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1CEF" w14:textId="77777777" w:rsidR="006754A4" w:rsidRPr="00115E5D" w:rsidRDefault="00115E5D">
      <w:pPr>
        <w:spacing w:beforeLines="50" w:before="156" w:afterLines="50" w:after="156" w:line="400" w:lineRule="exact"/>
        <w:rPr>
          <w:bCs/>
          <w:iCs/>
          <w:color w:val="000000"/>
          <w:sz w:val="24"/>
        </w:rPr>
      </w:pPr>
      <w:r w:rsidRPr="00115E5D">
        <w:rPr>
          <w:bCs/>
          <w:iCs/>
          <w:color w:val="000000"/>
          <w:sz w:val="24"/>
        </w:rPr>
        <w:t>证券代码：</w:t>
      </w:r>
      <w:r w:rsidRPr="00115E5D">
        <w:rPr>
          <w:bCs/>
          <w:iCs/>
          <w:color w:val="000000"/>
          <w:sz w:val="24"/>
        </w:rPr>
        <w:t xml:space="preserve">688343                                   </w:t>
      </w:r>
      <w:r w:rsidRPr="00115E5D">
        <w:rPr>
          <w:bCs/>
          <w:iCs/>
          <w:color w:val="000000"/>
          <w:sz w:val="24"/>
        </w:rPr>
        <w:t>证券简称：云天励飞</w:t>
      </w:r>
    </w:p>
    <w:p w14:paraId="0B5BE2BB" w14:textId="77777777" w:rsidR="006754A4" w:rsidRPr="00115E5D" w:rsidRDefault="00115E5D">
      <w:pPr>
        <w:spacing w:beforeLines="50" w:before="156" w:afterLines="50" w:after="156" w:line="400" w:lineRule="exact"/>
        <w:jc w:val="center"/>
        <w:rPr>
          <w:b/>
          <w:bCs/>
          <w:iCs/>
          <w:color w:val="000000"/>
          <w:sz w:val="32"/>
          <w:szCs w:val="32"/>
        </w:rPr>
      </w:pPr>
      <w:r w:rsidRPr="00115E5D">
        <w:rPr>
          <w:b/>
          <w:bCs/>
          <w:iCs/>
          <w:color w:val="000000"/>
          <w:sz w:val="32"/>
          <w:szCs w:val="32"/>
        </w:rPr>
        <w:t>深圳云天励飞技术股份有限公司</w:t>
      </w:r>
    </w:p>
    <w:p w14:paraId="5F15D49B" w14:textId="77777777" w:rsidR="006754A4" w:rsidRPr="00115E5D" w:rsidRDefault="00115E5D">
      <w:pPr>
        <w:spacing w:beforeLines="50" w:before="156" w:afterLines="50" w:after="156" w:line="400" w:lineRule="exact"/>
        <w:jc w:val="center"/>
        <w:rPr>
          <w:b/>
          <w:bCs/>
          <w:iCs/>
          <w:color w:val="000000"/>
          <w:sz w:val="32"/>
          <w:szCs w:val="32"/>
        </w:rPr>
      </w:pPr>
      <w:r w:rsidRPr="00115E5D">
        <w:rPr>
          <w:b/>
          <w:bCs/>
          <w:iCs/>
          <w:color w:val="000000"/>
          <w:sz w:val="32"/>
          <w:szCs w:val="32"/>
        </w:rPr>
        <w:t>投资者关系活动记录表</w:t>
      </w:r>
    </w:p>
    <w:p w14:paraId="638A32BF" w14:textId="586D25CA" w:rsidR="006754A4" w:rsidRPr="009848D3" w:rsidRDefault="00115E5D">
      <w:pPr>
        <w:spacing w:beforeLines="50" w:before="156" w:afterLines="50" w:after="156" w:line="400" w:lineRule="exact"/>
        <w:jc w:val="center"/>
        <w:rPr>
          <w:b/>
          <w:bCs/>
          <w:iCs/>
          <w:color w:val="000000"/>
          <w:sz w:val="32"/>
          <w:szCs w:val="32"/>
        </w:rPr>
      </w:pPr>
      <w:r w:rsidRPr="009848D3">
        <w:rPr>
          <w:b/>
          <w:bCs/>
          <w:iCs/>
          <w:color w:val="000000"/>
          <w:sz w:val="32"/>
          <w:szCs w:val="32"/>
        </w:rPr>
        <w:t>(202</w:t>
      </w:r>
      <w:r w:rsidR="002B1E94" w:rsidRPr="009848D3">
        <w:rPr>
          <w:b/>
          <w:bCs/>
          <w:iCs/>
          <w:color w:val="000000"/>
          <w:sz w:val="32"/>
          <w:szCs w:val="32"/>
        </w:rPr>
        <w:t>5</w:t>
      </w:r>
      <w:r w:rsidRPr="009848D3">
        <w:rPr>
          <w:b/>
          <w:bCs/>
          <w:iCs/>
          <w:color w:val="000000"/>
          <w:sz w:val="32"/>
          <w:szCs w:val="32"/>
        </w:rPr>
        <w:t>年</w:t>
      </w:r>
      <w:r w:rsidR="009848D3" w:rsidRPr="009848D3">
        <w:rPr>
          <w:b/>
          <w:bCs/>
          <w:iCs/>
          <w:color w:val="000000"/>
          <w:sz w:val="32"/>
          <w:szCs w:val="32"/>
        </w:rPr>
        <w:t>0</w:t>
      </w:r>
      <w:r w:rsidR="00FA64C3" w:rsidRPr="009848D3">
        <w:rPr>
          <w:b/>
          <w:bCs/>
          <w:iCs/>
          <w:color w:val="000000"/>
          <w:sz w:val="32"/>
          <w:szCs w:val="32"/>
        </w:rPr>
        <w:t>3</w:t>
      </w:r>
      <w:r w:rsidRPr="009848D3">
        <w:rPr>
          <w:b/>
          <w:bCs/>
          <w:iCs/>
          <w:color w:val="000000"/>
          <w:sz w:val="32"/>
          <w:szCs w:val="32"/>
        </w:rPr>
        <w:t>月</w:t>
      </w:r>
      <w:r w:rsidR="000E426B">
        <w:rPr>
          <w:rFonts w:hint="eastAsia"/>
          <w:b/>
          <w:bCs/>
          <w:iCs/>
          <w:color w:val="000000"/>
          <w:sz w:val="32"/>
          <w:szCs w:val="32"/>
        </w:rPr>
        <w:t>0</w:t>
      </w:r>
      <w:r w:rsidR="00C41E38">
        <w:rPr>
          <w:rFonts w:hint="eastAsia"/>
          <w:b/>
          <w:bCs/>
          <w:iCs/>
          <w:color w:val="000000"/>
          <w:sz w:val="32"/>
          <w:szCs w:val="32"/>
        </w:rPr>
        <w:t>5</w:t>
      </w:r>
      <w:r w:rsidRPr="009848D3">
        <w:rPr>
          <w:b/>
          <w:bCs/>
          <w:iCs/>
          <w:color w:val="000000"/>
          <w:sz w:val="32"/>
          <w:szCs w:val="32"/>
        </w:rPr>
        <w:t>日</w:t>
      </w:r>
      <w:r w:rsidR="005D1952" w:rsidRPr="009848D3">
        <w:rPr>
          <w:b/>
          <w:bCs/>
          <w:iCs/>
          <w:color w:val="000000"/>
          <w:sz w:val="32"/>
          <w:szCs w:val="32"/>
        </w:rPr>
        <w:t>-</w:t>
      </w:r>
      <w:r w:rsidR="009848D3" w:rsidRPr="009848D3">
        <w:rPr>
          <w:b/>
          <w:bCs/>
          <w:iCs/>
          <w:color w:val="000000"/>
          <w:sz w:val="32"/>
          <w:szCs w:val="32"/>
        </w:rPr>
        <w:t>2025</w:t>
      </w:r>
      <w:r w:rsidR="009848D3" w:rsidRPr="009848D3">
        <w:rPr>
          <w:rFonts w:hint="eastAsia"/>
          <w:b/>
          <w:bCs/>
          <w:iCs/>
          <w:color w:val="000000"/>
          <w:sz w:val="32"/>
          <w:szCs w:val="32"/>
        </w:rPr>
        <w:t>年</w:t>
      </w:r>
      <w:r w:rsidR="009848D3" w:rsidRPr="009848D3">
        <w:rPr>
          <w:b/>
          <w:bCs/>
          <w:iCs/>
          <w:color w:val="000000"/>
          <w:sz w:val="32"/>
          <w:szCs w:val="32"/>
        </w:rPr>
        <w:t>03</w:t>
      </w:r>
      <w:r w:rsidR="009848D3" w:rsidRPr="009848D3">
        <w:rPr>
          <w:rFonts w:hint="eastAsia"/>
          <w:b/>
          <w:bCs/>
          <w:iCs/>
          <w:color w:val="000000"/>
          <w:sz w:val="32"/>
          <w:szCs w:val="32"/>
        </w:rPr>
        <w:t>月</w:t>
      </w:r>
      <w:r w:rsidR="000E426B">
        <w:rPr>
          <w:rFonts w:hint="eastAsia"/>
          <w:b/>
          <w:bCs/>
          <w:iCs/>
          <w:color w:val="000000"/>
          <w:sz w:val="32"/>
          <w:szCs w:val="32"/>
        </w:rPr>
        <w:t>0</w:t>
      </w:r>
      <w:r w:rsidR="00C41E38">
        <w:rPr>
          <w:rFonts w:hint="eastAsia"/>
          <w:b/>
          <w:bCs/>
          <w:iCs/>
          <w:color w:val="000000"/>
          <w:sz w:val="32"/>
          <w:szCs w:val="32"/>
        </w:rPr>
        <w:t>6</w:t>
      </w:r>
      <w:r w:rsidR="00FA64C3" w:rsidRPr="009848D3">
        <w:rPr>
          <w:rFonts w:hint="eastAsia"/>
          <w:b/>
          <w:bCs/>
          <w:iCs/>
          <w:color w:val="000000"/>
          <w:sz w:val="32"/>
          <w:szCs w:val="32"/>
        </w:rPr>
        <w:t>日</w:t>
      </w:r>
      <w:r w:rsidRPr="009848D3">
        <w:rPr>
          <w:b/>
          <w:bCs/>
          <w:iCs/>
          <w:color w:val="000000"/>
          <w:sz w:val="32"/>
          <w:szCs w:val="32"/>
        </w:rPr>
        <w:t>)</w:t>
      </w:r>
    </w:p>
    <w:p w14:paraId="47C9AD91" w14:textId="221F081E" w:rsidR="006754A4" w:rsidRPr="00115E5D" w:rsidRDefault="00115E5D">
      <w:pPr>
        <w:spacing w:line="400" w:lineRule="exact"/>
        <w:rPr>
          <w:bCs/>
          <w:iCs/>
          <w:color w:val="000000"/>
          <w:sz w:val="24"/>
        </w:rPr>
      </w:pPr>
      <w:r w:rsidRPr="00115E5D">
        <w:rPr>
          <w:bCs/>
          <w:iCs/>
          <w:color w:val="000000"/>
          <w:sz w:val="24"/>
        </w:rPr>
        <w:t xml:space="preserve">                                                      </w:t>
      </w:r>
      <w:r w:rsidRPr="00115E5D">
        <w:rPr>
          <w:bCs/>
          <w:iCs/>
          <w:color w:val="000000"/>
          <w:sz w:val="24"/>
        </w:rPr>
        <w:t>编号：</w:t>
      </w:r>
      <w:r w:rsidRPr="009848D3">
        <w:rPr>
          <w:bCs/>
          <w:iCs/>
          <w:color w:val="000000"/>
          <w:sz w:val="24"/>
        </w:rPr>
        <w:t>202</w:t>
      </w:r>
      <w:r w:rsidR="00D7722D" w:rsidRPr="009848D3">
        <w:rPr>
          <w:bCs/>
          <w:iCs/>
          <w:color w:val="000000"/>
          <w:sz w:val="24"/>
        </w:rPr>
        <w:t>5</w:t>
      </w:r>
      <w:r w:rsidRPr="009848D3">
        <w:rPr>
          <w:bCs/>
          <w:iCs/>
          <w:color w:val="000000"/>
          <w:sz w:val="24"/>
        </w:rPr>
        <w:t>-0</w:t>
      </w:r>
      <w:r w:rsidR="00D7722D" w:rsidRPr="009848D3">
        <w:rPr>
          <w:bCs/>
          <w:iCs/>
          <w:color w:val="000000"/>
          <w:sz w:val="24"/>
        </w:rPr>
        <w:t>0</w:t>
      </w:r>
      <w:r w:rsidR="009848D3" w:rsidRPr="009848D3">
        <w:rPr>
          <w:bCs/>
          <w:iCs/>
          <w:color w:val="000000"/>
          <w:sz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434"/>
      </w:tblGrid>
      <w:tr w:rsidR="006754A4" w:rsidRPr="00115E5D" w14:paraId="5AE54EF5" w14:textId="77777777" w:rsidTr="00115E5D">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1F1467E6" w14:textId="77777777" w:rsidR="006754A4" w:rsidRPr="00115E5D" w:rsidRDefault="00115E5D" w:rsidP="00115E5D">
            <w:pPr>
              <w:spacing w:line="480" w:lineRule="atLeast"/>
              <w:rPr>
                <w:bCs/>
                <w:iCs/>
                <w:color w:val="000000"/>
                <w:sz w:val="24"/>
              </w:rPr>
            </w:pPr>
            <w:r w:rsidRPr="00115E5D">
              <w:rPr>
                <w:bCs/>
                <w:iCs/>
                <w:color w:val="000000"/>
                <w:sz w:val="24"/>
              </w:rPr>
              <w:t>投资者关系活动类别</w:t>
            </w:r>
          </w:p>
          <w:p w14:paraId="6CE29C52" w14:textId="77777777" w:rsidR="006754A4" w:rsidRPr="00115E5D" w:rsidRDefault="006754A4" w:rsidP="00115E5D">
            <w:pPr>
              <w:spacing w:line="480" w:lineRule="atLeast"/>
              <w:rPr>
                <w:bCs/>
                <w:iCs/>
                <w:color w:val="000000"/>
                <w:sz w:val="24"/>
              </w:rPr>
            </w:pP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4C93F7B7" w14:textId="1B873414" w:rsidR="006754A4" w:rsidRPr="00115E5D" w:rsidRDefault="009848D3">
            <w:pPr>
              <w:spacing w:line="480" w:lineRule="atLeast"/>
              <w:rPr>
                <w:bCs/>
                <w:iCs/>
                <w:color w:val="000000"/>
                <w:sz w:val="24"/>
              </w:rPr>
            </w:pPr>
            <w:r>
              <w:rPr>
                <w:rFonts w:ascii="宋体" w:hAnsi="宋体" w:hint="eastAsia"/>
                <w:bCs/>
                <w:iCs/>
                <w:color w:val="000000"/>
                <w:sz w:val="24"/>
              </w:rPr>
              <w:t>√</w:t>
            </w:r>
            <w:r w:rsidR="00115E5D" w:rsidRPr="00115E5D">
              <w:rPr>
                <w:sz w:val="24"/>
              </w:rPr>
              <w:t>特定对象调研</w:t>
            </w:r>
            <w:r w:rsidR="00115E5D" w:rsidRPr="00115E5D">
              <w:rPr>
                <w:sz w:val="24"/>
              </w:rPr>
              <w:t xml:space="preserve">        </w:t>
            </w:r>
            <w:r w:rsidR="00115E5D" w:rsidRPr="00115E5D">
              <w:rPr>
                <w:bCs/>
                <w:iCs/>
                <w:color w:val="000000"/>
                <w:sz w:val="24"/>
              </w:rPr>
              <w:t>□</w:t>
            </w:r>
            <w:r w:rsidR="00115E5D" w:rsidRPr="00115E5D">
              <w:rPr>
                <w:sz w:val="24"/>
              </w:rPr>
              <w:t>分析师会议</w:t>
            </w:r>
          </w:p>
          <w:p w14:paraId="6393001E" w14:textId="77777777" w:rsidR="006754A4" w:rsidRPr="00115E5D" w:rsidRDefault="00115E5D">
            <w:pPr>
              <w:spacing w:line="480" w:lineRule="atLeast"/>
              <w:rPr>
                <w:bCs/>
                <w:iCs/>
                <w:color w:val="000000"/>
                <w:sz w:val="24"/>
              </w:rPr>
            </w:pPr>
            <w:r w:rsidRPr="00115E5D">
              <w:rPr>
                <w:bCs/>
                <w:iCs/>
                <w:color w:val="000000"/>
                <w:sz w:val="24"/>
              </w:rPr>
              <w:t>□</w:t>
            </w:r>
            <w:r w:rsidRPr="00115E5D">
              <w:rPr>
                <w:sz w:val="24"/>
              </w:rPr>
              <w:t>媒体采访</w:t>
            </w:r>
            <w:r w:rsidRPr="00115E5D">
              <w:rPr>
                <w:sz w:val="24"/>
              </w:rPr>
              <w:t xml:space="preserve">            </w:t>
            </w:r>
            <w:r w:rsidRPr="00115E5D">
              <w:rPr>
                <w:bCs/>
                <w:iCs/>
                <w:color w:val="000000"/>
                <w:sz w:val="24"/>
              </w:rPr>
              <w:t>□</w:t>
            </w:r>
            <w:r w:rsidRPr="00115E5D">
              <w:rPr>
                <w:sz w:val="24"/>
              </w:rPr>
              <w:t>业绩说明会</w:t>
            </w:r>
          </w:p>
          <w:p w14:paraId="19787A88" w14:textId="77777777" w:rsidR="006754A4" w:rsidRPr="00115E5D" w:rsidRDefault="00115E5D">
            <w:pPr>
              <w:spacing w:line="480" w:lineRule="atLeast"/>
              <w:rPr>
                <w:bCs/>
                <w:iCs/>
                <w:color w:val="000000"/>
                <w:sz w:val="24"/>
              </w:rPr>
            </w:pPr>
            <w:r w:rsidRPr="00115E5D">
              <w:rPr>
                <w:bCs/>
                <w:iCs/>
                <w:color w:val="000000"/>
                <w:sz w:val="24"/>
              </w:rPr>
              <w:t>□</w:t>
            </w:r>
            <w:r w:rsidRPr="00115E5D">
              <w:rPr>
                <w:sz w:val="24"/>
              </w:rPr>
              <w:t>新闻发布会</w:t>
            </w:r>
            <w:r w:rsidRPr="00115E5D">
              <w:rPr>
                <w:sz w:val="24"/>
              </w:rPr>
              <w:t xml:space="preserve">          </w:t>
            </w:r>
            <w:r w:rsidRPr="00115E5D">
              <w:rPr>
                <w:bCs/>
                <w:iCs/>
                <w:color w:val="000000"/>
                <w:sz w:val="24"/>
              </w:rPr>
              <w:t>□</w:t>
            </w:r>
            <w:r w:rsidRPr="00115E5D">
              <w:rPr>
                <w:sz w:val="24"/>
              </w:rPr>
              <w:t>路演活动</w:t>
            </w:r>
          </w:p>
          <w:p w14:paraId="3E018202" w14:textId="2CE59A31" w:rsidR="006754A4" w:rsidRPr="00115E5D" w:rsidRDefault="00933591" w:rsidP="00115E5D">
            <w:pPr>
              <w:tabs>
                <w:tab w:val="left" w:pos="2565"/>
                <w:tab w:val="center" w:pos="3199"/>
              </w:tabs>
              <w:spacing w:line="480" w:lineRule="atLeast"/>
              <w:rPr>
                <w:bCs/>
                <w:iCs/>
                <w:color w:val="000000"/>
                <w:sz w:val="24"/>
              </w:rPr>
            </w:pPr>
            <w:r w:rsidRPr="00115E5D">
              <w:rPr>
                <w:bCs/>
                <w:iCs/>
                <w:color w:val="000000"/>
                <w:sz w:val="24"/>
              </w:rPr>
              <w:t>□</w:t>
            </w:r>
            <w:r w:rsidR="00115E5D" w:rsidRPr="00115E5D">
              <w:rPr>
                <w:sz w:val="24"/>
              </w:rPr>
              <w:t>现场参观</w:t>
            </w:r>
            <w:r w:rsidR="00115E5D" w:rsidRPr="00115E5D">
              <w:rPr>
                <w:bCs/>
                <w:iCs/>
                <w:color w:val="000000"/>
                <w:sz w:val="24"/>
              </w:rPr>
              <w:tab/>
            </w:r>
            <w:r w:rsidR="009848D3" w:rsidRPr="00115E5D">
              <w:rPr>
                <w:bCs/>
                <w:iCs/>
                <w:color w:val="000000"/>
                <w:sz w:val="24"/>
              </w:rPr>
              <w:t>□</w:t>
            </w:r>
            <w:r w:rsidR="00115E5D">
              <w:rPr>
                <w:rFonts w:hint="eastAsia"/>
                <w:bCs/>
                <w:iCs/>
                <w:color w:val="000000"/>
                <w:sz w:val="24"/>
              </w:rPr>
              <w:t>其他</w:t>
            </w:r>
          </w:p>
        </w:tc>
      </w:tr>
      <w:tr w:rsidR="006754A4" w:rsidRPr="00115E5D" w14:paraId="2C8EC6C9" w14:textId="77777777" w:rsidTr="00115E5D">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2A12EABE" w14:textId="77777777" w:rsidR="006754A4" w:rsidRPr="00115E5D" w:rsidRDefault="00115E5D" w:rsidP="00115E5D">
            <w:pPr>
              <w:spacing w:line="480" w:lineRule="atLeast"/>
              <w:rPr>
                <w:bCs/>
                <w:iCs/>
                <w:color w:val="000000"/>
                <w:sz w:val="24"/>
              </w:rPr>
            </w:pPr>
            <w:r w:rsidRPr="00115E5D">
              <w:rPr>
                <w:bCs/>
                <w:iCs/>
                <w:color w:val="000000"/>
                <w:sz w:val="24"/>
              </w:rPr>
              <w:t>参与单位名称及人员姓名</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32C4376B" w14:textId="6E4F9E61" w:rsidR="006754A4" w:rsidRPr="009848D3" w:rsidRDefault="005D1952" w:rsidP="00112FD4">
            <w:pPr>
              <w:spacing w:line="480" w:lineRule="atLeast"/>
              <w:rPr>
                <w:bCs/>
                <w:iCs/>
                <w:color w:val="000000"/>
                <w:sz w:val="24"/>
              </w:rPr>
            </w:pPr>
            <w:r w:rsidRPr="009848D3">
              <w:rPr>
                <w:rFonts w:hint="eastAsia"/>
                <w:bCs/>
                <w:iCs/>
                <w:color w:val="000000"/>
                <w:sz w:val="24"/>
              </w:rPr>
              <w:t>华泰柏瑞基金、</w:t>
            </w:r>
            <w:r w:rsidR="00FA64C3" w:rsidRPr="009848D3">
              <w:rPr>
                <w:rFonts w:hint="eastAsia"/>
                <w:bCs/>
                <w:iCs/>
                <w:color w:val="000000"/>
                <w:sz w:val="24"/>
              </w:rPr>
              <w:t>奇点资产、工银安盛人寿、合众易晟投资、金元证券自营、裕晋投资、趣时资产、阿杏投资、复胜资产</w:t>
            </w:r>
            <w:r w:rsidRPr="009848D3">
              <w:rPr>
                <w:rFonts w:hint="eastAsia"/>
                <w:bCs/>
                <w:iCs/>
                <w:color w:val="000000"/>
                <w:sz w:val="24"/>
              </w:rPr>
              <w:t>、长江证券</w:t>
            </w:r>
            <w:r w:rsidR="000E426B">
              <w:rPr>
                <w:rFonts w:hint="eastAsia"/>
                <w:bCs/>
                <w:iCs/>
                <w:color w:val="000000"/>
                <w:sz w:val="24"/>
              </w:rPr>
              <w:t>，</w:t>
            </w:r>
            <w:r w:rsidRPr="009848D3">
              <w:rPr>
                <w:bCs/>
                <w:iCs/>
                <w:color w:val="000000"/>
                <w:sz w:val="24"/>
              </w:rPr>
              <w:t>10</w:t>
            </w:r>
            <w:r w:rsidR="002B1E94" w:rsidRPr="009848D3">
              <w:rPr>
                <w:rFonts w:hint="eastAsia"/>
                <w:bCs/>
                <w:iCs/>
                <w:color w:val="000000"/>
                <w:sz w:val="24"/>
              </w:rPr>
              <w:t>家机构</w:t>
            </w:r>
            <w:r w:rsidR="00C41E38">
              <w:rPr>
                <w:rFonts w:hint="eastAsia"/>
                <w:bCs/>
                <w:iCs/>
                <w:color w:val="000000"/>
                <w:sz w:val="24"/>
              </w:rPr>
              <w:t>的代表，</w:t>
            </w:r>
            <w:r w:rsidR="00115E5D" w:rsidRPr="009848D3">
              <w:rPr>
                <w:bCs/>
                <w:iCs/>
                <w:color w:val="000000"/>
                <w:sz w:val="24"/>
              </w:rPr>
              <w:t>共计</w:t>
            </w:r>
            <w:r w:rsidRPr="009848D3">
              <w:rPr>
                <w:bCs/>
                <w:iCs/>
                <w:color w:val="000000" w:themeColor="text1"/>
                <w:sz w:val="24"/>
              </w:rPr>
              <w:t>10</w:t>
            </w:r>
            <w:r w:rsidR="00115E5D" w:rsidRPr="009848D3">
              <w:rPr>
                <w:bCs/>
                <w:iCs/>
                <w:color w:val="000000"/>
                <w:sz w:val="24"/>
              </w:rPr>
              <w:t>人。</w:t>
            </w:r>
          </w:p>
        </w:tc>
      </w:tr>
      <w:tr w:rsidR="006754A4" w:rsidRPr="00115E5D" w14:paraId="25F7E22F" w14:textId="77777777" w:rsidTr="00115E5D">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7C6CC85C" w14:textId="77777777" w:rsidR="006754A4" w:rsidRPr="00115E5D" w:rsidRDefault="00115E5D" w:rsidP="00115E5D">
            <w:pPr>
              <w:spacing w:line="480" w:lineRule="atLeast"/>
              <w:rPr>
                <w:bCs/>
                <w:iCs/>
                <w:color w:val="000000"/>
                <w:sz w:val="24"/>
              </w:rPr>
            </w:pPr>
            <w:r w:rsidRPr="00115E5D">
              <w:rPr>
                <w:bCs/>
                <w:iCs/>
                <w:color w:val="000000"/>
                <w:sz w:val="24"/>
              </w:rPr>
              <w:t>时间</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744F6C3A" w14:textId="3C5E0756" w:rsidR="006754A4" w:rsidRPr="009848D3" w:rsidRDefault="00115E5D" w:rsidP="00BA47BD">
            <w:pPr>
              <w:spacing w:line="560" w:lineRule="exact"/>
              <w:jc w:val="left"/>
              <w:rPr>
                <w:color w:val="000000"/>
                <w:sz w:val="24"/>
              </w:rPr>
            </w:pPr>
            <w:r w:rsidRPr="009848D3">
              <w:rPr>
                <w:color w:val="000000"/>
                <w:sz w:val="24"/>
              </w:rPr>
              <w:t>202</w:t>
            </w:r>
            <w:r w:rsidR="002B1E94" w:rsidRPr="009848D3">
              <w:rPr>
                <w:color w:val="000000"/>
                <w:sz w:val="24"/>
              </w:rPr>
              <w:t>5</w:t>
            </w:r>
            <w:r w:rsidR="00FA64C3" w:rsidRPr="009848D3">
              <w:rPr>
                <w:rFonts w:hint="eastAsia"/>
                <w:color w:val="000000"/>
                <w:sz w:val="24"/>
              </w:rPr>
              <w:t>年</w:t>
            </w:r>
            <w:r w:rsidR="009848D3" w:rsidRPr="009848D3">
              <w:rPr>
                <w:color w:val="000000"/>
                <w:sz w:val="24"/>
              </w:rPr>
              <w:t>0</w:t>
            </w:r>
            <w:r w:rsidR="00FA64C3" w:rsidRPr="009848D3">
              <w:rPr>
                <w:color w:val="000000"/>
                <w:sz w:val="24"/>
              </w:rPr>
              <w:t>3</w:t>
            </w:r>
            <w:r w:rsidRPr="009848D3">
              <w:rPr>
                <w:color w:val="000000"/>
                <w:sz w:val="24"/>
              </w:rPr>
              <w:t>月</w:t>
            </w:r>
            <w:r w:rsidR="000E426B">
              <w:rPr>
                <w:rFonts w:hint="eastAsia"/>
                <w:color w:val="000000"/>
                <w:sz w:val="24"/>
              </w:rPr>
              <w:t>05</w:t>
            </w:r>
            <w:r w:rsidR="009848D3" w:rsidRPr="009848D3">
              <w:rPr>
                <w:rFonts w:hint="eastAsia"/>
                <w:color w:val="000000"/>
                <w:sz w:val="24"/>
              </w:rPr>
              <w:t>日</w:t>
            </w:r>
            <w:r w:rsidR="00FA64C3" w:rsidRPr="009848D3">
              <w:rPr>
                <w:color w:val="000000"/>
                <w:sz w:val="24"/>
              </w:rPr>
              <w:t>-</w:t>
            </w:r>
            <w:r w:rsidR="009848D3" w:rsidRPr="009848D3">
              <w:rPr>
                <w:color w:val="000000"/>
                <w:sz w:val="24"/>
              </w:rPr>
              <w:t>03</w:t>
            </w:r>
            <w:r w:rsidR="009848D3" w:rsidRPr="009848D3">
              <w:rPr>
                <w:rFonts w:hint="eastAsia"/>
                <w:color w:val="000000"/>
                <w:sz w:val="24"/>
              </w:rPr>
              <w:t>月</w:t>
            </w:r>
            <w:r w:rsidR="000E426B">
              <w:rPr>
                <w:rFonts w:hint="eastAsia"/>
                <w:color w:val="000000"/>
                <w:sz w:val="24"/>
              </w:rPr>
              <w:t>06</w:t>
            </w:r>
            <w:r w:rsidR="00FA64C3" w:rsidRPr="009848D3">
              <w:rPr>
                <w:rFonts w:hint="eastAsia"/>
                <w:color w:val="000000"/>
                <w:sz w:val="24"/>
              </w:rPr>
              <w:t>日</w:t>
            </w:r>
          </w:p>
        </w:tc>
      </w:tr>
      <w:tr w:rsidR="006754A4" w:rsidRPr="00115E5D" w14:paraId="243D99DA" w14:textId="77777777" w:rsidTr="00115E5D">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31ACFB51" w14:textId="77777777" w:rsidR="006754A4" w:rsidRPr="00115E5D" w:rsidRDefault="00115E5D" w:rsidP="00115E5D">
            <w:pPr>
              <w:spacing w:line="480" w:lineRule="atLeast"/>
              <w:rPr>
                <w:bCs/>
                <w:iCs/>
                <w:color w:val="000000"/>
                <w:sz w:val="24"/>
              </w:rPr>
            </w:pPr>
            <w:r w:rsidRPr="00115E5D">
              <w:rPr>
                <w:bCs/>
                <w:iCs/>
                <w:color w:val="000000"/>
                <w:sz w:val="24"/>
              </w:rPr>
              <w:t>地点</w:t>
            </w: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54322EE3" w14:textId="7F5902BE" w:rsidR="006754A4" w:rsidRPr="00115E5D" w:rsidRDefault="00115E5D" w:rsidP="00115E5D">
            <w:pPr>
              <w:spacing w:line="480" w:lineRule="atLeast"/>
              <w:rPr>
                <w:bCs/>
                <w:iCs/>
                <w:color w:val="000000"/>
                <w:sz w:val="24"/>
              </w:rPr>
            </w:pPr>
            <w:r w:rsidRPr="00115E5D">
              <w:rPr>
                <w:color w:val="000000"/>
                <w:sz w:val="24"/>
              </w:rPr>
              <w:t>线</w:t>
            </w:r>
            <w:r>
              <w:rPr>
                <w:color w:val="000000"/>
                <w:sz w:val="24"/>
              </w:rPr>
              <w:t>下：</w:t>
            </w:r>
            <w:r w:rsidR="009848D3">
              <w:rPr>
                <w:rFonts w:hint="eastAsia"/>
                <w:color w:val="000000"/>
                <w:sz w:val="24"/>
              </w:rPr>
              <w:t>外部其他场所</w:t>
            </w:r>
          </w:p>
        </w:tc>
      </w:tr>
      <w:tr w:rsidR="006754A4" w:rsidRPr="00115E5D" w14:paraId="688405AE" w14:textId="77777777" w:rsidTr="00115E5D">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6A43FC6F" w14:textId="77777777" w:rsidR="006754A4" w:rsidRPr="00115E5D" w:rsidRDefault="00115E5D" w:rsidP="00115E5D">
            <w:pPr>
              <w:spacing w:line="480" w:lineRule="atLeast"/>
              <w:rPr>
                <w:bCs/>
                <w:iCs/>
                <w:color w:val="000000"/>
                <w:sz w:val="24"/>
              </w:rPr>
            </w:pPr>
            <w:r w:rsidRPr="00115E5D">
              <w:rPr>
                <w:bCs/>
                <w:iCs/>
                <w:color w:val="000000"/>
                <w:sz w:val="24"/>
              </w:rPr>
              <w:t>上市公司接待人员姓名</w:t>
            </w:r>
          </w:p>
        </w:tc>
        <w:tc>
          <w:tcPr>
            <w:tcW w:w="6434" w:type="dxa"/>
            <w:tcBorders>
              <w:top w:val="single" w:sz="4" w:space="0" w:color="auto"/>
              <w:left w:val="single" w:sz="4" w:space="0" w:color="auto"/>
              <w:bottom w:val="single" w:sz="4" w:space="0" w:color="auto"/>
              <w:right w:val="single" w:sz="4" w:space="0" w:color="auto"/>
            </w:tcBorders>
            <w:shd w:val="clear" w:color="auto" w:fill="auto"/>
            <w:vAlign w:val="center"/>
          </w:tcPr>
          <w:p w14:paraId="7F974020" w14:textId="4A18FFA7" w:rsidR="006754A4" w:rsidRPr="00933591" w:rsidRDefault="00933591" w:rsidP="009A39F6">
            <w:pPr>
              <w:spacing w:line="360" w:lineRule="auto"/>
              <w:rPr>
                <w:sz w:val="24"/>
              </w:rPr>
            </w:pPr>
            <w:r>
              <w:rPr>
                <w:rFonts w:hint="eastAsia"/>
                <w:sz w:val="24"/>
              </w:rPr>
              <w:t>投资总监：韩暘先生</w:t>
            </w:r>
          </w:p>
        </w:tc>
      </w:tr>
      <w:tr w:rsidR="006754A4" w:rsidRPr="00115E5D" w14:paraId="1CE3A5C4" w14:textId="77777777">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2BDAE05E" w14:textId="77777777" w:rsidR="006754A4" w:rsidRPr="00115E5D" w:rsidRDefault="00115E5D">
            <w:pPr>
              <w:spacing w:line="480" w:lineRule="atLeast"/>
              <w:rPr>
                <w:bCs/>
                <w:iCs/>
                <w:color w:val="000000"/>
                <w:sz w:val="24"/>
              </w:rPr>
            </w:pPr>
            <w:r w:rsidRPr="00115E5D">
              <w:rPr>
                <w:bCs/>
                <w:iCs/>
                <w:color w:val="000000"/>
                <w:sz w:val="24"/>
              </w:rPr>
              <w:t>投资者关系活动主要内容介绍</w:t>
            </w:r>
          </w:p>
          <w:p w14:paraId="06DE4F2B" w14:textId="77777777" w:rsidR="006754A4" w:rsidRPr="00115E5D" w:rsidRDefault="006754A4">
            <w:pPr>
              <w:spacing w:line="480" w:lineRule="atLeast"/>
              <w:rPr>
                <w:bCs/>
                <w:iCs/>
                <w:color w:val="000000"/>
                <w:sz w:val="24"/>
              </w:rPr>
            </w:pPr>
          </w:p>
        </w:tc>
        <w:tc>
          <w:tcPr>
            <w:tcW w:w="6434" w:type="dxa"/>
            <w:tcBorders>
              <w:top w:val="single" w:sz="4" w:space="0" w:color="auto"/>
              <w:left w:val="single" w:sz="4" w:space="0" w:color="auto"/>
              <w:bottom w:val="single" w:sz="4" w:space="0" w:color="auto"/>
              <w:right w:val="single" w:sz="4" w:space="0" w:color="auto"/>
            </w:tcBorders>
            <w:shd w:val="clear" w:color="auto" w:fill="auto"/>
          </w:tcPr>
          <w:p w14:paraId="198FD002" w14:textId="1C29D3D2" w:rsidR="007B21E2" w:rsidRPr="000E426B" w:rsidRDefault="009848D3" w:rsidP="000E426B">
            <w:pPr>
              <w:spacing w:line="360" w:lineRule="auto"/>
              <w:rPr>
                <w:b/>
                <w:sz w:val="24"/>
              </w:rPr>
            </w:pPr>
            <w:r w:rsidRPr="009848D3">
              <w:rPr>
                <w:b/>
                <w:sz w:val="24"/>
              </w:rPr>
              <w:t>一、</w:t>
            </w:r>
            <w:r w:rsidR="007B21E2" w:rsidRPr="000E426B">
              <w:rPr>
                <w:rFonts w:hint="eastAsia"/>
                <w:b/>
                <w:sz w:val="24"/>
              </w:rPr>
              <w:t>公司情况介绍</w:t>
            </w:r>
          </w:p>
          <w:p w14:paraId="3D2B96B9" w14:textId="14CB3507" w:rsidR="007B21E2" w:rsidRPr="000E426B" w:rsidRDefault="009848D3" w:rsidP="000E426B">
            <w:pPr>
              <w:spacing w:line="360" w:lineRule="auto"/>
              <w:rPr>
                <w:b/>
                <w:sz w:val="24"/>
              </w:rPr>
            </w:pPr>
            <w:r w:rsidRPr="009848D3">
              <w:rPr>
                <w:b/>
                <w:sz w:val="24"/>
              </w:rPr>
              <w:t>二、</w:t>
            </w:r>
            <w:r>
              <w:rPr>
                <w:rFonts w:hint="eastAsia"/>
                <w:b/>
                <w:sz w:val="24"/>
              </w:rPr>
              <w:t>Q&amp;A</w:t>
            </w:r>
          </w:p>
          <w:p w14:paraId="56B0669D" w14:textId="52E5F337" w:rsidR="00077C17" w:rsidRPr="000E426B" w:rsidRDefault="00077C17" w:rsidP="000E426B">
            <w:pPr>
              <w:autoSpaceDE w:val="0"/>
              <w:autoSpaceDN w:val="0"/>
              <w:adjustRightInd w:val="0"/>
              <w:spacing w:line="360" w:lineRule="auto"/>
              <w:rPr>
                <w:b/>
                <w:bCs/>
                <w:kern w:val="0"/>
                <w:sz w:val="24"/>
              </w:rPr>
            </w:pPr>
            <w:r w:rsidRPr="000E426B">
              <w:rPr>
                <w:b/>
                <w:bCs/>
                <w:kern w:val="0"/>
                <w:sz w:val="24"/>
              </w:rPr>
              <w:t>1.</w:t>
            </w:r>
            <w:r w:rsidRPr="000E426B">
              <w:rPr>
                <w:rFonts w:hint="eastAsia"/>
                <w:b/>
                <w:bCs/>
                <w:kern w:val="0"/>
                <w:sz w:val="24"/>
              </w:rPr>
              <w:t>最近注意到</w:t>
            </w:r>
            <w:r w:rsidR="009848D3">
              <w:rPr>
                <w:rFonts w:hint="eastAsia"/>
                <w:b/>
                <w:bCs/>
                <w:kern w:val="0"/>
                <w:sz w:val="24"/>
              </w:rPr>
              <w:t>公司</w:t>
            </w:r>
            <w:r w:rsidRPr="000E426B">
              <w:rPr>
                <w:rFonts w:hint="eastAsia"/>
                <w:b/>
                <w:bCs/>
                <w:kern w:val="0"/>
                <w:sz w:val="24"/>
              </w:rPr>
              <w:t>的训推一体机</w:t>
            </w:r>
            <w:r w:rsidR="00A52948" w:rsidRPr="00A52948">
              <w:rPr>
                <w:b/>
                <w:bCs/>
                <w:kern w:val="0"/>
                <w:sz w:val="24"/>
              </w:rPr>
              <w:t>成功适配</w:t>
            </w:r>
            <w:r w:rsidR="00A52948" w:rsidRPr="00A52948">
              <w:rPr>
                <w:b/>
                <w:bCs/>
                <w:kern w:val="0"/>
                <w:sz w:val="24"/>
              </w:rPr>
              <w:t>DeepSeek</w:t>
            </w:r>
            <w:r w:rsidR="00A52948">
              <w:rPr>
                <w:rFonts w:hint="eastAsia"/>
                <w:b/>
                <w:bCs/>
                <w:kern w:val="0"/>
                <w:sz w:val="24"/>
              </w:rPr>
              <w:t>，</w:t>
            </w:r>
            <w:r w:rsidR="00A52948" w:rsidRPr="00A52948">
              <w:rPr>
                <w:b/>
                <w:bCs/>
                <w:kern w:val="0"/>
                <w:sz w:val="24"/>
              </w:rPr>
              <w:t>该一体机由云天励飞与华为联合推出</w:t>
            </w:r>
            <w:r w:rsidR="00A52948">
              <w:rPr>
                <w:rFonts w:hint="eastAsia"/>
                <w:b/>
                <w:bCs/>
                <w:kern w:val="0"/>
                <w:sz w:val="24"/>
              </w:rPr>
              <w:t>，</w:t>
            </w:r>
            <w:r w:rsidRPr="000E426B">
              <w:rPr>
                <w:rFonts w:hint="eastAsia"/>
                <w:b/>
                <w:bCs/>
                <w:kern w:val="0"/>
                <w:sz w:val="24"/>
              </w:rPr>
              <w:t>能否聊一下</w:t>
            </w:r>
            <w:r w:rsidR="009848D3">
              <w:rPr>
                <w:rFonts w:hint="eastAsia"/>
                <w:b/>
                <w:bCs/>
                <w:kern w:val="0"/>
                <w:sz w:val="24"/>
              </w:rPr>
              <w:t>贵司与</w:t>
            </w:r>
            <w:r w:rsidRPr="000E426B">
              <w:rPr>
                <w:rFonts w:hint="eastAsia"/>
                <w:b/>
                <w:bCs/>
                <w:kern w:val="0"/>
                <w:sz w:val="24"/>
              </w:rPr>
              <w:t>华为的合作</w:t>
            </w:r>
            <w:r w:rsidR="009848D3">
              <w:rPr>
                <w:rFonts w:hint="eastAsia"/>
                <w:b/>
                <w:bCs/>
                <w:kern w:val="0"/>
                <w:sz w:val="24"/>
              </w:rPr>
              <w:t>情况</w:t>
            </w:r>
            <w:r w:rsidRPr="000E426B">
              <w:rPr>
                <w:rFonts w:hint="eastAsia"/>
                <w:b/>
                <w:bCs/>
                <w:kern w:val="0"/>
                <w:sz w:val="24"/>
              </w:rPr>
              <w:t>？</w:t>
            </w:r>
          </w:p>
          <w:p w14:paraId="7041B0AB" w14:textId="32E2C7E6" w:rsidR="000D5F72" w:rsidRPr="00D355C1" w:rsidRDefault="009848D3" w:rsidP="000D5F72">
            <w:pPr>
              <w:autoSpaceDE w:val="0"/>
              <w:autoSpaceDN w:val="0"/>
              <w:adjustRightInd w:val="0"/>
              <w:spacing w:line="360" w:lineRule="auto"/>
              <w:ind w:firstLineChars="200" w:firstLine="480"/>
              <w:rPr>
                <w:kern w:val="0"/>
                <w:sz w:val="24"/>
              </w:rPr>
            </w:pPr>
            <w:r w:rsidRPr="000E426B">
              <w:rPr>
                <w:rFonts w:hint="eastAsia"/>
                <w:kern w:val="0"/>
                <w:sz w:val="24"/>
              </w:rPr>
              <w:t>答：</w:t>
            </w:r>
            <w:r w:rsidR="000D5F72" w:rsidRPr="00D355C1">
              <w:rPr>
                <w:kern w:val="0"/>
                <w:sz w:val="24"/>
              </w:rPr>
              <w:t>在大模型领域，</w:t>
            </w:r>
            <w:r w:rsidR="000A0295">
              <w:rPr>
                <w:rFonts w:hint="eastAsia"/>
                <w:kern w:val="0"/>
                <w:sz w:val="24"/>
              </w:rPr>
              <w:t>公司</w:t>
            </w:r>
            <w:r w:rsidR="000D5F72" w:rsidRPr="00D355C1">
              <w:rPr>
                <w:kern w:val="0"/>
                <w:sz w:val="24"/>
              </w:rPr>
              <w:t>与华为的合作起步较早。在</w:t>
            </w:r>
            <w:r w:rsidR="000D5F72" w:rsidRPr="00D355C1">
              <w:rPr>
                <w:kern w:val="0"/>
                <w:sz w:val="24"/>
              </w:rPr>
              <w:t>2023</w:t>
            </w:r>
            <w:r w:rsidR="000D5F72" w:rsidRPr="00D355C1">
              <w:rPr>
                <w:kern w:val="0"/>
                <w:sz w:val="24"/>
              </w:rPr>
              <w:t>年，云天励飞就联合华为推出了大模型训推一体化产品</w:t>
            </w:r>
            <w:r w:rsidR="000D5F72" w:rsidRPr="00D355C1">
              <w:rPr>
                <w:kern w:val="0"/>
                <w:sz w:val="24"/>
              </w:rPr>
              <w:t>——</w:t>
            </w:r>
            <w:r w:rsidR="000D5F72" w:rsidRPr="00D355C1">
              <w:rPr>
                <w:kern w:val="0"/>
                <w:sz w:val="24"/>
              </w:rPr>
              <w:t>云天天书大模型训推一体机。在</w:t>
            </w:r>
            <w:r w:rsidR="000D5F72" w:rsidRPr="00D355C1">
              <w:rPr>
                <w:kern w:val="0"/>
                <w:sz w:val="24"/>
              </w:rPr>
              <w:t>DeepSeek</w:t>
            </w:r>
            <w:r w:rsidR="000D5F72" w:rsidRPr="00D355C1">
              <w:rPr>
                <w:kern w:val="0"/>
                <w:sz w:val="24"/>
              </w:rPr>
              <w:t>获得大规模关注之前，</w:t>
            </w:r>
            <w:r w:rsidR="000A0295">
              <w:rPr>
                <w:rFonts w:hint="eastAsia"/>
                <w:kern w:val="0"/>
                <w:sz w:val="24"/>
              </w:rPr>
              <w:t>公司</w:t>
            </w:r>
            <w:r w:rsidR="000D5F72" w:rsidRPr="00D355C1">
              <w:rPr>
                <w:kern w:val="0"/>
                <w:sz w:val="24"/>
              </w:rPr>
              <w:t>已经基于华为昇腾</w:t>
            </w:r>
            <w:r w:rsidR="000D5F72" w:rsidRPr="00D355C1">
              <w:rPr>
                <w:kern w:val="0"/>
                <w:sz w:val="24"/>
              </w:rPr>
              <w:t>AI</w:t>
            </w:r>
            <w:r w:rsidR="000D5F72" w:rsidRPr="00D355C1">
              <w:rPr>
                <w:kern w:val="0"/>
                <w:sz w:val="24"/>
              </w:rPr>
              <w:t>基础软硬件平台，在深圳等地的打造了一系列</w:t>
            </w:r>
            <w:r w:rsidR="000D5F72" w:rsidRPr="00D355C1">
              <w:rPr>
                <w:kern w:val="0"/>
                <w:sz w:val="24"/>
              </w:rPr>
              <w:t>“AI+”</w:t>
            </w:r>
            <w:r w:rsidR="000D5F72" w:rsidRPr="00D355C1">
              <w:rPr>
                <w:kern w:val="0"/>
                <w:sz w:val="24"/>
              </w:rPr>
              <w:t>标杆项目，为国产</w:t>
            </w:r>
            <w:r w:rsidR="000D5F72" w:rsidRPr="00D355C1">
              <w:rPr>
                <w:kern w:val="0"/>
                <w:sz w:val="24"/>
              </w:rPr>
              <w:t>AI</w:t>
            </w:r>
            <w:r w:rsidR="000D5F72" w:rsidRPr="00D355C1">
              <w:rPr>
                <w:kern w:val="0"/>
                <w:sz w:val="24"/>
              </w:rPr>
              <w:t>生态构建树立典范。双方基于昇腾</w:t>
            </w:r>
            <w:r w:rsidR="000D5F72" w:rsidRPr="00D355C1">
              <w:rPr>
                <w:kern w:val="0"/>
                <w:sz w:val="24"/>
              </w:rPr>
              <w:t>AI</w:t>
            </w:r>
            <w:r w:rsidR="000D5F72" w:rsidRPr="00D355C1">
              <w:rPr>
                <w:kern w:val="0"/>
                <w:sz w:val="24"/>
              </w:rPr>
              <w:t>在多地打造了边缘智算中心，为产业数智化发展提供澎湃国产算力支持，加速边缘</w:t>
            </w:r>
            <w:r w:rsidR="000D5F72" w:rsidRPr="00D355C1">
              <w:rPr>
                <w:kern w:val="0"/>
                <w:sz w:val="24"/>
              </w:rPr>
              <w:t>AI</w:t>
            </w:r>
            <w:r w:rsidR="000D5F72" w:rsidRPr="00D355C1">
              <w:rPr>
                <w:kern w:val="0"/>
                <w:sz w:val="24"/>
              </w:rPr>
              <w:t>向全场景渗</w:t>
            </w:r>
            <w:r w:rsidR="000D5F72" w:rsidRPr="00D355C1">
              <w:rPr>
                <w:kern w:val="0"/>
                <w:sz w:val="24"/>
              </w:rPr>
              <w:lastRenderedPageBreak/>
              <w:t>透。</w:t>
            </w:r>
            <w:r w:rsidR="000D5F72" w:rsidRPr="00D355C1">
              <w:rPr>
                <w:kern w:val="0"/>
                <w:sz w:val="24"/>
              </w:rPr>
              <w:t>2024</w:t>
            </w:r>
            <w:r w:rsidR="000D5F72" w:rsidRPr="00D355C1">
              <w:rPr>
                <w:kern w:val="0"/>
                <w:sz w:val="24"/>
              </w:rPr>
              <w:t>年</w:t>
            </w:r>
            <w:r w:rsidR="000D5F72" w:rsidRPr="00D355C1">
              <w:rPr>
                <w:kern w:val="0"/>
                <w:sz w:val="24"/>
              </w:rPr>
              <w:t>9</w:t>
            </w:r>
            <w:r w:rsidR="000D5F72" w:rsidRPr="00D355C1">
              <w:rPr>
                <w:kern w:val="0"/>
                <w:sz w:val="24"/>
              </w:rPr>
              <w:t>月的华为全联接大会上，云天励飞与华为共同发布了多项行业智能化解决方案。这些方案包括数字政务、深智</w:t>
            </w:r>
            <w:r w:rsidR="000D5F72" w:rsidRPr="00D355C1">
              <w:rPr>
                <w:kern w:val="0"/>
                <w:sz w:val="24"/>
              </w:rPr>
              <w:t>AI</w:t>
            </w:r>
            <w:r w:rsidR="000D5F72" w:rsidRPr="00D355C1">
              <w:rPr>
                <w:kern w:val="0"/>
                <w:sz w:val="24"/>
              </w:rPr>
              <w:t>视频分析、深海警务大数据、电动车治理等，涵盖数字政务、城市管理、公共安全等领域，方案已在深圳、成都等多地落地应用，充分展现了昇腾技术在助力行业转型中的广泛适配性和深度赋能能力。</w:t>
            </w:r>
          </w:p>
          <w:p w14:paraId="485D78B1" w14:textId="010F9286" w:rsidR="00077C17" w:rsidRPr="000E426B" w:rsidRDefault="00077C17" w:rsidP="000E426B">
            <w:pPr>
              <w:autoSpaceDE w:val="0"/>
              <w:autoSpaceDN w:val="0"/>
              <w:adjustRightInd w:val="0"/>
              <w:spacing w:line="360" w:lineRule="auto"/>
              <w:ind w:firstLineChars="200" w:firstLine="480"/>
              <w:rPr>
                <w:kern w:val="0"/>
                <w:sz w:val="24"/>
              </w:rPr>
            </w:pPr>
            <w:r w:rsidRPr="000E426B">
              <w:rPr>
                <w:rFonts w:hint="eastAsia"/>
                <w:kern w:val="0"/>
                <w:sz w:val="24"/>
              </w:rPr>
              <w:t>在</w:t>
            </w:r>
            <w:r w:rsidR="000D5F72">
              <w:rPr>
                <w:rFonts w:hint="eastAsia"/>
                <w:kern w:val="0"/>
                <w:sz w:val="24"/>
              </w:rPr>
              <w:t>近期</w:t>
            </w:r>
            <w:r w:rsidRPr="000E426B">
              <w:rPr>
                <w:rFonts w:hint="eastAsia"/>
                <w:kern w:val="0"/>
                <w:sz w:val="24"/>
              </w:rPr>
              <w:t>的案例中，</w:t>
            </w:r>
            <w:r w:rsidR="009848D3">
              <w:rPr>
                <w:rFonts w:hint="eastAsia"/>
                <w:kern w:val="0"/>
                <w:sz w:val="24"/>
              </w:rPr>
              <w:t>公司</w:t>
            </w:r>
            <w:r w:rsidRPr="000E426B">
              <w:rPr>
                <w:rFonts w:hint="eastAsia"/>
                <w:kern w:val="0"/>
                <w:sz w:val="24"/>
              </w:rPr>
              <w:t>联合华为，基于昇腾服务器实现</w:t>
            </w:r>
            <w:r w:rsidRPr="000E426B">
              <w:rPr>
                <w:kern w:val="0"/>
                <w:sz w:val="24"/>
              </w:rPr>
              <w:t>DeepSeek-R1</w:t>
            </w:r>
            <w:r w:rsidRPr="000E426B">
              <w:rPr>
                <w:rFonts w:hint="eastAsia"/>
                <w:kern w:val="0"/>
                <w:sz w:val="24"/>
              </w:rPr>
              <w:t>全尺寸模型（</w:t>
            </w:r>
            <w:r w:rsidRPr="000E426B">
              <w:rPr>
                <w:kern w:val="0"/>
                <w:sz w:val="24"/>
              </w:rPr>
              <w:t>6710</w:t>
            </w:r>
            <w:r w:rsidRPr="000E426B">
              <w:rPr>
                <w:rFonts w:hint="eastAsia"/>
                <w:kern w:val="0"/>
                <w:sz w:val="24"/>
              </w:rPr>
              <w:t>亿参数）</w:t>
            </w:r>
            <w:r w:rsidRPr="000E426B">
              <w:rPr>
                <w:kern w:val="0"/>
                <w:sz w:val="24"/>
              </w:rPr>
              <w:t>FP16</w:t>
            </w:r>
            <w:r w:rsidRPr="000E426B">
              <w:rPr>
                <w:rFonts w:hint="eastAsia"/>
                <w:kern w:val="0"/>
                <w:sz w:val="24"/>
              </w:rPr>
              <w:t>精度的本地化部署，并配合客户实现了相关应用，应用包含但不限于龙岗区政务平台、</w:t>
            </w:r>
            <w:r w:rsidRPr="000E426B">
              <w:rPr>
                <w:kern w:val="0"/>
                <w:sz w:val="24"/>
              </w:rPr>
              <w:t>“</w:t>
            </w:r>
            <w:r w:rsidRPr="000E426B">
              <w:rPr>
                <w:rFonts w:hint="eastAsia"/>
                <w:kern w:val="0"/>
                <w:sz w:val="24"/>
              </w:rPr>
              <w:t>南山通</w:t>
            </w:r>
            <w:r w:rsidRPr="000E426B">
              <w:rPr>
                <w:kern w:val="0"/>
                <w:sz w:val="24"/>
              </w:rPr>
              <w:t>”</w:t>
            </w:r>
            <w:r w:rsidRPr="000E426B">
              <w:rPr>
                <w:rFonts w:hint="eastAsia"/>
                <w:kern w:val="0"/>
                <w:sz w:val="24"/>
              </w:rPr>
              <w:t>小程序等</w:t>
            </w:r>
            <w:r w:rsidR="000D5F72">
              <w:rPr>
                <w:rFonts w:hint="eastAsia"/>
                <w:kern w:val="0"/>
                <w:sz w:val="24"/>
              </w:rPr>
              <w:t>。</w:t>
            </w:r>
            <w:r w:rsidR="000D5F72" w:rsidRPr="00D355C1">
              <w:rPr>
                <w:kern w:val="0"/>
                <w:sz w:val="24"/>
              </w:rPr>
              <w:t>云天天书大模型训推一体机成功适配</w:t>
            </w:r>
            <w:r w:rsidR="000D5F72" w:rsidRPr="00D355C1">
              <w:rPr>
                <w:kern w:val="0"/>
                <w:sz w:val="24"/>
              </w:rPr>
              <w:t>DeepSeek</w:t>
            </w:r>
            <w:r w:rsidR="000D5F72" w:rsidRPr="00D355C1">
              <w:rPr>
                <w:kern w:val="0"/>
                <w:sz w:val="24"/>
              </w:rPr>
              <w:t>后，双方将合力推动一体机在政务、交通、教育、城市治理等多个领域的应用。</w:t>
            </w:r>
          </w:p>
          <w:p w14:paraId="2ADE5451" w14:textId="5F7C5AC5" w:rsidR="00077C17" w:rsidRPr="000E426B" w:rsidRDefault="0090030A" w:rsidP="000E426B">
            <w:pPr>
              <w:autoSpaceDE w:val="0"/>
              <w:autoSpaceDN w:val="0"/>
              <w:adjustRightInd w:val="0"/>
              <w:spacing w:line="360" w:lineRule="auto"/>
              <w:rPr>
                <w:b/>
                <w:bCs/>
                <w:kern w:val="0"/>
                <w:sz w:val="24"/>
              </w:rPr>
            </w:pPr>
            <w:r w:rsidRPr="000E426B">
              <w:rPr>
                <w:b/>
                <w:bCs/>
                <w:kern w:val="0"/>
                <w:sz w:val="24"/>
              </w:rPr>
              <w:t>2.</w:t>
            </w:r>
            <w:r w:rsidR="00D02334">
              <w:rPr>
                <w:rFonts w:hint="eastAsia"/>
                <w:b/>
                <w:bCs/>
                <w:kern w:val="0"/>
                <w:sz w:val="24"/>
              </w:rPr>
              <w:t>请介绍下公司</w:t>
            </w:r>
            <w:r w:rsidR="00D02334">
              <w:rPr>
                <w:rFonts w:hint="eastAsia"/>
                <w:b/>
                <w:bCs/>
                <w:kern w:val="0"/>
                <w:sz w:val="24"/>
              </w:rPr>
              <w:t>2024</w:t>
            </w:r>
            <w:r w:rsidR="00D02334">
              <w:rPr>
                <w:rFonts w:hint="eastAsia"/>
                <w:b/>
                <w:bCs/>
                <w:kern w:val="0"/>
                <w:sz w:val="24"/>
              </w:rPr>
              <w:t>年度主营业务划分情况</w:t>
            </w:r>
            <w:r w:rsidR="00077C17" w:rsidRPr="000E426B">
              <w:rPr>
                <w:rFonts w:hint="eastAsia"/>
                <w:b/>
                <w:bCs/>
                <w:kern w:val="0"/>
                <w:sz w:val="24"/>
              </w:rPr>
              <w:t>？</w:t>
            </w:r>
          </w:p>
          <w:p w14:paraId="2E557DBF" w14:textId="40B33419" w:rsidR="00077C17" w:rsidRPr="000E426B" w:rsidRDefault="00077C17" w:rsidP="000E426B">
            <w:pPr>
              <w:autoSpaceDE w:val="0"/>
              <w:autoSpaceDN w:val="0"/>
              <w:adjustRightInd w:val="0"/>
              <w:spacing w:line="360" w:lineRule="auto"/>
              <w:ind w:firstLineChars="200" w:firstLine="480"/>
              <w:rPr>
                <w:kern w:val="0"/>
                <w:sz w:val="24"/>
              </w:rPr>
            </w:pPr>
            <w:r w:rsidRPr="000E426B">
              <w:rPr>
                <w:rFonts w:hint="eastAsia"/>
                <w:kern w:val="0"/>
                <w:sz w:val="24"/>
              </w:rPr>
              <w:t>答：按使用场景划分，公司业务有面向消费级、企业级和</w:t>
            </w:r>
            <w:r w:rsidR="00D02334">
              <w:rPr>
                <w:rFonts w:hint="eastAsia"/>
                <w:kern w:val="0"/>
                <w:sz w:val="24"/>
              </w:rPr>
              <w:t>行业</w:t>
            </w:r>
            <w:r w:rsidRPr="000E426B">
              <w:rPr>
                <w:rFonts w:hint="eastAsia"/>
                <w:kern w:val="0"/>
                <w:sz w:val="24"/>
              </w:rPr>
              <w:t>级三大板块。</w:t>
            </w:r>
          </w:p>
          <w:p w14:paraId="1E192D04" w14:textId="67E27012" w:rsidR="00D02334" w:rsidRPr="00D02334" w:rsidRDefault="00077C17" w:rsidP="00D02334">
            <w:pPr>
              <w:autoSpaceDE w:val="0"/>
              <w:autoSpaceDN w:val="0"/>
              <w:adjustRightInd w:val="0"/>
              <w:spacing w:line="360" w:lineRule="auto"/>
              <w:ind w:firstLineChars="200" w:firstLine="480"/>
              <w:rPr>
                <w:kern w:val="0"/>
                <w:sz w:val="24"/>
              </w:rPr>
            </w:pPr>
            <w:r w:rsidRPr="000E426B">
              <w:rPr>
                <w:rFonts w:hint="eastAsia"/>
                <w:kern w:val="0"/>
                <w:sz w:val="24"/>
              </w:rPr>
              <w:t>在消费级场景</w:t>
            </w:r>
            <w:r w:rsidR="002627DF">
              <w:rPr>
                <w:rFonts w:hint="eastAsia"/>
                <w:kern w:val="0"/>
                <w:sz w:val="24"/>
              </w:rPr>
              <w:t>上</w:t>
            </w:r>
            <w:r w:rsidRPr="000E426B">
              <w:rPr>
                <w:rFonts w:hint="eastAsia"/>
                <w:kern w:val="0"/>
                <w:sz w:val="24"/>
              </w:rPr>
              <w:t>，公司通过岍丞技术，进入华为、荣耀、</w:t>
            </w:r>
            <w:r w:rsidRPr="000E426B">
              <w:rPr>
                <w:kern w:val="0"/>
                <w:sz w:val="24"/>
              </w:rPr>
              <w:t>OPPO</w:t>
            </w:r>
            <w:r w:rsidRPr="000E426B">
              <w:rPr>
                <w:rFonts w:hint="eastAsia"/>
                <w:kern w:val="0"/>
                <w:sz w:val="24"/>
              </w:rPr>
              <w:t>、</w:t>
            </w:r>
            <w:r w:rsidRPr="000E426B">
              <w:rPr>
                <w:kern w:val="0"/>
                <w:sz w:val="24"/>
              </w:rPr>
              <w:t>VIVO</w:t>
            </w:r>
            <w:r w:rsidRPr="000E426B">
              <w:rPr>
                <w:rFonts w:hint="eastAsia"/>
                <w:kern w:val="0"/>
                <w:sz w:val="24"/>
              </w:rPr>
              <w:t>、安克、</w:t>
            </w:r>
            <w:r w:rsidRPr="000E426B">
              <w:rPr>
                <w:kern w:val="0"/>
                <w:sz w:val="24"/>
              </w:rPr>
              <w:t>boAt</w:t>
            </w:r>
            <w:r w:rsidRPr="000E426B">
              <w:rPr>
                <w:rFonts w:hint="eastAsia"/>
                <w:kern w:val="0"/>
                <w:sz w:val="24"/>
              </w:rPr>
              <w:t>、</w:t>
            </w:r>
            <w:r w:rsidRPr="000E426B">
              <w:rPr>
                <w:kern w:val="0"/>
                <w:sz w:val="24"/>
              </w:rPr>
              <w:t>Noise</w:t>
            </w:r>
            <w:r w:rsidRPr="000E426B">
              <w:rPr>
                <w:rFonts w:hint="eastAsia"/>
                <w:kern w:val="0"/>
                <w:sz w:val="24"/>
              </w:rPr>
              <w:t>等终端品牌供应链，</w:t>
            </w:r>
            <w:r w:rsidR="00D02334">
              <w:rPr>
                <w:rFonts w:hint="eastAsia"/>
                <w:kern w:val="0"/>
                <w:sz w:val="24"/>
              </w:rPr>
              <w:t>公司全资子公司</w:t>
            </w:r>
            <w:r w:rsidRPr="000E426B">
              <w:rPr>
                <w:rFonts w:hint="eastAsia"/>
                <w:kern w:val="0"/>
                <w:sz w:val="24"/>
              </w:rPr>
              <w:t>深圳市噜咔博士科技有限公司，其品牌</w:t>
            </w:r>
            <w:r w:rsidRPr="000E426B">
              <w:rPr>
                <w:kern w:val="0"/>
                <w:sz w:val="24"/>
              </w:rPr>
              <w:t>“</w:t>
            </w:r>
            <w:r w:rsidRPr="000E426B">
              <w:rPr>
                <w:rFonts w:hint="eastAsia"/>
                <w:kern w:val="0"/>
                <w:sz w:val="24"/>
              </w:rPr>
              <w:t>噜卡博士</w:t>
            </w:r>
            <w:r w:rsidRPr="000E426B">
              <w:rPr>
                <w:kern w:val="0"/>
                <w:sz w:val="24"/>
              </w:rPr>
              <w:t>”</w:t>
            </w:r>
            <w:r w:rsidRPr="000E426B">
              <w:rPr>
                <w:rFonts w:hint="eastAsia"/>
                <w:kern w:val="0"/>
                <w:sz w:val="24"/>
              </w:rPr>
              <w:t>推出</w:t>
            </w:r>
            <w:r w:rsidR="00D02334">
              <w:rPr>
                <w:rFonts w:hint="eastAsia"/>
                <w:kern w:val="0"/>
                <w:sz w:val="24"/>
              </w:rPr>
              <w:t>了</w:t>
            </w:r>
            <w:r w:rsidRPr="000E426B">
              <w:rPr>
                <w:rFonts w:hint="eastAsia"/>
                <w:kern w:val="0"/>
                <w:sz w:val="24"/>
              </w:rPr>
              <w:t>面向三岁以上儿童设计的</w:t>
            </w:r>
            <w:r w:rsidR="00D02334">
              <w:rPr>
                <w:rFonts w:hint="eastAsia"/>
                <w:kern w:val="0"/>
                <w:sz w:val="24"/>
              </w:rPr>
              <w:t>原生教育硬件噜卡博士</w:t>
            </w:r>
            <w:r w:rsidRPr="000E426B">
              <w:rPr>
                <w:kern w:val="0"/>
                <w:sz w:val="24"/>
              </w:rPr>
              <w:t>AI</w:t>
            </w:r>
            <w:r w:rsidR="00D02334">
              <w:rPr>
                <w:rFonts w:hint="eastAsia"/>
                <w:kern w:val="0"/>
                <w:sz w:val="24"/>
              </w:rPr>
              <w:t>拍学机</w:t>
            </w:r>
            <w:r w:rsidRPr="000E426B">
              <w:rPr>
                <w:rFonts w:hint="eastAsia"/>
                <w:kern w:val="0"/>
                <w:sz w:val="24"/>
              </w:rPr>
              <w:t>，</w:t>
            </w:r>
            <w:r w:rsidR="00D02334">
              <w:rPr>
                <w:rFonts w:hint="eastAsia"/>
                <w:kern w:val="0"/>
                <w:sz w:val="24"/>
              </w:rPr>
              <w:t>公司与闪极科技</w:t>
            </w:r>
            <w:r w:rsidR="00D02334" w:rsidRPr="00D02334">
              <w:rPr>
                <w:kern w:val="0"/>
                <w:sz w:val="24"/>
              </w:rPr>
              <w:t>、</w:t>
            </w:r>
            <w:r w:rsidR="00D02334" w:rsidRPr="00D02334">
              <w:rPr>
                <w:kern w:val="0"/>
                <w:sz w:val="24"/>
              </w:rPr>
              <w:t>LOHO</w:t>
            </w:r>
            <w:r w:rsidR="00D02334" w:rsidRPr="00D02334">
              <w:rPr>
                <w:kern w:val="0"/>
                <w:sz w:val="24"/>
              </w:rPr>
              <w:t>联合打造</w:t>
            </w:r>
            <w:r w:rsidR="00D02334">
              <w:rPr>
                <w:rFonts w:hint="eastAsia"/>
                <w:kern w:val="0"/>
                <w:sz w:val="24"/>
              </w:rPr>
              <w:t>的</w:t>
            </w:r>
            <w:r w:rsidR="00D02334" w:rsidRPr="00D02334">
              <w:rPr>
                <w:kern w:val="0"/>
                <w:sz w:val="24"/>
              </w:rPr>
              <w:t>智能拍摄</w:t>
            </w:r>
            <w:r w:rsidR="00D02334" w:rsidRPr="00D02334">
              <w:rPr>
                <w:kern w:val="0"/>
                <w:sz w:val="24"/>
              </w:rPr>
              <w:t>AI</w:t>
            </w:r>
            <w:r w:rsidR="00D02334" w:rsidRPr="00D02334">
              <w:rPr>
                <w:kern w:val="0"/>
                <w:sz w:val="24"/>
              </w:rPr>
              <w:t>眼镜</w:t>
            </w:r>
            <w:r w:rsidR="00D02334">
              <w:rPr>
                <w:rFonts w:hint="eastAsia"/>
                <w:kern w:val="0"/>
                <w:sz w:val="24"/>
              </w:rPr>
              <w:t>搭载了公司</w:t>
            </w:r>
            <w:r w:rsidR="00D02334" w:rsidRPr="00D02334">
              <w:rPr>
                <w:kern w:val="0"/>
                <w:sz w:val="24"/>
              </w:rPr>
              <w:t>自研大模型</w:t>
            </w:r>
            <w:r w:rsidR="00D02334" w:rsidRPr="00D02334">
              <w:rPr>
                <w:kern w:val="0"/>
                <w:sz w:val="24"/>
              </w:rPr>
              <w:t>“</w:t>
            </w:r>
            <w:r w:rsidR="00D02334" w:rsidRPr="00D02334">
              <w:rPr>
                <w:kern w:val="0"/>
                <w:sz w:val="24"/>
              </w:rPr>
              <w:t>云天天书</w:t>
            </w:r>
            <w:r w:rsidR="00D02334" w:rsidRPr="00D02334">
              <w:rPr>
                <w:kern w:val="0"/>
                <w:sz w:val="24"/>
              </w:rPr>
              <w:t>”</w:t>
            </w:r>
            <w:r w:rsidR="00D02334" w:rsidRPr="00D02334">
              <w:rPr>
                <w:kern w:val="0"/>
                <w:sz w:val="24"/>
              </w:rPr>
              <w:t>，为其</w:t>
            </w:r>
            <w:r w:rsidR="00D02334" w:rsidRPr="00D02334">
              <w:rPr>
                <w:kern w:val="0"/>
                <w:sz w:val="24"/>
              </w:rPr>
              <w:t>AI</w:t>
            </w:r>
            <w:r w:rsidR="00D02334" w:rsidRPr="00D02334">
              <w:rPr>
                <w:kern w:val="0"/>
                <w:sz w:val="24"/>
              </w:rPr>
              <w:t>记忆系统提供了强大的技术基础</w:t>
            </w:r>
            <w:r w:rsidR="00D02334">
              <w:rPr>
                <w:rFonts w:hint="eastAsia"/>
                <w:kern w:val="0"/>
                <w:sz w:val="24"/>
              </w:rPr>
              <w:t>，这款眼镜也</w:t>
            </w:r>
            <w:r w:rsidR="00D02334" w:rsidRPr="00D02334">
              <w:rPr>
                <w:kern w:val="0"/>
                <w:sz w:val="24"/>
              </w:rPr>
              <w:t>是</w:t>
            </w:r>
            <w:r w:rsidR="00D02334" w:rsidRPr="00D02334">
              <w:rPr>
                <w:rFonts w:hint="eastAsia"/>
                <w:kern w:val="0"/>
                <w:sz w:val="24"/>
              </w:rPr>
              <w:t>国内首款量产的</w:t>
            </w:r>
            <w:r w:rsidR="00D02334" w:rsidRPr="00D02334">
              <w:rPr>
                <w:rFonts w:hint="eastAsia"/>
                <w:kern w:val="0"/>
                <w:sz w:val="24"/>
              </w:rPr>
              <w:t>AI</w:t>
            </w:r>
            <w:r w:rsidR="00D02334" w:rsidRPr="00D02334">
              <w:rPr>
                <w:rFonts w:hint="eastAsia"/>
                <w:kern w:val="0"/>
                <w:sz w:val="24"/>
              </w:rPr>
              <w:t>眼镜，进一步拓展了云天在智能硬件领域的布局。</w:t>
            </w:r>
          </w:p>
          <w:p w14:paraId="7AC54C2F" w14:textId="10136BD9" w:rsidR="002627DF" w:rsidRPr="000E426B" w:rsidRDefault="00077C17" w:rsidP="000E426B">
            <w:pPr>
              <w:autoSpaceDE w:val="0"/>
              <w:autoSpaceDN w:val="0"/>
              <w:adjustRightInd w:val="0"/>
              <w:spacing w:line="360" w:lineRule="auto"/>
              <w:ind w:firstLineChars="200" w:firstLine="480"/>
              <w:rPr>
                <w:kern w:val="0"/>
                <w:sz w:val="24"/>
              </w:rPr>
            </w:pPr>
            <w:r w:rsidRPr="000E426B">
              <w:rPr>
                <w:rFonts w:hint="eastAsia"/>
                <w:kern w:val="0"/>
                <w:sz w:val="24"/>
              </w:rPr>
              <w:t>在企业级场景上，公司主要依托芯片能力和基于芯片的各种硬件形态，赋能</w:t>
            </w:r>
            <w:r w:rsidRPr="000E426B">
              <w:rPr>
                <w:kern w:val="0"/>
                <w:sz w:val="24"/>
              </w:rPr>
              <w:t>AI</w:t>
            </w:r>
            <w:r w:rsidRPr="000E426B">
              <w:rPr>
                <w:rFonts w:hint="eastAsia"/>
                <w:kern w:val="0"/>
                <w:sz w:val="24"/>
              </w:rPr>
              <w:t>行业公司及</w:t>
            </w:r>
            <w:r w:rsidRPr="000E426B">
              <w:rPr>
                <w:kern w:val="0"/>
                <w:sz w:val="24"/>
              </w:rPr>
              <w:t>AI</w:t>
            </w:r>
            <w:r w:rsidRPr="000E426B">
              <w:rPr>
                <w:rFonts w:hint="eastAsia"/>
                <w:kern w:val="0"/>
                <w:sz w:val="24"/>
              </w:rPr>
              <w:t>生态圈合作伙伴，包含</w:t>
            </w:r>
            <w:r w:rsidRPr="000E426B">
              <w:rPr>
                <w:kern w:val="0"/>
                <w:sz w:val="24"/>
              </w:rPr>
              <w:t>AI</w:t>
            </w:r>
            <w:r w:rsidRPr="000E426B">
              <w:rPr>
                <w:rFonts w:hint="eastAsia"/>
                <w:kern w:val="0"/>
                <w:sz w:val="24"/>
              </w:rPr>
              <w:t>公司、电信运营商、高校及科研院所等客户。公司</w:t>
            </w:r>
            <w:r w:rsidRPr="000E426B">
              <w:rPr>
                <w:kern w:val="0"/>
                <w:sz w:val="24"/>
              </w:rPr>
              <w:t>DeepEdge10</w:t>
            </w:r>
            <w:r w:rsidRPr="000E426B">
              <w:rPr>
                <w:rFonts w:hint="eastAsia"/>
                <w:kern w:val="0"/>
                <w:sz w:val="24"/>
              </w:rPr>
              <w:t>系列推理卡已经适配了包括云天天书、通义千问、百川智能、以及</w:t>
            </w:r>
            <w:r w:rsidRPr="000E426B">
              <w:rPr>
                <w:kern w:val="0"/>
                <w:sz w:val="24"/>
              </w:rPr>
              <w:t>Llama2/3</w:t>
            </w:r>
            <w:r w:rsidRPr="000E426B">
              <w:rPr>
                <w:rFonts w:hint="eastAsia"/>
                <w:kern w:val="0"/>
                <w:sz w:val="24"/>
              </w:rPr>
              <w:t>等在内的近十个主流大模型</w:t>
            </w:r>
            <w:r w:rsidR="002627DF">
              <w:rPr>
                <w:rFonts w:hint="eastAsia"/>
                <w:kern w:val="0"/>
                <w:sz w:val="24"/>
              </w:rPr>
              <w:t>。</w:t>
            </w:r>
          </w:p>
          <w:p w14:paraId="7766F202" w14:textId="43C02964" w:rsidR="009848D3" w:rsidRPr="000E426B" w:rsidRDefault="00077C17" w:rsidP="000E426B">
            <w:pPr>
              <w:autoSpaceDE w:val="0"/>
              <w:autoSpaceDN w:val="0"/>
              <w:adjustRightInd w:val="0"/>
              <w:spacing w:line="360" w:lineRule="auto"/>
              <w:ind w:firstLineChars="200" w:firstLine="480"/>
              <w:rPr>
                <w:kern w:val="0"/>
                <w:sz w:val="24"/>
              </w:rPr>
            </w:pPr>
            <w:r w:rsidRPr="000E426B">
              <w:rPr>
                <w:rFonts w:hint="eastAsia"/>
                <w:kern w:val="0"/>
                <w:sz w:val="24"/>
              </w:rPr>
              <w:t>在</w:t>
            </w:r>
            <w:r w:rsidR="002627DF">
              <w:rPr>
                <w:rFonts w:hint="eastAsia"/>
                <w:kern w:val="0"/>
                <w:sz w:val="24"/>
              </w:rPr>
              <w:t>行业</w:t>
            </w:r>
            <w:r w:rsidRPr="000E426B">
              <w:rPr>
                <w:rFonts w:hint="eastAsia"/>
                <w:kern w:val="0"/>
                <w:sz w:val="24"/>
              </w:rPr>
              <w:t>级场景上，公司已经在智慧警务、城市治理、智</w:t>
            </w:r>
            <w:r w:rsidRPr="000E426B">
              <w:rPr>
                <w:rFonts w:hint="eastAsia"/>
                <w:kern w:val="0"/>
                <w:sz w:val="24"/>
              </w:rPr>
              <w:lastRenderedPageBreak/>
              <w:t>慧交通和智慧商业等领域陆续实现了场景业务落地，“云天天书”大模型已应用于政务民意速办、公文智写、警务视频语义检索、城市道路</w:t>
            </w:r>
            <w:r w:rsidRPr="000E426B">
              <w:rPr>
                <w:kern w:val="0"/>
                <w:sz w:val="24"/>
              </w:rPr>
              <w:t>CT</w:t>
            </w:r>
            <w:r w:rsidRPr="000E426B">
              <w:rPr>
                <w:rFonts w:hint="eastAsia"/>
                <w:kern w:val="0"/>
                <w:sz w:val="24"/>
              </w:rPr>
              <w:t>巡检等领域。</w:t>
            </w:r>
          </w:p>
          <w:p w14:paraId="39556A81" w14:textId="48811B9C" w:rsidR="006754A4" w:rsidRPr="0090030A" w:rsidRDefault="00077C17" w:rsidP="000E426B">
            <w:pPr>
              <w:autoSpaceDE w:val="0"/>
              <w:autoSpaceDN w:val="0"/>
              <w:adjustRightInd w:val="0"/>
              <w:spacing w:line="360" w:lineRule="auto"/>
              <w:ind w:firstLineChars="200" w:firstLine="480"/>
              <w:rPr>
                <w:rFonts w:ascii="宋体" w:cs="宋体"/>
                <w:kern w:val="0"/>
                <w:sz w:val="24"/>
              </w:rPr>
            </w:pPr>
            <w:r w:rsidRPr="000E426B">
              <w:rPr>
                <w:rFonts w:hint="eastAsia"/>
                <w:kern w:val="0"/>
                <w:sz w:val="24"/>
              </w:rPr>
              <w:t>公司定位于边缘</w:t>
            </w:r>
            <w:r w:rsidRPr="000E426B">
              <w:rPr>
                <w:kern w:val="0"/>
                <w:sz w:val="24"/>
              </w:rPr>
              <w:t>AI</w:t>
            </w:r>
            <w:r w:rsidRPr="000E426B">
              <w:rPr>
                <w:rFonts w:hint="eastAsia"/>
                <w:kern w:val="0"/>
                <w:sz w:val="24"/>
              </w:rPr>
              <w:t>领军企业，积极布局边缘</w:t>
            </w:r>
            <w:r w:rsidRPr="000E426B">
              <w:rPr>
                <w:kern w:val="0"/>
                <w:sz w:val="24"/>
              </w:rPr>
              <w:t>AI</w:t>
            </w:r>
            <w:r w:rsidRPr="000E426B">
              <w:rPr>
                <w:rFonts w:hint="eastAsia"/>
                <w:kern w:val="0"/>
                <w:sz w:val="24"/>
              </w:rPr>
              <w:t>发展的技术和业务，从底层的算法、芯片到场景业务深耕边缘</w:t>
            </w:r>
            <w:r w:rsidRPr="000E426B">
              <w:rPr>
                <w:kern w:val="0"/>
                <w:sz w:val="24"/>
              </w:rPr>
              <w:t>AI</w:t>
            </w:r>
            <w:r w:rsidRPr="000E426B">
              <w:rPr>
                <w:rFonts w:hint="eastAsia"/>
                <w:kern w:val="0"/>
                <w:sz w:val="24"/>
              </w:rPr>
              <w:t>，凭借</w:t>
            </w:r>
            <w:r w:rsidRPr="000E426B">
              <w:rPr>
                <w:kern w:val="0"/>
                <w:sz w:val="24"/>
              </w:rPr>
              <w:t>“</w:t>
            </w:r>
            <w:r w:rsidRPr="000E426B">
              <w:rPr>
                <w:rFonts w:hint="eastAsia"/>
                <w:kern w:val="0"/>
                <w:sz w:val="24"/>
              </w:rPr>
              <w:t>算法芯片化</w:t>
            </w:r>
            <w:r w:rsidRPr="000E426B">
              <w:rPr>
                <w:kern w:val="0"/>
                <w:sz w:val="24"/>
              </w:rPr>
              <w:t>”</w:t>
            </w:r>
            <w:r w:rsidRPr="000E426B">
              <w:rPr>
                <w:rFonts w:hint="eastAsia"/>
                <w:kern w:val="0"/>
                <w:sz w:val="24"/>
              </w:rPr>
              <w:t>的核心能力和</w:t>
            </w:r>
            <w:r w:rsidRPr="000E426B">
              <w:rPr>
                <w:kern w:val="0"/>
                <w:sz w:val="24"/>
              </w:rPr>
              <w:t>“</w:t>
            </w:r>
            <w:r w:rsidRPr="000E426B">
              <w:rPr>
                <w:rFonts w:hint="eastAsia"/>
                <w:kern w:val="0"/>
                <w:sz w:val="24"/>
              </w:rPr>
              <w:t>端云协同</w:t>
            </w:r>
            <w:r w:rsidRPr="000E426B">
              <w:rPr>
                <w:kern w:val="0"/>
                <w:sz w:val="24"/>
              </w:rPr>
              <w:t>”</w:t>
            </w:r>
            <w:r w:rsidRPr="000E426B">
              <w:rPr>
                <w:rFonts w:hint="eastAsia"/>
                <w:kern w:val="0"/>
                <w:sz w:val="24"/>
              </w:rPr>
              <w:t>的技术路线，不断推进边缘</w:t>
            </w:r>
            <w:r w:rsidRPr="000E426B">
              <w:rPr>
                <w:kern w:val="0"/>
                <w:sz w:val="24"/>
              </w:rPr>
              <w:t>AI</w:t>
            </w:r>
            <w:r w:rsidRPr="000E426B">
              <w:rPr>
                <w:rFonts w:hint="eastAsia"/>
                <w:kern w:val="0"/>
                <w:sz w:val="24"/>
              </w:rPr>
              <w:t>在消费级、企业级、</w:t>
            </w:r>
            <w:r w:rsidR="002627DF">
              <w:rPr>
                <w:rFonts w:hint="eastAsia"/>
                <w:kern w:val="0"/>
                <w:sz w:val="24"/>
              </w:rPr>
              <w:t>行</w:t>
            </w:r>
            <w:r w:rsidR="00B91390">
              <w:rPr>
                <w:rFonts w:hint="eastAsia"/>
                <w:kern w:val="0"/>
                <w:sz w:val="24"/>
              </w:rPr>
              <w:t>业</w:t>
            </w:r>
            <w:r w:rsidRPr="000E426B">
              <w:rPr>
                <w:rFonts w:hint="eastAsia"/>
                <w:kern w:val="0"/>
                <w:sz w:val="24"/>
              </w:rPr>
              <w:t>级三大领域的应用，为各行业带来安全、智慧、便捷的</w:t>
            </w:r>
            <w:r w:rsidRPr="000E426B">
              <w:rPr>
                <w:kern w:val="0"/>
                <w:sz w:val="24"/>
              </w:rPr>
              <w:t>AI</w:t>
            </w:r>
            <w:r w:rsidRPr="000E426B">
              <w:rPr>
                <w:rFonts w:hint="eastAsia"/>
                <w:kern w:val="0"/>
                <w:sz w:val="24"/>
              </w:rPr>
              <w:t>体验。</w:t>
            </w:r>
          </w:p>
        </w:tc>
      </w:tr>
      <w:tr w:rsidR="006754A4" w:rsidRPr="00115E5D" w14:paraId="7B829182" w14:textId="77777777" w:rsidTr="00115E5D">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645B0DF1" w14:textId="77777777" w:rsidR="006754A4" w:rsidRPr="00115E5D" w:rsidRDefault="00115E5D" w:rsidP="00115E5D">
            <w:pPr>
              <w:spacing w:line="480" w:lineRule="atLeast"/>
              <w:rPr>
                <w:bCs/>
                <w:iCs/>
                <w:color w:val="000000"/>
                <w:sz w:val="24"/>
              </w:rPr>
            </w:pPr>
            <w:r w:rsidRPr="00115E5D">
              <w:rPr>
                <w:bCs/>
                <w:iCs/>
                <w:color w:val="000000"/>
                <w:sz w:val="24"/>
              </w:rPr>
              <w:lastRenderedPageBreak/>
              <w:t>附件清单（如有）</w:t>
            </w:r>
          </w:p>
        </w:tc>
        <w:tc>
          <w:tcPr>
            <w:tcW w:w="6434" w:type="dxa"/>
            <w:tcBorders>
              <w:top w:val="single" w:sz="4" w:space="0" w:color="auto"/>
              <w:left w:val="single" w:sz="4" w:space="0" w:color="auto"/>
              <w:bottom w:val="single" w:sz="4" w:space="0" w:color="auto"/>
              <w:right w:val="single" w:sz="4" w:space="0" w:color="auto"/>
            </w:tcBorders>
            <w:shd w:val="clear" w:color="auto" w:fill="auto"/>
            <w:vAlign w:val="center"/>
          </w:tcPr>
          <w:p w14:paraId="1432CA2B" w14:textId="77777777" w:rsidR="006754A4" w:rsidRPr="00115E5D" w:rsidRDefault="00115E5D" w:rsidP="00115E5D">
            <w:pPr>
              <w:spacing w:line="480" w:lineRule="atLeast"/>
              <w:rPr>
                <w:bCs/>
                <w:iCs/>
                <w:color w:val="000000"/>
                <w:sz w:val="24"/>
              </w:rPr>
            </w:pPr>
            <w:r w:rsidRPr="00115E5D">
              <w:rPr>
                <w:bCs/>
                <w:iCs/>
                <w:color w:val="000000"/>
                <w:sz w:val="24"/>
              </w:rPr>
              <w:t>无</w:t>
            </w:r>
          </w:p>
        </w:tc>
      </w:tr>
    </w:tbl>
    <w:p w14:paraId="55F09361" w14:textId="77777777" w:rsidR="006754A4" w:rsidRPr="00115E5D" w:rsidRDefault="006754A4"/>
    <w:sectPr w:rsidR="006754A4" w:rsidRPr="00115E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81AC5" w14:textId="77777777" w:rsidR="00C515E4" w:rsidRDefault="00C515E4" w:rsidP="00F269E8">
      <w:r>
        <w:separator/>
      </w:r>
    </w:p>
  </w:endnote>
  <w:endnote w:type="continuationSeparator" w:id="0">
    <w:p w14:paraId="0F1D5272" w14:textId="77777777" w:rsidR="00C515E4" w:rsidRDefault="00C515E4" w:rsidP="00F2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AB78D" w14:textId="77777777" w:rsidR="00C515E4" w:rsidRDefault="00C515E4" w:rsidP="00F269E8">
      <w:r>
        <w:separator/>
      </w:r>
    </w:p>
  </w:footnote>
  <w:footnote w:type="continuationSeparator" w:id="0">
    <w:p w14:paraId="48FC284C" w14:textId="77777777" w:rsidR="00C515E4" w:rsidRDefault="00C515E4" w:rsidP="00F26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B2158"/>
    <w:multiLevelType w:val="hybridMultilevel"/>
    <w:tmpl w:val="00168A98"/>
    <w:lvl w:ilvl="0" w:tplc="70D87FB8">
      <w:start w:val="1"/>
      <w:numFmt w:val="japaneseCounting"/>
      <w:lvlText w:val="%1、"/>
      <w:lvlJc w:val="left"/>
      <w:pPr>
        <w:ind w:left="510" w:hanging="510"/>
      </w:pPr>
      <w:rPr>
        <w:rFonts w:ascii="Times New Roman" w:eastAsia="宋体" w:hAnsi="Times New Roman" w:cs="Times New Roman"/>
      </w:rPr>
    </w:lvl>
    <w:lvl w:ilvl="1" w:tplc="F1E8162A">
      <w:start w:val="3"/>
      <w:numFmt w:val="decimal"/>
      <w:lvlText w:val="%2、"/>
      <w:lvlJc w:val="left"/>
      <w:pPr>
        <w:ind w:left="780" w:hanging="360"/>
      </w:pPr>
      <w:rPr>
        <w:rFonts w:hint="default"/>
        <w:b/>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4C62FE"/>
    <w:multiLevelType w:val="hybridMultilevel"/>
    <w:tmpl w:val="58648800"/>
    <w:lvl w:ilvl="0" w:tplc="93B868A8">
      <w:start w:val="1"/>
      <w:numFmt w:val="japaneseCounting"/>
      <w:lvlText w:val="%1、"/>
      <w:lvlJc w:val="left"/>
      <w:pPr>
        <w:ind w:left="504" w:hanging="504"/>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31F354A"/>
    <w:multiLevelType w:val="hybridMultilevel"/>
    <w:tmpl w:val="DF9E63A2"/>
    <w:lvl w:ilvl="0" w:tplc="DD4C6430">
      <w:start w:val="1"/>
      <w:numFmt w:val="decimal"/>
      <w:lvlText w:val="%1、"/>
      <w:lvlJc w:val="left"/>
      <w:pPr>
        <w:ind w:left="804" w:hanging="375"/>
      </w:pPr>
      <w:rPr>
        <w:rFonts w:hint="default"/>
      </w:rPr>
    </w:lvl>
    <w:lvl w:ilvl="1" w:tplc="04090019" w:tentative="1">
      <w:start w:val="1"/>
      <w:numFmt w:val="lowerLetter"/>
      <w:lvlText w:val="%2)"/>
      <w:lvlJc w:val="left"/>
      <w:pPr>
        <w:ind w:left="1269" w:hanging="420"/>
      </w:pPr>
    </w:lvl>
    <w:lvl w:ilvl="2" w:tplc="0409001B" w:tentative="1">
      <w:start w:val="1"/>
      <w:numFmt w:val="lowerRoman"/>
      <w:lvlText w:val="%3."/>
      <w:lvlJc w:val="right"/>
      <w:pPr>
        <w:ind w:left="1689" w:hanging="420"/>
      </w:pPr>
    </w:lvl>
    <w:lvl w:ilvl="3" w:tplc="0409000F" w:tentative="1">
      <w:start w:val="1"/>
      <w:numFmt w:val="decimal"/>
      <w:lvlText w:val="%4."/>
      <w:lvlJc w:val="left"/>
      <w:pPr>
        <w:ind w:left="2109" w:hanging="420"/>
      </w:pPr>
    </w:lvl>
    <w:lvl w:ilvl="4" w:tplc="04090019" w:tentative="1">
      <w:start w:val="1"/>
      <w:numFmt w:val="lowerLetter"/>
      <w:lvlText w:val="%5)"/>
      <w:lvlJc w:val="left"/>
      <w:pPr>
        <w:ind w:left="2529" w:hanging="420"/>
      </w:pPr>
    </w:lvl>
    <w:lvl w:ilvl="5" w:tplc="0409001B" w:tentative="1">
      <w:start w:val="1"/>
      <w:numFmt w:val="lowerRoman"/>
      <w:lvlText w:val="%6."/>
      <w:lvlJc w:val="right"/>
      <w:pPr>
        <w:ind w:left="2949" w:hanging="420"/>
      </w:pPr>
    </w:lvl>
    <w:lvl w:ilvl="6" w:tplc="0409000F" w:tentative="1">
      <w:start w:val="1"/>
      <w:numFmt w:val="decimal"/>
      <w:lvlText w:val="%7."/>
      <w:lvlJc w:val="left"/>
      <w:pPr>
        <w:ind w:left="3369" w:hanging="420"/>
      </w:pPr>
    </w:lvl>
    <w:lvl w:ilvl="7" w:tplc="04090019" w:tentative="1">
      <w:start w:val="1"/>
      <w:numFmt w:val="lowerLetter"/>
      <w:lvlText w:val="%8)"/>
      <w:lvlJc w:val="left"/>
      <w:pPr>
        <w:ind w:left="3789" w:hanging="420"/>
      </w:pPr>
    </w:lvl>
    <w:lvl w:ilvl="8" w:tplc="0409001B" w:tentative="1">
      <w:start w:val="1"/>
      <w:numFmt w:val="lowerRoman"/>
      <w:lvlText w:val="%9."/>
      <w:lvlJc w:val="right"/>
      <w:pPr>
        <w:ind w:left="4209" w:hanging="420"/>
      </w:pPr>
    </w:lvl>
  </w:abstractNum>
  <w:num w:numId="1" w16cid:durableId="1226794351">
    <w:abstractNumId w:val="0"/>
  </w:num>
  <w:num w:numId="2" w16cid:durableId="19749154">
    <w:abstractNumId w:val="2"/>
  </w:num>
  <w:num w:numId="3" w16cid:durableId="1865247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ZiZmU2YWZhNDAzYjJjMTgyNzQ3NGMzOTI4ODQwNGEifQ=="/>
  </w:docVars>
  <w:rsids>
    <w:rsidRoot w:val="00DB361F"/>
    <w:rsid w:val="00005DB8"/>
    <w:rsid w:val="00077C17"/>
    <w:rsid w:val="000A0295"/>
    <w:rsid w:val="000B54EF"/>
    <w:rsid w:val="000D5F72"/>
    <w:rsid w:val="000D6315"/>
    <w:rsid w:val="000E426B"/>
    <w:rsid w:val="00107A0B"/>
    <w:rsid w:val="00112FD4"/>
    <w:rsid w:val="00115E5D"/>
    <w:rsid w:val="00123A01"/>
    <w:rsid w:val="001A4920"/>
    <w:rsid w:val="001C5BA8"/>
    <w:rsid w:val="002627DF"/>
    <w:rsid w:val="0027476E"/>
    <w:rsid w:val="002B086A"/>
    <w:rsid w:val="002B1E94"/>
    <w:rsid w:val="002C0D62"/>
    <w:rsid w:val="003238A9"/>
    <w:rsid w:val="003B2161"/>
    <w:rsid w:val="004108CA"/>
    <w:rsid w:val="00487889"/>
    <w:rsid w:val="004E0A03"/>
    <w:rsid w:val="004F63FA"/>
    <w:rsid w:val="00564FEE"/>
    <w:rsid w:val="00574245"/>
    <w:rsid w:val="005A2564"/>
    <w:rsid w:val="005D1952"/>
    <w:rsid w:val="00607023"/>
    <w:rsid w:val="006754A4"/>
    <w:rsid w:val="006955E2"/>
    <w:rsid w:val="006C42AF"/>
    <w:rsid w:val="006D0722"/>
    <w:rsid w:val="006D664C"/>
    <w:rsid w:val="0074348A"/>
    <w:rsid w:val="007502A8"/>
    <w:rsid w:val="00781BC0"/>
    <w:rsid w:val="0078495C"/>
    <w:rsid w:val="00797167"/>
    <w:rsid w:val="007B21E2"/>
    <w:rsid w:val="007C302D"/>
    <w:rsid w:val="007D4DB1"/>
    <w:rsid w:val="00833998"/>
    <w:rsid w:val="008601F8"/>
    <w:rsid w:val="0087485F"/>
    <w:rsid w:val="008F00F1"/>
    <w:rsid w:val="008F013D"/>
    <w:rsid w:val="0090030A"/>
    <w:rsid w:val="009271A0"/>
    <w:rsid w:val="00933591"/>
    <w:rsid w:val="009848D3"/>
    <w:rsid w:val="00986C92"/>
    <w:rsid w:val="00996CC7"/>
    <w:rsid w:val="009A39F6"/>
    <w:rsid w:val="00A52948"/>
    <w:rsid w:val="00A91CFD"/>
    <w:rsid w:val="00AA04B3"/>
    <w:rsid w:val="00B07E37"/>
    <w:rsid w:val="00B22067"/>
    <w:rsid w:val="00B91390"/>
    <w:rsid w:val="00BA47BD"/>
    <w:rsid w:val="00BE36BA"/>
    <w:rsid w:val="00C17927"/>
    <w:rsid w:val="00C23F1E"/>
    <w:rsid w:val="00C41E38"/>
    <w:rsid w:val="00C515E4"/>
    <w:rsid w:val="00C571EE"/>
    <w:rsid w:val="00C72F91"/>
    <w:rsid w:val="00CB4C28"/>
    <w:rsid w:val="00CB6D8E"/>
    <w:rsid w:val="00D02334"/>
    <w:rsid w:val="00D5509C"/>
    <w:rsid w:val="00D61065"/>
    <w:rsid w:val="00D7722D"/>
    <w:rsid w:val="00D903FC"/>
    <w:rsid w:val="00D97C05"/>
    <w:rsid w:val="00DB361F"/>
    <w:rsid w:val="00DC5BA5"/>
    <w:rsid w:val="00DE34A3"/>
    <w:rsid w:val="00DE5217"/>
    <w:rsid w:val="00DF17A0"/>
    <w:rsid w:val="00E12154"/>
    <w:rsid w:val="00E62194"/>
    <w:rsid w:val="00E732D3"/>
    <w:rsid w:val="00EC46D1"/>
    <w:rsid w:val="00ED63A8"/>
    <w:rsid w:val="00F00C5D"/>
    <w:rsid w:val="00F11A0C"/>
    <w:rsid w:val="00F269E8"/>
    <w:rsid w:val="00F27D74"/>
    <w:rsid w:val="00FA64C3"/>
    <w:rsid w:val="062E0F1B"/>
    <w:rsid w:val="06A83220"/>
    <w:rsid w:val="127072AA"/>
    <w:rsid w:val="17E11EA2"/>
    <w:rsid w:val="419450A2"/>
    <w:rsid w:val="56A612C8"/>
    <w:rsid w:val="66F531E4"/>
    <w:rsid w:val="790A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D4515"/>
  <w15:docId w15:val="{733D7B57-ACC3-4076-A505-5AB62880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TableParagraph">
    <w:name w:val="Table Paragraph"/>
    <w:basedOn w:val="a"/>
    <w:uiPriority w:val="1"/>
    <w:qFormat/>
    <w:rPr>
      <w:rFonts w:ascii="Calibri" w:hAnsi="Calibri"/>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customStyle="1" w:styleId="1">
    <w:name w:val="修订1"/>
    <w:hidden/>
    <w:uiPriority w:val="99"/>
    <w:semiHidden/>
    <w:qFormat/>
    <w:rPr>
      <w:kern w:val="2"/>
      <w:sz w:val="21"/>
      <w:szCs w:val="24"/>
    </w:rPr>
  </w:style>
  <w:style w:type="paragraph" w:styleId="a7">
    <w:name w:val="List Paragraph"/>
    <w:basedOn w:val="a"/>
    <w:uiPriority w:val="99"/>
    <w:rsid w:val="007B21E2"/>
    <w:pPr>
      <w:ind w:firstLineChars="200" w:firstLine="420"/>
    </w:pPr>
  </w:style>
  <w:style w:type="paragraph" w:styleId="a8">
    <w:name w:val="Revision"/>
    <w:hidden/>
    <w:uiPriority w:val="99"/>
    <w:semiHidden/>
    <w:rsid w:val="009848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91644">
      <w:bodyDiv w:val="1"/>
      <w:marLeft w:val="0"/>
      <w:marRight w:val="0"/>
      <w:marTop w:val="0"/>
      <w:marBottom w:val="0"/>
      <w:divBdr>
        <w:top w:val="none" w:sz="0" w:space="0" w:color="auto"/>
        <w:left w:val="none" w:sz="0" w:space="0" w:color="auto"/>
        <w:bottom w:val="none" w:sz="0" w:space="0" w:color="auto"/>
        <w:right w:val="none" w:sz="0" w:space="0" w:color="auto"/>
      </w:divBdr>
    </w:div>
    <w:div w:id="281035200">
      <w:bodyDiv w:val="1"/>
      <w:marLeft w:val="0"/>
      <w:marRight w:val="0"/>
      <w:marTop w:val="0"/>
      <w:marBottom w:val="0"/>
      <w:divBdr>
        <w:top w:val="none" w:sz="0" w:space="0" w:color="auto"/>
        <w:left w:val="none" w:sz="0" w:space="0" w:color="auto"/>
        <w:bottom w:val="none" w:sz="0" w:space="0" w:color="auto"/>
        <w:right w:val="none" w:sz="0" w:space="0" w:color="auto"/>
      </w:divBdr>
    </w:div>
    <w:div w:id="758258776">
      <w:bodyDiv w:val="1"/>
      <w:marLeft w:val="0"/>
      <w:marRight w:val="0"/>
      <w:marTop w:val="0"/>
      <w:marBottom w:val="0"/>
      <w:divBdr>
        <w:top w:val="none" w:sz="0" w:space="0" w:color="auto"/>
        <w:left w:val="none" w:sz="0" w:space="0" w:color="auto"/>
        <w:bottom w:val="none" w:sz="0" w:space="0" w:color="auto"/>
        <w:right w:val="none" w:sz="0" w:space="0" w:color="auto"/>
      </w:divBdr>
    </w:div>
    <w:div w:id="1072460114">
      <w:bodyDiv w:val="1"/>
      <w:marLeft w:val="0"/>
      <w:marRight w:val="0"/>
      <w:marTop w:val="0"/>
      <w:marBottom w:val="0"/>
      <w:divBdr>
        <w:top w:val="none" w:sz="0" w:space="0" w:color="auto"/>
        <w:left w:val="none" w:sz="0" w:space="0" w:color="auto"/>
        <w:bottom w:val="none" w:sz="0" w:space="0" w:color="auto"/>
        <w:right w:val="none" w:sz="0" w:space="0" w:color="auto"/>
      </w:divBdr>
    </w:div>
    <w:div w:id="1105609952">
      <w:bodyDiv w:val="1"/>
      <w:marLeft w:val="0"/>
      <w:marRight w:val="0"/>
      <w:marTop w:val="0"/>
      <w:marBottom w:val="0"/>
      <w:divBdr>
        <w:top w:val="none" w:sz="0" w:space="0" w:color="auto"/>
        <w:left w:val="none" w:sz="0" w:space="0" w:color="auto"/>
        <w:bottom w:val="none" w:sz="0" w:space="0" w:color="auto"/>
        <w:right w:val="none" w:sz="0" w:space="0" w:color="auto"/>
      </w:divBdr>
    </w:div>
    <w:div w:id="1299071461">
      <w:bodyDiv w:val="1"/>
      <w:marLeft w:val="0"/>
      <w:marRight w:val="0"/>
      <w:marTop w:val="0"/>
      <w:marBottom w:val="0"/>
      <w:divBdr>
        <w:top w:val="none" w:sz="0" w:space="0" w:color="auto"/>
        <w:left w:val="none" w:sz="0" w:space="0" w:color="auto"/>
        <w:bottom w:val="none" w:sz="0" w:space="0" w:color="auto"/>
        <w:right w:val="none" w:sz="0" w:space="0" w:color="auto"/>
      </w:divBdr>
    </w:div>
    <w:div w:id="1403723038">
      <w:bodyDiv w:val="1"/>
      <w:marLeft w:val="0"/>
      <w:marRight w:val="0"/>
      <w:marTop w:val="0"/>
      <w:marBottom w:val="0"/>
      <w:divBdr>
        <w:top w:val="none" w:sz="0" w:space="0" w:color="auto"/>
        <w:left w:val="none" w:sz="0" w:space="0" w:color="auto"/>
        <w:bottom w:val="none" w:sz="0" w:space="0" w:color="auto"/>
        <w:right w:val="none" w:sz="0" w:space="0" w:color="auto"/>
      </w:divBdr>
    </w:div>
    <w:div w:id="1520197618">
      <w:bodyDiv w:val="1"/>
      <w:marLeft w:val="0"/>
      <w:marRight w:val="0"/>
      <w:marTop w:val="0"/>
      <w:marBottom w:val="0"/>
      <w:divBdr>
        <w:top w:val="none" w:sz="0" w:space="0" w:color="auto"/>
        <w:left w:val="none" w:sz="0" w:space="0" w:color="auto"/>
        <w:bottom w:val="none" w:sz="0" w:space="0" w:color="auto"/>
        <w:right w:val="none" w:sz="0" w:space="0" w:color="auto"/>
      </w:divBdr>
    </w:div>
    <w:div w:id="1903444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mahuan</cp:lastModifiedBy>
  <cp:revision>8</cp:revision>
  <dcterms:created xsi:type="dcterms:W3CDTF">2025-03-10T07:36:00Z</dcterms:created>
  <dcterms:modified xsi:type="dcterms:W3CDTF">2025-03-10T10:57:00Z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2B4E36D9AE384E9C80D6B1F71A58C812_12</vt:lpwstr>
  </property>
</Properties>
</file>