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DC4B9" w14:textId="77777777" w:rsidR="00707A7D" w:rsidRDefault="00A27A24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603115                                    </w:t>
      </w:r>
      <w:r>
        <w:rPr>
          <w:bCs/>
          <w:iCs/>
          <w:color w:val="000000"/>
          <w:sz w:val="24"/>
        </w:rPr>
        <w:t>证券简称：海星股份</w:t>
      </w:r>
    </w:p>
    <w:p w14:paraId="5DEF13C4" w14:textId="77777777" w:rsidR="00707A7D" w:rsidRDefault="00A27A24">
      <w:pPr>
        <w:spacing w:beforeLines="50" w:before="156" w:afterLines="50" w:after="156" w:line="400" w:lineRule="exact"/>
        <w:jc w:val="center"/>
        <w:outlineLvl w:val="0"/>
        <w:rPr>
          <w:b/>
          <w:bCs/>
          <w:iCs/>
          <w:color w:val="000000"/>
          <w:sz w:val="36"/>
          <w:szCs w:val="36"/>
        </w:rPr>
      </w:pPr>
      <w:r>
        <w:rPr>
          <w:b/>
          <w:bCs/>
          <w:iCs/>
          <w:color w:val="000000"/>
          <w:sz w:val="36"/>
          <w:szCs w:val="36"/>
        </w:rPr>
        <w:t>南通海星电子股份有限公司</w:t>
      </w:r>
    </w:p>
    <w:p w14:paraId="1CCC23A0" w14:textId="77777777" w:rsidR="00707A7D" w:rsidRDefault="00A27A24">
      <w:pPr>
        <w:spacing w:beforeLines="50" w:before="156" w:afterLines="50" w:after="156" w:line="400" w:lineRule="exact"/>
        <w:jc w:val="center"/>
        <w:outlineLvl w:val="0"/>
        <w:rPr>
          <w:b/>
          <w:bCs/>
          <w:iCs/>
          <w:color w:val="000000"/>
          <w:sz w:val="36"/>
          <w:szCs w:val="36"/>
        </w:rPr>
      </w:pPr>
      <w:r>
        <w:rPr>
          <w:b/>
          <w:bCs/>
          <w:iCs/>
          <w:color w:val="000000"/>
          <w:sz w:val="36"/>
          <w:szCs w:val="36"/>
        </w:rPr>
        <w:t>投资者关系活动记录表</w:t>
      </w:r>
    </w:p>
    <w:p w14:paraId="3D9AEA3D" w14:textId="7FE9C87A" w:rsidR="00707A7D" w:rsidRDefault="00A27A24">
      <w:pPr>
        <w:spacing w:line="400" w:lineRule="exact"/>
        <w:rPr>
          <w:rFonts w:hint="eastAsia"/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 xml:space="preserve">                                                    </w:t>
      </w:r>
      <w:bookmarkStart w:id="0" w:name="_GoBack"/>
      <w:bookmarkEnd w:id="0"/>
      <w:r>
        <w:rPr>
          <w:bCs/>
          <w:iCs/>
          <w:color w:val="000000"/>
          <w:sz w:val="24"/>
        </w:rPr>
        <w:t xml:space="preserve">  </w:t>
      </w:r>
      <w:r>
        <w:rPr>
          <w:bCs/>
          <w:iCs/>
          <w:color w:val="000000"/>
          <w:sz w:val="24"/>
        </w:rPr>
        <w:t xml:space="preserve"> </w:t>
      </w:r>
      <w:r>
        <w:rPr>
          <w:bCs/>
          <w:iCs/>
          <w:color w:val="000000"/>
          <w:sz w:val="24"/>
        </w:rPr>
        <w:t>编号：</w:t>
      </w:r>
      <w:r w:rsidR="003D6C92">
        <w:rPr>
          <w:rFonts w:hint="eastAsia"/>
          <w:bCs/>
          <w:iCs/>
          <w:color w:val="000000"/>
          <w:sz w:val="24"/>
        </w:rPr>
        <w:t>2</w:t>
      </w:r>
      <w:r w:rsidR="003D6C92">
        <w:rPr>
          <w:bCs/>
          <w:iCs/>
          <w:color w:val="000000"/>
          <w:sz w:val="24"/>
        </w:rPr>
        <w:t>025</w:t>
      </w:r>
      <w:r w:rsidR="003D6C92">
        <w:rPr>
          <w:rFonts w:hint="eastAsia"/>
          <w:bCs/>
          <w:iCs/>
          <w:color w:val="000000"/>
          <w:sz w:val="24"/>
        </w:rPr>
        <w:t>-</w:t>
      </w:r>
      <w:r w:rsidR="003D6C92">
        <w:rPr>
          <w:bCs/>
          <w:iCs/>
          <w:color w:val="000000"/>
          <w:sz w:val="24"/>
        </w:rPr>
        <w:t>001</w:t>
      </w:r>
    </w:p>
    <w:tbl>
      <w:tblPr>
        <w:tblStyle w:val="a7"/>
        <w:tblW w:w="8886" w:type="dxa"/>
        <w:tblLayout w:type="fixed"/>
        <w:tblLook w:val="04A0" w:firstRow="1" w:lastRow="0" w:firstColumn="1" w:lastColumn="0" w:noHBand="0" w:noVBand="1"/>
      </w:tblPr>
      <w:tblGrid>
        <w:gridCol w:w="1908"/>
        <w:gridCol w:w="6978"/>
      </w:tblGrid>
      <w:tr w:rsidR="00707A7D" w14:paraId="414D3006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277C" w14:textId="77777777" w:rsidR="00707A7D" w:rsidRDefault="00A27A24">
            <w:pPr>
              <w:spacing w:line="480" w:lineRule="atLeast"/>
              <w:jc w:val="center"/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  <w:t>投资者关系活动类别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DABC" w14:textId="77777777" w:rsidR="00707A7D" w:rsidRDefault="00A27A24">
            <w:pPr>
              <w:spacing w:line="480" w:lineRule="atLeas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bCs/>
                <w:iCs/>
                <w:color w:val="000000"/>
                <w:kern w:val="0"/>
                <w:sz w:val="24"/>
              </w:rPr>
              <w:sym w:font="Wingdings 2" w:char="0052"/>
            </w:r>
            <w:r>
              <w:rPr>
                <w:kern w:val="0"/>
                <w:sz w:val="24"/>
              </w:rPr>
              <w:t>分析师会议</w:t>
            </w:r>
          </w:p>
          <w:p w14:paraId="6072CE47" w14:textId="77777777" w:rsidR="00707A7D" w:rsidRDefault="00A27A24">
            <w:pPr>
              <w:spacing w:line="480" w:lineRule="atLeas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业绩说明会</w:t>
            </w:r>
          </w:p>
          <w:p w14:paraId="45D49790" w14:textId="77777777" w:rsidR="00707A7D" w:rsidRDefault="00A27A24">
            <w:pPr>
              <w:spacing w:line="480" w:lineRule="atLeas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路演活动</w:t>
            </w:r>
          </w:p>
          <w:p w14:paraId="5C5F69D3" w14:textId="77777777" w:rsidR="00707A7D" w:rsidRDefault="00A27A24">
            <w:pPr>
              <w:tabs>
                <w:tab w:val="left" w:pos="3045"/>
                <w:tab w:val="center" w:pos="3199"/>
              </w:tabs>
              <w:spacing w:line="480" w:lineRule="atLeas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sym w:font="Wingdings 2" w:char="0052"/>
            </w:r>
            <w:r>
              <w:rPr>
                <w:kern w:val="0"/>
                <w:sz w:val="24"/>
              </w:rPr>
              <w:t>现场参观</w:t>
            </w:r>
          </w:p>
          <w:p w14:paraId="3DB04DE0" w14:textId="77777777" w:rsidR="00707A7D" w:rsidRDefault="00A27A24">
            <w:pPr>
              <w:tabs>
                <w:tab w:val="center" w:pos="3199"/>
              </w:tabs>
              <w:spacing w:line="480" w:lineRule="atLeas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（</w:t>
            </w:r>
            <w:proofErr w:type="gramStart"/>
            <w:r>
              <w:rPr>
                <w:kern w:val="0"/>
                <w:sz w:val="24"/>
                <w:u w:val="single"/>
              </w:rPr>
              <w:t>请文字</w:t>
            </w:r>
            <w:proofErr w:type="gramEnd"/>
            <w:r>
              <w:rPr>
                <w:kern w:val="0"/>
                <w:sz w:val="24"/>
                <w:u w:val="single"/>
              </w:rPr>
              <w:t>说明其他活动内容）</w:t>
            </w:r>
          </w:p>
        </w:tc>
      </w:tr>
      <w:tr w:rsidR="00707A7D" w14:paraId="1DC53EC5" w14:textId="77777777">
        <w:trPr>
          <w:trHeight w:val="97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5EE9F" w14:textId="77777777" w:rsidR="00707A7D" w:rsidRDefault="00A27A24">
            <w:pPr>
              <w:spacing w:line="480" w:lineRule="atLeast"/>
              <w:jc w:val="center"/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  <w:t>参与单位名称及人员姓名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938EC" w14:textId="77777777" w:rsidR="00707A7D" w:rsidRDefault="00A27A24">
            <w:pPr>
              <w:spacing w:line="480" w:lineRule="atLeas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民</w:t>
            </w:r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生证券：李挺；前海开源基金：何泽俊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；</w:t>
            </w:r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南方基金：王天瑜；融通基金：曲悦；</w:t>
            </w:r>
            <w:proofErr w:type="gramStart"/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融创合</w:t>
            </w:r>
            <w:proofErr w:type="gramEnd"/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信基金：黄超；</w:t>
            </w:r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泰康资产：肖锐；人保养老：曾沭崴；</w:t>
            </w:r>
            <w:proofErr w:type="gramStart"/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招商信</w:t>
            </w:r>
            <w:proofErr w:type="gramEnd"/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诺基金：陈江威；</w:t>
            </w:r>
            <w:proofErr w:type="gramStart"/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众安保险</w:t>
            </w:r>
            <w:proofErr w:type="gramEnd"/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：李驭龙；泰康基金：于之恒；</w:t>
            </w:r>
            <w:proofErr w:type="gramStart"/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信达澳亚基</w:t>
            </w:r>
            <w:proofErr w:type="gramEnd"/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金：何静；兴全基金：刘洋；新华基金：刘龙</w:t>
            </w:r>
            <w:proofErr w:type="gramStart"/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龙</w:t>
            </w:r>
            <w:proofErr w:type="gramEnd"/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；长城基金：李金洪</w:t>
            </w:r>
          </w:p>
        </w:tc>
      </w:tr>
      <w:tr w:rsidR="00707A7D" w14:paraId="4410CCC8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C609" w14:textId="77777777" w:rsidR="00707A7D" w:rsidRDefault="00A27A24">
            <w:pPr>
              <w:spacing w:line="480" w:lineRule="atLeast"/>
              <w:jc w:val="center"/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EE2E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202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5</w:t>
            </w:r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9</w:t>
            </w:r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10</w:t>
            </w:r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日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9</w:t>
            </w:r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：</w:t>
            </w:r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00-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11</w:t>
            </w:r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3</w:t>
            </w:r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707A7D" w14:paraId="4780D5A3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403B" w14:textId="77777777" w:rsidR="00707A7D" w:rsidRDefault="00A27A24">
            <w:pPr>
              <w:spacing w:line="480" w:lineRule="atLeast"/>
              <w:jc w:val="center"/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  <w:t>地点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0290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宁夏海力电子有限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公司会议室</w:t>
            </w:r>
          </w:p>
        </w:tc>
      </w:tr>
      <w:tr w:rsidR="00707A7D" w14:paraId="45270004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72F7" w14:textId="77777777" w:rsidR="00707A7D" w:rsidRDefault="00A27A24">
            <w:pPr>
              <w:spacing w:line="480" w:lineRule="atLeast"/>
              <w:jc w:val="center"/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  <w:t>上市公司接待人员姓名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131F" w14:textId="355B792F" w:rsidR="00707A7D" w:rsidRDefault="00A27A24">
            <w:pPr>
              <w:spacing w:line="480" w:lineRule="atLeas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南通新海星投资</w:t>
            </w:r>
            <w:r w:rsidR="003D6C92"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集团股份有限公司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总裁</w:t>
            </w:r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陈健</w:t>
            </w:r>
          </w:p>
          <w:p w14:paraId="17BE17A8" w14:textId="65BB84B9" w:rsidR="00707A7D" w:rsidRDefault="003D6C92">
            <w:pPr>
              <w:spacing w:line="480" w:lineRule="atLeas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南通海星电子股份有限公司</w:t>
            </w:r>
            <w:r w:rsidR="00A27A24">
              <w:rPr>
                <w:bCs/>
                <w:iCs/>
                <w:color w:val="000000"/>
                <w:kern w:val="0"/>
                <w:sz w:val="24"/>
                <w:szCs w:val="20"/>
              </w:rPr>
              <w:t>财务总监兼董事会秘书：苏美丽</w:t>
            </w:r>
          </w:p>
          <w:p w14:paraId="3292636E" w14:textId="67C4B65C" w:rsidR="00707A7D" w:rsidRDefault="003D6C92">
            <w:pPr>
              <w:spacing w:line="480" w:lineRule="atLeas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宁夏</w:t>
            </w:r>
            <w:r w:rsidR="00A27A24"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海力电子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有限公司</w:t>
            </w:r>
            <w:r w:rsidR="00A27A24"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总经理</w:t>
            </w:r>
            <w:r w:rsidR="00A27A24"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：</w:t>
            </w:r>
            <w:r w:rsidR="00A27A24"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王晓刚</w:t>
            </w:r>
          </w:p>
        </w:tc>
      </w:tr>
      <w:tr w:rsidR="00707A7D" w14:paraId="3FD100ED" w14:textId="77777777" w:rsidTr="003D6C92">
        <w:trPr>
          <w:trHeight w:val="69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A6A1" w14:textId="77777777" w:rsidR="00707A7D" w:rsidRDefault="00A27A24">
            <w:pPr>
              <w:spacing w:line="480" w:lineRule="atLeast"/>
              <w:jc w:val="center"/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  <w:t>投资者关系活动主要内容介绍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2819" w14:textId="77777777" w:rsidR="00707A7D" w:rsidRDefault="00A27A24">
            <w:pPr>
              <w:numPr>
                <w:ilvl w:val="0"/>
                <w:numId w:val="1"/>
              </w:num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参观海力电子生产车间，介绍公司基本情况</w:t>
            </w:r>
          </w:p>
          <w:p w14:paraId="3B87B08A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二、公司如何有效控制主要生产要素成本？</w:t>
            </w:r>
          </w:p>
          <w:p w14:paraId="524CD678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答：公司通过多基地布局有效平衡电力成本；通过规模化采购与主材供应商进行战略合作；通过柔性订单排</w:t>
            </w:r>
            <w:proofErr w:type="gramStart"/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产有效</w:t>
            </w:r>
            <w:proofErr w:type="gramEnd"/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控制生产成本。</w:t>
            </w:r>
          </w:p>
          <w:p w14:paraId="3C70C2CC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三、目前国内电极</w:t>
            </w:r>
            <w:proofErr w:type="gramStart"/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箔</w:t>
            </w:r>
            <w:proofErr w:type="gramEnd"/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行业现状如何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?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公司在行业地位如何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?</w:t>
            </w:r>
          </w:p>
          <w:p w14:paraId="5818A405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答：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、下游市场需求：消费电子、工业控制等传统领域需求保持相对稳定增速，而新能源汽车、光伏发电、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AI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服务器、人工智能、</w:t>
            </w:r>
            <w:proofErr w:type="gramStart"/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车载等</w:t>
            </w:r>
            <w:proofErr w:type="gramEnd"/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新兴领域增速达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30%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以上；</w:t>
            </w:r>
          </w:p>
          <w:p w14:paraId="35FD3DDF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lastRenderedPageBreak/>
              <w:t>2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、全球市场格局：截至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2024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年，中国铝电极</w:t>
            </w:r>
            <w:proofErr w:type="gramStart"/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箔</w:t>
            </w:r>
            <w:proofErr w:type="gramEnd"/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产能占全球近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80%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，为核心产区；国内产能地域主要分布在新疆、四川、内蒙等地；</w:t>
            </w:r>
          </w:p>
          <w:p w14:paraId="3B22F12A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3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、行业头部集聚：头部企业在产能规模、生产成本、政策支持、客户群体、技术品质、产值能耗等方面具备竞争优势，呈现“强者愈强”态势。</w:t>
            </w:r>
          </w:p>
          <w:p w14:paraId="6B6F92DE" w14:textId="77777777" w:rsidR="00707A7D" w:rsidRDefault="00A27A24">
            <w:pPr>
              <w:spacing w:line="480" w:lineRule="atLeast"/>
              <w:ind w:firstLineChars="200" w:firstLine="480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公司为国内少数</w:t>
            </w:r>
            <w:proofErr w:type="gramStart"/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具备低</w:t>
            </w:r>
            <w:proofErr w:type="gramEnd"/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中高压全系列电极</w:t>
            </w:r>
            <w:proofErr w:type="gramStart"/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箔</w:t>
            </w:r>
            <w:proofErr w:type="gramEnd"/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生产能力的厂商之一，从业历史悠久、产品品类齐全、技术水平领先、客户高端稳定，属于行业头部企业之一。</w:t>
            </w:r>
          </w:p>
          <w:p w14:paraId="3DB7DD85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四、公司产品是如何定价的？</w:t>
            </w:r>
          </w:p>
          <w:p w14:paraId="0724135D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答：主要基于市场供需关系进行定价；在高端产品定价上，公司有一定的议价能力。</w:t>
            </w:r>
          </w:p>
          <w:p w14:paraId="76768A57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五、铝电解电容是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否会被其他电容所替代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?</w:t>
            </w:r>
          </w:p>
          <w:p w14:paraId="0D93E842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答：铝电解电容器用途十分广泛，包括消费电子、工业控制、新能源汽车、光伏发电、车载、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AI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服务器、人工智能等领域，市场容量大，性价比高，相较于其他电容，具有不可比拟的优势，被其他电容所取代的可能性小。</w:t>
            </w:r>
          </w:p>
          <w:p w14:paraId="37725011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六、公司产能扩充情况如何？新扩产能是否有订单匹配？</w:t>
            </w:r>
          </w:p>
          <w:p w14:paraId="3460EADA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答：公司正稳步</w:t>
            </w:r>
            <w:proofErr w:type="gramStart"/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推进低</w:t>
            </w:r>
            <w:proofErr w:type="gramEnd"/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中高压腐蚀、化成项目建设，预计到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2025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年底，公司产能将上一个新台阶。公司目前在建的扩产项目全部针对新兴市场需求，而下游主流客户也已相应布局。</w:t>
            </w:r>
          </w:p>
          <w:p w14:paraId="3DB70E18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七、公司目前客户结构情况？</w:t>
            </w:r>
          </w:p>
          <w:p w14:paraId="783E70D6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答：公司客户结构高端合理，全球排名前十的铝电解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电容器生产商都是公司的长期稳定的客户；无单一客户依赖，前二十大客户占比约七成。</w:t>
            </w:r>
          </w:p>
          <w:p w14:paraId="383F04F1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八、公司是否有融资需求？</w:t>
            </w:r>
          </w:p>
          <w:p w14:paraId="1D6874E3" w14:textId="0094C6E2" w:rsidR="00707A7D" w:rsidRDefault="00A27A24" w:rsidP="003D6C92">
            <w:pPr>
              <w:spacing w:line="480" w:lineRule="atLeast"/>
              <w:jc w:val="left"/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答：公司秉持稳健经营原则，资产负债率一直维持在较低水平。考虑目前项目建设资金需求，以及较低的融资成本，今年</w:t>
            </w:r>
            <w:proofErr w:type="gramStart"/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已适当</w:t>
            </w:r>
            <w:proofErr w:type="gramEnd"/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增加银行融资，但总体融资规模有限，无到期无法偿本付息风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lastRenderedPageBreak/>
              <w:t>险。</w:t>
            </w:r>
          </w:p>
        </w:tc>
      </w:tr>
      <w:tr w:rsidR="00707A7D" w14:paraId="445C579D" w14:textId="77777777">
        <w:trPr>
          <w:trHeight w:val="6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A66F" w14:textId="77777777" w:rsidR="00707A7D" w:rsidRDefault="00A27A24">
            <w:pPr>
              <w:spacing w:line="360" w:lineRule="auto"/>
              <w:jc w:val="center"/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  <w:lastRenderedPageBreak/>
              <w:t>附件清单</w:t>
            </w:r>
          </w:p>
          <w:p w14:paraId="058A78FC" w14:textId="77777777" w:rsidR="00707A7D" w:rsidRDefault="00A27A24">
            <w:pPr>
              <w:spacing w:line="360" w:lineRule="auto"/>
              <w:jc w:val="center"/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  <w:t>（如有）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2011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无</w:t>
            </w:r>
          </w:p>
        </w:tc>
      </w:tr>
      <w:tr w:rsidR="00707A7D" w14:paraId="0FD129EA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F402" w14:textId="77777777" w:rsidR="00707A7D" w:rsidRDefault="00A27A24">
            <w:pPr>
              <w:spacing w:line="480" w:lineRule="atLeast"/>
              <w:jc w:val="center"/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  <w:t>日期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36CE" w14:textId="77777777" w:rsidR="00707A7D" w:rsidRDefault="00A27A24">
            <w:pPr>
              <w:spacing w:line="480" w:lineRule="atLeast"/>
              <w:jc w:val="left"/>
              <w:rPr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20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25</w:t>
            </w:r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9</w:t>
            </w:r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0"/>
              </w:rPr>
              <w:t>12</w:t>
            </w:r>
            <w:r>
              <w:rPr>
                <w:bCs/>
                <w:iCs/>
                <w:color w:val="000000"/>
                <w:kern w:val="0"/>
                <w:sz w:val="24"/>
                <w:szCs w:val="20"/>
              </w:rPr>
              <w:t>日</w:t>
            </w:r>
          </w:p>
        </w:tc>
      </w:tr>
    </w:tbl>
    <w:p w14:paraId="13A69BE5" w14:textId="77777777" w:rsidR="00707A7D" w:rsidRDefault="00707A7D">
      <w:pPr>
        <w:spacing w:line="480" w:lineRule="atLeast"/>
        <w:jc w:val="left"/>
        <w:rPr>
          <w:b/>
          <w:bCs/>
          <w:iCs/>
          <w:color w:val="000000"/>
          <w:kern w:val="0"/>
          <w:sz w:val="24"/>
          <w:szCs w:val="20"/>
        </w:rPr>
      </w:pPr>
    </w:p>
    <w:p w14:paraId="1744BE1F" w14:textId="77777777" w:rsidR="00707A7D" w:rsidRDefault="00707A7D">
      <w:pPr>
        <w:widowControl/>
        <w:jc w:val="left"/>
        <w:rPr>
          <w:b/>
          <w:bCs/>
          <w:iCs/>
          <w:color w:val="000000"/>
          <w:kern w:val="0"/>
          <w:sz w:val="24"/>
          <w:szCs w:val="20"/>
        </w:rPr>
      </w:pPr>
    </w:p>
    <w:sectPr w:rsidR="00707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5801"/>
    <w:multiLevelType w:val="singleLevel"/>
    <w:tmpl w:val="123F58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D7"/>
    <w:rsid w:val="0007653C"/>
    <w:rsid w:val="000E16C4"/>
    <w:rsid w:val="00110B12"/>
    <w:rsid w:val="002173FE"/>
    <w:rsid w:val="00224A01"/>
    <w:rsid w:val="0022716F"/>
    <w:rsid w:val="002527FF"/>
    <w:rsid w:val="00297E52"/>
    <w:rsid w:val="002A2FD4"/>
    <w:rsid w:val="002B1B67"/>
    <w:rsid w:val="002C2D14"/>
    <w:rsid w:val="0038288E"/>
    <w:rsid w:val="003D226C"/>
    <w:rsid w:val="003D6C92"/>
    <w:rsid w:val="00447797"/>
    <w:rsid w:val="0050135C"/>
    <w:rsid w:val="005533FC"/>
    <w:rsid w:val="00583B40"/>
    <w:rsid w:val="006275D7"/>
    <w:rsid w:val="00660A04"/>
    <w:rsid w:val="006D2CF1"/>
    <w:rsid w:val="00707A7D"/>
    <w:rsid w:val="007734DA"/>
    <w:rsid w:val="007C18C3"/>
    <w:rsid w:val="007C229D"/>
    <w:rsid w:val="00823038"/>
    <w:rsid w:val="008324FD"/>
    <w:rsid w:val="008351F6"/>
    <w:rsid w:val="00862C2C"/>
    <w:rsid w:val="00893148"/>
    <w:rsid w:val="009049ED"/>
    <w:rsid w:val="00A27A24"/>
    <w:rsid w:val="00A405A1"/>
    <w:rsid w:val="00AD719F"/>
    <w:rsid w:val="00B534AB"/>
    <w:rsid w:val="00B64728"/>
    <w:rsid w:val="00BA7BAA"/>
    <w:rsid w:val="00C60D68"/>
    <w:rsid w:val="00D63D43"/>
    <w:rsid w:val="00D70AC7"/>
    <w:rsid w:val="00DA5D2B"/>
    <w:rsid w:val="00DB1DF0"/>
    <w:rsid w:val="00DC4E23"/>
    <w:rsid w:val="00E53E41"/>
    <w:rsid w:val="00F071D4"/>
    <w:rsid w:val="00F25DAF"/>
    <w:rsid w:val="00F3308D"/>
    <w:rsid w:val="00F5131C"/>
    <w:rsid w:val="00F71C37"/>
    <w:rsid w:val="00F83262"/>
    <w:rsid w:val="0281594C"/>
    <w:rsid w:val="06FC4B75"/>
    <w:rsid w:val="0AF4554C"/>
    <w:rsid w:val="110C0437"/>
    <w:rsid w:val="1725769F"/>
    <w:rsid w:val="1B935481"/>
    <w:rsid w:val="21F9711F"/>
    <w:rsid w:val="295B3526"/>
    <w:rsid w:val="2C0156C2"/>
    <w:rsid w:val="32305160"/>
    <w:rsid w:val="395B50CF"/>
    <w:rsid w:val="396543B9"/>
    <w:rsid w:val="39B822CE"/>
    <w:rsid w:val="3A2659D8"/>
    <w:rsid w:val="3D5171A9"/>
    <w:rsid w:val="3D572DE3"/>
    <w:rsid w:val="3E9D5C06"/>
    <w:rsid w:val="426129CB"/>
    <w:rsid w:val="4B717C36"/>
    <w:rsid w:val="4C3B3F20"/>
    <w:rsid w:val="53433211"/>
    <w:rsid w:val="540E1011"/>
    <w:rsid w:val="55214D74"/>
    <w:rsid w:val="576A47B0"/>
    <w:rsid w:val="5BD91F04"/>
    <w:rsid w:val="61BF4ED4"/>
    <w:rsid w:val="64A9283D"/>
    <w:rsid w:val="68673C4B"/>
    <w:rsid w:val="68F87878"/>
    <w:rsid w:val="6A477BB2"/>
    <w:rsid w:val="6A7B2928"/>
    <w:rsid w:val="77C7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2EAF5"/>
  <w15:docId w15:val="{FE4F3F37-8D1B-404B-B1C6-D492823B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Stephi</cp:lastModifiedBy>
  <cp:revision>3</cp:revision>
  <cp:lastPrinted>2019-11-19T05:31:00Z</cp:lastPrinted>
  <dcterms:created xsi:type="dcterms:W3CDTF">2025-09-12T07:02:00Z</dcterms:created>
  <dcterms:modified xsi:type="dcterms:W3CDTF">2025-09-12T07:03:00Z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50754F883B5B4A31ABD3FFA108BA23B8_13</vt:lpwstr>
  </property>
  <property fmtid="{D5CDD505-2E9C-101B-9397-08002B2CF9AE}" pid="4" name="commondata">
    <vt:lpwstr>eyJoZGlkIjoiZGZmM2NhOWM5YWVmNjM3ZDkwOTMxMzYwMTUxMDUyNTEifQ==</vt:lpwstr>
  </property>
  <property fmtid="{D5CDD505-2E9C-101B-9397-08002B2CF9AE}" pid="5" name="KSOTemplateDocerSaveRecord">
    <vt:lpwstr>eyJoZGlkIjoiYjc1NzhmYTRhMmJhNTYwZTNhYzYwMjQxMWZkMGE5MDgiLCJ1c2VySWQiOiIyNTYwODg4ODkifQ==</vt:lpwstr>
  </property>
</Properties>
</file>