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55E9" w14:textId="77777777" w:rsidR="000C720F" w:rsidRDefault="001B60DB">
      <w:pPr>
        <w:keepNext/>
        <w:keepLines/>
        <w:spacing w:before="260" w:after="260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证券代码：</w:t>
      </w:r>
      <w:r>
        <w:rPr>
          <w:rFonts w:ascii="宋体" w:hAnsi="宋体" w:cs="Times New Roman"/>
          <w:b/>
          <w:bCs/>
          <w:iCs/>
          <w:sz w:val="24"/>
          <w:szCs w:val="24"/>
        </w:rPr>
        <w:t>60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>5488</w:t>
      </w:r>
      <w:r>
        <w:rPr>
          <w:rFonts w:ascii="宋体" w:hAnsi="宋体" w:cs="Times New Roman"/>
          <w:b/>
          <w:bCs/>
          <w:iCs/>
          <w:sz w:val="24"/>
          <w:szCs w:val="24"/>
        </w:rPr>
        <w:t xml:space="preserve"> 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 xml:space="preserve">                                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>证券简称：福莱新材</w:t>
      </w:r>
    </w:p>
    <w:p w14:paraId="77829CF0" w14:textId="77777777" w:rsidR="000C720F" w:rsidRDefault="001B60DB">
      <w:pPr>
        <w:keepNext/>
        <w:keepLines/>
        <w:spacing w:before="260" w:after="260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债券代码：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 xml:space="preserve">111012                                 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>债券简称：福新转债</w:t>
      </w:r>
    </w:p>
    <w:p w14:paraId="68CBA676" w14:textId="77777777" w:rsidR="000C720F" w:rsidRDefault="001B60DB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浙江福莱新材料股份有限公司</w:t>
      </w:r>
    </w:p>
    <w:p w14:paraId="67BDDFB2" w14:textId="77777777" w:rsidR="000C720F" w:rsidRDefault="001B60DB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投资者关系活动记录表</w:t>
      </w:r>
    </w:p>
    <w:p w14:paraId="7A3B9FE7" w14:textId="77777777" w:rsidR="000C720F" w:rsidRDefault="001B60DB">
      <w:pPr>
        <w:keepNext/>
        <w:keepLines/>
        <w:spacing w:before="260" w:after="260" w:line="360" w:lineRule="auto"/>
        <w:jc w:val="left"/>
        <w:outlineLvl w:val="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编号：</w:t>
      </w:r>
      <w:r>
        <w:rPr>
          <w:rFonts w:ascii="宋体" w:hAnsi="宋体" w:cs="Times New Roman" w:hint="eastAsia"/>
          <w:b/>
          <w:bCs/>
          <w:sz w:val="24"/>
          <w:szCs w:val="24"/>
        </w:rPr>
        <w:t>2025-007</w:t>
      </w:r>
    </w:p>
    <w:tbl>
      <w:tblPr>
        <w:tblW w:w="8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7258"/>
      </w:tblGrid>
      <w:tr w:rsidR="000C720F" w14:paraId="0BBCE8CC" w14:textId="77777777">
        <w:tc>
          <w:tcPr>
            <w:tcW w:w="1655" w:type="dxa"/>
            <w:vAlign w:val="center"/>
          </w:tcPr>
          <w:p w14:paraId="5C7264DE" w14:textId="77777777" w:rsidR="000C720F" w:rsidRDefault="001B60DB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7258" w:type="dxa"/>
          </w:tcPr>
          <w:p w14:paraId="2B946D8B" w14:textId="77777777" w:rsidR="000C720F" w:rsidRDefault="001B60D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分析师会议</w:t>
            </w:r>
          </w:p>
          <w:p w14:paraId="783B3F9D" w14:textId="77777777" w:rsidR="000C720F" w:rsidRDefault="001B60D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媒体采访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业绩说明会</w:t>
            </w:r>
          </w:p>
          <w:p w14:paraId="14046D3D" w14:textId="77777777" w:rsidR="000C720F" w:rsidRDefault="001B60D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新闻发布会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路演活动</w:t>
            </w:r>
          </w:p>
          <w:p w14:paraId="08DF72BD" w14:textId="77777777" w:rsidR="000C720F" w:rsidRDefault="001B60DB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现场参观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电话会议</w:t>
            </w:r>
          </w:p>
          <w:p w14:paraId="7F416B43" w14:textId="77777777" w:rsidR="000C720F" w:rsidRDefault="001B60DB">
            <w:pPr>
              <w:tabs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0C720F" w14:paraId="762EAB2D" w14:textId="77777777">
        <w:trPr>
          <w:trHeight w:val="1024"/>
        </w:trPr>
        <w:tc>
          <w:tcPr>
            <w:tcW w:w="1655" w:type="dxa"/>
            <w:vAlign w:val="center"/>
          </w:tcPr>
          <w:p w14:paraId="693B8C89" w14:textId="77777777" w:rsidR="000C720F" w:rsidRDefault="001B60DB">
            <w:pPr>
              <w:pStyle w:val="ad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 w:hint="eastAsia"/>
                <w:b/>
                <w:bCs/>
                <w:iCs/>
                <w:kern w:val="2"/>
              </w:rPr>
              <w:t>参与单位名称</w:t>
            </w:r>
          </w:p>
        </w:tc>
        <w:tc>
          <w:tcPr>
            <w:tcW w:w="7258" w:type="dxa"/>
          </w:tcPr>
          <w:p w14:paraId="2C8B46FA" w14:textId="0AB09B3C" w:rsidR="000C720F" w:rsidRDefault="001B60D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Bank of America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美林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(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亚太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)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有限公司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、中環資產投資有限公司、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Sentier</w:t>
            </w:r>
            <w:proofErr w:type="spellEnd"/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 xml:space="preserve"> Investors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spellStart"/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Pantheum</w:t>
            </w:r>
            <w:proofErr w:type="spellEnd"/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 xml:space="preserve"> Partners Limited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Lombard Odier Asset Manageme</w:t>
            </w:r>
            <w:r>
              <w:rPr>
                <w:rFonts w:ascii="宋体" w:hAnsi="宋体" w:cs="Times New Roman"/>
                <w:bCs/>
                <w:iCs/>
                <w:sz w:val="24"/>
                <w:szCs w:val="24"/>
              </w:rPr>
              <w:t>n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t</w:t>
            </w:r>
          </w:p>
        </w:tc>
      </w:tr>
      <w:tr w:rsidR="000C720F" w14:paraId="61DA47FF" w14:textId="77777777">
        <w:tc>
          <w:tcPr>
            <w:tcW w:w="1655" w:type="dxa"/>
            <w:vAlign w:val="center"/>
          </w:tcPr>
          <w:p w14:paraId="7769CCB0" w14:textId="77777777" w:rsidR="000C720F" w:rsidRDefault="001B60DB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258" w:type="dxa"/>
          </w:tcPr>
          <w:p w14:paraId="30DE7925" w14:textId="77777777" w:rsidR="000C720F" w:rsidRDefault="001B60DB">
            <w:pPr>
              <w:spacing w:line="360" w:lineRule="auto"/>
              <w:rPr>
                <w:rFonts w:ascii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2025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C720F" w14:paraId="7A94CD87" w14:textId="77777777">
        <w:tc>
          <w:tcPr>
            <w:tcW w:w="1655" w:type="dxa"/>
            <w:vAlign w:val="center"/>
          </w:tcPr>
          <w:p w14:paraId="0E08ED63" w14:textId="77777777" w:rsidR="000C720F" w:rsidRDefault="001B60DB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258" w:type="dxa"/>
          </w:tcPr>
          <w:p w14:paraId="0787AA16" w14:textId="77777777" w:rsidR="000C720F" w:rsidRDefault="001B60D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公司会议室</w:t>
            </w:r>
          </w:p>
        </w:tc>
      </w:tr>
      <w:tr w:rsidR="000C720F" w14:paraId="701DF0FB" w14:textId="77777777">
        <w:trPr>
          <w:trHeight w:val="429"/>
        </w:trPr>
        <w:tc>
          <w:tcPr>
            <w:tcW w:w="1655" w:type="dxa"/>
            <w:vAlign w:val="center"/>
          </w:tcPr>
          <w:p w14:paraId="399DB572" w14:textId="77777777" w:rsidR="000C720F" w:rsidRDefault="001B60DB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258" w:type="dxa"/>
            <w:vAlign w:val="center"/>
          </w:tcPr>
          <w:p w14:paraId="1EC11183" w14:textId="77777777" w:rsidR="000C720F" w:rsidRDefault="001B60D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董事会秘书：毕立林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5954FB" w14:textId="77777777" w:rsidR="000C720F" w:rsidRDefault="001B60D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证券事务代表：叶婷婷</w:t>
            </w:r>
          </w:p>
        </w:tc>
      </w:tr>
      <w:tr w:rsidR="000C720F" w14:paraId="1C7B20FC" w14:textId="77777777">
        <w:trPr>
          <w:trHeight w:val="1408"/>
        </w:trPr>
        <w:tc>
          <w:tcPr>
            <w:tcW w:w="1655" w:type="dxa"/>
            <w:vAlign w:val="center"/>
          </w:tcPr>
          <w:p w14:paraId="47B2B82E" w14:textId="77777777" w:rsidR="000C720F" w:rsidRDefault="001B60DB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258" w:type="dxa"/>
          </w:tcPr>
          <w:p w14:paraId="426BB052" w14:textId="77777777" w:rsidR="000C720F" w:rsidRDefault="001B60DB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一、公司的主营业务的介绍</w:t>
            </w:r>
          </w:p>
          <w:p w14:paraId="35D4A7E0" w14:textId="77777777" w:rsidR="000C720F" w:rsidRDefault="001B60DB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福莱新材是一家专业从事功能性涂布复合材料研发、生产与销售的国家级高新技术企业，上交所主板上市企业，国家级专精特新“小巨人”企业。公司为广告喷墨打印材料和标签标识印刷材料的龙头企业，并通过烟台富利、上海碳欣完成上下游产业链一体化的协同布局。重点投入电子级功能材料、家居装饰、环保包装三大新兴事业部，不断研发拓展产品矩阵，丰富产品品类。</w:t>
            </w:r>
            <w:r>
              <w:rPr>
                <w:rFonts w:ascii="宋体" w:hint="eastAsia"/>
                <w:sz w:val="24"/>
                <w:szCs w:val="24"/>
              </w:rPr>
              <w:t>2025</w:t>
            </w:r>
            <w:r>
              <w:rPr>
                <w:rFonts w:ascii="宋体" w:hint="eastAsia"/>
                <w:sz w:val="24"/>
                <w:szCs w:val="24"/>
              </w:rPr>
              <w:t>年上半年，实现了营收</w:t>
            </w:r>
            <w:r>
              <w:rPr>
                <w:rFonts w:ascii="宋体" w:hint="eastAsia"/>
                <w:sz w:val="24"/>
                <w:szCs w:val="24"/>
              </w:rPr>
              <w:t>13.34</w:t>
            </w:r>
            <w:r>
              <w:rPr>
                <w:rFonts w:ascii="宋体" w:hint="eastAsia"/>
                <w:sz w:val="24"/>
                <w:szCs w:val="24"/>
              </w:rPr>
              <w:t>亿元，同比增长</w:t>
            </w:r>
            <w:r>
              <w:rPr>
                <w:rFonts w:ascii="宋体" w:hint="eastAsia"/>
                <w:sz w:val="24"/>
                <w:szCs w:val="24"/>
              </w:rPr>
              <w:t>15.40%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14:paraId="6D2D5FCB" w14:textId="77777777" w:rsidR="000C720F" w:rsidRDefault="001B60DB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柔性传感器及触觉感知系统是公司未来业务的第二增长曲线，</w:t>
            </w:r>
            <w:r>
              <w:rPr>
                <w:rFonts w:ascii="宋体" w:hint="eastAsia"/>
                <w:sz w:val="24"/>
                <w:szCs w:val="24"/>
              </w:rPr>
              <w:lastRenderedPageBreak/>
              <w:t>基于公司在材料领域的深厚积淀，</w:t>
            </w:r>
            <w:r>
              <w:rPr>
                <w:rFonts w:ascii="宋体" w:hint="eastAsia"/>
                <w:sz w:val="24"/>
                <w:szCs w:val="24"/>
              </w:rPr>
              <w:t>2017</w:t>
            </w:r>
            <w:r>
              <w:rPr>
                <w:rFonts w:ascii="宋体" w:hint="eastAsia"/>
                <w:sz w:val="24"/>
                <w:szCs w:val="24"/>
              </w:rPr>
              <w:t>年开始投入这一领域，</w:t>
            </w:r>
            <w:r>
              <w:rPr>
                <w:rFonts w:ascii="宋体" w:hint="eastAsia"/>
                <w:sz w:val="24"/>
                <w:szCs w:val="24"/>
              </w:rPr>
              <w:t>2023</w:t>
            </w:r>
            <w:r>
              <w:rPr>
                <w:rFonts w:ascii="宋体" w:hint="eastAsia"/>
                <w:sz w:val="24"/>
                <w:szCs w:val="24"/>
              </w:rPr>
              <w:t>年正式纳入公司战略发展方向，并从健康监测领域应用拓展到机器人触觉和工业检测领域。</w:t>
            </w:r>
          </w:p>
          <w:p w14:paraId="44C5431A" w14:textId="77777777" w:rsidR="000C720F" w:rsidRDefault="001B60DB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二、主要问答</w:t>
            </w:r>
          </w:p>
          <w:p w14:paraId="2E50A53D" w14:textId="77777777" w:rsidR="000C720F" w:rsidRDefault="001B60D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用于机器人的电子皮肤二代产品相较于一代产品的区别是什么？</w:t>
            </w:r>
          </w:p>
          <w:p w14:paraId="66DFD78B" w14:textId="77777777" w:rsidR="000C720F" w:rsidRDefault="001B60DB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公司的第二代柔性触觉传感器具备三大核心技术：真柔性、全曲面、三维力。硬件方面：采用真柔性设计，材料具备优异的柔韧性，能够完美贴合各种复杂曲面；能够实现“全曲面”覆盖，在机器人灵巧手上可完整部署于指尖、指腹、手心、手背等关键区域，达成全域触觉感知；能够实现“三维力”矢量感知，精准捕捉和解析多方向的作用力，包括垂直力和剪切力等，感知力的大小和方向信息。算法方面：采用深度学习触觉识别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融合多模态感知数据，实现高维特征实时提取、准确识别物体属性，测量精度、测量分辨力、空间分辨率等技术参数测试优异。</w:t>
            </w:r>
          </w:p>
          <w:p w14:paraId="30E832FC" w14:textId="77777777" w:rsidR="000C720F" w:rsidRDefault="000C720F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14:paraId="58377829" w14:textId="77777777" w:rsidR="000C720F" w:rsidRDefault="001B60D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：目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前的技术路线主要有哪些？公司选择压阻的原因是什么？</w:t>
            </w:r>
          </w:p>
          <w:p w14:paraId="77216BF4" w14:textId="77777777" w:rsidR="000C720F" w:rsidRDefault="001B60DB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答：柔性传感器，特别是在机器人触觉方面，主要的技术路径有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种：压阻式、电容式、压电式、光学（视触觉）、霍尔效应。每种路径的选择和采用都有其特定的优点和缺点，公司储备技术丰富。福莱新材选择的是压阻式的技术，原因主要有：量程和频率响应广、制备工艺具有可放大性、数据采集电路相对简单、信号抗干扰能力强、长期工作的稳定性高。从产业化落地角度来看，压阻式传感器的制备工艺方式，适合大规模生产，成本更具有性价比。</w:t>
            </w:r>
          </w:p>
          <w:p w14:paraId="1A7F9339" w14:textId="77777777" w:rsidR="000C720F" w:rsidRDefault="000C720F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14:paraId="6C02BC18" w14:textId="77777777" w:rsidR="000C720F" w:rsidRDefault="001B60D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：请问公司在北美的客户进展情况，有没有了解到他们现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在就对于技术这一块的要求是怎么样的？</w:t>
            </w:r>
          </w:p>
          <w:p w14:paraId="7BA81B46" w14:textId="77777777" w:rsidR="000C720F" w:rsidRDefault="001B60DB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答：公司的柔性传感器相关产品技术迭代在持续更新中，技术上已有多项新突破，公司已与国内外多家灵巧手公司以及人形机器人</w:t>
            </w:r>
            <w:r>
              <w:rPr>
                <w:rFonts w:ascii="宋体" w:hint="eastAsia"/>
                <w:sz w:val="24"/>
                <w:szCs w:val="24"/>
              </w:rPr>
              <w:lastRenderedPageBreak/>
              <w:t>公司合作，国外客户产品技术要求更高，更重视算法，公司密切跟踪应用领域技术迭代及发展趋势，稳步推进业务发展。</w:t>
            </w:r>
          </w:p>
          <w:p w14:paraId="375C03E9" w14:textId="77777777" w:rsidR="000C720F" w:rsidRDefault="000C720F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14:paraId="665E3B40" w14:textId="77777777" w:rsidR="000C720F" w:rsidRDefault="001B60DB"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：有看到公司在北美成立子公司，未来规划是什么？</w:t>
            </w:r>
          </w:p>
          <w:p w14:paraId="333C7A45" w14:textId="77777777" w:rsidR="000C720F" w:rsidRDefault="001B60DB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答：公司在北美成立全资子公司</w:t>
            </w:r>
            <w:r>
              <w:rPr>
                <w:rFonts w:ascii="宋体" w:hint="eastAsia"/>
                <w:sz w:val="24"/>
                <w:szCs w:val="24"/>
              </w:rPr>
              <w:t>Apex Sensing LLC</w:t>
            </w:r>
            <w:r>
              <w:rPr>
                <w:rFonts w:ascii="宋体" w:hint="eastAsia"/>
                <w:sz w:val="24"/>
                <w:szCs w:val="24"/>
              </w:rPr>
              <w:t>是我司全球化战略的关键一步，通过建立本地化团队，能够更快速地响应北美客户需求，提供柔性传感全系列产品支持，缩短交货周期，提升售后响应效率</w:t>
            </w:r>
            <w:r>
              <w:rPr>
                <w:rFonts w:ascii="宋体" w:hint="eastAsia"/>
                <w:sz w:val="24"/>
                <w:szCs w:val="24"/>
              </w:rPr>
              <w:t>，赋能北美机器人产业实现从“演示”到“实用”的跨越，为当地合作伙伴提供更敏捷的供应链支持与定制化解决方案，推动先进触觉传感技术与本地应用场景的有效结合，共同赋能具身智能技术的规模化应用与商业化落地。</w:t>
            </w:r>
          </w:p>
          <w:p w14:paraId="48A6633E" w14:textId="77777777" w:rsidR="000C720F" w:rsidRDefault="000C720F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14:paraId="21781CCC" w14:textId="77777777" w:rsidR="000C720F" w:rsidRDefault="001B60DB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：请问公司跟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客户对接的进展是什么样？是否有送样？</w:t>
            </w:r>
          </w:p>
          <w:p w14:paraId="2F232A30" w14:textId="77777777" w:rsidR="000C720F" w:rsidRDefault="001B60DB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答：公司柔性传感器及触觉感知系统已在多应用领域有产品落地，与国内外多家知名机器人公司和灵巧手公司均有合作。公司聘请前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Syntouch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公司副总裁为业务开拓负责人，成立北美商务团队，正在积极拓展商务和业务落地。</w:t>
            </w:r>
          </w:p>
        </w:tc>
      </w:tr>
      <w:tr w:rsidR="000C720F" w14:paraId="5B6A8C37" w14:textId="77777777">
        <w:tc>
          <w:tcPr>
            <w:tcW w:w="1655" w:type="dxa"/>
            <w:vAlign w:val="center"/>
          </w:tcPr>
          <w:p w14:paraId="06FBCEB8" w14:textId="77777777" w:rsidR="000C720F" w:rsidRDefault="001B60DB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  <w:p w14:paraId="3AAD239C" w14:textId="77777777" w:rsidR="000C720F" w:rsidRDefault="001B60DB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（如有）</w:t>
            </w:r>
          </w:p>
        </w:tc>
        <w:tc>
          <w:tcPr>
            <w:tcW w:w="7258" w:type="dxa"/>
          </w:tcPr>
          <w:p w14:paraId="1F3BFD21" w14:textId="77777777" w:rsidR="000C720F" w:rsidRDefault="001B60DB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C720F" w14:paraId="07958D5C" w14:textId="77777777">
        <w:trPr>
          <w:trHeight w:val="1694"/>
        </w:trPr>
        <w:tc>
          <w:tcPr>
            <w:tcW w:w="8913" w:type="dxa"/>
            <w:gridSpan w:val="2"/>
            <w:vAlign w:val="center"/>
          </w:tcPr>
          <w:p w14:paraId="377890D0" w14:textId="77777777" w:rsidR="000C720F" w:rsidRDefault="001B60DB">
            <w:pPr>
              <w:spacing w:line="360" w:lineRule="auto"/>
              <w:jc w:val="center"/>
              <w:rPr>
                <w:rFonts w:ascii="宋体" w:hAnsi="宋体" w:cs="Times New Roman"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风险提示</w:t>
            </w:r>
          </w:p>
          <w:p w14:paraId="733335AD" w14:textId="77777777" w:rsidR="000C720F" w:rsidRDefault="001B60DB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本次调研信息中如涉及对行业的预测、公司发展战略规划等相关内容，不能视作公司或管理层对行业、公司发展或业绩的承诺和保证，敬请广大投资者注意投资风险。</w:t>
            </w:r>
          </w:p>
        </w:tc>
      </w:tr>
      <w:tr w:rsidR="000C720F" w14:paraId="7BB295D7" w14:textId="77777777">
        <w:tc>
          <w:tcPr>
            <w:tcW w:w="1655" w:type="dxa"/>
            <w:vAlign w:val="center"/>
          </w:tcPr>
          <w:p w14:paraId="219200C9" w14:textId="77777777" w:rsidR="000C720F" w:rsidRDefault="001B60DB">
            <w:pPr>
              <w:spacing w:line="360" w:lineRule="auto"/>
              <w:jc w:val="left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258" w:type="dxa"/>
            <w:vAlign w:val="center"/>
          </w:tcPr>
          <w:p w14:paraId="7934DA96" w14:textId="77777777" w:rsidR="000C720F" w:rsidRDefault="001B60DB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iCs/>
                <w:sz w:val="24"/>
                <w:szCs w:val="24"/>
              </w:rPr>
              <w:t>02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5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09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月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725F4AD9" w14:textId="77777777" w:rsidR="000C720F" w:rsidRDefault="000C720F">
      <w:pPr>
        <w:rPr>
          <w:rFonts w:ascii="宋体" w:hAnsi="宋体" w:cs="Times New Roman"/>
          <w:bCs/>
          <w:iCs/>
          <w:sz w:val="24"/>
          <w:szCs w:val="24"/>
        </w:rPr>
      </w:pPr>
    </w:p>
    <w:sectPr w:rsidR="000C720F">
      <w:footerReference w:type="default" r:id="rId6"/>
      <w:pgSz w:w="11906" w:h="16838"/>
      <w:pgMar w:top="1423" w:right="1797" w:bottom="142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6E09" w14:textId="77777777" w:rsidR="00000000" w:rsidRDefault="001B60DB">
      <w:r>
        <w:separator/>
      </w:r>
    </w:p>
  </w:endnote>
  <w:endnote w:type="continuationSeparator" w:id="0">
    <w:p w14:paraId="346D981E" w14:textId="77777777" w:rsidR="00000000" w:rsidRDefault="001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3684" w14:textId="77777777" w:rsidR="000C720F" w:rsidRDefault="001B60DB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5</w:t>
    </w:r>
    <w:r>
      <w:rPr>
        <w:rFonts w:ascii="Times New Roman" w:hAnsi="Times New Roman" w:cs="Times New Roman"/>
      </w:rPr>
      <w:fldChar w:fldCharType="end"/>
    </w:r>
  </w:p>
  <w:p w14:paraId="44C14C28" w14:textId="77777777" w:rsidR="000C720F" w:rsidRDefault="000C72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BD9F" w14:textId="77777777" w:rsidR="00000000" w:rsidRDefault="001B60DB">
      <w:r>
        <w:separator/>
      </w:r>
    </w:p>
  </w:footnote>
  <w:footnote w:type="continuationSeparator" w:id="0">
    <w:p w14:paraId="68375CF9" w14:textId="77777777" w:rsidR="00000000" w:rsidRDefault="001B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kMzAwMzhhZDYyNTY3OTUxNjEwODFlNjI5MjZiN2EifQ=="/>
    <w:docVar w:name="KSO_WPS_MARK_KEY" w:val="a3834838-84a0-4bf6-b69f-5593973aeb9b"/>
  </w:docVars>
  <w:rsids>
    <w:rsidRoot w:val="00B94C50"/>
    <w:rsid w:val="00003748"/>
    <w:rsid w:val="0001008A"/>
    <w:rsid w:val="00011A35"/>
    <w:rsid w:val="00012CDE"/>
    <w:rsid w:val="00036C4A"/>
    <w:rsid w:val="00041F2D"/>
    <w:rsid w:val="00042F09"/>
    <w:rsid w:val="00053FE2"/>
    <w:rsid w:val="00055095"/>
    <w:rsid w:val="000557D8"/>
    <w:rsid w:val="00066D8C"/>
    <w:rsid w:val="00070232"/>
    <w:rsid w:val="000761D3"/>
    <w:rsid w:val="00077E56"/>
    <w:rsid w:val="00081ECA"/>
    <w:rsid w:val="000876A5"/>
    <w:rsid w:val="00093543"/>
    <w:rsid w:val="00097F1A"/>
    <w:rsid w:val="000A21E9"/>
    <w:rsid w:val="000A5C1D"/>
    <w:rsid w:val="000C720F"/>
    <w:rsid w:val="000E3873"/>
    <w:rsid w:val="000F18CD"/>
    <w:rsid w:val="000F2B33"/>
    <w:rsid w:val="00110519"/>
    <w:rsid w:val="001155CE"/>
    <w:rsid w:val="001262CD"/>
    <w:rsid w:val="00133492"/>
    <w:rsid w:val="00135C30"/>
    <w:rsid w:val="0015063C"/>
    <w:rsid w:val="001650B3"/>
    <w:rsid w:val="001932D3"/>
    <w:rsid w:val="00194DD7"/>
    <w:rsid w:val="001B60DB"/>
    <w:rsid w:val="001B723D"/>
    <w:rsid w:val="001C25B7"/>
    <w:rsid w:val="001C3439"/>
    <w:rsid w:val="001D51C8"/>
    <w:rsid w:val="001E3615"/>
    <w:rsid w:val="001E785A"/>
    <w:rsid w:val="001F483F"/>
    <w:rsid w:val="00201891"/>
    <w:rsid w:val="00210EF3"/>
    <w:rsid w:val="0022572C"/>
    <w:rsid w:val="002262EF"/>
    <w:rsid w:val="00236703"/>
    <w:rsid w:val="00260367"/>
    <w:rsid w:val="00264D8F"/>
    <w:rsid w:val="002749EB"/>
    <w:rsid w:val="0029143C"/>
    <w:rsid w:val="00296348"/>
    <w:rsid w:val="002966A7"/>
    <w:rsid w:val="002967BA"/>
    <w:rsid w:val="002A304B"/>
    <w:rsid w:val="002A4005"/>
    <w:rsid w:val="002B5ADE"/>
    <w:rsid w:val="002B6F54"/>
    <w:rsid w:val="002C76A1"/>
    <w:rsid w:val="002D2021"/>
    <w:rsid w:val="002E0686"/>
    <w:rsid w:val="002E77CF"/>
    <w:rsid w:val="002F4770"/>
    <w:rsid w:val="00302406"/>
    <w:rsid w:val="00303CC6"/>
    <w:rsid w:val="00303CCD"/>
    <w:rsid w:val="0031181B"/>
    <w:rsid w:val="00313FDF"/>
    <w:rsid w:val="0031442C"/>
    <w:rsid w:val="003170A5"/>
    <w:rsid w:val="00331410"/>
    <w:rsid w:val="00342698"/>
    <w:rsid w:val="003624C5"/>
    <w:rsid w:val="00367347"/>
    <w:rsid w:val="00381804"/>
    <w:rsid w:val="003830BB"/>
    <w:rsid w:val="00391CED"/>
    <w:rsid w:val="003A2EDD"/>
    <w:rsid w:val="003A3053"/>
    <w:rsid w:val="003A4281"/>
    <w:rsid w:val="003B147C"/>
    <w:rsid w:val="003B64D5"/>
    <w:rsid w:val="003D5E84"/>
    <w:rsid w:val="003E0431"/>
    <w:rsid w:val="003F079D"/>
    <w:rsid w:val="00405713"/>
    <w:rsid w:val="00410009"/>
    <w:rsid w:val="00444385"/>
    <w:rsid w:val="00450E98"/>
    <w:rsid w:val="00470A66"/>
    <w:rsid w:val="00471EF8"/>
    <w:rsid w:val="004872DA"/>
    <w:rsid w:val="00491709"/>
    <w:rsid w:val="00495CD1"/>
    <w:rsid w:val="004B2FE2"/>
    <w:rsid w:val="004B7BB2"/>
    <w:rsid w:val="004E066D"/>
    <w:rsid w:val="00513934"/>
    <w:rsid w:val="005232AF"/>
    <w:rsid w:val="00531F67"/>
    <w:rsid w:val="00536D2D"/>
    <w:rsid w:val="00550E69"/>
    <w:rsid w:val="00552152"/>
    <w:rsid w:val="00570D0D"/>
    <w:rsid w:val="00581C72"/>
    <w:rsid w:val="005A058C"/>
    <w:rsid w:val="005A1A68"/>
    <w:rsid w:val="005A6F19"/>
    <w:rsid w:val="005B485C"/>
    <w:rsid w:val="005B7E57"/>
    <w:rsid w:val="005D0BFA"/>
    <w:rsid w:val="005E0EAD"/>
    <w:rsid w:val="005E1EC7"/>
    <w:rsid w:val="005E5E91"/>
    <w:rsid w:val="005F234C"/>
    <w:rsid w:val="00603FAB"/>
    <w:rsid w:val="00623FB8"/>
    <w:rsid w:val="006250F6"/>
    <w:rsid w:val="00627306"/>
    <w:rsid w:val="00631E88"/>
    <w:rsid w:val="006552AA"/>
    <w:rsid w:val="00674A3B"/>
    <w:rsid w:val="00683F46"/>
    <w:rsid w:val="00691EAA"/>
    <w:rsid w:val="006A2648"/>
    <w:rsid w:val="006D1272"/>
    <w:rsid w:val="00707369"/>
    <w:rsid w:val="007331A8"/>
    <w:rsid w:val="007351A7"/>
    <w:rsid w:val="00740827"/>
    <w:rsid w:val="0074154F"/>
    <w:rsid w:val="00760CB3"/>
    <w:rsid w:val="0076184D"/>
    <w:rsid w:val="0079774C"/>
    <w:rsid w:val="00797DF6"/>
    <w:rsid w:val="007A24B2"/>
    <w:rsid w:val="007A46C4"/>
    <w:rsid w:val="007A6470"/>
    <w:rsid w:val="007C1647"/>
    <w:rsid w:val="007C1AF9"/>
    <w:rsid w:val="007C29A9"/>
    <w:rsid w:val="007D38C7"/>
    <w:rsid w:val="007E2F10"/>
    <w:rsid w:val="007F4F77"/>
    <w:rsid w:val="00810A63"/>
    <w:rsid w:val="00821EF1"/>
    <w:rsid w:val="00823548"/>
    <w:rsid w:val="008422C6"/>
    <w:rsid w:val="00863CF2"/>
    <w:rsid w:val="00864348"/>
    <w:rsid w:val="008714C9"/>
    <w:rsid w:val="00882563"/>
    <w:rsid w:val="00883806"/>
    <w:rsid w:val="0089482B"/>
    <w:rsid w:val="008D46FC"/>
    <w:rsid w:val="008D4D59"/>
    <w:rsid w:val="008D54A7"/>
    <w:rsid w:val="008D57F5"/>
    <w:rsid w:val="008D65B6"/>
    <w:rsid w:val="008E10C6"/>
    <w:rsid w:val="008E1FBC"/>
    <w:rsid w:val="008E5241"/>
    <w:rsid w:val="008F7CAC"/>
    <w:rsid w:val="008F7D92"/>
    <w:rsid w:val="0090427B"/>
    <w:rsid w:val="00924B6A"/>
    <w:rsid w:val="009275E0"/>
    <w:rsid w:val="0093064C"/>
    <w:rsid w:val="00936887"/>
    <w:rsid w:val="00960FDD"/>
    <w:rsid w:val="00963DB3"/>
    <w:rsid w:val="00966EC4"/>
    <w:rsid w:val="00976C58"/>
    <w:rsid w:val="00982F95"/>
    <w:rsid w:val="0098657E"/>
    <w:rsid w:val="00991702"/>
    <w:rsid w:val="00993BBB"/>
    <w:rsid w:val="009A1AAC"/>
    <w:rsid w:val="009A5909"/>
    <w:rsid w:val="009C3C32"/>
    <w:rsid w:val="009E4C7E"/>
    <w:rsid w:val="009F1591"/>
    <w:rsid w:val="009F2F1E"/>
    <w:rsid w:val="00A02EED"/>
    <w:rsid w:val="00A174A3"/>
    <w:rsid w:val="00A3359D"/>
    <w:rsid w:val="00A4039C"/>
    <w:rsid w:val="00A40990"/>
    <w:rsid w:val="00A60456"/>
    <w:rsid w:val="00A647D6"/>
    <w:rsid w:val="00A71746"/>
    <w:rsid w:val="00A72139"/>
    <w:rsid w:val="00A72F96"/>
    <w:rsid w:val="00A73927"/>
    <w:rsid w:val="00A73BC9"/>
    <w:rsid w:val="00A759E6"/>
    <w:rsid w:val="00A83E12"/>
    <w:rsid w:val="00A9065C"/>
    <w:rsid w:val="00A9202F"/>
    <w:rsid w:val="00A9477C"/>
    <w:rsid w:val="00A97D40"/>
    <w:rsid w:val="00AA3AE9"/>
    <w:rsid w:val="00AA471B"/>
    <w:rsid w:val="00AA5FDC"/>
    <w:rsid w:val="00AC284C"/>
    <w:rsid w:val="00AE58C7"/>
    <w:rsid w:val="00B17990"/>
    <w:rsid w:val="00B42E27"/>
    <w:rsid w:val="00B607A5"/>
    <w:rsid w:val="00B61626"/>
    <w:rsid w:val="00B65A08"/>
    <w:rsid w:val="00B73F72"/>
    <w:rsid w:val="00B94C50"/>
    <w:rsid w:val="00BB0166"/>
    <w:rsid w:val="00BB5710"/>
    <w:rsid w:val="00BB61DA"/>
    <w:rsid w:val="00BC4B0B"/>
    <w:rsid w:val="00BD3C0D"/>
    <w:rsid w:val="00BD7A3D"/>
    <w:rsid w:val="00BF3DBF"/>
    <w:rsid w:val="00C2004A"/>
    <w:rsid w:val="00C35F09"/>
    <w:rsid w:val="00C45567"/>
    <w:rsid w:val="00C46E27"/>
    <w:rsid w:val="00C50989"/>
    <w:rsid w:val="00C517FD"/>
    <w:rsid w:val="00C74AAE"/>
    <w:rsid w:val="00C8255E"/>
    <w:rsid w:val="00C9091C"/>
    <w:rsid w:val="00CA1F01"/>
    <w:rsid w:val="00CA7B61"/>
    <w:rsid w:val="00CC4AB9"/>
    <w:rsid w:val="00CD36E1"/>
    <w:rsid w:val="00CD79DA"/>
    <w:rsid w:val="00CE08DF"/>
    <w:rsid w:val="00CE55C1"/>
    <w:rsid w:val="00D161EF"/>
    <w:rsid w:val="00D31AE6"/>
    <w:rsid w:val="00D3622A"/>
    <w:rsid w:val="00D41DEE"/>
    <w:rsid w:val="00D4479B"/>
    <w:rsid w:val="00D4484D"/>
    <w:rsid w:val="00D628FD"/>
    <w:rsid w:val="00D64015"/>
    <w:rsid w:val="00D64ED9"/>
    <w:rsid w:val="00D72AAE"/>
    <w:rsid w:val="00D810B1"/>
    <w:rsid w:val="00D83847"/>
    <w:rsid w:val="00D8532D"/>
    <w:rsid w:val="00DC35D0"/>
    <w:rsid w:val="00DC6C67"/>
    <w:rsid w:val="00DE668C"/>
    <w:rsid w:val="00DE6A16"/>
    <w:rsid w:val="00E00BF7"/>
    <w:rsid w:val="00E01542"/>
    <w:rsid w:val="00E16FD5"/>
    <w:rsid w:val="00E236DD"/>
    <w:rsid w:val="00E43AE0"/>
    <w:rsid w:val="00E559A2"/>
    <w:rsid w:val="00E6169F"/>
    <w:rsid w:val="00E62792"/>
    <w:rsid w:val="00E645DF"/>
    <w:rsid w:val="00E71446"/>
    <w:rsid w:val="00EE7642"/>
    <w:rsid w:val="00EF1FD5"/>
    <w:rsid w:val="00F0408B"/>
    <w:rsid w:val="00F057E9"/>
    <w:rsid w:val="00F14C92"/>
    <w:rsid w:val="00F1676A"/>
    <w:rsid w:val="00F16DD6"/>
    <w:rsid w:val="00F24524"/>
    <w:rsid w:val="00F3509A"/>
    <w:rsid w:val="00F469EE"/>
    <w:rsid w:val="00F5164C"/>
    <w:rsid w:val="00F56FC3"/>
    <w:rsid w:val="00F614D1"/>
    <w:rsid w:val="00F838D5"/>
    <w:rsid w:val="00F9730F"/>
    <w:rsid w:val="00F97689"/>
    <w:rsid w:val="00FB523C"/>
    <w:rsid w:val="00FC7F15"/>
    <w:rsid w:val="00FD437A"/>
    <w:rsid w:val="00FE6AE3"/>
    <w:rsid w:val="01066A48"/>
    <w:rsid w:val="02117D9A"/>
    <w:rsid w:val="02527DA9"/>
    <w:rsid w:val="03F400FF"/>
    <w:rsid w:val="044D5B72"/>
    <w:rsid w:val="05613AD2"/>
    <w:rsid w:val="05E03D0C"/>
    <w:rsid w:val="0669325F"/>
    <w:rsid w:val="06E65352"/>
    <w:rsid w:val="06ED43D6"/>
    <w:rsid w:val="0A0330D1"/>
    <w:rsid w:val="0A147F4C"/>
    <w:rsid w:val="0A9E3E01"/>
    <w:rsid w:val="0D556D8D"/>
    <w:rsid w:val="0DA07645"/>
    <w:rsid w:val="0DEF71E2"/>
    <w:rsid w:val="10A41E19"/>
    <w:rsid w:val="10B97633"/>
    <w:rsid w:val="10DC5535"/>
    <w:rsid w:val="124D4798"/>
    <w:rsid w:val="12A372EC"/>
    <w:rsid w:val="13117313"/>
    <w:rsid w:val="13294F44"/>
    <w:rsid w:val="14706840"/>
    <w:rsid w:val="14944D78"/>
    <w:rsid w:val="14A70815"/>
    <w:rsid w:val="15AA7E92"/>
    <w:rsid w:val="15B825AF"/>
    <w:rsid w:val="161F618A"/>
    <w:rsid w:val="169A5732"/>
    <w:rsid w:val="18F07A15"/>
    <w:rsid w:val="193E2DCB"/>
    <w:rsid w:val="197D37E5"/>
    <w:rsid w:val="1C5E4EFC"/>
    <w:rsid w:val="1C8C4A6C"/>
    <w:rsid w:val="1CC737CA"/>
    <w:rsid w:val="1E164317"/>
    <w:rsid w:val="1E1D01DB"/>
    <w:rsid w:val="1EF67432"/>
    <w:rsid w:val="1F1351E9"/>
    <w:rsid w:val="20E97AC1"/>
    <w:rsid w:val="21115269"/>
    <w:rsid w:val="228F4698"/>
    <w:rsid w:val="22F61C41"/>
    <w:rsid w:val="24B0459D"/>
    <w:rsid w:val="25F9650B"/>
    <w:rsid w:val="263F0183"/>
    <w:rsid w:val="27781B9E"/>
    <w:rsid w:val="28F2481C"/>
    <w:rsid w:val="2A497822"/>
    <w:rsid w:val="2A7412A2"/>
    <w:rsid w:val="2A90243D"/>
    <w:rsid w:val="2B067F68"/>
    <w:rsid w:val="2B754232"/>
    <w:rsid w:val="2C6A3498"/>
    <w:rsid w:val="2CE92A50"/>
    <w:rsid w:val="2D284BB4"/>
    <w:rsid w:val="2D407F4C"/>
    <w:rsid w:val="2D55028C"/>
    <w:rsid w:val="2F49728F"/>
    <w:rsid w:val="30793384"/>
    <w:rsid w:val="30EA2FB7"/>
    <w:rsid w:val="32182DBA"/>
    <w:rsid w:val="336E7556"/>
    <w:rsid w:val="33B522B9"/>
    <w:rsid w:val="33D82DC4"/>
    <w:rsid w:val="35F37727"/>
    <w:rsid w:val="36F741C0"/>
    <w:rsid w:val="377C3728"/>
    <w:rsid w:val="37F406F2"/>
    <w:rsid w:val="38ED6BF3"/>
    <w:rsid w:val="391021AE"/>
    <w:rsid w:val="3AF107ED"/>
    <w:rsid w:val="3B7F1712"/>
    <w:rsid w:val="3C454A78"/>
    <w:rsid w:val="3CE82ECA"/>
    <w:rsid w:val="3F5B7E6D"/>
    <w:rsid w:val="3FDE0FDB"/>
    <w:rsid w:val="41856FE0"/>
    <w:rsid w:val="419D38A3"/>
    <w:rsid w:val="427F7E2D"/>
    <w:rsid w:val="42A46591"/>
    <w:rsid w:val="430F7403"/>
    <w:rsid w:val="442D7B2C"/>
    <w:rsid w:val="4475773A"/>
    <w:rsid w:val="45B83507"/>
    <w:rsid w:val="47DE6468"/>
    <w:rsid w:val="48522F43"/>
    <w:rsid w:val="485D30D5"/>
    <w:rsid w:val="49355CE9"/>
    <w:rsid w:val="4A7F112E"/>
    <w:rsid w:val="4AE478DC"/>
    <w:rsid w:val="4C5A6380"/>
    <w:rsid w:val="4E121B55"/>
    <w:rsid w:val="4E942825"/>
    <w:rsid w:val="4FC730A4"/>
    <w:rsid w:val="4FE92D8A"/>
    <w:rsid w:val="51C12E42"/>
    <w:rsid w:val="5290036C"/>
    <w:rsid w:val="540A2677"/>
    <w:rsid w:val="547B1529"/>
    <w:rsid w:val="557B7D23"/>
    <w:rsid w:val="57633422"/>
    <w:rsid w:val="57AD25FE"/>
    <w:rsid w:val="57CB25AC"/>
    <w:rsid w:val="57E3340C"/>
    <w:rsid w:val="59DC0F38"/>
    <w:rsid w:val="59E85337"/>
    <w:rsid w:val="59F367F2"/>
    <w:rsid w:val="5A5B1025"/>
    <w:rsid w:val="5BE52173"/>
    <w:rsid w:val="5BF92507"/>
    <w:rsid w:val="5C201D8F"/>
    <w:rsid w:val="5CDF3149"/>
    <w:rsid w:val="5DB03139"/>
    <w:rsid w:val="5F246AEA"/>
    <w:rsid w:val="5F92546E"/>
    <w:rsid w:val="61AB0FA1"/>
    <w:rsid w:val="62A23B09"/>
    <w:rsid w:val="62E35A7A"/>
    <w:rsid w:val="637C0150"/>
    <w:rsid w:val="642F69A3"/>
    <w:rsid w:val="64D85196"/>
    <w:rsid w:val="64F7097A"/>
    <w:rsid w:val="652E32C1"/>
    <w:rsid w:val="65E35C92"/>
    <w:rsid w:val="67171665"/>
    <w:rsid w:val="67464C22"/>
    <w:rsid w:val="678E5BEE"/>
    <w:rsid w:val="681304D3"/>
    <w:rsid w:val="68F06F2B"/>
    <w:rsid w:val="691409AD"/>
    <w:rsid w:val="69166546"/>
    <w:rsid w:val="69392234"/>
    <w:rsid w:val="696E20F2"/>
    <w:rsid w:val="69AB4EB6"/>
    <w:rsid w:val="6A1B1B6D"/>
    <w:rsid w:val="6A9D2C3C"/>
    <w:rsid w:val="6AA046FB"/>
    <w:rsid w:val="6C3A04AE"/>
    <w:rsid w:val="6C77379F"/>
    <w:rsid w:val="6D3263C4"/>
    <w:rsid w:val="6D782168"/>
    <w:rsid w:val="6E0C3048"/>
    <w:rsid w:val="6F640099"/>
    <w:rsid w:val="6F71097A"/>
    <w:rsid w:val="70AE3508"/>
    <w:rsid w:val="71296F3C"/>
    <w:rsid w:val="72B56DCF"/>
    <w:rsid w:val="72DB4BD0"/>
    <w:rsid w:val="734621EC"/>
    <w:rsid w:val="73910668"/>
    <w:rsid w:val="73D21A17"/>
    <w:rsid w:val="74F146EB"/>
    <w:rsid w:val="75192C18"/>
    <w:rsid w:val="7588638B"/>
    <w:rsid w:val="763E4DD3"/>
    <w:rsid w:val="76C15D6B"/>
    <w:rsid w:val="76F15606"/>
    <w:rsid w:val="787968F6"/>
    <w:rsid w:val="7AC7547F"/>
    <w:rsid w:val="7B4B5354"/>
    <w:rsid w:val="7B922FC1"/>
    <w:rsid w:val="7C305719"/>
    <w:rsid w:val="7C653614"/>
    <w:rsid w:val="7D4742F4"/>
    <w:rsid w:val="7DE71E07"/>
    <w:rsid w:val="7DF7797A"/>
    <w:rsid w:val="7E2F4237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C9410"/>
  <w15:docId w15:val="{58F29F51-B8A9-401D-B366-45C12451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widowControl/>
      <w:spacing w:after="120" w:line="276" w:lineRule="auto"/>
      <w:jc w:val="left"/>
    </w:pPr>
    <w:rPr>
      <w:rFonts w:ascii="宋体" w:hAnsi="宋体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Pr>
      <w:b/>
    </w:rPr>
  </w:style>
  <w:style w:type="character" w:styleId="af2">
    <w:name w:val="Hyperlink"/>
    <w:uiPriority w:val="99"/>
    <w:unhideWhenUsed/>
    <w:qFormat/>
    <w:rPr>
      <w:color w:val="0563C1"/>
      <w:u w:val="single"/>
    </w:rPr>
  </w:style>
  <w:style w:type="character" w:styleId="af3">
    <w:name w:val="annotation reference"/>
    <w:uiPriority w:val="99"/>
    <w:qFormat/>
    <w:rPr>
      <w:sz w:val="21"/>
      <w:szCs w:val="21"/>
    </w:rPr>
  </w:style>
  <w:style w:type="character" w:customStyle="1" w:styleId="30">
    <w:name w:val="标题 3 字符"/>
    <w:link w:val="3"/>
    <w:uiPriority w:val="9"/>
    <w:qFormat/>
    <w:rPr>
      <w:b/>
      <w:bCs/>
      <w:kern w:val="2"/>
      <w:sz w:val="32"/>
      <w:szCs w:val="32"/>
    </w:rPr>
  </w:style>
  <w:style w:type="character" w:customStyle="1" w:styleId="a4">
    <w:name w:val="批注文字 字符"/>
    <w:link w:val="a3"/>
    <w:uiPriority w:val="99"/>
    <w:qFormat/>
    <w:rPr>
      <w:kern w:val="2"/>
      <w:sz w:val="21"/>
      <w:szCs w:val="22"/>
    </w:rPr>
  </w:style>
  <w:style w:type="character" w:customStyle="1" w:styleId="a6">
    <w:name w:val="正文文本 字符"/>
    <w:link w:val="a5"/>
    <w:uiPriority w:val="99"/>
    <w:qFormat/>
    <w:rPr>
      <w:rFonts w:ascii="宋体" w:eastAsia="宋体" w:hAnsi="宋体"/>
      <w:sz w:val="22"/>
      <w:szCs w:val="22"/>
      <w:lang w:eastAsia="en-US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qFormat/>
    <w:rPr>
      <w:rFonts w:ascii="宋体" w:eastAsia="宋体" w:hAnsi="宋体" w:cs="Times New Roman"/>
      <w:sz w:val="24"/>
      <w:szCs w:val="24"/>
    </w:rPr>
  </w:style>
  <w:style w:type="character" w:customStyle="1" w:styleId="af">
    <w:name w:val="批注主题 字符"/>
    <w:link w:val="ae"/>
    <w:uiPriority w:val="99"/>
    <w:qFormat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1609</Words>
  <Characters>317</Characters>
  <Application>Microsoft Office Word</Application>
  <DocSecurity>0</DocSecurity>
  <Lines>2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瞿苗</cp:lastModifiedBy>
  <cp:revision>31</cp:revision>
  <dcterms:created xsi:type="dcterms:W3CDTF">2025-05-30T07:21:00Z</dcterms:created>
  <dcterms:modified xsi:type="dcterms:W3CDTF">2025-09-23T07:42:00Z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CCCECE40B3AD4371AA86C89427254B4E_13</vt:lpwstr>
  </property>
  <property fmtid="{D5CDD505-2E9C-101B-9397-08002B2CF9AE}" pid="4" name="KSOTemplateDocerSaveRecord">
    <vt:lpwstr>eyJoZGlkIjoiOTc0ZTc1ODcwOTRiYjBmMjU1ZDg3MmI3MDVmNTFiYWEiLCJ1c2VySWQiOiIyMjMxOTA0NjcifQ==</vt:lpwstr>
  </property>
</Properties>
</file>