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2D3CC45" w14:textId="344F1FBB" w:rsidR="00066776" w:rsidRPr="009F0456" w:rsidRDefault="00066776" w:rsidP="00305FA8">
      <w:pPr>
        <w:adjustRightInd w:val="0"/>
        <w:snapToGrid w:val="0"/>
        <w:spacing w:line="360" w:lineRule="auto"/>
        <w:jc w:val="left"/>
        <w:rPr>
          <w:b/>
          <w:sz w:val="24"/>
        </w:rPr>
      </w:pPr>
      <w:r w:rsidRPr="009F0456">
        <w:rPr>
          <w:rFonts w:hAnsi="宋体" w:hint="eastAsia"/>
          <w:b/>
          <w:sz w:val="24"/>
        </w:rPr>
        <w:t>证券代码：</w:t>
      </w:r>
      <w:r w:rsidR="00305FA8" w:rsidRPr="009F0456">
        <w:rPr>
          <w:rFonts w:hint="eastAsia"/>
          <w:b/>
          <w:sz w:val="24"/>
        </w:rPr>
        <w:t>603595</w:t>
      </w:r>
      <w:r w:rsidR="009F0456" w:rsidRPr="009F0456">
        <w:rPr>
          <w:b/>
          <w:sz w:val="24"/>
        </w:rPr>
        <w:t xml:space="preserve">   </w:t>
      </w:r>
      <w:r w:rsidRPr="009F0456">
        <w:rPr>
          <w:b/>
          <w:sz w:val="24"/>
        </w:rPr>
        <w:t xml:space="preserve">   </w:t>
      </w:r>
      <w:r w:rsidR="005A3688">
        <w:rPr>
          <w:b/>
          <w:sz w:val="24"/>
        </w:rPr>
        <w:t xml:space="preserve">                        </w:t>
      </w:r>
      <w:r w:rsidRPr="009F0456">
        <w:rPr>
          <w:b/>
          <w:sz w:val="24"/>
        </w:rPr>
        <w:t xml:space="preserve">    </w:t>
      </w:r>
      <w:r w:rsidRPr="009F0456">
        <w:rPr>
          <w:rFonts w:hAnsi="宋体" w:hint="eastAsia"/>
          <w:b/>
          <w:sz w:val="24"/>
        </w:rPr>
        <w:t>证券简称：</w:t>
      </w:r>
      <w:r w:rsidR="00305FA8" w:rsidRPr="009F0456">
        <w:rPr>
          <w:rFonts w:hAnsi="宋体" w:hint="eastAsia"/>
          <w:b/>
          <w:sz w:val="24"/>
        </w:rPr>
        <w:t>东尼电子</w:t>
      </w:r>
    </w:p>
    <w:p w14:paraId="02503A41" w14:textId="77777777" w:rsidR="00066776" w:rsidRPr="00E93BCF" w:rsidRDefault="00066776" w:rsidP="00E16116">
      <w:pPr>
        <w:adjustRightInd w:val="0"/>
        <w:snapToGrid w:val="0"/>
        <w:ind w:firstLineChars="200" w:firstLine="480"/>
        <w:jc w:val="left"/>
        <w:rPr>
          <w:sz w:val="24"/>
        </w:rPr>
      </w:pPr>
    </w:p>
    <w:p w14:paraId="5AD77227" w14:textId="77777777" w:rsidR="00666115" w:rsidRPr="00291308" w:rsidRDefault="009F0456" w:rsidP="000A376E">
      <w:pPr>
        <w:snapToGrid w:val="0"/>
        <w:spacing w:beforeLines="50" w:before="156" w:line="360" w:lineRule="exact"/>
        <w:jc w:val="center"/>
        <w:rPr>
          <w:rFonts w:ascii="黑体" w:eastAsia="黑体" w:hAnsi="黑体"/>
          <w:b/>
          <w:bCs/>
          <w:sz w:val="36"/>
          <w:szCs w:val="36"/>
        </w:rPr>
      </w:pPr>
      <w:r w:rsidRPr="00291308">
        <w:rPr>
          <w:rFonts w:ascii="黑体" w:eastAsia="黑体" w:hAnsi="黑体" w:hint="eastAsia"/>
          <w:b/>
          <w:bCs/>
          <w:sz w:val="36"/>
          <w:szCs w:val="36"/>
        </w:rPr>
        <w:t>浙江</w:t>
      </w:r>
      <w:r w:rsidR="00305FA8" w:rsidRPr="00291308">
        <w:rPr>
          <w:rFonts w:ascii="黑体" w:eastAsia="黑体" w:hAnsi="黑体" w:hint="eastAsia"/>
          <w:b/>
          <w:bCs/>
          <w:sz w:val="36"/>
          <w:szCs w:val="36"/>
        </w:rPr>
        <w:t>东尼电子</w:t>
      </w:r>
      <w:r w:rsidR="00066776" w:rsidRPr="00291308">
        <w:rPr>
          <w:rFonts w:ascii="黑体" w:eastAsia="黑体" w:hAnsi="黑体" w:hint="eastAsia"/>
          <w:b/>
          <w:bCs/>
          <w:sz w:val="36"/>
          <w:szCs w:val="36"/>
        </w:rPr>
        <w:t>股份有限公司</w:t>
      </w:r>
    </w:p>
    <w:p w14:paraId="16433843" w14:textId="354C27C1" w:rsidR="00066776" w:rsidRPr="00291308" w:rsidRDefault="005A3688" w:rsidP="000A376E">
      <w:pPr>
        <w:snapToGrid w:val="0"/>
        <w:spacing w:beforeLines="50" w:before="156" w:line="360" w:lineRule="exact"/>
        <w:jc w:val="center"/>
        <w:rPr>
          <w:rFonts w:ascii="黑体" w:eastAsia="黑体" w:hAnsi="黑体"/>
          <w:b/>
          <w:bCs/>
          <w:sz w:val="36"/>
          <w:szCs w:val="36"/>
        </w:rPr>
      </w:pPr>
      <w:r w:rsidRPr="00291308">
        <w:rPr>
          <w:rFonts w:ascii="黑体" w:eastAsia="黑体" w:hAnsi="黑体" w:hint="eastAsia"/>
          <w:b/>
          <w:bCs/>
          <w:sz w:val="36"/>
          <w:szCs w:val="36"/>
        </w:rPr>
        <w:t>投资者关系活动记录表</w:t>
      </w:r>
    </w:p>
    <w:p w14:paraId="2BD210A6" w14:textId="77777777" w:rsidR="00066776" w:rsidRPr="00383DD5" w:rsidRDefault="00066776" w:rsidP="00E16116">
      <w:pPr>
        <w:snapToGrid w:val="0"/>
        <w:spacing w:beforeLines="50" w:before="156"/>
        <w:jc w:val="center"/>
        <w:rPr>
          <w:color w:val="000000"/>
          <w:sz w:val="24"/>
        </w:rPr>
      </w:pPr>
    </w:p>
    <w:tbl>
      <w:tblPr>
        <w:tblStyle w:val="ad"/>
        <w:tblW w:w="0" w:type="auto"/>
        <w:jc w:val="center"/>
        <w:tblLook w:val="04A0" w:firstRow="1" w:lastRow="0" w:firstColumn="1" w:lastColumn="0" w:noHBand="0" w:noVBand="1"/>
      </w:tblPr>
      <w:tblGrid>
        <w:gridCol w:w="1696"/>
        <w:gridCol w:w="6600"/>
      </w:tblGrid>
      <w:tr w:rsidR="005A3688" w:rsidRPr="00291308" w14:paraId="3F29863F" w14:textId="77777777" w:rsidTr="008A2498">
        <w:trPr>
          <w:jc w:val="center"/>
        </w:trPr>
        <w:tc>
          <w:tcPr>
            <w:tcW w:w="1696" w:type="dxa"/>
            <w:vAlign w:val="center"/>
          </w:tcPr>
          <w:p w14:paraId="0A167680" w14:textId="6CD6354B" w:rsidR="005A3688" w:rsidRPr="00291308" w:rsidRDefault="005A3688" w:rsidP="00012624">
            <w:pPr>
              <w:autoSpaceDE w:val="0"/>
              <w:autoSpaceDN w:val="0"/>
              <w:adjustRightInd w:val="0"/>
              <w:snapToGrid w:val="0"/>
              <w:spacing w:beforeLines="50" w:before="156" w:line="360" w:lineRule="auto"/>
              <w:jc w:val="center"/>
              <w:rPr>
                <w:color w:val="000000"/>
                <w:sz w:val="24"/>
                <w:szCs w:val="24"/>
              </w:rPr>
            </w:pPr>
            <w:r w:rsidRPr="00291308">
              <w:rPr>
                <w:rFonts w:hint="eastAsia"/>
                <w:color w:val="000000"/>
                <w:sz w:val="24"/>
                <w:szCs w:val="24"/>
              </w:rPr>
              <w:t>投资者关系活动类别</w:t>
            </w:r>
          </w:p>
        </w:tc>
        <w:tc>
          <w:tcPr>
            <w:tcW w:w="6600" w:type="dxa"/>
            <w:vAlign w:val="center"/>
          </w:tcPr>
          <w:p w14:paraId="2371D0B5" w14:textId="41DCA6F7" w:rsidR="005A3688" w:rsidRPr="00291308" w:rsidRDefault="006F49C2" w:rsidP="00012624">
            <w:pPr>
              <w:autoSpaceDE w:val="0"/>
              <w:autoSpaceDN w:val="0"/>
              <w:adjustRightInd w:val="0"/>
              <w:snapToGrid w:val="0"/>
              <w:spacing w:beforeLines="50" w:before="156" w:line="360" w:lineRule="auto"/>
              <w:rPr>
                <w:color w:val="000000"/>
                <w:sz w:val="24"/>
                <w:szCs w:val="24"/>
              </w:rPr>
            </w:pPr>
            <w:r w:rsidRPr="00291308">
              <w:rPr>
                <w:rFonts w:hint="eastAsia"/>
                <w:color w:val="000000"/>
                <w:sz w:val="24"/>
                <w:szCs w:val="24"/>
              </w:rPr>
              <w:t>□</w:t>
            </w:r>
            <w:r w:rsidR="005A3688" w:rsidRPr="00291308">
              <w:rPr>
                <w:rFonts w:hint="eastAsia"/>
                <w:color w:val="000000"/>
                <w:sz w:val="24"/>
                <w:szCs w:val="24"/>
              </w:rPr>
              <w:t>特定对象调研</w:t>
            </w:r>
            <w:r w:rsidR="00291308" w:rsidRPr="00291308">
              <w:rPr>
                <w:rFonts w:hint="eastAsia"/>
                <w:color w:val="000000"/>
                <w:sz w:val="24"/>
                <w:szCs w:val="24"/>
              </w:rPr>
              <w:t xml:space="preserve"> </w:t>
            </w:r>
            <w:r w:rsidR="00291308" w:rsidRPr="00291308">
              <w:rPr>
                <w:color w:val="000000"/>
                <w:sz w:val="24"/>
                <w:szCs w:val="24"/>
              </w:rPr>
              <w:t xml:space="preserve">        </w:t>
            </w:r>
            <w:r w:rsidR="005A3688" w:rsidRPr="00291308">
              <w:rPr>
                <w:rFonts w:hint="eastAsia"/>
                <w:color w:val="000000"/>
                <w:sz w:val="24"/>
                <w:szCs w:val="24"/>
              </w:rPr>
              <w:t xml:space="preserve"> </w:t>
            </w:r>
            <w:r w:rsidR="005A3688" w:rsidRPr="00291308">
              <w:rPr>
                <w:rFonts w:hint="eastAsia"/>
                <w:color w:val="000000"/>
                <w:sz w:val="24"/>
                <w:szCs w:val="24"/>
              </w:rPr>
              <w:t>□分析师会议</w:t>
            </w:r>
          </w:p>
          <w:p w14:paraId="0FD7AA6C" w14:textId="302A6DDE" w:rsidR="005A3688" w:rsidRPr="00291308" w:rsidRDefault="005A3688" w:rsidP="00291308">
            <w:pPr>
              <w:autoSpaceDE w:val="0"/>
              <w:autoSpaceDN w:val="0"/>
              <w:adjustRightInd w:val="0"/>
              <w:snapToGrid w:val="0"/>
              <w:spacing w:line="360" w:lineRule="auto"/>
              <w:rPr>
                <w:color w:val="000000"/>
                <w:sz w:val="24"/>
                <w:szCs w:val="24"/>
              </w:rPr>
            </w:pPr>
            <w:r w:rsidRPr="00291308">
              <w:rPr>
                <w:rFonts w:hint="eastAsia"/>
                <w:color w:val="000000"/>
                <w:sz w:val="24"/>
                <w:szCs w:val="24"/>
              </w:rPr>
              <w:t>□媒体采访</w:t>
            </w:r>
            <w:r w:rsidR="00291308" w:rsidRPr="00291308">
              <w:rPr>
                <w:rFonts w:hint="eastAsia"/>
                <w:color w:val="000000"/>
                <w:sz w:val="24"/>
                <w:szCs w:val="24"/>
              </w:rPr>
              <w:t xml:space="preserve"> </w:t>
            </w:r>
            <w:r w:rsidR="00291308" w:rsidRPr="00291308">
              <w:rPr>
                <w:color w:val="000000"/>
                <w:sz w:val="24"/>
                <w:szCs w:val="24"/>
              </w:rPr>
              <w:t xml:space="preserve">            </w:t>
            </w:r>
            <w:r w:rsidRPr="00291308">
              <w:rPr>
                <w:rFonts w:hint="eastAsia"/>
                <w:color w:val="000000"/>
                <w:sz w:val="24"/>
                <w:szCs w:val="24"/>
              </w:rPr>
              <w:t xml:space="preserve"> </w:t>
            </w:r>
            <w:r w:rsidR="006F49C2" w:rsidRPr="00291308">
              <w:rPr>
                <w:rFonts w:hint="eastAsia"/>
                <w:color w:val="000000"/>
                <w:sz w:val="24"/>
                <w:szCs w:val="24"/>
              </w:rPr>
              <w:t>■</w:t>
            </w:r>
            <w:r w:rsidRPr="00291308">
              <w:rPr>
                <w:rFonts w:hint="eastAsia"/>
                <w:color w:val="000000"/>
                <w:sz w:val="24"/>
                <w:szCs w:val="24"/>
              </w:rPr>
              <w:t>业绩说明会</w:t>
            </w:r>
          </w:p>
          <w:p w14:paraId="6206C59B" w14:textId="499801AC" w:rsidR="005A3688" w:rsidRPr="00291308" w:rsidRDefault="005A3688" w:rsidP="00291308">
            <w:pPr>
              <w:autoSpaceDE w:val="0"/>
              <w:autoSpaceDN w:val="0"/>
              <w:adjustRightInd w:val="0"/>
              <w:snapToGrid w:val="0"/>
              <w:spacing w:line="360" w:lineRule="auto"/>
              <w:rPr>
                <w:color w:val="000000"/>
                <w:sz w:val="24"/>
                <w:szCs w:val="24"/>
              </w:rPr>
            </w:pPr>
            <w:r w:rsidRPr="00291308">
              <w:rPr>
                <w:rFonts w:hint="eastAsia"/>
                <w:color w:val="000000"/>
                <w:sz w:val="24"/>
                <w:szCs w:val="24"/>
              </w:rPr>
              <w:t>□新闻发布会</w:t>
            </w:r>
            <w:r w:rsidR="00291308" w:rsidRPr="00291308">
              <w:rPr>
                <w:rFonts w:hint="eastAsia"/>
                <w:color w:val="000000"/>
                <w:sz w:val="24"/>
                <w:szCs w:val="24"/>
              </w:rPr>
              <w:t xml:space="preserve"> </w:t>
            </w:r>
            <w:r w:rsidR="00291308" w:rsidRPr="00291308">
              <w:rPr>
                <w:color w:val="000000"/>
                <w:sz w:val="24"/>
                <w:szCs w:val="24"/>
              </w:rPr>
              <w:t xml:space="preserve">          </w:t>
            </w:r>
            <w:r w:rsidRPr="00291308">
              <w:rPr>
                <w:rFonts w:hint="eastAsia"/>
                <w:color w:val="000000"/>
                <w:sz w:val="24"/>
                <w:szCs w:val="24"/>
              </w:rPr>
              <w:t xml:space="preserve"> </w:t>
            </w:r>
            <w:r w:rsidRPr="00291308">
              <w:rPr>
                <w:rFonts w:hint="eastAsia"/>
                <w:color w:val="000000"/>
                <w:sz w:val="24"/>
                <w:szCs w:val="24"/>
              </w:rPr>
              <w:t>□路演活动</w:t>
            </w:r>
          </w:p>
          <w:p w14:paraId="3EAE514F" w14:textId="79AB760C" w:rsidR="005A3688" w:rsidRPr="00291308" w:rsidRDefault="006F49C2" w:rsidP="00291308">
            <w:pPr>
              <w:autoSpaceDE w:val="0"/>
              <w:autoSpaceDN w:val="0"/>
              <w:adjustRightInd w:val="0"/>
              <w:snapToGrid w:val="0"/>
              <w:spacing w:line="360" w:lineRule="auto"/>
              <w:rPr>
                <w:color w:val="000000"/>
                <w:sz w:val="24"/>
                <w:szCs w:val="24"/>
              </w:rPr>
            </w:pPr>
            <w:r w:rsidRPr="00291308">
              <w:rPr>
                <w:rFonts w:hint="eastAsia"/>
                <w:color w:val="000000"/>
                <w:sz w:val="24"/>
                <w:szCs w:val="24"/>
              </w:rPr>
              <w:t>□</w:t>
            </w:r>
            <w:r w:rsidR="005A3688" w:rsidRPr="00291308">
              <w:rPr>
                <w:rFonts w:hint="eastAsia"/>
                <w:color w:val="000000"/>
                <w:sz w:val="24"/>
                <w:szCs w:val="24"/>
              </w:rPr>
              <w:t>现场参观</w:t>
            </w:r>
            <w:r w:rsidR="00291308" w:rsidRPr="00291308">
              <w:rPr>
                <w:rFonts w:hint="eastAsia"/>
                <w:color w:val="000000"/>
                <w:sz w:val="24"/>
                <w:szCs w:val="24"/>
              </w:rPr>
              <w:t xml:space="preserve"> </w:t>
            </w:r>
            <w:r w:rsidR="00291308" w:rsidRPr="00291308">
              <w:rPr>
                <w:color w:val="000000"/>
                <w:sz w:val="24"/>
                <w:szCs w:val="24"/>
              </w:rPr>
              <w:t xml:space="preserve">            </w:t>
            </w:r>
            <w:r w:rsidR="005A3688" w:rsidRPr="00291308">
              <w:rPr>
                <w:rFonts w:hint="eastAsia"/>
                <w:color w:val="000000"/>
                <w:sz w:val="24"/>
                <w:szCs w:val="24"/>
              </w:rPr>
              <w:t xml:space="preserve"> </w:t>
            </w:r>
            <w:r w:rsidRPr="00291308">
              <w:rPr>
                <w:rFonts w:hint="eastAsia"/>
                <w:color w:val="000000"/>
                <w:sz w:val="24"/>
                <w:szCs w:val="24"/>
              </w:rPr>
              <w:t>■</w:t>
            </w:r>
            <w:r w:rsidR="00291308" w:rsidRPr="00291308">
              <w:rPr>
                <w:rFonts w:hint="eastAsia"/>
                <w:color w:val="000000"/>
                <w:sz w:val="24"/>
                <w:szCs w:val="24"/>
              </w:rPr>
              <w:t>网络会议</w:t>
            </w:r>
          </w:p>
          <w:p w14:paraId="1ACCD58F" w14:textId="32F1BB30" w:rsidR="005A3688" w:rsidRPr="00291308" w:rsidRDefault="00291308" w:rsidP="00291308">
            <w:pPr>
              <w:autoSpaceDE w:val="0"/>
              <w:autoSpaceDN w:val="0"/>
              <w:adjustRightInd w:val="0"/>
              <w:snapToGrid w:val="0"/>
              <w:spacing w:line="360" w:lineRule="auto"/>
              <w:rPr>
                <w:color w:val="000000"/>
                <w:sz w:val="24"/>
                <w:szCs w:val="24"/>
              </w:rPr>
            </w:pPr>
            <w:r w:rsidRPr="00291308">
              <w:rPr>
                <w:rFonts w:hint="eastAsia"/>
                <w:color w:val="000000"/>
                <w:sz w:val="24"/>
                <w:szCs w:val="24"/>
              </w:rPr>
              <w:t>□</w:t>
            </w:r>
            <w:r w:rsidR="005A3688" w:rsidRPr="00291308">
              <w:rPr>
                <w:rFonts w:hint="eastAsia"/>
                <w:color w:val="000000"/>
                <w:sz w:val="24"/>
                <w:szCs w:val="24"/>
              </w:rPr>
              <w:t>一对一沟通</w:t>
            </w:r>
            <w:r w:rsidRPr="00291308">
              <w:rPr>
                <w:rFonts w:hint="eastAsia"/>
                <w:color w:val="000000"/>
                <w:sz w:val="24"/>
                <w:szCs w:val="24"/>
              </w:rPr>
              <w:t xml:space="preserve"> </w:t>
            </w:r>
            <w:r w:rsidRPr="00291308">
              <w:rPr>
                <w:color w:val="000000"/>
                <w:sz w:val="24"/>
                <w:szCs w:val="24"/>
              </w:rPr>
              <w:t xml:space="preserve">          </w:t>
            </w:r>
            <w:r w:rsidR="005A3688" w:rsidRPr="00291308">
              <w:rPr>
                <w:rFonts w:hint="eastAsia"/>
                <w:color w:val="000000"/>
                <w:sz w:val="24"/>
                <w:szCs w:val="24"/>
              </w:rPr>
              <w:t xml:space="preserve"> </w:t>
            </w:r>
            <w:r w:rsidR="005A3688" w:rsidRPr="00291308">
              <w:rPr>
                <w:rFonts w:hint="eastAsia"/>
                <w:color w:val="000000"/>
                <w:sz w:val="24"/>
                <w:szCs w:val="24"/>
              </w:rPr>
              <w:t>□其他</w:t>
            </w:r>
            <w:r w:rsidR="005A3688" w:rsidRPr="00291308">
              <w:rPr>
                <w:rFonts w:hint="eastAsia"/>
                <w:color w:val="000000"/>
                <w:sz w:val="24"/>
                <w:szCs w:val="24"/>
              </w:rPr>
              <w:t>_</w:t>
            </w:r>
            <w:r w:rsidR="005A3688" w:rsidRPr="00291308">
              <w:rPr>
                <w:color w:val="000000"/>
                <w:sz w:val="24"/>
                <w:szCs w:val="24"/>
              </w:rPr>
              <w:t>_______</w:t>
            </w:r>
          </w:p>
        </w:tc>
      </w:tr>
      <w:tr w:rsidR="005A3688" w:rsidRPr="00291308" w14:paraId="43ECEA12" w14:textId="77777777" w:rsidTr="008A2498">
        <w:trPr>
          <w:jc w:val="center"/>
        </w:trPr>
        <w:tc>
          <w:tcPr>
            <w:tcW w:w="1696" w:type="dxa"/>
            <w:vAlign w:val="center"/>
          </w:tcPr>
          <w:p w14:paraId="370FFAAD" w14:textId="1DE3706D" w:rsidR="005A3688" w:rsidRPr="00777A64" w:rsidRDefault="005A3688" w:rsidP="00012624">
            <w:pPr>
              <w:autoSpaceDE w:val="0"/>
              <w:autoSpaceDN w:val="0"/>
              <w:adjustRightInd w:val="0"/>
              <w:snapToGrid w:val="0"/>
              <w:spacing w:beforeLines="50" w:before="156" w:line="360" w:lineRule="auto"/>
              <w:jc w:val="center"/>
              <w:rPr>
                <w:color w:val="000000"/>
                <w:sz w:val="24"/>
                <w:szCs w:val="24"/>
              </w:rPr>
            </w:pPr>
            <w:r w:rsidRPr="00777A64">
              <w:rPr>
                <w:rFonts w:hint="eastAsia"/>
                <w:color w:val="000000"/>
                <w:sz w:val="24"/>
                <w:szCs w:val="24"/>
              </w:rPr>
              <w:t>参与单位名称及人员姓名</w:t>
            </w:r>
          </w:p>
        </w:tc>
        <w:tc>
          <w:tcPr>
            <w:tcW w:w="6600" w:type="dxa"/>
            <w:vAlign w:val="center"/>
          </w:tcPr>
          <w:p w14:paraId="7B1085E0" w14:textId="456A2D17" w:rsidR="00291308" w:rsidRPr="00777A64" w:rsidRDefault="00E538C9" w:rsidP="00291308">
            <w:pPr>
              <w:autoSpaceDE w:val="0"/>
              <w:autoSpaceDN w:val="0"/>
              <w:adjustRightInd w:val="0"/>
              <w:snapToGrid w:val="0"/>
              <w:spacing w:line="360" w:lineRule="auto"/>
              <w:rPr>
                <w:color w:val="000000"/>
                <w:sz w:val="24"/>
                <w:szCs w:val="24"/>
              </w:rPr>
            </w:pPr>
            <w:r>
              <w:rPr>
                <w:rFonts w:hint="eastAsia"/>
                <w:color w:val="000000"/>
                <w:sz w:val="24"/>
                <w:szCs w:val="24"/>
              </w:rPr>
              <w:t>网上投资者</w:t>
            </w:r>
          </w:p>
        </w:tc>
      </w:tr>
      <w:tr w:rsidR="005A3688" w:rsidRPr="00291308" w14:paraId="22E306CF" w14:textId="77777777" w:rsidTr="008A2498">
        <w:trPr>
          <w:jc w:val="center"/>
        </w:trPr>
        <w:tc>
          <w:tcPr>
            <w:tcW w:w="1696" w:type="dxa"/>
            <w:vAlign w:val="center"/>
          </w:tcPr>
          <w:p w14:paraId="72DC8C94" w14:textId="35EFB72B" w:rsidR="005A3688" w:rsidRPr="00291308" w:rsidRDefault="005A3688" w:rsidP="00012624">
            <w:pPr>
              <w:autoSpaceDE w:val="0"/>
              <w:autoSpaceDN w:val="0"/>
              <w:adjustRightInd w:val="0"/>
              <w:snapToGrid w:val="0"/>
              <w:spacing w:beforeLines="50" w:before="156" w:line="360" w:lineRule="auto"/>
              <w:jc w:val="center"/>
              <w:rPr>
                <w:color w:val="000000"/>
                <w:sz w:val="24"/>
                <w:szCs w:val="24"/>
              </w:rPr>
            </w:pPr>
            <w:r w:rsidRPr="00291308">
              <w:rPr>
                <w:rFonts w:hint="eastAsia"/>
                <w:color w:val="000000"/>
                <w:sz w:val="24"/>
                <w:szCs w:val="24"/>
              </w:rPr>
              <w:t>时间</w:t>
            </w:r>
          </w:p>
        </w:tc>
        <w:tc>
          <w:tcPr>
            <w:tcW w:w="6600" w:type="dxa"/>
            <w:vAlign w:val="center"/>
          </w:tcPr>
          <w:p w14:paraId="1209F404" w14:textId="391B47B1" w:rsidR="005A3688" w:rsidRPr="00291308" w:rsidRDefault="00291308" w:rsidP="00062E7B">
            <w:pPr>
              <w:autoSpaceDE w:val="0"/>
              <w:autoSpaceDN w:val="0"/>
              <w:adjustRightInd w:val="0"/>
              <w:snapToGrid w:val="0"/>
              <w:spacing w:beforeLines="50" w:before="156" w:line="360" w:lineRule="auto"/>
              <w:rPr>
                <w:color w:val="000000"/>
                <w:sz w:val="24"/>
                <w:szCs w:val="24"/>
              </w:rPr>
            </w:pPr>
            <w:r w:rsidRPr="00291308">
              <w:rPr>
                <w:rFonts w:hint="eastAsia"/>
                <w:color w:val="000000"/>
                <w:sz w:val="24"/>
                <w:szCs w:val="24"/>
              </w:rPr>
              <w:t>2</w:t>
            </w:r>
            <w:r w:rsidRPr="00291308">
              <w:rPr>
                <w:color w:val="000000"/>
                <w:sz w:val="24"/>
                <w:szCs w:val="24"/>
              </w:rPr>
              <w:t>02</w:t>
            </w:r>
            <w:r w:rsidR="003F1206">
              <w:rPr>
                <w:color w:val="000000"/>
                <w:sz w:val="24"/>
                <w:szCs w:val="24"/>
              </w:rPr>
              <w:t>5</w:t>
            </w:r>
            <w:r w:rsidRPr="00291308">
              <w:rPr>
                <w:rFonts w:hint="eastAsia"/>
                <w:color w:val="000000"/>
                <w:sz w:val="24"/>
                <w:szCs w:val="24"/>
              </w:rPr>
              <w:t>年</w:t>
            </w:r>
            <w:r w:rsidR="003F1206">
              <w:rPr>
                <w:color w:val="000000"/>
                <w:sz w:val="24"/>
                <w:szCs w:val="24"/>
              </w:rPr>
              <w:t>9</w:t>
            </w:r>
            <w:r w:rsidRPr="00291308">
              <w:rPr>
                <w:rFonts w:hint="eastAsia"/>
                <w:color w:val="000000"/>
                <w:sz w:val="24"/>
                <w:szCs w:val="24"/>
              </w:rPr>
              <w:t>月</w:t>
            </w:r>
            <w:r w:rsidR="003F1206">
              <w:rPr>
                <w:color w:val="000000"/>
                <w:sz w:val="24"/>
                <w:szCs w:val="24"/>
              </w:rPr>
              <w:t>25</w:t>
            </w:r>
            <w:r w:rsidRPr="00291308">
              <w:rPr>
                <w:rFonts w:hint="eastAsia"/>
                <w:color w:val="000000"/>
                <w:sz w:val="24"/>
                <w:szCs w:val="24"/>
              </w:rPr>
              <w:t>日</w:t>
            </w:r>
            <w:r w:rsidR="00012624">
              <w:rPr>
                <w:rFonts w:hint="eastAsia"/>
                <w:color w:val="000000"/>
                <w:sz w:val="24"/>
                <w:szCs w:val="24"/>
              </w:rPr>
              <w:t xml:space="preserve"> </w:t>
            </w:r>
            <w:r w:rsidR="00062E7B" w:rsidRPr="00FA4B88">
              <w:rPr>
                <w:color w:val="000000"/>
                <w:sz w:val="24"/>
                <w:szCs w:val="24"/>
              </w:rPr>
              <w:t>1</w:t>
            </w:r>
            <w:r w:rsidR="003F1206">
              <w:rPr>
                <w:color w:val="000000"/>
                <w:sz w:val="24"/>
                <w:szCs w:val="24"/>
              </w:rPr>
              <w:t>5</w:t>
            </w:r>
            <w:r w:rsidR="00C75A9C" w:rsidRPr="00FA4B88">
              <w:rPr>
                <w:rFonts w:hint="eastAsia"/>
                <w:color w:val="000000"/>
                <w:sz w:val="24"/>
                <w:szCs w:val="24"/>
              </w:rPr>
              <w:t>:00-1</w:t>
            </w:r>
            <w:r w:rsidR="003F1206">
              <w:rPr>
                <w:color w:val="000000"/>
                <w:sz w:val="24"/>
                <w:szCs w:val="24"/>
              </w:rPr>
              <w:t>6</w:t>
            </w:r>
            <w:r w:rsidR="00C75A9C" w:rsidRPr="00FA4B88">
              <w:rPr>
                <w:rFonts w:hint="eastAsia"/>
                <w:color w:val="000000"/>
                <w:sz w:val="24"/>
                <w:szCs w:val="24"/>
              </w:rPr>
              <w:t>:</w:t>
            </w:r>
            <w:r w:rsidR="006F49C2">
              <w:rPr>
                <w:color w:val="000000"/>
                <w:sz w:val="24"/>
                <w:szCs w:val="24"/>
              </w:rPr>
              <w:t>0</w:t>
            </w:r>
            <w:r w:rsidR="00C75A9C" w:rsidRPr="00FA4B88">
              <w:rPr>
                <w:rFonts w:hint="eastAsia"/>
                <w:color w:val="000000"/>
                <w:sz w:val="24"/>
                <w:szCs w:val="24"/>
              </w:rPr>
              <w:t>0</w:t>
            </w:r>
          </w:p>
        </w:tc>
      </w:tr>
      <w:tr w:rsidR="005A3688" w:rsidRPr="00291308" w14:paraId="500B5B88" w14:textId="77777777" w:rsidTr="008A2498">
        <w:trPr>
          <w:jc w:val="center"/>
        </w:trPr>
        <w:tc>
          <w:tcPr>
            <w:tcW w:w="1696" w:type="dxa"/>
            <w:vAlign w:val="center"/>
          </w:tcPr>
          <w:p w14:paraId="7A89065E" w14:textId="2A9D0E27" w:rsidR="005A3688" w:rsidRPr="00291308" w:rsidRDefault="005A3688" w:rsidP="00012624">
            <w:pPr>
              <w:autoSpaceDE w:val="0"/>
              <w:autoSpaceDN w:val="0"/>
              <w:adjustRightInd w:val="0"/>
              <w:snapToGrid w:val="0"/>
              <w:spacing w:beforeLines="50" w:before="156" w:line="360" w:lineRule="auto"/>
              <w:jc w:val="center"/>
              <w:rPr>
                <w:color w:val="000000"/>
                <w:sz w:val="24"/>
                <w:szCs w:val="24"/>
              </w:rPr>
            </w:pPr>
            <w:r w:rsidRPr="00291308">
              <w:rPr>
                <w:rFonts w:hint="eastAsia"/>
                <w:color w:val="000000"/>
                <w:sz w:val="24"/>
                <w:szCs w:val="24"/>
              </w:rPr>
              <w:t>地点</w:t>
            </w:r>
          </w:p>
        </w:tc>
        <w:tc>
          <w:tcPr>
            <w:tcW w:w="6600" w:type="dxa"/>
            <w:vAlign w:val="center"/>
          </w:tcPr>
          <w:p w14:paraId="75C635D0" w14:textId="28B24455" w:rsidR="005A3688" w:rsidRPr="00291308" w:rsidRDefault="006F49C2" w:rsidP="006F49C2">
            <w:pPr>
              <w:autoSpaceDE w:val="0"/>
              <w:autoSpaceDN w:val="0"/>
              <w:adjustRightInd w:val="0"/>
              <w:snapToGrid w:val="0"/>
              <w:spacing w:beforeLines="50" w:before="156" w:line="360" w:lineRule="auto"/>
              <w:rPr>
                <w:color w:val="000000"/>
                <w:sz w:val="24"/>
                <w:szCs w:val="24"/>
              </w:rPr>
            </w:pPr>
            <w:r w:rsidRPr="006F49C2">
              <w:rPr>
                <w:rFonts w:hint="eastAsia"/>
                <w:color w:val="000000"/>
                <w:sz w:val="24"/>
                <w:szCs w:val="24"/>
              </w:rPr>
              <w:t>上海证券交易所上证路演中心（网址：</w:t>
            </w:r>
            <w:r w:rsidRPr="006F49C2">
              <w:rPr>
                <w:rFonts w:hint="eastAsia"/>
                <w:color w:val="000000"/>
                <w:sz w:val="24"/>
                <w:szCs w:val="24"/>
              </w:rPr>
              <w:t>http://roadshow.sseinfo.com/</w:t>
            </w:r>
            <w:r w:rsidRPr="006F49C2">
              <w:rPr>
                <w:rFonts w:hint="eastAsia"/>
                <w:color w:val="000000"/>
                <w:sz w:val="24"/>
                <w:szCs w:val="24"/>
              </w:rPr>
              <w:t>）</w:t>
            </w:r>
          </w:p>
        </w:tc>
      </w:tr>
      <w:tr w:rsidR="005A3688" w:rsidRPr="00291308" w14:paraId="20A1D6AF" w14:textId="77777777" w:rsidTr="008A2498">
        <w:trPr>
          <w:jc w:val="center"/>
        </w:trPr>
        <w:tc>
          <w:tcPr>
            <w:tcW w:w="1696" w:type="dxa"/>
            <w:vAlign w:val="center"/>
          </w:tcPr>
          <w:p w14:paraId="5EC34AB1" w14:textId="22C38D69" w:rsidR="005A3688" w:rsidRPr="00291308" w:rsidRDefault="00291308" w:rsidP="00012624">
            <w:pPr>
              <w:autoSpaceDE w:val="0"/>
              <w:autoSpaceDN w:val="0"/>
              <w:adjustRightInd w:val="0"/>
              <w:snapToGrid w:val="0"/>
              <w:spacing w:beforeLines="50" w:before="156" w:line="360" w:lineRule="auto"/>
              <w:jc w:val="center"/>
              <w:rPr>
                <w:color w:val="000000"/>
                <w:sz w:val="24"/>
                <w:szCs w:val="24"/>
              </w:rPr>
            </w:pPr>
            <w:r w:rsidRPr="00291308">
              <w:rPr>
                <w:rFonts w:hint="eastAsia"/>
                <w:color w:val="000000"/>
                <w:sz w:val="24"/>
                <w:szCs w:val="24"/>
              </w:rPr>
              <w:t>上市公司接待人员姓名</w:t>
            </w:r>
          </w:p>
        </w:tc>
        <w:tc>
          <w:tcPr>
            <w:tcW w:w="6600" w:type="dxa"/>
            <w:vAlign w:val="center"/>
          </w:tcPr>
          <w:p w14:paraId="6D379A37" w14:textId="77777777" w:rsidR="00F35379" w:rsidRPr="00F35379" w:rsidRDefault="00F35379" w:rsidP="00F35379">
            <w:pPr>
              <w:autoSpaceDE w:val="0"/>
              <w:autoSpaceDN w:val="0"/>
              <w:adjustRightInd w:val="0"/>
              <w:snapToGrid w:val="0"/>
              <w:spacing w:line="360" w:lineRule="auto"/>
              <w:rPr>
                <w:color w:val="000000"/>
                <w:sz w:val="24"/>
                <w:szCs w:val="24"/>
              </w:rPr>
            </w:pPr>
            <w:r w:rsidRPr="00F35379">
              <w:rPr>
                <w:rFonts w:hint="eastAsia"/>
                <w:color w:val="000000"/>
                <w:sz w:val="24"/>
                <w:szCs w:val="24"/>
              </w:rPr>
              <w:t>董事长兼总经理</w:t>
            </w:r>
            <w:r w:rsidRPr="00F35379">
              <w:rPr>
                <w:rFonts w:hint="eastAsia"/>
                <w:color w:val="000000"/>
                <w:sz w:val="24"/>
                <w:szCs w:val="24"/>
              </w:rPr>
              <w:t xml:space="preserve"> </w:t>
            </w:r>
            <w:r w:rsidRPr="00F35379">
              <w:rPr>
                <w:rFonts w:hint="eastAsia"/>
                <w:color w:val="000000"/>
                <w:sz w:val="24"/>
                <w:szCs w:val="24"/>
              </w:rPr>
              <w:t>沈晓宇</w:t>
            </w:r>
          </w:p>
          <w:p w14:paraId="09242E17" w14:textId="77777777" w:rsidR="00F35379" w:rsidRPr="00F35379" w:rsidRDefault="00F35379" w:rsidP="00F35379">
            <w:pPr>
              <w:autoSpaceDE w:val="0"/>
              <w:autoSpaceDN w:val="0"/>
              <w:adjustRightInd w:val="0"/>
              <w:snapToGrid w:val="0"/>
              <w:spacing w:line="360" w:lineRule="auto"/>
              <w:rPr>
                <w:color w:val="000000"/>
                <w:sz w:val="24"/>
                <w:szCs w:val="24"/>
              </w:rPr>
            </w:pPr>
            <w:r w:rsidRPr="00F35379">
              <w:rPr>
                <w:rFonts w:hint="eastAsia"/>
                <w:color w:val="000000"/>
                <w:sz w:val="24"/>
                <w:szCs w:val="24"/>
              </w:rPr>
              <w:t>独立董事</w:t>
            </w:r>
            <w:r w:rsidRPr="00F35379">
              <w:rPr>
                <w:rFonts w:hint="eastAsia"/>
                <w:color w:val="000000"/>
                <w:sz w:val="24"/>
                <w:szCs w:val="24"/>
              </w:rPr>
              <w:t xml:space="preserve"> </w:t>
            </w:r>
            <w:r w:rsidRPr="00F35379">
              <w:rPr>
                <w:rFonts w:hint="eastAsia"/>
                <w:color w:val="000000"/>
                <w:sz w:val="24"/>
                <w:szCs w:val="24"/>
              </w:rPr>
              <w:t>邹荣</w:t>
            </w:r>
          </w:p>
          <w:p w14:paraId="4C08D071" w14:textId="77777777" w:rsidR="00F35379" w:rsidRPr="00F35379" w:rsidRDefault="00F35379" w:rsidP="00F35379">
            <w:pPr>
              <w:autoSpaceDE w:val="0"/>
              <w:autoSpaceDN w:val="0"/>
              <w:adjustRightInd w:val="0"/>
              <w:snapToGrid w:val="0"/>
              <w:spacing w:line="360" w:lineRule="auto"/>
              <w:rPr>
                <w:color w:val="000000"/>
                <w:sz w:val="24"/>
                <w:szCs w:val="24"/>
              </w:rPr>
            </w:pPr>
            <w:r w:rsidRPr="00F35379">
              <w:rPr>
                <w:rFonts w:hint="eastAsia"/>
                <w:color w:val="000000"/>
                <w:sz w:val="24"/>
                <w:szCs w:val="24"/>
              </w:rPr>
              <w:t>董事会秘书</w:t>
            </w:r>
            <w:r w:rsidRPr="00F35379">
              <w:rPr>
                <w:rFonts w:hint="eastAsia"/>
                <w:color w:val="000000"/>
                <w:sz w:val="24"/>
                <w:szCs w:val="24"/>
              </w:rPr>
              <w:t xml:space="preserve"> </w:t>
            </w:r>
            <w:r w:rsidRPr="00F35379">
              <w:rPr>
                <w:rFonts w:hint="eastAsia"/>
                <w:color w:val="000000"/>
                <w:sz w:val="24"/>
                <w:szCs w:val="24"/>
              </w:rPr>
              <w:t>翁鑫怡</w:t>
            </w:r>
          </w:p>
          <w:p w14:paraId="051563C9" w14:textId="09315FB6" w:rsidR="00EE144C" w:rsidRPr="00291308" w:rsidRDefault="00F35379" w:rsidP="00F35379">
            <w:pPr>
              <w:autoSpaceDE w:val="0"/>
              <w:autoSpaceDN w:val="0"/>
              <w:adjustRightInd w:val="0"/>
              <w:snapToGrid w:val="0"/>
              <w:spacing w:line="360" w:lineRule="auto"/>
              <w:rPr>
                <w:color w:val="000000"/>
                <w:sz w:val="24"/>
                <w:szCs w:val="24"/>
              </w:rPr>
            </w:pPr>
            <w:r w:rsidRPr="00F35379">
              <w:rPr>
                <w:rFonts w:hint="eastAsia"/>
                <w:color w:val="000000"/>
                <w:sz w:val="24"/>
                <w:szCs w:val="24"/>
              </w:rPr>
              <w:t>财务负责人</w:t>
            </w:r>
            <w:r w:rsidRPr="00F35379">
              <w:rPr>
                <w:rFonts w:hint="eastAsia"/>
                <w:color w:val="000000"/>
                <w:sz w:val="24"/>
                <w:szCs w:val="24"/>
              </w:rPr>
              <w:t xml:space="preserve"> </w:t>
            </w:r>
            <w:r w:rsidRPr="00F35379">
              <w:rPr>
                <w:rFonts w:hint="eastAsia"/>
                <w:color w:val="000000"/>
                <w:sz w:val="24"/>
                <w:szCs w:val="24"/>
              </w:rPr>
              <w:t>谭国荣</w:t>
            </w:r>
          </w:p>
        </w:tc>
      </w:tr>
      <w:tr w:rsidR="005A3688" w:rsidRPr="00291308" w14:paraId="2AE586D8" w14:textId="77777777" w:rsidTr="008A2498">
        <w:trPr>
          <w:jc w:val="center"/>
        </w:trPr>
        <w:tc>
          <w:tcPr>
            <w:tcW w:w="1696" w:type="dxa"/>
            <w:vAlign w:val="center"/>
          </w:tcPr>
          <w:p w14:paraId="7BB5C80B" w14:textId="5FFABFB8" w:rsidR="005A3688" w:rsidRPr="00291308" w:rsidRDefault="00291308" w:rsidP="00012624">
            <w:pPr>
              <w:autoSpaceDE w:val="0"/>
              <w:autoSpaceDN w:val="0"/>
              <w:adjustRightInd w:val="0"/>
              <w:snapToGrid w:val="0"/>
              <w:spacing w:beforeLines="50" w:before="156" w:line="360" w:lineRule="auto"/>
              <w:jc w:val="center"/>
              <w:rPr>
                <w:color w:val="000000"/>
                <w:sz w:val="24"/>
                <w:szCs w:val="24"/>
              </w:rPr>
            </w:pPr>
            <w:r w:rsidRPr="00291308">
              <w:rPr>
                <w:rFonts w:hint="eastAsia"/>
                <w:color w:val="000000"/>
                <w:sz w:val="24"/>
                <w:szCs w:val="24"/>
              </w:rPr>
              <w:t>投资者关系活动主要内容</w:t>
            </w:r>
          </w:p>
        </w:tc>
        <w:tc>
          <w:tcPr>
            <w:tcW w:w="6600" w:type="dxa"/>
            <w:vAlign w:val="center"/>
          </w:tcPr>
          <w:p w14:paraId="4EFD05EE" w14:textId="1BC2B1B3" w:rsidR="005A3688" w:rsidRPr="00DC664E" w:rsidRDefault="00B22B19" w:rsidP="00B22B19">
            <w:pPr>
              <w:autoSpaceDE w:val="0"/>
              <w:autoSpaceDN w:val="0"/>
              <w:adjustRightInd w:val="0"/>
              <w:snapToGrid w:val="0"/>
              <w:spacing w:beforeLines="50" w:before="156" w:line="360" w:lineRule="auto"/>
              <w:ind w:firstLineChars="200" w:firstLine="482"/>
              <w:rPr>
                <w:b/>
                <w:color w:val="000000"/>
                <w:sz w:val="24"/>
                <w:szCs w:val="24"/>
              </w:rPr>
            </w:pPr>
            <w:r w:rsidRPr="00DC664E">
              <w:rPr>
                <w:rFonts w:hint="eastAsia"/>
                <w:b/>
                <w:color w:val="000000"/>
                <w:sz w:val="24"/>
                <w:szCs w:val="24"/>
              </w:rPr>
              <w:t>一、</w:t>
            </w:r>
            <w:r w:rsidR="006F49C2">
              <w:rPr>
                <w:rFonts w:hint="eastAsia"/>
                <w:b/>
                <w:color w:val="000000"/>
                <w:sz w:val="24"/>
                <w:szCs w:val="24"/>
              </w:rPr>
              <w:t>嘉宾致辞</w:t>
            </w:r>
            <w:r w:rsidRPr="00DC664E">
              <w:rPr>
                <w:rFonts w:hint="eastAsia"/>
                <w:b/>
                <w:color w:val="000000"/>
                <w:sz w:val="24"/>
                <w:szCs w:val="24"/>
              </w:rPr>
              <w:t>：</w:t>
            </w:r>
          </w:p>
          <w:p w14:paraId="77D022A8" w14:textId="174CC092" w:rsidR="00F75EAD" w:rsidRPr="00F75EAD" w:rsidRDefault="001D16D8" w:rsidP="008E3FAD">
            <w:pPr>
              <w:spacing w:line="360" w:lineRule="auto"/>
              <w:ind w:firstLineChars="200" w:firstLine="482"/>
              <w:rPr>
                <w:b/>
                <w:bCs/>
                <w:color w:val="000000"/>
                <w:sz w:val="24"/>
                <w:szCs w:val="24"/>
              </w:rPr>
            </w:pPr>
            <w:r>
              <w:rPr>
                <w:rFonts w:hint="eastAsia"/>
                <w:b/>
                <w:bCs/>
                <w:color w:val="000000"/>
                <w:sz w:val="24"/>
                <w:szCs w:val="24"/>
              </w:rPr>
              <w:t>翁鑫怡</w:t>
            </w:r>
            <w:r w:rsidR="00F75EAD" w:rsidRPr="00F75EAD">
              <w:rPr>
                <w:rFonts w:hint="eastAsia"/>
                <w:b/>
                <w:bCs/>
                <w:color w:val="000000"/>
                <w:sz w:val="24"/>
                <w:szCs w:val="24"/>
              </w:rPr>
              <w:t>：</w:t>
            </w:r>
          </w:p>
          <w:p w14:paraId="1785D5BA" w14:textId="1DBB977C" w:rsidR="00FE5C2C" w:rsidRPr="00FE5C2C" w:rsidRDefault="002242AA" w:rsidP="00FE5C2C">
            <w:pPr>
              <w:spacing w:line="360" w:lineRule="auto"/>
              <w:rPr>
                <w:color w:val="000000"/>
                <w:sz w:val="24"/>
                <w:szCs w:val="24"/>
              </w:rPr>
            </w:pPr>
            <w:r w:rsidRPr="002242AA">
              <w:rPr>
                <w:rFonts w:hint="eastAsia"/>
                <w:color w:val="000000"/>
                <w:sz w:val="24"/>
                <w:szCs w:val="24"/>
              </w:rPr>
              <w:t>各位嘉宾、各位投资者、各位网友：</w:t>
            </w:r>
          </w:p>
          <w:p w14:paraId="5A26CA2E" w14:textId="77777777" w:rsidR="003F1206" w:rsidRPr="003F1206" w:rsidRDefault="003F1206" w:rsidP="003F1206">
            <w:pPr>
              <w:spacing w:line="360" w:lineRule="auto"/>
              <w:ind w:firstLineChars="200" w:firstLine="480"/>
              <w:rPr>
                <w:color w:val="000000"/>
                <w:sz w:val="24"/>
                <w:szCs w:val="24"/>
              </w:rPr>
            </w:pPr>
            <w:r w:rsidRPr="003F1206">
              <w:rPr>
                <w:rFonts w:hint="eastAsia"/>
                <w:color w:val="000000"/>
                <w:sz w:val="24"/>
                <w:szCs w:val="24"/>
              </w:rPr>
              <w:t>大家下午好！浙江东尼电子股份有限公司</w:t>
            </w:r>
            <w:r w:rsidRPr="003F1206">
              <w:rPr>
                <w:rFonts w:hint="eastAsia"/>
                <w:color w:val="000000"/>
                <w:sz w:val="24"/>
                <w:szCs w:val="24"/>
              </w:rPr>
              <w:t>2025</w:t>
            </w:r>
            <w:r w:rsidRPr="003F1206">
              <w:rPr>
                <w:rFonts w:hint="eastAsia"/>
                <w:color w:val="000000"/>
                <w:sz w:val="24"/>
                <w:szCs w:val="24"/>
              </w:rPr>
              <w:t>年半年度业绩说明会现在开始，本次说明会出席的嘉宾有公司董事长兼总经理沈晓宇先生、独立董事邹荣先生、董事会秘书翁鑫怡女士、财务负责人谭国荣先生。</w:t>
            </w:r>
          </w:p>
          <w:p w14:paraId="4B8D8444" w14:textId="1D271AC8" w:rsidR="00F35379" w:rsidRPr="00A52252" w:rsidRDefault="003F1206" w:rsidP="003F1206">
            <w:pPr>
              <w:spacing w:line="360" w:lineRule="auto"/>
              <w:ind w:firstLineChars="200" w:firstLine="480"/>
              <w:rPr>
                <w:color w:val="000000"/>
                <w:sz w:val="24"/>
                <w:szCs w:val="24"/>
              </w:rPr>
            </w:pPr>
            <w:r w:rsidRPr="003F1206">
              <w:rPr>
                <w:rFonts w:hint="eastAsia"/>
                <w:color w:val="000000"/>
                <w:sz w:val="24"/>
                <w:szCs w:val="24"/>
              </w:rPr>
              <w:t>2025</w:t>
            </w:r>
            <w:r w:rsidRPr="003F1206">
              <w:rPr>
                <w:rFonts w:hint="eastAsia"/>
                <w:color w:val="000000"/>
                <w:sz w:val="24"/>
                <w:szCs w:val="24"/>
              </w:rPr>
              <w:t>年半年度，公司营业收入</w:t>
            </w:r>
            <w:r w:rsidRPr="003F1206">
              <w:rPr>
                <w:rFonts w:hint="eastAsia"/>
                <w:color w:val="000000"/>
                <w:sz w:val="24"/>
                <w:szCs w:val="24"/>
              </w:rPr>
              <w:t>83,913.69</w:t>
            </w:r>
            <w:r w:rsidRPr="003F1206">
              <w:rPr>
                <w:rFonts w:hint="eastAsia"/>
                <w:color w:val="000000"/>
                <w:sz w:val="24"/>
                <w:szCs w:val="24"/>
              </w:rPr>
              <w:t>万元，同比增长</w:t>
            </w:r>
            <w:r w:rsidRPr="003F1206">
              <w:rPr>
                <w:rFonts w:hint="eastAsia"/>
                <w:color w:val="000000"/>
                <w:sz w:val="24"/>
                <w:szCs w:val="24"/>
              </w:rPr>
              <w:t>0.77%</w:t>
            </w:r>
            <w:r w:rsidRPr="003F1206">
              <w:rPr>
                <w:rFonts w:hint="eastAsia"/>
                <w:color w:val="000000"/>
                <w:sz w:val="24"/>
                <w:szCs w:val="24"/>
              </w:rPr>
              <w:t>；实现归属于上市公司股东的净利润</w:t>
            </w:r>
            <w:r w:rsidRPr="003F1206">
              <w:rPr>
                <w:rFonts w:hint="eastAsia"/>
                <w:color w:val="000000"/>
                <w:sz w:val="24"/>
                <w:szCs w:val="24"/>
              </w:rPr>
              <w:t>-4,121.21</w:t>
            </w:r>
            <w:r w:rsidRPr="003F1206">
              <w:rPr>
                <w:rFonts w:hint="eastAsia"/>
                <w:color w:val="000000"/>
                <w:sz w:val="24"/>
                <w:szCs w:val="24"/>
              </w:rPr>
              <w:t>万元，同</w:t>
            </w:r>
            <w:r w:rsidRPr="003F1206">
              <w:rPr>
                <w:rFonts w:hint="eastAsia"/>
                <w:color w:val="000000"/>
                <w:sz w:val="24"/>
                <w:szCs w:val="24"/>
              </w:rPr>
              <w:lastRenderedPageBreak/>
              <w:t>比增长</w:t>
            </w:r>
            <w:r w:rsidRPr="003F1206">
              <w:rPr>
                <w:rFonts w:hint="eastAsia"/>
                <w:color w:val="000000"/>
                <w:sz w:val="24"/>
                <w:szCs w:val="24"/>
              </w:rPr>
              <w:t>38.08%</w:t>
            </w:r>
            <w:r w:rsidRPr="003F1206">
              <w:rPr>
                <w:rFonts w:hint="eastAsia"/>
                <w:color w:val="000000"/>
                <w:sz w:val="24"/>
                <w:szCs w:val="24"/>
              </w:rPr>
              <w:t>；实现归属于上市公司股东的扣除非经常性损益的净利润</w:t>
            </w:r>
            <w:r w:rsidRPr="003F1206">
              <w:rPr>
                <w:rFonts w:hint="eastAsia"/>
                <w:color w:val="000000"/>
                <w:sz w:val="24"/>
                <w:szCs w:val="24"/>
              </w:rPr>
              <w:t>-5,358.46</w:t>
            </w:r>
            <w:r w:rsidRPr="003F1206">
              <w:rPr>
                <w:rFonts w:hint="eastAsia"/>
                <w:color w:val="000000"/>
                <w:sz w:val="24"/>
                <w:szCs w:val="24"/>
              </w:rPr>
              <w:t>万元，同比增长</w:t>
            </w:r>
            <w:r w:rsidRPr="003F1206">
              <w:rPr>
                <w:rFonts w:hint="eastAsia"/>
                <w:color w:val="000000"/>
                <w:sz w:val="24"/>
                <w:szCs w:val="24"/>
              </w:rPr>
              <w:t>51.8%</w:t>
            </w:r>
            <w:r w:rsidRPr="003F1206">
              <w:rPr>
                <w:rFonts w:hint="eastAsia"/>
                <w:color w:val="000000"/>
                <w:sz w:val="24"/>
                <w:szCs w:val="24"/>
              </w:rPr>
              <w:t>。</w:t>
            </w:r>
          </w:p>
          <w:p w14:paraId="0883DB95" w14:textId="6BCA5300" w:rsidR="00B22B19" w:rsidRDefault="00B22B19" w:rsidP="00B22B19">
            <w:pPr>
              <w:spacing w:line="360" w:lineRule="auto"/>
              <w:ind w:firstLineChars="200" w:firstLine="482"/>
              <w:rPr>
                <w:b/>
                <w:color w:val="000000"/>
                <w:sz w:val="24"/>
                <w:szCs w:val="24"/>
              </w:rPr>
            </w:pPr>
            <w:r w:rsidRPr="00DC664E">
              <w:rPr>
                <w:rFonts w:hint="eastAsia"/>
                <w:b/>
                <w:color w:val="000000"/>
                <w:sz w:val="24"/>
                <w:szCs w:val="24"/>
              </w:rPr>
              <w:t>二、</w:t>
            </w:r>
            <w:r w:rsidR="00006063" w:rsidRPr="00006063">
              <w:rPr>
                <w:rFonts w:hint="eastAsia"/>
                <w:b/>
                <w:color w:val="000000"/>
                <w:sz w:val="24"/>
                <w:szCs w:val="24"/>
              </w:rPr>
              <w:t>投资者回答</w:t>
            </w:r>
            <w:r w:rsidRPr="00DC664E">
              <w:rPr>
                <w:rFonts w:hint="eastAsia"/>
                <w:b/>
                <w:color w:val="000000"/>
                <w:sz w:val="24"/>
                <w:szCs w:val="24"/>
              </w:rPr>
              <w:t>：</w:t>
            </w:r>
          </w:p>
          <w:p w14:paraId="4829B68D" w14:textId="3CD57EFE" w:rsidR="006F3FEA" w:rsidRPr="006F3FEA" w:rsidRDefault="006F3FEA" w:rsidP="006F3FEA">
            <w:pPr>
              <w:spacing w:line="360" w:lineRule="auto"/>
              <w:ind w:firstLineChars="200" w:firstLine="482"/>
              <w:rPr>
                <w:b/>
                <w:bCs/>
                <w:color w:val="000000"/>
                <w:sz w:val="24"/>
                <w:szCs w:val="24"/>
              </w:rPr>
            </w:pPr>
            <w:r w:rsidRPr="006F3FEA">
              <w:rPr>
                <w:b/>
                <w:color w:val="000000"/>
                <w:sz w:val="24"/>
                <w:szCs w:val="24"/>
              </w:rPr>
              <w:t>1</w:t>
            </w:r>
            <w:r w:rsidRPr="006F3FEA">
              <w:rPr>
                <w:rFonts w:hint="eastAsia"/>
                <w:b/>
                <w:bCs/>
                <w:color w:val="000000"/>
                <w:sz w:val="24"/>
                <w:szCs w:val="24"/>
              </w:rPr>
              <w:t>、</w:t>
            </w:r>
            <w:r w:rsidR="00F02AEC">
              <w:rPr>
                <w:rFonts w:hint="eastAsia"/>
                <w:b/>
                <w:bCs/>
                <w:color w:val="000000"/>
                <w:sz w:val="24"/>
                <w:szCs w:val="24"/>
              </w:rPr>
              <w:t>个人</w:t>
            </w:r>
            <w:r w:rsidRPr="006F3FEA">
              <w:rPr>
                <w:rFonts w:hint="eastAsia"/>
                <w:b/>
                <w:bCs/>
                <w:color w:val="000000"/>
                <w:sz w:val="24"/>
                <w:szCs w:val="24"/>
              </w:rPr>
              <w:t>投资者“</w:t>
            </w:r>
            <w:r w:rsidRPr="006F3FEA">
              <w:rPr>
                <w:b/>
                <w:bCs/>
                <w:color w:val="000000"/>
                <w:sz w:val="24"/>
                <w:szCs w:val="24"/>
              </w:rPr>
              <w:t>185*****067</w:t>
            </w:r>
            <w:r w:rsidRPr="006F3FEA">
              <w:rPr>
                <w:rFonts w:hint="eastAsia"/>
                <w:b/>
                <w:bCs/>
                <w:color w:val="000000"/>
                <w:sz w:val="24"/>
                <w:szCs w:val="24"/>
              </w:rPr>
              <w:t>”问沈晓宇：</w:t>
            </w:r>
          </w:p>
          <w:p w14:paraId="10944303" w14:textId="58CB5027" w:rsidR="006F3FEA" w:rsidRPr="006F3FEA" w:rsidRDefault="006F3FEA" w:rsidP="00F35379">
            <w:pPr>
              <w:spacing w:line="360" w:lineRule="auto"/>
              <w:ind w:firstLineChars="200" w:firstLine="480"/>
              <w:rPr>
                <w:color w:val="000000"/>
                <w:sz w:val="24"/>
                <w:szCs w:val="24"/>
              </w:rPr>
            </w:pPr>
            <w:proofErr w:type="gramStart"/>
            <w:r w:rsidRPr="006F3FEA">
              <w:rPr>
                <w:rFonts w:hint="eastAsia"/>
                <w:color w:val="000000"/>
                <w:sz w:val="24"/>
                <w:szCs w:val="24"/>
              </w:rPr>
              <w:t>公司隔磁材料</w:t>
            </w:r>
            <w:proofErr w:type="gramEnd"/>
            <w:r w:rsidRPr="006F3FEA">
              <w:rPr>
                <w:rFonts w:hint="eastAsia"/>
                <w:color w:val="000000"/>
                <w:sz w:val="24"/>
                <w:szCs w:val="24"/>
              </w:rPr>
              <w:t>业务是否已获得新机型订单？</w:t>
            </w:r>
          </w:p>
          <w:p w14:paraId="0ACEC469" w14:textId="6460BD07" w:rsidR="006F3FEA" w:rsidRPr="006F3FEA" w:rsidRDefault="006F3FEA" w:rsidP="00F35379">
            <w:pPr>
              <w:spacing w:line="360" w:lineRule="auto"/>
              <w:ind w:firstLineChars="200" w:firstLine="482"/>
              <w:rPr>
                <w:color w:val="000000"/>
                <w:sz w:val="24"/>
                <w:szCs w:val="24"/>
              </w:rPr>
            </w:pPr>
            <w:r w:rsidRPr="006F3FEA">
              <w:rPr>
                <w:rFonts w:hint="eastAsia"/>
                <w:b/>
                <w:bCs/>
                <w:color w:val="000000"/>
                <w:sz w:val="24"/>
                <w:szCs w:val="24"/>
              </w:rPr>
              <w:t>沈晓宇答：</w:t>
            </w:r>
            <w:r w:rsidRPr="006F3FEA">
              <w:rPr>
                <w:rFonts w:hint="eastAsia"/>
                <w:bCs/>
                <w:color w:val="000000"/>
                <w:sz w:val="24"/>
                <w:szCs w:val="24"/>
              </w:rPr>
              <w:t>尊敬的投资者，您好！公司无线</w:t>
            </w:r>
            <w:proofErr w:type="gramStart"/>
            <w:r w:rsidRPr="006F3FEA">
              <w:rPr>
                <w:rFonts w:hint="eastAsia"/>
                <w:bCs/>
                <w:color w:val="000000"/>
                <w:sz w:val="24"/>
                <w:szCs w:val="24"/>
              </w:rPr>
              <w:t>充电隔磁材料</w:t>
            </w:r>
            <w:proofErr w:type="gramEnd"/>
            <w:r w:rsidRPr="006F3FEA">
              <w:rPr>
                <w:rFonts w:hint="eastAsia"/>
                <w:bCs/>
                <w:color w:val="000000"/>
                <w:sz w:val="24"/>
                <w:szCs w:val="24"/>
              </w:rPr>
              <w:t>主要供应国际大客户，已于</w:t>
            </w:r>
            <w:r w:rsidRPr="006F3FEA">
              <w:rPr>
                <w:rFonts w:hint="eastAsia"/>
                <w:bCs/>
                <w:color w:val="000000"/>
                <w:sz w:val="24"/>
                <w:szCs w:val="24"/>
              </w:rPr>
              <w:t>2025</w:t>
            </w:r>
            <w:r w:rsidRPr="006F3FEA">
              <w:rPr>
                <w:rFonts w:hint="eastAsia"/>
                <w:bCs/>
                <w:color w:val="000000"/>
                <w:sz w:val="24"/>
                <w:szCs w:val="24"/>
              </w:rPr>
              <w:t>年</w:t>
            </w:r>
            <w:r w:rsidRPr="006F3FEA">
              <w:rPr>
                <w:rFonts w:hint="eastAsia"/>
                <w:bCs/>
                <w:color w:val="000000"/>
                <w:sz w:val="24"/>
                <w:szCs w:val="24"/>
              </w:rPr>
              <w:t>5</w:t>
            </w:r>
            <w:r w:rsidRPr="006F3FEA">
              <w:rPr>
                <w:rFonts w:hint="eastAsia"/>
                <w:bCs/>
                <w:color w:val="000000"/>
                <w:sz w:val="24"/>
                <w:szCs w:val="24"/>
              </w:rPr>
              <w:t>月底开始供应其新机型的无线</w:t>
            </w:r>
            <w:proofErr w:type="gramStart"/>
            <w:r w:rsidRPr="006F3FEA">
              <w:rPr>
                <w:rFonts w:hint="eastAsia"/>
                <w:bCs/>
                <w:color w:val="000000"/>
                <w:sz w:val="24"/>
                <w:szCs w:val="24"/>
              </w:rPr>
              <w:t>充电隔磁材</w:t>
            </w:r>
            <w:proofErr w:type="gramEnd"/>
            <w:r w:rsidRPr="006F3FEA">
              <w:rPr>
                <w:rFonts w:hint="eastAsia"/>
                <w:bCs/>
                <w:color w:val="000000"/>
                <w:sz w:val="24"/>
                <w:szCs w:val="24"/>
              </w:rPr>
              <w:t>料。谢谢您的关注！</w:t>
            </w:r>
          </w:p>
          <w:p w14:paraId="1E126853" w14:textId="53B9F17D" w:rsidR="00F35379" w:rsidRPr="006F3FEA" w:rsidRDefault="006F3FEA" w:rsidP="00F35379">
            <w:pPr>
              <w:spacing w:line="360" w:lineRule="auto"/>
              <w:ind w:firstLineChars="200" w:firstLine="482"/>
              <w:rPr>
                <w:b/>
                <w:bCs/>
                <w:color w:val="000000"/>
                <w:sz w:val="24"/>
                <w:szCs w:val="24"/>
              </w:rPr>
            </w:pPr>
            <w:r w:rsidRPr="006F3FEA">
              <w:rPr>
                <w:rFonts w:hint="eastAsia"/>
                <w:b/>
                <w:bCs/>
                <w:color w:val="000000"/>
                <w:sz w:val="24"/>
                <w:szCs w:val="24"/>
              </w:rPr>
              <w:t>2</w:t>
            </w:r>
            <w:r w:rsidR="00A92B0B" w:rsidRPr="006F3FEA">
              <w:rPr>
                <w:rFonts w:hint="eastAsia"/>
                <w:b/>
                <w:bCs/>
                <w:color w:val="000000"/>
                <w:sz w:val="24"/>
                <w:szCs w:val="24"/>
              </w:rPr>
              <w:t>、</w:t>
            </w:r>
            <w:r w:rsidR="00F02AEC">
              <w:rPr>
                <w:rFonts w:hint="eastAsia"/>
                <w:b/>
                <w:bCs/>
                <w:color w:val="000000"/>
                <w:sz w:val="24"/>
                <w:szCs w:val="24"/>
              </w:rPr>
              <w:t>个人</w:t>
            </w:r>
            <w:r w:rsidR="00F02AEC" w:rsidRPr="006F3FEA">
              <w:rPr>
                <w:rFonts w:hint="eastAsia"/>
                <w:b/>
                <w:bCs/>
                <w:color w:val="000000"/>
                <w:sz w:val="24"/>
                <w:szCs w:val="24"/>
              </w:rPr>
              <w:t>投资者</w:t>
            </w:r>
            <w:r w:rsidR="00A92B0B" w:rsidRPr="006F3FEA">
              <w:rPr>
                <w:rFonts w:hint="eastAsia"/>
                <w:b/>
                <w:bCs/>
                <w:color w:val="000000"/>
                <w:sz w:val="24"/>
                <w:szCs w:val="24"/>
              </w:rPr>
              <w:t>“</w:t>
            </w:r>
            <w:r w:rsidRPr="006F3FEA">
              <w:rPr>
                <w:b/>
                <w:bCs/>
                <w:color w:val="000000"/>
                <w:sz w:val="24"/>
                <w:szCs w:val="24"/>
              </w:rPr>
              <w:t>189*****353</w:t>
            </w:r>
            <w:r w:rsidR="00A92B0B" w:rsidRPr="006F3FEA">
              <w:rPr>
                <w:rFonts w:hint="eastAsia"/>
                <w:b/>
                <w:bCs/>
                <w:color w:val="000000"/>
                <w:sz w:val="24"/>
                <w:szCs w:val="24"/>
              </w:rPr>
              <w:t>”问</w:t>
            </w:r>
            <w:r w:rsidR="00284577" w:rsidRPr="006F3FEA">
              <w:rPr>
                <w:rFonts w:hint="eastAsia"/>
                <w:b/>
                <w:bCs/>
                <w:color w:val="000000"/>
                <w:sz w:val="24"/>
                <w:szCs w:val="24"/>
              </w:rPr>
              <w:t>沈晓宇</w:t>
            </w:r>
            <w:r w:rsidR="00A92B0B" w:rsidRPr="006F3FEA">
              <w:rPr>
                <w:rFonts w:hint="eastAsia"/>
                <w:b/>
                <w:bCs/>
                <w:color w:val="000000"/>
                <w:sz w:val="24"/>
                <w:szCs w:val="24"/>
              </w:rPr>
              <w:t>：</w:t>
            </w:r>
          </w:p>
          <w:p w14:paraId="77DBEB41" w14:textId="5CB2F3CC" w:rsidR="00F35379" w:rsidRPr="006F3FEA" w:rsidRDefault="006F3FEA" w:rsidP="00A92B0B">
            <w:pPr>
              <w:spacing w:line="360" w:lineRule="auto"/>
              <w:ind w:firstLineChars="200" w:firstLine="480"/>
              <w:rPr>
                <w:color w:val="000000"/>
                <w:sz w:val="24"/>
                <w:szCs w:val="24"/>
              </w:rPr>
            </w:pPr>
            <w:r w:rsidRPr="006F3FEA">
              <w:rPr>
                <w:rFonts w:hint="eastAsia"/>
                <w:color w:val="000000"/>
                <w:sz w:val="24"/>
                <w:szCs w:val="24"/>
              </w:rPr>
              <w:t>公司与宁德时代的合作情况请详细介绍下，今年是否会有一个批量生产计划？</w:t>
            </w:r>
          </w:p>
          <w:p w14:paraId="2C57A51E" w14:textId="06DBCBA2" w:rsidR="00A92B0B" w:rsidRPr="007C6F4B" w:rsidRDefault="007C6F4B" w:rsidP="00A92B0B">
            <w:pPr>
              <w:spacing w:line="360" w:lineRule="auto"/>
              <w:ind w:firstLineChars="200" w:firstLine="482"/>
              <w:rPr>
                <w:color w:val="000000"/>
                <w:sz w:val="24"/>
                <w:szCs w:val="24"/>
              </w:rPr>
            </w:pPr>
            <w:r w:rsidRPr="006F3FEA">
              <w:rPr>
                <w:rFonts w:hint="eastAsia"/>
                <w:b/>
                <w:bCs/>
                <w:color w:val="000000"/>
                <w:sz w:val="24"/>
                <w:szCs w:val="24"/>
              </w:rPr>
              <w:t>沈晓宇</w:t>
            </w:r>
            <w:r w:rsidR="00A92B0B" w:rsidRPr="006F3FEA">
              <w:rPr>
                <w:rFonts w:hint="eastAsia"/>
                <w:b/>
                <w:bCs/>
                <w:color w:val="000000"/>
                <w:sz w:val="24"/>
                <w:szCs w:val="24"/>
              </w:rPr>
              <w:t>答：</w:t>
            </w:r>
            <w:r w:rsidR="006F3FEA" w:rsidRPr="006F3FEA">
              <w:rPr>
                <w:rFonts w:hint="eastAsia"/>
                <w:color w:val="000000"/>
                <w:sz w:val="24"/>
                <w:szCs w:val="24"/>
              </w:rPr>
              <w:t>尊敬的投资者，您好！公司与宁德时代合作的主要产品为柔性线路板，目前已持续规模化交付其定点项目。谢谢您的关注！</w:t>
            </w:r>
          </w:p>
          <w:p w14:paraId="1B2C5391" w14:textId="7A19F197" w:rsidR="007C6F4B" w:rsidRDefault="006F3FEA" w:rsidP="00A25A7D">
            <w:pPr>
              <w:spacing w:line="360" w:lineRule="auto"/>
              <w:ind w:firstLineChars="200" w:firstLine="482"/>
              <w:rPr>
                <w:b/>
                <w:bCs/>
                <w:color w:val="000000"/>
                <w:sz w:val="24"/>
                <w:szCs w:val="24"/>
              </w:rPr>
            </w:pPr>
            <w:r w:rsidRPr="006F3FEA">
              <w:rPr>
                <w:rFonts w:hint="eastAsia"/>
                <w:b/>
                <w:color w:val="000000"/>
                <w:sz w:val="24"/>
                <w:szCs w:val="24"/>
              </w:rPr>
              <w:t>3</w:t>
            </w:r>
            <w:r w:rsidRPr="006F3FEA">
              <w:rPr>
                <w:rFonts w:hint="eastAsia"/>
                <w:b/>
                <w:color w:val="000000"/>
                <w:sz w:val="24"/>
                <w:szCs w:val="24"/>
              </w:rPr>
              <w:t>、</w:t>
            </w:r>
            <w:r w:rsidR="00F02AEC">
              <w:rPr>
                <w:rFonts w:hint="eastAsia"/>
                <w:b/>
                <w:bCs/>
                <w:color w:val="000000"/>
                <w:sz w:val="24"/>
                <w:szCs w:val="24"/>
              </w:rPr>
              <w:t>个人</w:t>
            </w:r>
            <w:r w:rsidR="00F02AEC" w:rsidRPr="006F3FEA">
              <w:rPr>
                <w:rFonts w:hint="eastAsia"/>
                <w:b/>
                <w:bCs/>
                <w:color w:val="000000"/>
                <w:sz w:val="24"/>
                <w:szCs w:val="24"/>
              </w:rPr>
              <w:t>投资者</w:t>
            </w:r>
            <w:r w:rsidRPr="006F3FEA">
              <w:rPr>
                <w:rFonts w:hint="eastAsia"/>
                <w:b/>
                <w:bCs/>
                <w:color w:val="000000"/>
                <w:sz w:val="24"/>
                <w:szCs w:val="24"/>
              </w:rPr>
              <w:t>“</w:t>
            </w:r>
            <w:r w:rsidRPr="006F3FEA">
              <w:rPr>
                <w:b/>
                <w:bCs/>
                <w:color w:val="000000"/>
                <w:sz w:val="24"/>
                <w:szCs w:val="24"/>
              </w:rPr>
              <w:t>189*****353</w:t>
            </w:r>
            <w:r w:rsidRPr="006F3FEA">
              <w:rPr>
                <w:rFonts w:hint="eastAsia"/>
                <w:b/>
                <w:bCs/>
                <w:color w:val="000000"/>
                <w:sz w:val="24"/>
                <w:szCs w:val="24"/>
              </w:rPr>
              <w:t>”问沈晓宇：</w:t>
            </w:r>
          </w:p>
          <w:p w14:paraId="123005FC" w14:textId="13B23E97" w:rsidR="006F3FEA" w:rsidRPr="006F3FEA" w:rsidRDefault="006F3FEA" w:rsidP="00A25A7D">
            <w:pPr>
              <w:spacing w:line="360" w:lineRule="auto"/>
              <w:ind w:firstLineChars="200" w:firstLine="480"/>
              <w:rPr>
                <w:color w:val="000000"/>
                <w:sz w:val="24"/>
                <w:szCs w:val="24"/>
              </w:rPr>
            </w:pPr>
            <w:r w:rsidRPr="006F3FEA">
              <w:rPr>
                <w:rFonts w:hint="eastAsia"/>
                <w:color w:val="000000"/>
                <w:sz w:val="24"/>
                <w:szCs w:val="24"/>
              </w:rPr>
              <w:t>请问公司与立讯精密有无合作，公司产品是否间接供货</w:t>
            </w:r>
            <w:proofErr w:type="gramStart"/>
            <w:r w:rsidRPr="006F3FEA">
              <w:rPr>
                <w:rFonts w:hint="eastAsia"/>
                <w:color w:val="000000"/>
                <w:sz w:val="24"/>
                <w:szCs w:val="24"/>
              </w:rPr>
              <w:t>英伟达</w:t>
            </w:r>
            <w:proofErr w:type="gramEnd"/>
            <w:r w:rsidRPr="006F3FEA">
              <w:rPr>
                <w:rFonts w:hint="eastAsia"/>
                <w:color w:val="000000"/>
                <w:sz w:val="24"/>
                <w:szCs w:val="24"/>
              </w:rPr>
              <w:t>等头部企业？</w:t>
            </w:r>
          </w:p>
          <w:p w14:paraId="5B8119E1" w14:textId="77777777" w:rsidR="006F3FEA" w:rsidRDefault="006F3FEA" w:rsidP="00A25A7D">
            <w:pPr>
              <w:spacing w:line="360" w:lineRule="auto"/>
              <w:ind w:firstLineChars="200" w:firstLine="482"/>
              <w:rPr>
                <w:bCs/>
                <w:color w:val="000000"/>
                <w:sz w:val="24"/>
                <w:szCs w:val="24"/>
              </w:rPr>
            </w:pPr>
            <w:r w:rsidRPr="006F3FEA">
              <w:rPr>
                <w:rFonts w:hint="eastAsia"/>
                <w:b/>
                <w:bCs/>
                <w:color w:val="000000"/>
                <w:sz w:val="24"/>
                <w:szCs w:val="24"/>
              </w:rPr>
              <w:t>沈晓宇答：</w:t>
            </w:r>
            <w:r w:rsidRPr="006F3FEA">
              <w:rPr>
                <w:rFonts w:hint="eastAsia"/>
                <w:bCs/>
                <w:color w:val="000000"/>
                <w:sz w:val="24"/>
                <w:szCs w:val="24"/>
              </w:rPr>
              <w:t>尊敬的投资者，您好！公司主要在消费电子业务上与立讯精密合作，向其供应无线</w:t>
            </w:r>
            <w:proofErr w:type="gramStart"/>
            <w:r w:rsidRPr="006F3FEA">
              <w:rPr>
                <w:rFonts w:hint="eastAsia"/>
                <w:bCs/>
                <w:color w:val="000000"/>
                <w:sz w:val="24"/>
                <w:szCs w:val="24"/>
              </w:rPr>
              <w:t>充电隔磁材料</w:t>
            </w:r>
            <w:proofErr w:type="gramEnd"/>
            <w:r w:rsidRPr="006F3FEA">
              <w:rPr>
                <w:rFonts w:hint="eastAsia"/>
                <w:bCs/>
                <w:color w:val="000000"/>
                <w:sz w:val="24"/>
                <w:szCs w:val="24"/>
              </w:rPr>
              <w:t>、超微细线材等产品。谢谢您的关注！</w:t>
            </w:r>
          </w:p>
          <w:p w14:paraId="30F6B786" w14:textId="12DBE219" w:rsidR="006F3FEA" w:rsidRDefault="006F3FEA" w:rsidP="006F3FEA">
            <w:pPr>
              <w:spacing w:line="360" w:lineRule="auto"/>
              <w:ind w:firstLineChars="200" w:firstLine="482"/>
              <w:rPr>
                <w:b/>
                <w:bCs/>
                <w:color w:val="000000"/>
                <w:sz w:val="24"/>
                <w:szCs w:val="24"/>
              </w:rPr>
            </w:pPr>
            <w:r>
              <w:rPr>
                <w:rFonts w:hint="eastAsia"/>
                <w:b/>
                <w:color w:val="000000"/>
                <w:sz w:val="24"/>
                <w:szCs w:val="24"/>
              </w:rPr>
              <w:t>4</w:t>
            </w:r>
            <w:r w:rsidRPr="006F3FEA">
              <w:rPr>
                <w:rFonts w:hint="eastAsia"/>
                <w:b/>
                <w:color w:val="000000"/>
                <w:sz w:val="24"/>
                <w:szCs w:val="24"/>
              </w:rPr>
              <w:t>、</w:t>
            </w:r>
            <w:r w:rsidR="00F02AEC">
              <w:rPr>
                <w:rFonts w:hint="eastAsia"/>
                <w:b/>
                <w:bCs/>
                <w:color w:val="000000"/>
                <w:sz w:val="24"/>
                <w:szCs w:val="24"/>
              </w:rPr>
              <w:t>个人</w:t>
            </w:r>
            <w:r w:rsidR="00F02AEC" w:rsidRPr="006F3FEA">
              <w:rPr>
                <w:rFonts w:hint="eastAsia"/>
                <w:b/>
                <w:bCs/>
                <w:color w:val="000000"/>
                <w:sz w:val="24"/>
                <w:szCs w:val="24"/>
              </w:rPr>
              <w:t>投资者</w:t>
            </w:r>
            <w:r w:rsidRPr="006F3FEA">
              <w:rPr>
                <w:rFonts w:hint="eastAsia"/>
                <w:b/>
                <w:bCs/>
                <w:color w:val="000000"/>
                <w:sz w:val="24"/>
                <w:szCs w:val="24"/>
              </w:rPr>
              <w:t>“</w:t>
            </w:r>
            <w:r w:rsidR="00383CF6" w:rsidRPr="00383CF6">
              <w:rPr>
                <w:b/>
                <w:bCs/>
                <w:color w:val="000000"/>
                <w:sz w:val="24"/>
                <w:szCs w:val="24"/>
              </w:rPr>
              <w:t>181*****625</w:t>
            </w:r>
            <w:r w:rsidRPr="006F3FEA">
              <w:rPr>
                <w:rFonts w:hint="eastAsia"/>
                <w:b/>
                <w:bCs/>
                <w:color w:val="000000"/>
                <w:sz w:val="24"/>
                <w:szCs w:val="24"/>
              </w:rPr>
              <w:t>”问沈晓宇：</w:t>
            </w:r>
          </w:p>
          <w:p w14:paraId="4E21ACE0" w14:textId="62331A4A" w:rsidR="006F3FEA" w:rsidRPr="00383CF6" w:rsidRDefault="00383CF6" w:rsidP="006F3FEA">
            <w:pPr>
              <w:spacing w:line="360" w:lineRule="auto"/>
              <w:ind w:firstLineChars="200" w:firstLine="480"/>
              <w:rPr>
                <w:bCs/>
                <w:color w:val="000000"/>
                <w:sz w:val="24"/>
                <w:szCs w:val="24"/>
              </w:rPr>
            </w:pPr>
            <w:r w:rsidRPr="00383CF6">
              <w:rPr>
                <w:rFonts w:hint="eastAsia"/>
                <w:bCs/>
                <w:color w:val="000000"/>
                <w:sz w:val="24"/>
                <w:szCs w:val="24"/>
              </w:rPr>
              <w:t>公司何时能够扭亏，</w:t>
            </w:r>
            <w:r w:rsidRPr="00383CF6">
              <w:rPr>
                <w:rFonts w:hint="eastAsia"/>
                <w:bCs/>
                <w:color w:val="000000"/>
                <w:sz w:val="24"/>
                <w:szCs w:val="24"/>
              </w:rPr>
              <w:t>5</w:t>
            </w:r>
            <w:r w:rsidRPr="00383CF6">
              <w:rPr>
                <w:rFonts w:hint="eastAsia"/>
                <w:bCs/>
                <w:color w:val="000000"/>
                <w:sz w:val="24"/>
                <w:szCs w:val="24"/>
              </w:rPr>
              <w:t>期</w:t>
            </w:r>
            <w:r w:rsidRPr="00383CF6">
              <w:rPr>
                <w:rFonts w:hint="eastAsia"/>
                <w:bCs/>
                <w:color w:val="000000"/>
                <w:sz w:val="24"/>
                <w:szCs w:val="24"/>
              </w:rPr>
              <w:t>6</w:t>
            </w:r>
            <w:r w:rsidRPr="00383CF6">
              <w:rPr>
                <w:rFonts w:hint="eastAsia"/>
                <w:bCs/>
                <w:color w:val="000000"/>
                <w:sz w:val="24"/>
                <w:szCs w:val="24"/>
              </w:rPr>
              <w:t>期厂房是否全部投入使用？</w:t>
            </w:r>
          </w:p>
          <w:p w14:paraId="1D051650" w14:textId="75D798FD" w:rsidR="006F3FEA" w:rsidRDefault="006F3FEA" w:rsidP="006F3FEA">
            <w:pPr>
              <w:spacing w:line="360" w:lineRule="auto"/>
              <w:ind w:firstLineChars="200" w:firstLine="482"/>
              <w:rPr>
                <w:bCs/>
                <w:color w:val="000000"/>
                <w:sz w:val="24"/>
                <w:szCs w:val="24"/>
              </w:rPr>
            </w:pPr>
            <w:r w:rsidRPr="006F3FEA">
              <w:rPr>
                <w:rFonts w:hint="eastAsia"/>
                <w:b/>
                <w:bCs/>
                <w:color w:val="000000"/>
                <w:sz w:val="24"/>
                <w:szCs w:val="24"/>
              </w:rPr>
              <w:t>沈晓宇答：</w:t>
            </w:r>
            <w:r w:rsidR="00383CF6" w:rsidRPr="00383CF6">
              <w:rPr>
                <w:rFonts w:hint="eastAsia"/>
                <w:bCs/>
                <w:color w:val="000000"/>
                <w:sz w:val="24"/>
                <w:szCs w:val="24"/>
              </w:rPr>
              <w:t>尊敬的投资者，您好！公司业绩情况请关注后续披露的定期报告，目前公司投入使用的厂房主要为东尼产业园一期至五期。谢谢您的关注！</w:t>
            </w:r>
          </w:p>
          <w:p w14:paraId="75D07006" w14:textId="267A199C" w:rsidR="00383CF6" w:rsidRDefault="00383CF6" w:rsidP="00383CF6">
            <w:pPr>
              <w:spacing w:line="360" w:lineRule="auto"/>
              <w:ind w:firstLineChars="200" w:firstLine="482"/>
              <w:rPr>
                <w:b/>
                <w:bCs/>
                <w:color w:val="000000"/>
                <w:sz w:val="24"/>
                <w:szCs w:val="24"/>
              </w:rPr>
            </w:pPr>
            <w:r>
              <w:rPr>
                <w:rFonts w:hint="eastAsia"/>
                <w:b/>
                <w:color w:val="000000"/>
                <w:sz w:val="24"/>
                <w:szCs w:val="24"/>
              </w:rPr>
              <w:t>5</w:t>
            </w:r>
            <w:r w:rsidRPr="006F3FEA">
              <w:rPr>
                <w:rFonts w:hint="eastAsia"/>
                <w:b/>
                <w:color w:val="000000"/>
                <w:sz w:val="24"/>
                <w:szCs w:val="24"/>
              </w:rPr>
              <w:t>、</w:t>
            </w:r>
            <w:r w:rsidR="00F02AEC">
              <w:rPr>
                <w:rFonts w:hint="eastAsia"/>
                <w:b/>
                <w:bCs/>
                <w:color w:val="000000"/>
                <w:sz w:val="24"/>
                <w:szCs w:val="24"/>
              </w:rPr>
              <w:t>个人</w:t>
            </w:r>
            <w:r w:rsidR="00F02AEC" w:rsidRPr="006F3FEA">
              <w:rPr>
                <w:rFonts w:hint="eastAsia"/>
                <w:b/>
                <w:bCs/>
                <w:color w:val="000000"/>
                <w:sz w:val="24"/>
                <w:szCs w:val="24"/>
              </w:rPr>
              <w:t>投资者</w:t>
            </w:r>
            <w:r w:rsidRPr="006F3FEA">
              <w:rPr>
                <w:rFonts w:hint="eastAsia"/>
                <w:b/>
                <w:bCs/>
                <w:color w:val="000000"/>
                <w:sz w:val="24"/>
                <w:szCs w:val="24"/>
              </w:rPr>
              <w:t>“</w:t>
            </w:r>
            <w:r w:rsidR="00A343FA" w:rsidRPr="00A343FA">
              <w:rPr>
                <w:b/>
                <w:bCs/>
                <w:color w:val="000000"/>
                <w:sz w:val="24"/>
                <w:szCs w:val="24"/>
              </w:rPr>
              <w:t>180*****537</w:t>
            </w:r>
            <w:r w:rsidRPr="006F3FEA">
              <w:rPr>
                <w:rFonts w:hint="eastAsia"/>
                <w:b/>
                <w:bCs/>
                <w:color w:val="000000"/>
                <w:sz w:val="24"/>
                <w:szCs w:val="24"/>
              </w:rPr>
              <w:t>”问沈晓宇：</w:t>
            </w:r>
          </w:p>
          <w:p w14:paraId="58668586" w14:textId="3DA4394D" w:rsidR="00383CF6" w:rsidRPr="00A343FA" w:rsidRDefault="0004486D" w:rsidP="00A343FA">
            <w:pPr>
              <w:spacing w:line="360" w:lineRule="auto"/>
              <w:ind w:firstLineChars="200" w:firstLine="480"/>
              <w:rPr>
                <w:bCs/>
                <w:color w:val="000000"/>
                <w:sz w:val="24"/>
                <w:szCs w:val="24"/>
              </w:rPr>
            </w:pPr>
            <w:r>
              <w:rPr>
                <w:bCs/>
                <w:color w:val="000000"/>
                <w:sz w:val="24"/>
                <w:szCs w:val="24"/>
              </w:rPr>
              <w:t>1.</w:t>
            </w:r>
            <w:r w:rsidR="00A343FA" w:rsidRPr="00A343FA">
              <w:rPr>
                <w:rFonts w:hint="eastAsia"/>
                <w:bCs/>
                <w:color w:val="000000"/>
                <w:sz w:val="24"/>
                <w:szCs w:val="24"/>
              </w:rPr>
              <w:t>公司新能源板块上半年营收和毛利实现较快增长，请问公司在下半年是否有新增客户拓展或产能扩充的计划？</w:t>
            </w:r>
            <w:r>
              <w:rPr>
                <w:rFonts w:hint="eastAsia"/>
                <w:bCs/>
                <w:color w:val="000000"/>
                <w:sz w:val="24"/>
                <w:szCs w:val="24"/>
              </w:rPr>
              <w:t>2</w:t>
            </w:r>
            <w:r>
              <w:rPr>
                <w:bCs/>
                <w:color w:val="000000"/>
                <w:sz w:val="24"/>
                <w:szCs w:val="24"/>
              </w:rPr>
              <w:t>.</w:t>
            </w:r>
            <w:r w:rsidR="00A343FA" w:rsidRPr="00A343FA">
              <w:rPr>
                <w:rFonts w:hint="eastAsia"/>
                <w:bCs/>
                <w:color w:val="000000"/>
                <w:sz w:val="24"/>
                <w:szCs w:val="24"/>
              </w:rPr>
              <w:t>碳化硅半导体业务受市场价格下行和交付不及预期影响，请问公司未来在降本增效和规模化量产方面有哪些具体措施和时间安排？</w:t>
            </w:r>
            <w:r>
              <w:rPr>
                <w:rFonts w:hint="eastAsia"/>
                <w:bCs/>
                <w:color w:val="000000"/>
                <w:sz w:val="24"/>
                <w:szCs w:val="24"/>
              </w:rPr>
              <w:t>3</w:t>
            </w:r>
            <w:r>
              <w:rPr>
                <w:bCs/>
                <w:color w:val="000000"/>
                <w:sz w:val="24"/>
                <w:szCs w:val="24"/>
              </w:rPr>
              <w:t>.</w:t>
            </w:r>
            <w:r w:rsidR="00A343FA" w:rsidRPr="00A343FA">
              <w:rPr>
                <w:rFonts w:hint="eastAsia"/>
                <w:bCs/>
                <w:color w:val="000000"/>
                <w:sz w:val="24"/>
                <w:szCs w:val="24"/>
              </w:rPr>
              <w:t>报告期内经营现金流同比下降幅度较大，请问公司在应收账款回收和现金流管理上有何改进措施？</w:t>
            </w:r>
            <w:r>
              <w:rPr>
                <w:rFonts w:hint="eastAsia"/>
                <w:bCs/>
                <w:color w:val="000000"/>
                <w:sz w:val="24"/>
                <w:szCs w:val="24"/>
              </w:rPr>
              <w:t>4</w:t>
            </w:r>
            <w:r>
              <w:rPr>
                <w:bCs/>
                <w:color w:val="000000"/>
                <w:sz w:val="24"/>
                <w:szCs w:val="24"/>
              </w:rPr>
              <w:t>.</w:t>
            </w:r>
            <w:r w:rsidR="00A343FA" w:rsidRPr="00A343FA">
              <w:rPr>
                <w:rFonts w:hint="eastAsia"/>
                <w:bCs/>
                <w:color w:val="000000"/>
                <w:sz w:val="24"/>
                <w:szCs w:val="24"/>
              </w:rPr>
              <w:t>公司当前短期借款和一年内到期的负债规模较大，请问未来在偿债与融资方面有哪些规划，以保障财务稳健？</w:t>
            </w:r>
            <w:r>
              <w:rPr>
                <w:rFonts w:hint="eastAsia"/>
                <w:bCs/>
                <w:color w:val="000000"/>
                <w:sz w:val="24"/>
                <w:szCs w:val="24"/>
              </w:rPr>
              <w:t>5</w:t>
            </w:r>
            <w:r>
              <w:rPr>
                <w:bCs/>
                <w:color w:val="000000"/>
                <w:sz w:val="24"/>
                <w:szCs w:val="24"/>
              </w:rPr>
              <w:t>.</w:t>
            </w:r>
            <w:r w:rsidR="00A343FA" w:rsidRPr="00A343FA">
              <w:rPr>
                <w:rFonts w:hint="eastAsia"/>
                <w:bCs/>
                <w:color w:val="000000"/>
                <w:sz w:val="24"/>
                <w:szCs w:val="24"/>
              </w:rPr>
              <w:t>关于公司被证监会立案调查的事项，目前进展情况如何？是否会对公司正常经营和后续融资造成影响？</w:t>
            </w:r>
            <w:r>
              <w:rPr>
                <w:rFonts w:hint="eastAsia"/>
                <w:bCs/>
                <w:color w:val="000000"/>
                <w:sz w:val="24"/>
                <w:szCs w:val="24"/>
              </w:rPr>
              <w:t>6</w:t>
            </w:r>
            <w:r>
              <w:rPr>
                <w:bCs/>
                <w:color w:val="000000"/>
                <w:sz w:val="24"/>
                <w:szCs w:val="24"/>
              </w:rPr>
              <w:t>.</w:t>
            </w:r>
            <w:r w:rsidR="00A343FA" w:rsidRPr="00A343FA">
              <w:rPr>
                <w:rFonts w:hint="eastAsia"/>
                <w:bCs/>
                <w:color w:val="000000"/>
                <w:sz w:val="24"/>
                <w:szCs w:val="24"/>
              </w:rPr>
              <w:t>控股股东股权质押比例相对较高，请问公司如何降低相关风险，以维护投资者利益和经营稳定？</w:t>
            </w:r>
            <w:r>
              <w:rPr>
                <w:rFonts w:hint="eastAsia"/>
                <w:bCs/>
                <w:color w:val="000000"/>
                <w:sz w:val="24"/>
                <w:szCs w:val="24"/>
              </w:rPr>
              <w:t>7</w:t>
            </w:r>
            <w:r>
              <w:rPr>
                <w:bCs/>
                <w:color w:val="000000"/>
                <w:sz w:val="24"/>
                <w:szCs w:val="24"/>
              </w:rPr>
              <w:t>.</w:t>
            </w:r>
            <w:r w:rsidR="00A343FA" w:rsidRPr="00A343FA">
              <w:rPr>
                <w:rFonts w:hint="eastAsia"/>
                <w:bCs/>
                <w:color w:val="000000"/>
                <w:sz w:val="24"/>
                <w:szCs w:val="24"/>
              </w:rPr>
              <w:t>上半年公司研发投入</w:t>
            </w:r>
            <w:proofErr w:type="gramStart"/>
            <w:r w:rsidR="00A343FA" w:rsidRPr="00A343FA">
              <w:rPr>
                <w:rFonts w:hint="eastAsia"/>
                <w:bCs/>
                <w:color w:val="000000"/>
                <w:sz w:val="24"/>
                <w:szCs w:val="24"/>
              </w:rPr>
              <w:t>占比较</w:t>
            </w:r>
            <w:proofErr w:type="gramEnd"/>
            <w:r w:rsidR="00A343FA" w:rsidRPr="00A343FA">
              <w:rPr>
                <w:rFonts w:hint="eastAsia"/>
                <w:bCs/>
                <w:color w:val="000000"/>
                <w:sz w:val="24"/>
                <w:szCs w:val="24"/>
              </w:rPr>
              <w:t>高，请问重点研发项目的进展情况如何？未来在哪些方向有望形成新的利润增长点？</w:t>
            </w:r>
            <w:r>
              <w:rPr>
                <w:rFonts w:hint="eastAsia"/>
                <w:bCs/>
                <w:color w:val="000000"/>
                <w:sz w:val="24"/>
                <w:szCs w:val="24"/>
              </w:rPr>
              <w:t>8</w:t>
            </w:r>
            <w:r>
              <w:rPr>
                <w:bCs/>
                <w:color w:val="000000"/>
                <w:sz w:val="24"/>
                <w:szCs w:val="24"/>
              </w:rPr>
              <w:t>.</w:t>
            </w:r>
            <w:bookmarkStart w:id="0" w:name="_GoBack"/>
            <w:bookmarkEnd w:id="0"/>
            <w:r w:rsidR="00A343FA" w:rsidRPr="00A343FA">
              <w:rPr>
                <w:rFonts w:hint="eastAsia"/>
                <w:bCs/>
                <w:color w:val="000000"/>
                <w:sz w:val="24"/>
                <w:szCs w:val="24"/>
              </w:rPr>
              <w:t>医疗线束等业务保持良好增长，请问公司未来是否计划加大在该领域的投入和布局？</w:t>
            </w:r>
          </w:p>
          <w:p w14:paraId="07C85159" w14:textId="0B4ECE87" w:rsidR="00383CF6" w:rsidRPr="00A343FA" w:rsidRDefault="00383CF6" w:rsidP="00A343FA">
            <w:pPr>
              <w:spacing w:line="360" w:lineRule="auto"/>
              <w:ind w:firstLineChars="200" w:firstLine="482"/>
              <w:rPr>
                <w:bCs/>
                <w:color w:val="000000"/>
                <w:sz w:val="24"/>
                <w:szCs w:val="24"/>
              </w:rPr>
            </w:pPr>
            <w:r w:rsidRPr="006F3FEA">
              <w:rPr>
                <w:rFonts w:hint="eastAsia"/>
                <w:b/>
                <w:bCs/>
                <w:color w:val="000000"/>
                <w:sz w:val="24"/>
                <w:szCs w:val="24"/>
              </w:rPr>
              <w:t>沈晓宇答：</w:t>
            </w:r>
            <w:r w:rsidR="00A343FA" w:rsidRPr="00A343FA">
              <w:rPr>
                <w:rFonts w:hint="eastAsia"/>
                <w:bCs/>
                <w:color w:val="000000"/>
                <w:sz w:val="24"/>
                <w:szCs w:val="24"/>
              </w:rPr>
              <w:t>尊敬的投资者，您好！关于业务情况，公司新能源、医疗业务在维持现有客户的同时，还将积极推进新客户和新规格产品的验证量产进程，半导体业务尚未实现大规模生产供货；关于现金流情况，公司通过协调金融机构、加强资金统筹等措施管控流动性风险；关于立案调查情况，目前仍处于立案调查期间，公司日常经营秩序正常；关于控股股东质押情况，公司会持续关注其股份质押、解质情况，并按相关规定及时履行信息披露义务；关于研发投入情况，公司的研发项目主要针对现有产品的持续改善与迭代，以提升产品竞争力。综上，公司将继续聚焦主业，注重研发创新，为股东创造价值。谢谢您的关注！</w:t>
            </w:r>
          </w:p>
        </w:tc>
      </w:tr>
      <w:tr w:rsidR="00012624" w:rsidRPr="00291308" w14:paraId="69BC0B9C" w14:textId="77777777" w:rsidTr="008A2498">
        <w:trPr>
          <w:jc w:val="center"/>
        </w:trPr>
        <w:tc>
          <w:tcPr>
            <w:tcW w:w="1696" w:type="dxa"/>
            <w:vAlign w:val="center"/>
          </w:tcPr>
          <w:p w14:paraId="7D250D75" w14:textId="77777777" w:rsidR="00012624" w:rsidRDefault="00012624" w:rsidP="00012624">
            <w:pPr>
              <w:autoSpaceDE w:val="0"/>
              <w:autoSpaceDN w:val="0"/>
              <w:adjustRightInd w:val="0"/>
              <w:snapToGrid w:val="0"/>
              <w:spacing w:beforeLines="50" w:before="156" w:line="360" w:lineRule="auto"/>
              <w:jc w:val="center"/>
              <w:rPr>
                <w:color w:val="000000"/>
                <w:sz w:val="24"/>
                <w:szCs w:val="24"/>
              </w:rPr>
            </w:pPr>
            <w:r>
              <w:rPr>
                <w:rFonts w:hint="eastAsia"/>
                <w:color w:val="000000"/>
                <w:sz w:val="24"/>
                <w:szCs w:val="24"/>
              </w:rPr>
              <w:lastRenderedPageBreak/>
              <w:t>附件清单</w:t>
            </w:r>
          </w:p>
          <w:p w14:paraId="539D508A" w14:textId="762B7B45" w:rsidR="00012624" w:rsidRPr="00291308" w:rsidRDefault="00012624" w:rsidP="00012624">
            <w:pPr>
              <w:autoSpaceDE w:val="0"/>
              <w:autoSpaceDN w:val="0"/>
              <w:adjustRightInd w:val="0"/>
              <w:snapToGrid w:val="0"/>
              <w:spacing w:line="360" w:lineRule="auto"/>
              <w:jc w:val="center"/>
              <w:rPr>
                <w:color w:val="000000"/>
                <w:sz w:val="24"/>
                <w:szCs w:val="24"/>
              </w:rPr>
            </w:pPr>
            <w:r>
              <w:rPr>
                <w:rFonts w:hint="eastAsia"/>
                <w:color w:val="000000"/>
                <w:sz w:val="24"/>
                <w:szCs w:val="24"/>
              </w:rPr>
              <w:t>（如有）</w:t>
            </w:r>
          </w:p>
        </w:tc>
        <w:tc>
          <w:tcPr>
            <w:tcW w:w="6600" w:type="dxa"/>
            <w:vAlign w:val="center"/>
          </w:tcPr>
          <w:p w14:paraId="55278F94" w14:textId="54C8F891" w:rsidR="00012624" w:rsidRPr="00291308" w:rsidRDefault="00B22B19" w:rsidP="00B22B19">
            <w:pPr>
              <w:autoSpaceDE w:val="0"/>
              <w:autoSpaceDN w:val="0"/>
              <w:adjustRightInd w:val="0"/>
              <w:snapToGrid w:val="0"/>
              <w:spacing w:beforeLines="50" w:before="156" w:line="360" w:lineRule="auto"/>
              <w:rPr>
                <w:color w:val="000000"/>
                <w:sz w:val="24"/>
                <w:szCs w:val="24"/>
              </w:rPr>
            </w:pPr>
            <w:r>
              <w:rPr>
                <w:rFonts w:hint="eastAsia"/>
                <w:color w:val="000000"/>
                <w:sz w:val="24"/>
                <w:szCs w:val="24"/>
              </w:rPr>
              <w:t>无</w:t>
            </w:r>
          </w:p>
        </w:tc>
      </w:tr>
      <w:tr w:rsidR="00012624" w:rsidRPr="00291308" w14:paraId="2F76FE23" w14:textId="77777777" w:rsidTr="008A2498">
        <w:trPr>
          <w:jc w:val="center"/>
        </w:trPr>
        <w:tc>
          <w:tcPr>
            <w:tcW w:w="1696" w:type="dxa"/>
            <w:vAlign w:val="center"/>
          </w:tcPr>
          <w:p w14:paraId="010E56A9" w14:textId="11824A67" w:rsidR="00012624" w:rsidRPr="00291308" w:rsidRDefault="00012624" w:rsidP="00012624">
            <w:pPr>
              <w:autoSpaceDE w:val="0"/>
              <w:autoSpaceDN w:val="0"/>
              <w:adjustRightInd w:val="0"/>
              <w:snapToGrid w:val="0"/>
              <w:spacing w:beforeLines="50" w:before="156" w:line="360" w:lineRule="auto"/>
              <w:jc w:val="center"/>
              <w:rPr>
                <w:color w:val="000000"/>
                <w:sz w:val="24"/>
                <w:szCs w:val="24"/>
              </w:rPr>
            </w:pPr>
            <w:r>
              <w:rPr>
                <w:rFonts w:hint="eastAsia"/>
                <w:color w:val="000000"/>
                <w:sz w:val="24"/>
                <w:szCs w:val="24"/>
              </w:rPr>
              <w:t>日期</w:t>
            </w:r>
          </w:p>
        </w:tc>
        <w:tc>
          <w:tcPr>
            <w:tcW w:w="6600" w:type="dxa"/>
            <w:vAlign w:val="center"/>
          </w:tcPr>
          <w:p w14:paraId="1E1F3D15" w14:textId="0F92C2F2" w:rsidR="00012624" w:rsidRPr="00FE5C2C" w:rsidRDefault="00B22B19" w:rsidP="00204B33">
            <w:pPr>
              <w:autoSpaceDE w:val="0"/>
              <w:autoSpaceDN w:val="0"/>
              <w:adjustRightInd w:val="0"/>
              <w:snapToGrid w:val="0"/>
              <w:spacing w:beforeLines="50" w:before="156" w:line="360" w:lineRule="auto"/>
              <w:rPr>
                <w:color w:val="000000"/>
                <w:sz w:val="24"/>
                <w:szCs w:val="24"/>
              </w:rPr>
            </w:pPr>
            <w:r>
              <w:rPr>
                <w:rFonts w:hint="eastAsia"/>
                <w:color w:val="000000"/>
                <w:sz w:val="24"/>
                <w:szCs w:val="24"/>
              </w:rPr>
              <w:t>2</w:t>
            </w:r>
            <w:r>
              <w:rPr>
                <w:color w:val="000000"/>
                <w:sz w:val="24"/>
                <w:szCs w:val="24"/>
              </w:rPr>
              <w:t>02</w:t>
            </w:r>
            <w:r w:rsidR="003F1206">
              <w:rPr>
                <w:color w:val="000000"/>
                <w:sz w:val="24"/>
                <w:szCs w:val="24"/>
              </w:rPr>
              <w:t>5</w:t>
            </w:r>
            <w:r>
              <w:rPr>
                <w:rFonts w:hint="eastAsia"/>
                <w:color w:val="000000"/>
                <w:sz w:val="24"/>
                <w:szCs w:val="24"/>
              </w:rPr>
              <w:t>年</w:t>
            </w:r>
            <w:r w:rsidR="003F1206">
              <w:rPr>
                <w:color w:val="000000"/>
                <w:sz w:val="24"/>
                <w:szCs w:val="24"/>
              </w:rPr>
              <w:t>9</w:t>
            </w:r>
            <w:r>
              <w:rPr>
                <w:rFonts w:hint="eastAsia"/>
                <w:color w:val="000000"/>
                <w:sz w:val="24"/>
                <w:szCs w:val="24"/>
              </w:rPr>
              <w:t>月</w:t>
            </w:r>
            <w:r w:rsidR="003F1206">
              <w:rPr>
                <w:color w:val="000000"/>
                <w:sz w:val="24"/>
                <w:szCs w:val="24"/>
              </w:rPr>
              <w:t>25</w:t>
            </w:r>
            <w:r>
              <w:rPr>
                <w:rFonts w:hint="eastAsia"/>
                <w:color w:val="000000"/>
                <w:sz w:val="24"/>
                <w:szCs w:val="24"/>
              </w:rPr>
              <w:t>日</w:t>
            </w:r>
          </w:p>
        </w:tc>
      </w:tr>
    </w:tbl>
    <w:p w14:paraId="7AD77083" w14:textId="77777777" w:rsidR="004C365C" w:rsidRDefault="004C365C" w:rsidP="005A3688">
      <w:pPr>
        <w:autoSpaceDE w:val="0"/>
        <w:autoSpaceDN w:val="0"/>
        <w:adjustRightInd w:val="0"/>
        <w:snapToGrid w:val="0"/>
        <w:spacing w:line="360" w:lineRule="auto"/>
        <w:rPr>
          <w:color w:val="000000"/>
          <w:sz w:val="24"/>
        </w:rPr>
      </w:pPr>
    </w:p>
    <w:sectPr w:rsidR="004C365C" w:rsidSect="004928B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86E17" w14:textId="77777777" w:rsidR="00023FF7" w:rsidRDefault="00023FF7" w:rsidP="00305FA8">
      <w:r>
        <w:separator/>
      </w:r>
    </w:p>
  </w:endnote>
  <w:endnote w:type="continuationSeparator" w:id="0">
    <w:p w14:paraId="7714EF99" w14:textId="77777777" w:rsidR="00023FF7" w:rsidRDefault="00023FF7" w:rsidP="0030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DF304" w14:textId="77777777" w:rsidR="00023FF7" w:rsidRDefault="00023FF7" w:rsidP="00305FA8">
      <w:r>
        <w:separator/>
      </w:r>
    </w:p>
  </w:footnote>
  <w:footnote w:type="continuationSeparator" w:id="0">
    <w:p w14:paraId="4A4FE542" w14:textId="77777777" w:rsidR="00023FF7" w:rsidRDefault="00023FF7" w:rsidP="00305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4552"/>
    <w:multiLevelType w:val="hybridMultilevel"/>
    <w:tmpl w:val="388E1E5C"/>
    <w:lvl w:ilvl="0" w:tplc="A4F008A0">
      <w:start w:val="1"/>
      <w:numFmt w:val="decimal"/>
      <w:lvlText w:val="%1、"/>
      <w:lvlJc w:val="left"/>
      <w:pPr>
        <w:ind w:left="855" w:hanging="37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A2F4B64"/>
    <w:multiLevelType w:val="hybridMultilevel"/>
    <w:tmpl w:val="7E58545A"/>
    <w:lvl w:ilvl="0" w:tplc="BB38FB26">
      <w:start w:val="1"/>
      <w:numFmt w:val="japaneseCounting"/>
      <w:lvlText w:val="%1、"/>
      <w:lvlJc w:val="left"/>
      <w:pPr>
        <w:ind w:left="975" w:hanging="495"/>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C3916A5"/>
    <w:multiLevelType w:val="hybridMultilevel"/>
    <w:tmpl w:val="0DDAA3CE"/>
    <w:lvl w:ilvl="0" w:tplc="5706E0D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0D01B20"/>
    <w:multiLevelType w:val="hybridMultilevel"/>
    <w:tmpl w:val="0FE4F7B6"/>
    <w:lvl w:ilvl="0" w:tplc="F1749B4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627A3495"/>
    <w:multiLevelType w:val="hybridMultilevel"/>
    <w:tmpl w:val="A45020D6"/>
    <w:lvl w:ilvl="0" w:tplc="04090001">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65AE7EB0"/>
    <w:multiLevelType w:val="hybridMultilevel"/>
    <w:tmpl w:val="FADA00E2"/>
    <w:lvl w:ilvl="0" w:tplc="04090001">
      <w:start w:val="1"/>
      <w:numFmt w:val="bullet"/>
      <w:lvlText w:val=""/>
      <w:lvlJc w:val="left"/>
      <w:pPr>
        <w:ind w:left="930" w:hanging="42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063"/>
    <w:rsid w:val="00006DE9"/>
    <w:rsid w:val="00012624"/>
    <w:rsid w:val="000174D7"/>
    <w:rsid w:val="00020E16"/>
    <w:rsid w:val="00023C81"/>
    <w:rsid w:val="00023FF7"/>
    <w:rsid w:val="000275DD"/>
    <w:rsid w:val="00030262"/>
    <w:rsid w:val="00036681"/>
    <w:rsid w:val="00037078"/>
    <w:rsid w:val="0004486D"/>
    <w:rsid w:val="00046CEE"/>
    <w:rsid w:val="00050506"/>
    <w:rsid w:val="000527AC"/>
    <w:rsid w:val="000568CD"/>
    <w:rsid w:val="00057A3D"/>
    <w:rsid w:val="00062467"/>
    <w:rsid w:val="00062658"/>
    <w:rsid w:val="00062E7B"/>
    <w:rsid w:val="000655F5"/>
    <w:rsid w:val="00066776"/>
    <w:rsid w:val="00071FB1"/>
    <w:rsid w:val="000851B7"/>
    <w:rsid w:val="00090D91"/>
    <w:rsid w:val="00090E89"/>
    <w:rsid w:val="000A376E"/>
    <w:rsid w:val="000A5415"/>
    <w:rsid w:val="000B28A0"/>
    <w:rsid w:val="000B4104"/>
    <w:rsid w:val="000B5F5F"/>
    <w:rsid w:val="000B6E07"/>
    <w:rsid w:val="000B7C0B"/>
    <w:rsid w:val="000C4FEE"/>
    <w:rsid w:val="000D1710"/>
    <w:rsid w:val="000D261D"/>
    <w:rsid w:val="000D6CE5"/>
    <w:rsid w:val="000E08D9"/>
    <w:rsid w:val="000E3175"/>
    <w:rsid w:val="000E3F49"/>
    <w:rsid w:val="000F1722"/>
    <w:rsid w:val="0010687E"/>
    <w:rsid w:val="001147E2"/>
    <w:rsid w:val="001372E2"/>
    <w:rsid w:val="00140525"/>
    <w:rsid w:val="00143BC5"/>
    <w:rsid w:val="00144842"/>
    <w:rsid w:val="00146F30"/>
    <w:rsid w:val="00152891"/>
    <w:rsid w:val="00152935"/>
    <w:rsid w:val="00153AA2"/>
    <w:rsid w:val="00164528"/>
    <w:rsid w:val="001679AE"/>
    <w:rsid w:val="00172A27"/>
    <w:rsid w:val="00173A9B"/>
    <w:rsid w:val="00177185"/>
    <w:rsid w:val="00192034"/>
    <w:rsid w:val="0019512D"/>
    <w:rsid w:val="001A054A"/>
    <w:rsid w:val="001A3B8C"/>
    <w:rsid w:val="001A6B90"/>
    <w:rsid w:val="001B0C23"/>
    <w:rsid w:val="001B492A"/>
    <w:rsid w:val="001B4AF5"/>
    <w:rsid w:val="001C58D4"/>
    <w:rsid w:val="001C5D01"/>
    <w:rsid w:val="001D16D8"/>
    <w:rsid w:val="001D1AC7"/>
    <w:rsid w:val="001F0356"/>
    <w:rsid w:val="001F03E4"/>
    <w:rsid w:val="001F2968"/>
    <w:rsid w:val="00204B33"/>
    <w:rsid w:val="00213D04"/>
    <w:rsid w:val="002141D3"/>
    <w:rsid w:val="0021474A"/>
    <w:rsid w:val="002210BC"/>
    <w:rsid w:val="002213DA"/>
    <w:rsid w:val="00222C5F"/>
    <w:rsid w:val="002242AA"/>
    <w:rsid w:val="002261F3"/>
    <w:rsid w:val="00226221"/>
    <w:rsid w:val="00232FAE"/>
    <w:rsid w:val="00236815"/>
    <w:rsid w:val="00242D26"/>
    <w:rsid w:val="00246825"/>
    <w:rsid w:val="00250CC0"/>
    <w:rsid w:val="002527A7"/>
    <w:rsid w:val="00262DA8"/>
    <w:rsid w:val="00264DDF"/>
    <w:rsid w:val="00274B79"/>
    <w:rsid w:val="00282906"/>
    <w:rsid w:val="00284577"/>
    <w:rsid w:val="00291308"/>
    <w:rsid w:val="002A13B6"/>
    <w:rsid w:val="002A2542"/>
    <w:rsid w:val="002A6B9B"/>
    <w:rsid w:val="002A75D8"/>
    <w:rsid w:val="002B29C4"/>
    <w:rsid w:val="002B47C3"/>
    <w:rsid w:val="002C0372"/>
    <w:rsid w:val="002C5620"/>
    <w:rsid w:val="002C5928"/>
    <w:rsid w:val="002D0F56"/>
    <w:rsid w:val="002D5E57"/>
    <w:rsid w:val="002E4C25"/>
    <w:rsid w:val="002F2372"/>
    <w:rsid w:val="002F7CAC"/>
    <w:rsid w:val="00304EA8"/>
    <w:rsid w:val="00305FA8"/>
    <w:rsid w:val="0031661B"/>
    <w:rsid w:val="00316A25"/>
    <w:rsid w:val="00340BE6"/>
    <w:rsid w:val="00347197"/>
    <w:rsid w:val="00356BC2"/>
    <w:rsid w:val="00357E98"/>
    <w:rsid w:val="00364AF3"/>
    <w:rsid w:val="00365415"/>
    <w:rsid w:val="0036749C"/>
    <w:rsid w:val="00370408"/>
    <w:rsid w:val="00370EF6"/>
    <w:rsid w:val="00383196"/>
    <w:rsid w:val="003835D5"/>
    <w:rsid w:val="00383CF6"/>
    <w:rsid w:val="00383DD5"/>
    <w:rsid w:val="003846D5"/>
    <w:rsid w:val="003920C1"/>
    <w:rsid w:val="00393C74"/>
    <w:rsid w:val="00394D22"/>
    <w:rsid w:val="003A0DF2"/>
    <w:rsid w:val="003A5968"/>
    <w:rsid w:val="003A703A"/>
    <w:rsid w:val="003B2162"/>
    <w:rsid w:val="003C1648"/>
    <w:rsid w:val="003C1704"/>
    <w:rsid w:val="003C32F1"/>
    <w:rsid w:val="003D0842"/>
    <w:rsid w:val="003D3A6B"/>
    <w:rsid w:val="003E0337"/>
    <w:rsid w:val="003E1E07"/>
    <w:rsid w:val="003E4BCF"/>
    <w:rsid w:val="003E6C76"/>
    <w:rsid w:val="003F1206"/>
    <w:rsid w:val="003F4036"/>
    <w:rsid w:val="00404302"/>
    <w:rsid w:val="004329AE"/>
    <w:rsid w:val="00440B75"/>
    <w:rsid w:val="00446538"/>
    <w:rsid w:val="00446D78"/>
    <w:rsid w:val="0044718A"/>
    <w:rsid w:val="00447943"/>
    <w:rsid w:val="00454493"/>
    <w:rsid w:val="00457435"/>
    <w:rsid w:val="004632AB"/>
    <w:rsid w:val="00465F4B"/>
    <w:rsid w:val="00473326"/>
    <w:rsid w:val="00480296"/>
    <w:rsid w:val="00484350"/>
    <w:rsid w:val="004869E2"/>
    <w:rsid w:val="0049040E"/>
    <w:rsid w:val="00490441"/>
    <w:rsid w:val="00490977"/>
    <w:rsid w:val="004928B3"/>
    <w:rsid w:val="0049347E"/>
    <w:rsid w:val="00497F71"/>
    <w:rsid w:val="004A6906"/>
    <w:rsid w:val="004C112D"/>
    <w:rsid w:val="004C365C"/>
    <w:rsid w:val="004D0AF8"/>
    <w:rsid w:val="004D3844"/>
    <w:rsid w:val="004E14FD"/>
    <w:rsid w:val="004E4467"/>
    <w:rsid w:val="004F034E"/>
    <w:rsid w:val="00504998"/>
    <w:rsid w:val="00505751"/>
    <w:rsid w:val="005138B5"/>
    <w:rsid w:val="005226EE"/>
    <w:rsid w:val="00526A7A"/>
    <w:rsid w:val="00532688"/>
    <w:rsid w:val="00532DE1"/>
    <w:rsid w:val="00537C86"/>
    <w:rsid w:val="00550066"/>
    <w:rsid w:val="00563238"/>
    <w:rsid w:val="00567EA4"/>
    <w:rsid w:val="00574C09"/>
    <w:rsid w:val="005761E6"/>
    <w:rsid w:val="00590495"/>
    <w:rsid w:val="005915B5"/>
    <w:rsid w:val="005917EF"/>
    <w:rsid w:val="005A3688"/>
    <w:rsid w:val="005C05C6"/>
    <w:rsid w:val="005C3C9B"/>
    <w:rsid w:val="005C41F9"/>
    <w:rsid w:val="005D03A7"/>
    <w:rsid w:val="005D18D2"/>
    <w:rsid w:val="005D29B6"/>
    <w:rsid w:val="005D4B90"/>
    <w:rsid w:val="005D7D38"/>
    <w:rsid w:val="005E5408"/>
    <w:rsid w:val="005E7E50"/>
    <w:rsid w:val="005F0AA4"/>
    <w:rsid w:val="005F29FC"/>
    <w:rsid w:val="005F3574"/>
    <w:rsid w:val="0061629D"/>
    <w:rsid w:val="0061733D"/>
    <w:rsid w:val="00621D74"/>
    <w:rsid w:val="00624834"/>
    <w:rsid w:val="00634C01"/>
    <w:rsid w:val="006366C5"/>
    <w:rsid w:val="00650B27"/>
    <w:rsid w:val="00654008"/>
    <w:rsid w:val="00654C03"/>
    <w:rsid w:val="00655DFF"/>
    <w:rsid w:val="00661088"/>
    <w:rsid w:val="00664877"/>
    <w:rsid w:val="006657A5"/>
    <w:rsid w:val="00666115"/>
    <w:rsid w:val="00671266"/>
    <w:rsid w:val="00683C4E"/>
    <w:rsid w:val="006852B9"/>
    <w:rsid w:val="00690BD5"/>
    <w:rsid w:val="006B0597"/>
    <w:rsid w:val="006B3CD3"/>
    <w:rsid w:val="006B74AA"/>
    <w:rsid w:val="006C0B36"/>
    <w:rsid w:val="006C1778"/>
    <w:rsid w:val="006C313E"/>
    <w:rsid w:val="006D2064"/>
    <w:rsid w:val="006D40BB"/>
    <w:rsid w:val="006D5780"/>
    <w:rsid w:val="006D69B6"/>
    <w:rsid w:val="006E538E"/>
    <w:rsid w:val="006E5ADB"/>
    <w:rsid w:val="006F3FEA"/>
    <w:rsid w:val="006F49C2"/>
    <w:rsid w:val="006F5EB6"/>
    <w:rsid w:val="006F7C4C"/>
    <w:rsid w:val="006F7D75"/>
    <w:rsid w:val="00701F8C"/>
    <w:rsid w:val="00703FBE"/>
    <w:rsid w:val="00704DC3"/>
    <w:rsid w:val="00706483"/>
    <w:rsid w:val="007106CB"/>
    <w:rsid w:val="00710D2A"/>
    <w:rsid w:val="00711123"/>
    <w:rsid w:val="00711DAD"/>
    <w:rsid w:val="00712DC3"/>
    <w:rsid w:val="007136A6"/>
    <w:rsid w:val="007206E1"/>
    <w:rsid w:val="00722F26"/>
    <w:rsid w:val="00732A26"/>
    <w:rsid w:val="00736C88"/>
    <w:rsid w:val="00751E2E"/>
    <w:rsid w:val="00756035"/>
    <w:rsid w:val="0076454D"/>
    <w:rsid w:val="00771EBD"/>
    <w:rsid w:val="00777A64"/>
    <w:rsid w:val="007811E6"/>
    <w:rsid w:val="00783DBF"/>
    <w:rsid w:val="0079386F"/>
    <w:rsid w:val="007A0E58"/>
    <w:rsid w:val="007B3196"/>
    <w:rsid w:val="007B5DB7"/>
    <w:rsid w:val="007C645C"/>
    <w:rsid w:val="007C6F4B"/>
    <w:rsid w:val="007D2299"/>
    <w:rsid w:val="007D7A23"/>
    <w:rsid w:val="007E56A4"/>
    <w:rsid w:val="00805A32"/>
    <w:rsid w:val="00814D1B"/>
    <w:rsid w:val="00820E95"/>
    <w:rsid w:val="00824B3C"/>
    <w:rsid w:val="00831C52"/>
    <w:rsid w:val="00842731"/>
    <w:rsid w:val="00846D81"/>
    <w:rsid w:val="008534CE"/>
    <w:rsid w:val="00870865"/>
    <w:rsid w:val="00877457"/>
    <w:rsid w:val="008874DC"/>
    <w:rsid w:val="008879B0"/>
    <w:rsid w:val="008970B9"/>
    <w:rsid w:val="008A2498"/>
    <w:rsid w:val="008A4173"/>
    <w:rsid w:val="008A5AC6"/>
    <w:rsid w:val="008A5F33"/>
    <w:rsid w:val="008B07A3"/>
    <w:rsid w:val="008B28BF"/>
    <w:rsid w:val="008B3DD8"/>
    <w:rsid w:val="008B494B"/>
    <w:rsid w:val="008B66D4"/>
    <w:rsid w:val="008C4130"/>
    <w:rsid w:val="008D003A"/>
    <w:rsid w:val="008E2F7F"/>
    <w:rsid w:val="008E3FAD"/>
    <w:rsid w:val="008F1544"/>
    <w:rsid w:val="008F623C"/>
    <w:rsid w:val="00903140"/>
    <w:rsid w:val="009073E6"/>
    <w:rsid w:val="00920EE5"/>
    <w:rsid w:val="00921EAA"/>
    <w:rsid w:val="009259F9"/>
    <w:rsid w:val="009360D5"/>
    <w:rsid w:val="009423FD"/>
    <w:rsid w:val="009450E5"/>
    <w:rsid w:val="009674E9"/>
    <w:rsid w:val="00973A2D"/>
    <w:rsid w:val="00975368"/>
    <w:rsid w:val="009930E8"/>
    <w:rsid w:val="009A4F52"/>
    <w:rsid w:val="009A5EEA"/>
    <w:rsid w:val="009B351E"/>
    <w:rsid w:val="009B42D7"/>
    <w:rsid w:val="009B613F"/>
    <w:rsid w:val="009C155A"/>
    <w:rsid w:val="009C1752"/>
    <w:rsid w:val="009C5A34"/>
    <w:rsid w:val="009E09CD"/>
    <w:rsid w:val="009E1DF7"/>
    <w:rsid w:val="009F0456"/>
    <w:rsid w:val="00A005E2"/>
    <w:rsid w:val="00A20B9D"/>
    <w:rsid w:val="00A242E0"/>
    <w:rsid w:val="00A259C1"/>
    <w:rsid w:val="00A25A7D"/>
    <w:rsid w:val="00A343FA"/>
    <w:rsid w:val="00A418F8"/>
    <w:rsid w:val="00A41907"/>
    <w:rsid w:val="00A41A18"/>
    <w:rsid w:val="00A52252"/>
    <w:rsid w:val="00A5285C"/>
    <w:rsid w:val="00A575BF"/>
    <w:rsid w:val="00A6140D"/>
    <w:rsid w:val="00A63112"/>
    <w:rsid w:val="00A84544"/>
    <w:rsid w:val="00A85D73"/>
    <w:rsid w:val="00A903BD"/>
    <w:rsid w:val="00A92B0B"/>
    <w:rsid w:val="00A954D9"/>
    <w:rsid w:val="00A97214"/>
    <w:rsid w:val="00AA18A3"/>
    <w:rsid w:val="00AA4606"/>
    <w:rsid w:val="00AA7649"/>
    <w:rsid w:val="00AA7C20"/>
    <w:rsid w:val="00AC5AFB"/>
    <w:rsid w:val="00AD5BB8"/>
    <w:rsid w:val="00AD6057"/>
    <w:rsid w:val="00AD7113"/>
    <w:rsid w:val="00AE248D"/>
    <w:rsid w:val="00AE41FD"/>
    <w:rsid w:val="00B03929"/>
    <w:rsid w:val="00B13877"/>
    <w:rsid w:val="00B15AAE"/>
    <w:rsid w:val="00B22B19"/>
    <w:rsid w:val="00B23F06"/>
    <w:rsid w:val="00B26F96"/>
    <w:rsid w:val="00B3033C"/>
    <w:rsid w:val="00B34A19"/>
    <w:rsid w:val="00B407F8"/>
    <w:rsid w:val="00B415D7"/>
    <w:rsid w:val="00B42424"/>
    <w:rsid w:val="00B44E2B"/>
    <w:rsid w:val="00B53985"/>
    <w:rsid w:val="00B615E9"/>
    <w:rsid w:val="00B632D7"/>
    <w:rsid w:val="00B70FC2"/>
    <w:rsid w:val="00B72B21"/>
    <w:rsid w:val="00B84B6C"/>
    <w:rsid w:val="00B85B9C"/>
    <w:rsid w:val="00BA17CE"/>
    <w:rsid w:val="00BA3A21"/>
    <w:rsid w:val="00BA4C30"/>
    <w:rsid w:val="00BC34B5"/>
    <w:rsid w:val="00BC6B0D"/>
    <w:rsid w:val="00BD0948"/>
    <w:rsid w:val="00BD1B52"/>
    <w:rsid w:val="00BD75F7"/>
    <w:rsid w:val="00BD76B8"/>
    <w:rsid w:val="00BE2F6C"/>
    <w:rsid w:val="00C0611C"/>
    <w:rsid w:val="00C2067F"/>
    <w:rsid w:val="00C31F97"/>
    <w:rsid w:val="00C44781"/>
    <w:rsid w:val="00C44918"/>
    <w:rsid w:val="00C51FBB"/>
    <w:rsid w:val="00C715DB"/>
    <w:rsid w:val="00C73A26"/>
    <w:rsid w:val="00C75A9C"/>
    <w:rsid w:val="00C77742"/>
    <w:rsid w:val="00C77981"/>
    <w:rsid w:val="00C8195F"/>
    <w:rsid w:val="00C91D24"/>
    <w:rsid w:val="00C91E8A"/>
    <w:rsid w:val="00C96D44"/>
    <w:rsid w:val="00CA5E2C"/>
    <w:rsid w:val="00CB46F2"/>
    <w:rsid w:val="00CB4C22"/>
    <w:rsid w:val="00CB55AE"/>
    <w:rsid w:val="00CC2BB3"/>
    <w:rsid w:val="00CD4503"/>
    <w:rsid w:val="00CE21E4"/>
    <w:rsid w:val="00CE22A0"/>
    <w:rsid w:val="00CE5075"/>
    <w:rsid w:val="00CF28E1"/>
    <w:rsid w:val="00D008E4"/>
    <w:rsid w:val="00D03720"/>
    <w:rsid w:val="00D243C8"/>
    <w:rsid w:val="00D26C4D"/>
    <w:rsid w:val="00D27243"/>
    <w:rsid w:val="00D32699"/>
    <w:rsid w:val="00D37DFB"/>
    <w:rsid w:val="00D43F77"/>
    <w:rsid w:val="00D55131"/>
    <w:rsid w:val="00D60938"/>
    <w:rsid w:val="00D725CF"/>
    <w:rsid w:val="00D72983"/>
    <w:rsid w:val="00D7764B"/>
    <w:rsid w:val="00D8582C"/>
    <w:rsid w:val="00D913F7"/>
    <w:rsid w:val="00D97A55"/>
    <w:rsid w:val="00DB46A0"/>
    <w:rsid w:val="00DC18C3"/>
    <w:rsid w:val="00DC664E"/>
    <w:rsid w:val="00DD185E"/>
    <w:rsid w:val="00DD2932"/>
    <w:rsid w:val="00DE3326"/>
    <w:rsid w:val="00DE4DDB"/>
    <w:rsid w:val="00DF00A8"/>
    <w:rsid w:val="00DF0E63"/>
    <w:rsid w:val="00DF46FF"/>
    <w:rsid w:val="00E02910"/>
    <w:rsid w:val="00E046E8"/>
    <w:rsid w:val="00E11057"/>
    <w:rsid w:val="00E122B8"/>
    <w:rsid w:val="00E16116"/>
    <w:rsid w:val="00E16655"/>
    <w:rsid w:val="00E246E3"/>
    <w:rsid w:val="00E339EB"/>
    <w:rsid w:val="00E41133"/>
    <w:rsid w:val="00E43565"/>
    <w:rsid w:val="00E46ECB"/>
    <w:rsid w:val="00E538C9"/>
    <w:rsid w:val="00E5640F"/>
    <w:rsid w:val="00E571EE"/>
    <w:rsid w:val="00E65BEA"/>
    <w:rsid w:val="00E65F8E"/>
    <w:rsid w:val="00E70B82"/>
    <w:rsid w:val="00E73441"/>
    <w:rsid w:val="00E826B6"/>
    <w:rsid w:val="00E83E8E"/>
    <w:rsid w:val="00E915CD"/>
    <w:rsid w:val="00E93BCF"/>
    <w:rsid w:val="00E9441C"/>
    <w:rsid w:val="00E97621"/>
    <w:rsid w:val="00EB2854"/>
    <w:rsid w:val="00EB4FE9"/>
    <w:rsid w:val="00EB7117"/>
    <w:rsid w:val="00EB7BB5"/>
    <w:rsid w:val="00EC110E"/>
    <w:rsid w:val="00EC5CE9"/>
    <w:rsid w:val="00ED1DDA"/>
    <w:rsid w:val="00ED49DB"/>
    <w:rsid w:val="00ED6B1A"/>
    <w:rsid w:val="00EE056A"/>
    <w:rsid w:val="00EE144C"/>
    <w:rsid w:val="00EF5BA9"/>
    <w:rsid w:val="00EF7DD9"/>
    <w:rsid w:val="00F02AEC"/>
    <w:rsid w:val="00F04978"/>
    <w:rsid w:val="00F25132"/>
    <w:rsid w:val="00F272FF"/>
    <w:rsid w:val="00F35379"/>
    <w:rsid w:val="00F37A74"/>
    <w:rsid w:val="00F758E1"/>
    <w:rsid w:val="00F75EAD"/>
    <w:rsid w:val="00F77629"/>
    <w:rsid w:val="00F857B4"/>
    <w:rsid w:val="00F91E0C"/>
    <w:rsid w:val="00F96025"/>
    <w:rsid w:val="00F96CE3"/>
    <w:rsid w:val="00F96D3F"/>
    <w:rsid w:val="00FA140F"/>
    <w:rsid w:val="00FA4B88"/>
    <w:rsid w:val="00FA7FD6"/>
    <w:rsid w:val="00FB21D3"/>
    <w:rsid w:val="00FC5386"/>
    <w:rsid w:val="00FD4CBC"/>
    <w:rsid w:val="00FD7567"/>
    <w:rsid w:val="00FE5C2C"/>
    <w:rsid w:val="00FE6276"/>
    <w:rsid w:val="00FF6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060BBC"/>
  <w15:docId w15:val="{D56B1F43-C6E3-4BA0-87E4-47EB5CA4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E446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32FAE"/>
    <w:pPr>
      <w:tabs>
        <w:tab w:val="center" w:pos="4153"/>
        <w:tab w:val="right" w:pos="8306"/>
      </w:tabs>
      <w:snapToGrid w:val="0"/>
      <w:jc w:val="left"/>
    </w:pPr>
    <w:rPr>
      <w:sz w:val="18"/>
    </w:rPr>
  </w:style>
  <w:style w:type="paragraph" w:styleId="a4">
    <w:name w:val="header"/>
    <w:basedOn w:val="a"/>
    <w:rsid w:val="00232FA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Title"/>
    <w:basedOn w:val="a"/>
    <w:next w:val="a"/>
    <w:link w:val="a6"/>
    <w:qFormat/>
    <w:rsid w:val="00066776"/>
    <w:pPr>
      <w:spacing w:before="240" w:after="60"/>
      <w:jc w:val="center"/>
      <w:outlineLvl w:val="0"/>
    </w:pPr>
    <w:rPr>
      <w:rFonts w:ascii="Cambria" w:hAnsi="Cambria"/>
      <w:b/>
      <w:bCs/>
      <w:sz w:val="32"/>
      <w:szCs w:val="32"/>
    </w:rPr>
  </w:style>
  <w:style w:type="character" w:customStyle="1" w:styleId="a6">
    <w:name w:val="标题 字符"/>
    <w:basedOn w:val="a0"/>
    <w:link w:val="a5"/>
    <w:locked/>
    <w:rsid w:val="00066776"/>
    <w:rPr>
      <w:rFonts w:ascii="Cambria" w:eastAsia="宋体" w:hAnsi="Cambria"/>
      <w:b/>
      <w:bCs/>
      <w:kern w:val="2"/>
      <w:sz w:val="32"/>
      <w:szCs w:val="32"/>
      <w:lang w:val="en-US" w:eastAsia="zh-CN" w:bidi="ar-SA"/>
    </w:rPr>
  </w:style>
  <w:style w:type="character" w:styleId="a7">
    <w:name w:val="Hyperlink"/>
    <w:basedOn w:val="a0"/>
    <w:rsid w:val="00B415D7"/>
    <w:rPr>
      <w:color w:val="0000FF" w:themeColor="hyperlink"/>
      <w:u w:val="single"/>
    </w:rPr>
  </w:style>
  <w:style w:type="paragraph" w:styleId="a8">
    <w:name w:val="List Paragraph"/>
    <w:basedOn w:val="a"/>
    <w:uiPriority w:val="34"/>
    <w:qFormat/>
    <w:rsid w:val="004C365C"/>
    <w:pPr>
      <w:ind w:firstLineChars="200" w:firstLine="420"/>
    </w:pPr>
  </w:style>
  <w:style w:type="paragraph" w:styleId="a9">
    <w:name w:val="Plain Text"/>
    <w:basedOn w:val="a"/>
    <w:link w:val="aa"/>
    <w:uiPriority w:val="99"/>
    <w:unhideWhenUsed/>
    <w:rsid w:val="005D29B6"/>
    <w:rPr>
      <w:rFonts w:ascii="宋体" w:hAnsi="Courier New" w:cs="Courier New"/>
      <w:szCs w:val="21"/>
    </w:rPr>
  </w:style>
  <w:style w:type="character" w:customStyle="1" w:styleId="aa">
    <w:name w:val="纯文本 字符"/>
    <w:basedOn w:val="a0"/>
    <w:link w:val="a9"/>
    <w:uiPriority w:val="99"/>
    <w:rsid w:val="005D29B6"/>
    <w:rPr>
      <w:rFonts w:ascii="宋体" w:hAnsi="Courier New" w:cs="Courier New"/>
      <w:kern w:val="2"/>
      <w:sz w:val="21"/>
      <w:szCs w:val="21"/>
    </w:rPr>
  </w:style>
  <w:style w:type="paragraph" w:styleId="ab">
    <w:name w:val="Balloon Text"/>
    <w:basedOn w:val="a"/>
    <w:link w:val="ac"/>
    <w:semiHidden/>
    <w:unhideWhenUsed/>
    <w:rsid w:val="00A63112"/>
    <w:rPr>
      <w:sz w:val="18"/>
      <w:szCs w:val="18"/>
    </w:rPr>
  </w:style>
  <w:style w:type="character" w:customStyle="1" w:styleId="ac">
    <w:name w:val="批注框文本 字符"/>
    <w:basedOn w:val="a0"/>
    <w:link w:val="ab"/>
    <w:semiHidden/>
    <w:rsid w:val="00A63112"/>
    <w:rPr>
      <w:kern w:val="2"/>
      <w:sz w:val="18"/>
      <w:szCs w:val="18"/>
    </w:rPr>
  </w:style>
  <w:style w:type="table" w:styleId="ad">
    <w:name w:val="Table Grid"/>
    <w:basedOn w:val="a1"/>
    <w:rsid w:val="00046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6A7A"/>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372539">
      <w:bodyDiv w:val="1"/>
      <w:marLeft w:val="0"/>
      <w:marRight w:val="0"/>
      <w:marTop w:val="0"/>
      <w:marBottom w:val="0"/>
      <w:divBdr>
        <w:top w:val="none" w:sz="0" w:space="0" w:color="auto"/>
        <w:left w:val="none" w:sz="0" w:space="0" w:color="auto"/>
        <w:bottom w:val="none" w:sz="0" w:space="0" w:color="auto"/>
        <w:right w:val="none" w:sz="0" w:space="0" w:color="auto"/>
      </w:divBdr>
    </w:div>
    <w:div w:id="19422265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0C978-44AE-4A00-A1BD-E6BAEFA2D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3</Pages>
  <Words>273</Words>
  <Characters>1562</Characters>
  <Application>Microsoft Office Word</Application>
  <DocSecurity>0</DocSecurity>
  <PresentationFormat/>
  <Lines>13</Lines>
  <Paragraphs>3</Paragraphs>
  <Slides>0</Slides>
  <Notes>0</Notes>
  <HiddenSlides>0</HiddenSlides>
  <MMClips>0</MMClip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Tian</dc:creator>
  <cp:lastModifiedBy>Linyan Pan(潘琳艳)</cp:lastModifiedBy>
  <cp:revision>15</cp:revision>
  <cp:lastPrinted>1899-12-31T16:00:00Z</cp:lastPrinted>
  <dcterms:created xsi:type="dcterms:W3CDTF">2022-11-11T08:59:00Z</dcterms:created>
  <dcterms:modified xsi:type="dcterms:W3CDTF">2025-09-25T07:53:00Z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2052-8.1.0.2967</vt:lpwstr>
  </property>
</Properties>
</file>