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05" w:rsidRDefault="002D1B4F">
      <w:pPr>
        <w:spacing w:line="360" w:lineRule="auto"/>
        <w:jc w:val="center"/>
        <w:rPr>
          <w:rFonts w:ascii="宋体" w:eastAsia="宋体" w:hAnsi="宋体"/>
          <w:b/>
          <w:sz w:val="28"/>
          <w:szCs w:val="28"/>
        </w:rPr>
      </w:pPr>
      <w:r>
        <w:rPr>
          <w:rFonts w:ascii="宋体" w:eastAsia="宋体" w:hAnsi="宋体" w:hint="eastAsia"/>
          <w:b/>
          <w:sz w:val="28"/>
          <w:szCs w:val="28"/>
        </w:rPr>
        <w:t>广东好太太集团2</w:t>
      </w:r>
      <w:r>
        <w:rPr>
          <w:rFonts w:ascii="宋体" w:eastAsia="宋体" w:hAnsi="宋体"/>
          <w:b/>
          <w:sz w:val="28"/>
          <w:szCs w:val="28"/>
        </w:rPr>
        <w:t>021</w:t>
      </w:r>
      <w:r>
        <w:rPr>
          <w:rFonts w:ascii="宋体" w:eastAsia="宋体" w:hAnsi="宋体" w:hint="eastAsia"/>
          <w:b/>
          <w:sz w:val="28"/>
          <w:szCs w:val="28"/>
        </w:rPr>
        <w:t>年11月</w:t>
      </w:r>
      <w:r>
        <w:rPr>
          <w:rFonts w:ascii="宋体" w:eastAsia="宋体" w:hAnsi="宋体"/>
          <w:b/>
          <w:sz w:val="28"/>
          <w:szCs w:val="28"/>
        </w:rPr>
        <w:t>1</w:t>
      </w:r>
      <w:r>
        <w:rPr>
          <w:rFonts w:ascii="宋体" w:eastAsia="宋体" w:hAnsi="宋体" w:hint="eastAsia"/>
          <w:b/>
          <w:sz w:val="28"/>
          <w:szCs w:val="28"/>
        </w:rPr>
        <w:t>日投资者调研报告</w:t>
      </w:r>
    </w:p>
    <w:p w:rsidR="00505805" w:rsidRDefault="00505805">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60" w:lineRule="auto"/>
        <w:jc w:val="left"/>
        <w:rPr>
          <w:rFonts w:ascii="宋体" w:eastAsia="宋体" w:hAnsi="宋体" w:cs="宋体"/>
          <w:kern w:val="0"/>
          <w:sz w:val="24"/>
          <w:szCs w:val="24"/>
        </w:rPr>
      </w:pPr>
      <w:bookmarkStart w:id="0" w:name="_GoBack"/>
      <w:bookmarkEnd w:id="0"/>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60" w:lineRule="auto"/>
        <w:jc w:val="left"/>
        <w:rPr>
          <w:rFonts w:ascii="宋体" w:eastAsia="宋体" w:hAnsi="宋体" w:cs="宋体"/>
          <w:kern w:val="0"/>
          <w:sz w:val="24"/>
          <w:szCs w:val="24"/>
          <w:lang w:val="en"/>
        </w:rPr>
      </w:pPr>
      <w:r>
        <w:rPr>
          <w:rFonts w:ascii="宋体" w:eastAsia="宋体" w:hAnsi="宋体" w:cs="宋体"/>
          <w:kern w:val="0"/>
          <w:sz w:val="24"/>
          <w:szCs w:val="24"/>
          <w:lang w:val="en"/>
        </w:rPr>
        <w:t>尊敬的各位投资者：</w:t>
      </w:r>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60" w:lineRule="auto"/>
        <w:jc w:val="left"/>
        <w:rPr>
          <w:rFonts w:ascii="宋体" w:eastAsia="宋体" w:hAnsi="宋体" w:cs="宋体"/>
          <w:kern w:val="0"/>
          <w:sz w:val="24"/>
          <w:szCs w:val="24"/>
          <w:lang w:val="en"/>
        </w:rPr>
      </w:pPr>
      <w:r>
        <w:rPr>
          <w:rFonts w:ascii="宋体" w:eastAsia="宋体" w:hAnsi="宋体" w:cs="宋体"/>
          <w:kern w:val="0"/>
          <w:sz w:val="24"/>
          <w:szCs w:val="24"/>
          <w:lang w:val="en"/>
        </w:rPr>
        <w:tab/>
        <w:t>大家好！欢迎参加好</w:t>
      </w:r>
      <w:r>
        <w:rPr>
          <w:rFonts w:ascii="宋体" w:eastAsia="宋体" w:hAnsi="宋体" w:cs="宋体" w:hint="eastAsia"/>
          <w:kern w:val="0"/>
          <w:sz w:val="24"/>
          <w:szCs w:val="24"/>
          <w:lang w:val="en"/>
        </w:rPr>
        <w:t>太太</w:t>
      </w:r>
      <w:r>
        <w:rPr>
          <w:rFonts w:ascii="宋体" w:eastAsia="宋体" w:hAnsi="宋体" w:cs="宋体"/>
          <w:kern w:val="0"/>
          <w:sz w:val="24"/>
          <w:szCs w:val="24"/>
          <w:lang w:val="en"/>
        </w:rPr>
        <w:t>2021年</w:t>
      </w:r>
      <w:r>
        <w:rPr>
          <w:rFonts w:ascii="宋体" w:eastAsia="宋体" w:hAnsi="宋体" w:cs="宋体" w:hint="eastAsia"/>
          <w:kern w:val="0"/>
          <w:sz w:val="24"/>
          <w:szCs w:val="24"/>
        </w:rPr>
        <w:t>三</w:t>
      </w:r>
      <w:r>
        <w:rPr>
          <w:rFonts w:ascii="宋体" w:eastAsia="宋体" w:hAnsi="宋体" w:cs="宋体" w:hint="eastAsia"/>
          <w:kern w:val="0"/>
          <w:sz w:val="24"/>
          <w:szCs w:val="24"/>
          <w:lang w:val="en"/>
        </w:rPr>
        <w:t>年</w:t>
      </w:r>
      <w:r>
        <w:rPr>
          <w:rFonts w:ascii="宋体" w:eastAsia="宋体" w:hAnsi="宋体" w:cs="宋体"/>
          <w:kern w:val="0"/>
          <w:sz w:val="24"/>
          <w:szCs w:val="24"/>
          <w:lang w:val="en"/>
        </w:rPr>
        <w:t>度业绩说明会。我是公司董事会秘书</w:t>
      </w:r>
      <w:r>
        <w:rPr>
          <w:rFonts w:ascii="宋体" w:eastAsia="宋体" w:hAnsi="宋体" w:cs="宋体" w:hint="eastAsia"/>
          <w:kern w:val="0"/>
          <w:sz w:val="24"/>
          <w:szCs w:val="24"/>
          <w:lang w:val="en"/>
        </w:rPr>
        <w:t>李翔</w:t>
      </w:r>
      <w:r>
        <w:rPr>
          <w:rFonts w:ascii="宋体" w:eastAsia="宋体" w:hAnsi="宋体" w:cs="宋体"/>
          <w:kern w:val="0"/>
          <w:sz w:val="24"/>
          <w:szCs w:val="24"/>
          <w:lang w:val="en"/>
        </w:rPr>
        <w:t>，谨代表公司向参与本次说明会的各位投资者表示热烈的欢迎与衷心的感谢，同时，感谢上证所信息网络有限公司为本次业绩说明会提供网络平台支持。出席本次业绩说明会的嘉宾还有公司总经理</w:t>
      </w:r>
      <w:r>
        <w:rPr>
          <w:rFonts w:ascii="宋体" w:eastAsia="宋体" w:hAnsi="宋体" w:cs="宋体" w:hint="eastAsia"/>
          <w:kern w:val="0"/>
          <w:sz w:val="24"/>
          <w:szCs w:val="24"/>
          <w:lang w:val="en"/>
        </w:rPr>
        <w:t>王妙玉女士</w:t>
      </w:r>
      <w:r>
        <w:rPr>
          <w:rFonts w:ascii="宋体" w:eastAsia="宋体" w:hAnsi="宋体" w:cs="宋体"/>
          <w:kern w:val="0"/>
          <w:sz w:val="24"/>
          <w:szCs w:val="24"/>
          <w:lang w:val="en"/>
        </w:rPr>
        <w:t>。</w:t>
      </w:r>
    </w:p>
    <w:p w:rsidR="00505805" w:rsidRDefault="00505805">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Chars="200" w:firstLine="480"/>
        <w:jc w:val="left"/>
        <w:rPr>
          <w:rFonts w:ascii="宋体" w:eastAsia="宋体" w:hAnsi="宋体" w:cs="宋体"/>
          <w:kern w:val="0"/>
          <w:sz w:val="24"/>
          <w:szCs w:val="24"/>
          <w:lang w:val="en"/>
        </w:rPr>
      </w:pPr>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Chars="200" w:firstLine="480"/>
        <w:jc w:val="left"/>
        <w:rPr>
          <w:rFonts w:ascii="宋体" w:eastAsia="宋体" w:hAnsi="宋体"/>
          <w:sz w:val="24"/>
          <w:szCs w:val="24"/>
          <w:shd w:val="clear" w:color="auto" w:fill="FFFFFF"/>
        </w:rPr>
      </w:pPr>
      <w:r>
        <w:rPr>
          <w:rFonts w:ascii="宋体" w:eastAsia="宋体" w:hAnsi="宋体" w:cs="宋体" w:hint="eastAsia"/>
          <w:sz w:val="24"/>
        </w:rPr>
        <w:t>2021年前三季度，公司实现营业收入9.48亿元，同比增长36.76%，对比2019年前三季度的8.586亿元，增长10</w:t>
      </w:r>
      <w:r>
        <w:rPr>
          <w:rFonts w:ascii="宋体" w:eastAsia="宋体" w:hAnsi="宋体" w:cs="宋体"/>
          <w:sz w:val="24"/>
        </w:rPr>
        <w:t>.06</w:t>
      </w:r>
      <w:r>
        <w:rPr>
          <w:rFonts w:ascii="宋体" w:eastAsia="宋体" w:hAnsi="宋体" w:cs="宋体" w:hint="eastAsia"/>
          <w:sz w:val="24"/>
        </w:rPr>
        <w:t>%；净利润2.184亿元，同比增长44.17%，对比2019年增长24.09%；扣非净利润1.838亿元，同比增长43.82%，对比2019年增长23.03%。单季度统计，三季度单季度营业收入3.69亿元，同比增长15.37%，对比2019年第三季度，增长30.85%。公司业绩的增长延续了自2020年下半年疫情复苏以及公司对于渠道改革的趋势，公司通过主动应对，对销售渠道的模式进行调整，对公司的产品结构进行调整，通过搭建立体的销售渠道，持续深化零售的改革，经营情况明显得到改善。</w:t>
      </w:r>
    </w:p>
    <w:p w:rsidR="00505805" w:rsidRDefault="00505805">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60" w:lineRule="auto"/>
        <w:jc w:val="left"/>
        <w:rPr>
          <w:rFonts w:ascii="宋体" w:eastAsia="宋体" w:hAnsi="宋体" w:cs="宋体"/>
          <w:kern w:val="0"/>
          <w:sz w:val="24"/>
          <w:szCs w:val="24"/>
          <w:lang w:val="en"/>
        </w:rPr>
      </w:pPr>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宋体" w:eastAsia="宋体" w:hAnsi="宋体" w:cs="宋体"/>
          <w:kern w:val="0"/>
          <w:sz w:val="24"/>
          <w:szCs w:val="24"/>
          <w:lang w:val="en"/>
        </w:rPr>
      </w:pPr>
      <w:r>
        <w:rPr>
          <w:rFonts w:ascii="宋体" w:eastAsia="宋体" w:hAnsi="宋体" w:cs="宋体"/>
          <w:kern w:val="0"/>
          <w:sz w:val="24"/>
          <w:szCs w:val="24"/>
          <w:lang w:val="en"/>
        </w:rPr>
        <w:tab/>
        <w:t>接下来，公司将就2021</w:t>
      </w:r>
      <w:r>
        <w:rPr>
          <w:rFonts w:ascii="宋体" w:eastAsia="宋体" w:hAnsi="宋体" w:cs="宋体" w:hint="eastAsia"/>
          <w:kern w:val="0"/>
          <w:sz w:val="24"/>
          <w:szCs w:val="24"/>
        </w:rPr>
        <w:t>年三</w:t>
      </w:r>
      <w:r>
        <w:rPr>
          <w:rFonts w:ascii="宋体" w:eastAsia="宋体" w:hAnsi="宋体" w:cs="宋体"/>
          <w:kern w:val="0"/>
          <w:sz w:val="24"/>
          <w:szCs w:val="24"/>
          <w:lang w:val="en"/>
        </w:rPr>
        <w:t>年度的经营业绩、发展战略等具体情况与投资者进行沟通交流，广泛听取投资者的意见及建议，欢迎大家参与。</w:t>
      </w:r>
    </w:p>
    <w:p w:rsidR="00505805" w:rsidRDefault="00505805">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宋体" w:eastAsia="宋体" w:hAnsi="宋体" w:cs="宋体"/>
          <w:kern w:val="0"/>
          <w:sz w:val="24"/>
          <w:szCs w:val="24"/>
          <w:lang w:val="en"/>
        </w:rPr>
      </w:pPr>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宋体" w:eastAsia="宋体" w:hAnsi="宋体"/>
          <w:sz w:val="24"/>
          <w:szCs w:val="24"/>
          <w:shd w:val="clear" w:color="auto" w:fill="FFFFFF"/>
        </w:rPr>
      </w:pPr>
      <w:r>
        <w:rPr>
          <w:rFonts w:ascii="宋体" w:eastAsia="宋体" w:hAnsi="宋体" w:hint="eastAsia"/>
          <w:sz w:val="24"/>
          <w:szCs w:val="24"/>
          <w:shd w:val="clear" w:color="auto" w:fill="FFFFFF"/>
        </w:rPr>
        <w:t>现场提问：</w:t>
      </w:r>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宋体" w:eastAsia="宋体" w:hAnsi="宋体"/>
          <w:sz w:val="24"/>
          <w:szCs w:val="24"/>
          <w:shd w:val="clear" w:color="auto" w:fill="FFFFFF"/>
        </w:rPr>
      </w:pPr>
      <w:r>
        <w:rPr>
          <w:rFonts w:ascii="宋体" w:eastAsia="宋体" w:hAnsi="宋体" w:hint="eastAsia"/>
          <w:sz w:val="24"/>
          <w:szCs w:val="24"/>
          <w:shd w:val="clear" w:color="auto" w:fill="FFFFFF"/>
        </w:rPr>
        <w:t>1、请具体介绍一下渠道改革的情况？</w:t>
      </w:r>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宋体" w:eastAsia="宋体" w:hAnsi="宋体"/>
          <w:sz w:val="24"/>
          <w:szCs w:val="24"/>
          <w:shd w:val="clear" w:color="auto" w:fill="FFFFFF"/>
        </w:rPr>
      </w:pPr>
      <w:r>
        <w:rPr>
          <w:rFonts w:ascii="宋体" w:eastAsia="宋体" w:hAnsi="宋体" w:hint="eastAsia"/>
          <w:sz w:val="24"/>
          <w:szCs w:val="24"/>
          <w:shd w:val="clear" w:color="auto" w:fill="FFFFFF"/>
        </w:rPr>
        <w:t>回复：</w:t>
      </w:r>
      <w:r>
        <w:rPr>
          <w:rFonts w:ascii="宋体" w:eastAsia="宋体" w:hAnsi="宋体"/>
          <w:sz w:val="24"/>
          <w:szCs w:val="24"/>
          <w:shd w:val="clear" w:color="auto" w:fill="FFFFFF"/>
        </w:rPr>
        <w:t>尊敬的投资者，您好。感谢对公司的关注。公司为进一步强化总部一体化管控，快速高效地赋能终端，推进零售模式发展，启动了省运营平台模式。在缩短管理链条的同时，更直接为终端提供帮扶，促进各实体终端的客户体验、运营效率、服务质量、口碑管理等全面提升，为经销商提供合理的管理建议，帮助经销商启动系统性经营规划，构建以效率管理为导向的管理体系和能力体系，实现经销商良性经营。目前效果还是比较好的。谢谢。</w:t>
      </w:r>
    </w:p>
    <w:p w:rsidR="00505805" w:rsidRDefault="00505805">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宋体" w:eastAsia="宋体" w:hAnsi="宋体"/>
          <w:sz w:val="24"/>
          <w:szCs w:val="24"/>
          <w:shd w:val="clear" w:color="auto" w:fill="FFFFFF"/>
        </w:rPr>
      </w:pPr>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宋体" w:eastAsia="宋体" w:hAnsi="宋体"/>
          <w:sz w:val="24"/>
          <w:szCs w:val="24"/>
          <w:shd w:val="clear" w:color="auto" w:fill="FFFFFF"/>
        </w:rPr>
      </w:pPr>
      <w:r>
        <w:rPr>
          <w:rFonts w:ascii="宋体" w:eastAsia="宋体" w:hAnsi="宋体" w:hint="eastAsia"/>
          <w:sz w:val="24"/>
          <w:szCs w:val="24"/>
          <w:shd w:val="clear" w:color="auto" w:fill="FFFFFF"/>
        </w:rPr>
        <w:t>2、请一下如何面对小米的竞争？</w:t>
      </w:r>
    </w:p>
    <w:p w:rsidR="00505805" w:rsidRDefault="002D1B4F">
      <w:pPr>
        <w:widowControl/>
        <w:pBdr>
          <w:top w:val="single" w:sz="6" w:space="7" w:color="CCCCCC"/>
          <w:left w:val="single" w:sz="6" w:space="7" w:color="CCCCCC"/>
          <w:bottom w:val="single" w:sz="6" w:space="7" w:color="CCCCCC"/>
          <w:right w:val="single" w:sz="6" w:space="7" w:color="CCCCCC"/>
        </w:pBd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jc w:val="left"/>
        <w:rPr>
          <w:rFonts w:ascii="宋体" w:eastAsia="宋体" w:hAnsi="宋体"/>
          <w:sz w:val="24"/>
          <w:szCs w:val="24"/>
          <w:shd w:val="clear" w:color="auto" w:fill="FFFFFF"/>
        </w:rPr>
      </w:pPr>
      <w:r>
        <w:rPr>
          <w:rFonts w:ascii="宋体" w:eastAsia="宋体" w:hAnsi="宋体" w:hint="eastAsia"/>
          <w:sz w:val="24"/>
          <w:szCs w:val="24"/>
          <w:shd w:val="clear" w:color="auto" w:fill="FFFFFF"/>
        </w:rPr>
        <w:t>回复：尊敬的投资者，您好。感谢对公司的关注。目前晾晒行业的渗透率还很低，有更多的玩家共同参与到行业当中，行业将会发展得更快。公司凭借多年行业深耕的积累，在不同渠道均有优势。同时公司注重产品研发及客户体验，只要紧跟消费者需求，做好品牌。将充分发挥行业龙头集中的发展优势，无惧竞争。谢谢。</w:t>
      </w:r>
    </w:p>
    <w:sectPr w:rsidR="00505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67" w:rsidRDefault="009C3C67" w:rsidP="00614DCC">
      <w:r>
        <w:separator/>
      </w:r>
    </w:p>
  </w:endnote>
  <w:endnote w:type="continuationSeparator" w:id="0">
    <w:p w:rsidR="009C3C67" w:rsidRDefault="009C3C67" w:rsidP="0061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67" w:rsidRDefault="009C3C67" w:rsidP="00614DCC">
      <w:r>
        <w:separator/>
      </w:r>
    </w:p>
  </w:footnote>
  <w:footnote w:type="continuationSeparator" w:id="0">
    <w:p w:rsidR="009C3C67" w:rsidRDefault="009C3C67" w:rsidP="00614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6"/>
    <w:rsid w:val="000F2711"/>
    <w:rsid w:val="001026DD"/>
    <w:rsid w:val="00147A04"/>
    <w:rsid w:val="00164F35"/>
    <w:rsid w:val="001D1F55"/>
    <w:rsid w:val="001E3C1D"/>
    <w:rsid w:val="001E56CA"/>
    <w:rsid w:val="00251C39"/>
    <w:rsid w:val="00276EE4"/>
    <w:rsid w:val="002C1C35"/>
    <w:rsid w:val="002D1B4F"/>
    <w:rsid w:val="0033140D"/>
    <w:rsid w:val="00380FE4"/>
    <w:rsid w:val="003827C5"/>
    <w:rsid w:val="0044027C"/>
    <w:rsid w:val="0046204A"/>
    <w:rsid w:val="004A7AAF"/>
    <w:rsid w:val="004D654D"/>
    <w:rsid w:val="00505805"/>
    <w:rsid w:val="00514EFB"/>
    <w:rsid w:val="00521108"/>
    <w:rsid w:val="0054129F"/>
    <w:rsid w:val="005A7B38"/>
    <w:rsid w:val="006036EE"/>
    <w:rsid w:val="00614DCC"/>
    <w:rsid w:val="00645F84"/>
    <w:rsid w:val="00662B52"/>
    <w:rsid w:val="006D1AF6"/>
    <w:rsid w:val="006E6F4C"/>
    <w:rsid w:val="006F0C90"/>
    <w:rsid w:val="0070297F"/>
    <w:rsid w:val="0072455C"/>
    <w:rsid w:val="00770A18"/>
    <w:rsid w:val="007B6F14"/>
    <w:rsid w:val="007E60A9"/>
    <w:rsid w:val="00881BEB"/>
    <w:rsid w:val="008C23E0"/>
    <w:rsid w:val="009809DF"/>
    <w:rsid w:val="009C3C67"/>
    <w:rsid w:val="009D3119"/>
    <w:rsid w:val="00AA7DB4"/>
    <w:rsid w:val="00AF5E49"/>
    <w:rsid w:val="00B31DD7"/>
    <w:rsid w:val="00C44885"/>
    <w:rsid w:val="00CF0EDD"/>
    <w:rsid w:val="00D37D52"/>
    <w:rsid w:val="00DA3DF0"/>
    <w:rsid w:val="00E70C63"/>
    <w:rsid w:val="00E97446"/>
    <w:rsid w:val="00EA0A68"/>
    <w:rsid w:val="00F44901"/>
    <w:rsid w:val="3EE676B2"/>
    <w:rsid w:val="4473642B"/>
    <w:rsid w:val="6CC41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F7F5D-337E-4602-98FD-95EE6B2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pBdr>
        <w:top w:val="single" w:sz="6" w:space="7" w:color="CCCCCC"/>
        <w:left w:val="single" w:sz="6" w:space="7" w:color="CCCCCC"/>
        <w:bottom w:val="single" w:sz="6" w:space="7" w:color="CCCCCC"/>
        <w:right w:val="single" w:sz="6" w:space="7"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pPr>
    <w:rPr>
      <w:rFonts w:ascii="Consolas" w:eastAsia="宋体" w:hAnsi="Consolas" w:cs="宋体"/>
      <w:color w:val="333333"/>
      <w:kern w:val="0"/>
      <w:sz w:val="20"/>
      <w:szCs w:val="20"/>
    </w:rPr>
  </w:style>
  <w:style w:type="character" w:customStyle="1" w:styleId="HTML0">
    <w:name w:val="HTML 预设格式 字符"/>
    <w:basedOn w:val="a0"/>
    <w:link w:val="HTML"/>
    <w:uiPriority w:val="99"/>
    <w:semiHidden/>
    <w:rPr>
      <w:rFonts w:ascii="Consolas" w:eastAsia="宋体" w:hAnsi="Consolas" w:cs="宋体"/>
      <w:color w:val="333333"/>
      <w:kern w:val="0"/>
      <w:sz w:val="20"/>
      <w:szCs w:val="20"/>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137</Words>
  <Characters>783</Characters>
  <Application>Microsoft Office Word</Application>
  <DocSecurity>0</DocSecurity>
  <Lines>6</Lines>
  <Paragraphs>1</Paragraphs>
  <ScaleCrop>false</ScaleCrop>
  <Company>Microsoft</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李翔</dc:creator>
  <cp:lastModifiedBy>崔海英</cp:lastModifiedBy>
  <cp:revision>11</cp:revision>
  <dcterms:created xsi:type="dcterms:W3CDTF">2021-09-16T03:11:00Z</dcterms:created>
  <dcterms:modified xsi:type="dcterms:W3CDTF">2021-11-04T00:58:00Z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01A139E78DBF46208E9FC62AF8C72A81</vt:lpwstr>
  </property>
</Properties>
</file>