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FC65" w14:textId="70BA38A1" w:rsidR="00B35C08" w:rsidRDefault="00B35C08" w:rsidP="00B35C08">
      <w:pPr>
        <w:keepNext/>
        <w:keepLines/>
        <w:spacing w:before="260" w:after="260" w:line="360" w:lineRule="auto"/>
        <w:jc w:val="left"/>
        <w:outlineLvl w:val="1"/>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证券代码：</w:t>
      </w:r>
      <w:r>
        <w:rPr>
          <w:rFonts w:ascii="Times New Roman" w:eastAsia="宋体" w:hAnsi="Times New Roman" w:cs="Times New Roman"/>
          <w:b/>
          <w:bCs/>
          <w:iCs/>
          <w:sz w:val="24"/>
          <w:szCs w:val="24"/>
        </w:rPr>
        <w:t xml:space="preserve">688711                                                                   </w:t>
      </w:r>
      <w:r>
        <w:rPr>
          <w:rFonts w:ascii="Times New Roman" w:eastAsia="宋体" w:hAnsi="Times New Roman" w:cs="Times New Roman" w:hint="eastAsia"/>
          <w:b/>
          <w:bCs/>
          <w:iCs/>
          <w:sz w:val="24"/>
          <w:szCs w:val="24"/>
        </w:rPr>
        <w:t>证券简称：宏微科技</w:t>
      </w:r>
      <w:r>
        <w:rPr>
          <w:rFonts w:ascii="Times New Roman" w:eastAsia="宋体" w:hAnsi="Times New Roman" w:cs="Times New Roman"/>
          <w:b/>
          <w:bCs/>
          <w:iCs/>
          <w:sz w:val="24"/>
          <w:szCs w:val="24"/>
        </w:rPr>
        <w:t xml:space="preserve"> </w:t>
      </w:r>
    </w:p>
    <w:p w14:paraId="650A83CF" w14:textId="77777777" w:rsidR="00B35C08" w:rsidRDefault="00B35C08" w:rsidP="00B35C08">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江苏宏微科技股份有限公司</w:t>
      </w:r>
    </w:p>
    <w:p w14:paraId="5F6F8339" w14:textId="77777777" w:rsidR="00B35C08" w:rsidRDefault="00B35C08" w:rsidP="00B35C08">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投资者关系活动记录表</w:t>
      </w:r>
    </w:p>
    <w:p w14:paraId="540A188B" w14:textId="77777777" w:rsidR="00B35C08" w:rsidRDefault="00B35C08" w:rsidP="00B35C08">
      <w:pPr>
        <w:keepNext/>
        <w:keepLines/>
        <w:spacing w:before="260" w:after="260" w:line="360" w:lineRule="auto"/>
        <w:jc w:val="right"/>
        <w:outlineLvl w:val="1"/>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编号：</w:t>
      </w:r>
      <w:r>
        <w:rPr>
          <w:rFonts w:ascii="Times New Roman" w:eastAsia="宋体" w:hAnsi="Times New Roman" w:cs="Times New Roman"/>
          <w:b/>
          <w:bCs/>
          <w:sz w:val="24"/>
          <w:szCs w:val="24"/>
        </w:rPr>
        <w:t>2021-002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812"/>
      </w:tblGrid>
      <w:tr w:rsidR="00B35C08" w14:paraId="70AB7B3A" w14:textId="77777777" w:rsidTr="00B35C08">
        <w:tc>
          <w:tcPr>
            <w:tcW w:w="2978" w:type="dxa"/>
            <w:tcBorders>
              <w:top w:val="single" w:sz="4" w:space="0" w:color="auto"/>
              <w:left w:val="single" w:sz="4" w:space="0" w:color="auto"/>
              <w:bottom w:val="single" w:sz="4" w:space="0" w:color="auto"/>
              <w:right w:val="single" w:sz="4" w:space="0" w:color="auto"/>
            </w:tcBorders>
          </w:tcPr>
          <w:p w14:paraId="225C697C"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投资者关系活动类别</w:t>
            </w:r>
          </w:p>
          <w:p w14:paraId="4E477D7B" w14:textId="77777777" w:rsidR="00B35C08" w:rsidRDefault="00B35C08">
            <w:pPr>
              <w:spacing w:line="360" w:lineRule="auto"/>
              <w:rPr>
                <w:rFonts w:ascii="Times New Roman" w:eastAsia="宋体" w:hAnsi="Times New Roman" w:cs="Times New Roman"/>
                <w:b/>
                <w:bCs/>
                <w:iCs/>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7A5C3CF" w14:textId="77777777" w:rsidR="00B35C08" w:rsidRDefault="00B35C08">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分析师会议</w:t>
            </w:r>
          </w:p>
          <w:p w14:paraId="1D5593CC" w14:textId="77777777" w:rsidR="00B35C08" w:rsidRDefault="00B35C08">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业绩说明会</w:t>
            </w:r>
          </w:p>
          <w:p w14:paraId="7713CA67" w14:textId="77777777" w:rsidR="00B35C08" w:rsidRDefault="00B35C08">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路演活动</w:t>
            </w:r>
          </w:p>
          <w:p w14:paraId="4D48D4B1" w14:textId="77777777" w:rsidR="00B35C08" w:rsidRDefault="00B35C08">
            <w:pPr>
              <w:tabs>
                <w:tab w:val="left" w:pos="2690"/>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现场参观□电话会议</w:t>
            </w:r>
          </w:p>
          <w:p w14:paraId="7E146D21" w14:textId="77777777" w:rsidR="00B35C08" w:rsidRDefault="00B35C08">
            <w:pPr>
              <w:tabs>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w:t>
            </w:r>
            <w:r>
              <w:rPr>
                <w:rFonts w:ascii="Times New Roman" w:eastAsia="宋体" w:hAnsi="Times New Roman" w:cs="Times New Roman" w:hint="eastAsia"/>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u w:val="single"/>
              </w:rPr>
              <w:t>请文字说明其他活动内容）</w:t>
            </w:r>
          </w:p>
        </w:tc>
      </w:tr>
      <w:tr w:rsidR="00B35C08" w14:paraId="31B93419" w14:textId="77777777" w:rsidTr="00B35C08">
        <w:tc>
          <w:tcPr>
            <w:tcW w:w="2978" w:type="dxa"/>
            <w:tcBorders>
              <w:top w:val="single" w:sz="4" w:space="0" w:color="auto"/>
              <w:left w:val="single" w:sz="4" w:space="0" w:color="auto"/>
              <w:bottom w:val="single" w:sz="4" w:space="0" w:color="auto"/>
              <w:right w:val="single" w:sz="4" w:space="0" w:color="auto"/>
            </w:tcBorders>
            <w:hideMark/>
          </w:tcPr>
          <w:p w14:paraId="7DA3642A"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参与单位名称及人员姓名</w:t>
            </w:r>
          </w:p>
        </w:tc>
        <w:tc>
          <w:tcPr>
            <w:tcW w:w="5812" w:type="dxa"/>
            <w:tcBorders>
              <w:top w:val="single" w:sz="4" w:space="0" w:color="auto"/>
              <w:left w:val="single" w:sz="4" w:space="0" w:color="auto"/>
              <w:bottom w:val="single" w:sz="4" w:space="0" w:color="auto"/>
              <w:right w:val="single" w:sz="4" w:space="0" w:color="auto"/>
            </w:tcBorders>
            <w:hideMark/>
          </w:tcPr>
          <w:p w14:paraId="0046A875" w14:textId="77777777" w:rsidR="00B35C08" w:rsidRDefault="00B35C08">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hint="eastAsia"/>
                <w:sz w:val="24"/>
                <w:szCs w:val="24"/>
              </w:rPr>
              <w:t>详见附件</w:t>
            </w:r>
          </w:p>
        </w:tc>
      </w:tr>
      <w:tr w:rsidR="00B35C08" w14:paraId="6F000202" w14:textId="77777777" w:rsidTr="00B35C08">
        <w:tc>
          <w:tcPr>
            <w:tcW w:w="2978" w:type="dxa"/>
            <w:tcBorders>
              <w:top w:val="single" w:sz="4" w:space="0" w:color="auto"/>
              <w:left w:val="single" w:sz="4" w:space="0" w:color="auto"/>
              <w:bottom w:val="single" w:sz="4" w:space="0" w:color="auto"/>
              <w:right w:val="single" w:sz="4" w:space="0" w:color="auto"/>
            </w:tcBorders>
            <w:hideMark/>
          </w:tcPr>
          <w:p w14:paraId="7F6BDC64"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会议地点</w:t>
            </w:r>
          </w:p>
        </w:tc>
        <w:tc>
          <w:tcPr>
            <w:tcW w:w="5812" w:type="dxa"/>
            <w:tcBorders>
              <w:top w:val="single" w:sz="4" w:space="0" w:color="auto"/>
              <w:left w:val="single" w:sz="4" w:space="0" w:color="auto"/>
              <w:bottom w:val="single" w:sz="4" w:space="0" w:color="auto"/>
              <w:right w:val="single" w:sz="4" w:space="0" w:color="auto"/>
            </w:tcBorders>
            <w:hideMark/>
          </w:tcPr>
          <w:p w14:paraId="67F2F724" w14:textId="77777777" w:rsidR="00B35C08" w:rsidRDefault="00B35C08">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公司四楼会议室</w:t>
            </w:r>
          </w:p>
        </w:tc>
      </w:tr>
      <w:tr w:rsidR="00B35C08" w14:paraId="61554AE7" w14:textId="77777777" w:rsidTr="00B35C08">
        <w:tc>
          <w:tcPr>
            <w:tcW w:w="2978" w:type="dxa"/>
            <w:tcBorders>
              <w:top w:val="single" w:sz="4" w:space="0" w:color="auto"/>
              <w:left w:val="single" w:sz="4" w:space="0" w:color="auto"/>
              <w:bottom w:val="single" w:sz="4" w:space="0" w:color="auto"/>
              <w:right w:val="single" w:sz="4" w:space="0" w:color="auto"/>
            </w:tcBorders>
            <w:hideMark/>
          </w:tcPr>
          <w:p w14:paraId="6E59F013"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上市公司接待人员姓名</w:t>
            </w:r>
          </w:p>
        </w:tc>
        <w:tc>
          <w:tcPr>
            <w:tcW w:w="5812" w:type="dxa"/>
            <w:tcBorders>
              <w:top w:val="single" w:sz="4" w:space="0" w:color="auto"/>
              <w:left w:val="single" w:sz="4" w:space="0" w:color="auto"/>
              <w:bottom w:val="single" w:sz="4" w:space="0" w:color="auto"/>
              <w:right w:val="single" w:sz="4" w:space="0" w:color="auto"/>
            </w:tcBorders>
            <w:hideMark/>
          </w:tcPr>
          <w:p w14:paraId="0B5BF1BB" w14:textId="749C4919" w:rsidR="00B35C08" w:rsidRDefault="007571E5">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董事会秘书：丁子文、</w:t>
            </w:r>
            <w:r w:rsidR="00B35C08">
              <w:rPr>
                <w:rFonts w:ascii="Times New Roman" w:eastAsia="宋体" w:hAnsi="Times New Roman" w:cs="Times New Roman" w:hint="eastAsia"/>
                <w:bCs/>
                <w:iCs/>
                <w:sz w:val="24"/>
                <w:szCs w:val="24"/>
              </w:rPr>
              <w:t>证券事务代表：戴超原</w:t>
            </w:r>
            <w:r w:rsidR="00B35C08">
              <w:rPr>
                <w:rFonts w:ascii="Times New Roman" w:eastAsia="宋体" w:hAnsi="Times New Roman" w:cs="Times New Roman"/>
                <w:bCs/>
                <w:iCs/>
                <w:sz w:val="24"/>
                <w:szCs w:val="24"/>
              </w:rPr>
              <w:t xml:space="preserve"> </w:t>
            </w:r>
          </w:p>
        </w:tc>
      </w:tr>
      <w:tr w:rsidR="007571E5" w14:paraId="08A4E4E6" w14:textId="77777777" w:rsidTr="007571E5">
        <w:tc>
          <w:tcPr>
            <w:tcW w:w="2978" w:type="dxa"/>
            <w:tcBorders>
              <w:top w:val="single" w:sz="4" w:space="0" w:color="auto"/>
              <w:left w:val="single" w:sz="4" w:space="0" w:color="auto"/>
              <w:bottom w:val="single" w:sz="4" w:space="0" w:color="auto"/>
              <w:right w:val="single" w:sz="4" w:space="0" w:color="auto"/>
            </w:tcBorders>
            <w:vAlign w:val="center"/>
          </w:tcPr>
          <w:p w14:paraId="03D8399E" w14:textId="7F7C9426" w:rsidR="007571E5" w:rsidRDefault="007571E5" w:rsidP="007571E5">
            <w:pPr>
              <w:spacing w:line="360" w:lineRule="auto"/>
              <w:jc w:val="center"/>
              <w:rPr>
                <w:rFonts w:ascii="Times New Roman" w:eastAsia="宋体" w:hAnsi="Times New Roman" w:cs="Times New Roman" w:hint="eastAsia"/>
                <w:b/>
                <w:bCs/>
                <w:iCs/>
                <w:sz w:val="24"/>
                <w:szCs w:val="24"/>
              </w:rPr>
            </w:pPr>
            <w:r>
              <w:rPr>
                <w:rFonts w:ascii="Times New Roman" w:eastAsia="宋体" w:hAnsi="Times New Roman" w:cs="Times New Roman" w:hint="eastAsia"/>
                <w:b/>
                <w:bCs/>
                <w:iCs/>
                <w:sz w:val="24"/>
                <w:szCs w:val="24"/>
              </w:rPr>
              <w:t>交流时间</w:t>
            </w:r>
          </w:p>
        </w:tc>
        <w:tc>
          <w:tcPr>
            <w:tcW w:w="5812" w:type="dxa"/>
            <w:tcBorders>
              <w:top w:val="single" w:sz="4" w:space="0" w:color="auto"/>
              <w:left w:val="single" w:sz="4" w:space="0" w:color="auto"/>
              <w:bottom w:val="single" w:sz="4" w:space="0" w:color="auto"/>
              <w:right w:val="single" w:sz="4" w:space="0" w:color="auto"/>
            </w:tcBorders>
          </w:tcPr>
          <w:p w14:paraId="42A9A878" w14:textId="77777777" w:rsidR="007571E5" w:rsidRDefault="007571E5">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.2021</w:t>
            </w:r>
            <w:r>
              <w:rPr>
                <w:rFonts w:ascii="Times New Roman" w:eastAsia="宋体" w:hAnsi="Times New Roman" w:cs="Times New Roman" w:hint="eastAsia"/>
                <w:bCs/>
                <w:iCs/>
                <w:sz w:val="24"/>
                <w:szCs w:val="24"/>
              </w:rPr>
              <w:t>年</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1</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2</w:t>
            </w:r>
            <w:r>
              <w:rPr>
                <w:rFonts w:ascii="Times New Roman" w:eastAsia="宋体" w:hAnsi="Times New Roman" w:cs="Times New Roman" w:hint="eastAsia"/>
                <w:bCs/>
                <w:iCs/>
                <w:sz w:val="24"/>
                <w:szCs w:val="24"/>
              </w:rPr>
              <w:t>日</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4</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00</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16</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00</w:t>
            </w:r>
          </w:p>
          <w:p w14:paraId="3248C389" w14:textId="77777777" w:rsidR="007571E5" w:rsidRDefault="007571E5">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.2021</w:t>
            </w:r>
            <w:r>
              <w:rPr>
                <w:rFonts w:ascii="Times New Roman" w:eastAsia="宋体" w:hAnsi="Times New Roman" w:cs="Times New Roman" w:hint="eastAsia"/>
                <w:bCs/>
                <w:iCs/>
                <w:sz w:val="24"/>
                <w:szCs w:val="24"/>
              </w:rPr>
              <w:t>年</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2</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5</w:t>
            </w:r>
            <w:r>
              <w:rPr>
                <w:rFonts w:ascii="Times New Roman" w:eastAsia="宋体" w:hAnsi="Times New Roman" w:cs="Times New Roman" w:hint="eastAsia"/>
                <w:bCs/>
                <w:iCs/>
                <w:sz w:val="24"/>
                <w:szCs w:val="24"/>
              </w:rPr>
              <w:t>日</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4</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00-16:00</w:t>
            </w:r>
          </w:p>
          <w:p w14:paraId="192702D8" w14:textId="4DF5CED2" w:rsidR="007571E5" w:rsidRDefault="007571E5">
            <w:pPr>
              <w:spacing w:line="360" w:lineRule="auto"/>
              <w:rPr>
                <w:rFonts w:ascii="Times New Roman" w:eastAsia="宋体" w:hAnsi="Times New Roman" w:cs="Times New Roman" w:hint="eastAsia"/>
                <w:bCs/>
                <w:iCs/>
                <w:sz w:val="24"/>
                <w:szCs w:val="24"/>
              </w:rPr>
            </w:pPr>
            <w:r>
              <w:rPr>
                <w:rFonts w:ascii="Times New Roman" w:eastAsia="宋体" w:hAnsi="Times New Roman" w:cs="Times New Roman" w:hint="eastAsia"/>
                <w:bCs/>
                <w:iCs/>
                <w:sz w:val="24"/>
                <w:szCs w:val="24"/>
              </w:rPr>
              <w:t>3</w:t>
            </w:r>
            <w:r>
              <w:rPr>
                <w:rFonts w:ascii="Times New Roman" w:eastAsia="宋体" w:hAnsi="Times New Roman" w:cs="Times New Roman"/>
                <w:bCs/>
                <w:iCs/>
                <w:sz w:val="24"/>
                <w:szCs w:val="24"/>
              </w:rPr>
              <w:t>.2021</w:t>
            </w:r>
            <w:r>
              <w:rPr>
                <w:rFonts w:ascii="Times New Roman" w:eastAsia="宋体" w:hAnsi="Times New Roman" w:cs="Times New Roman" w:hint="eastAsia"/>
                <w:bCs/>
                <w:iCs/>
                <w:sz w:val="24"/>
                <w:szCs w:val="24"/>
              </w:rPr>
              <w:t>年</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2</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3</w:t>
            </w:r>
            <w:r>
              <w:rPr>
                <w:rFonts w:ascii="Times New Roman" w:eastAsia="宋体" w:hAnsi="Times New Roman" w:cs="Times New Roman"/>
                <w:bCs/>
                <w:iCs/>
                <w:sz w:val="24"/>
                <w:szCs w:val="24"/>
              </w:rPr>
              <w:t>0</w:t>
            </w:r>
            <w:r>
              <w:rPr>
                <w:rFonts w:ascii="Times New Roman" w:eastAsia="宋体" w:hAnsi="Times New Roman" w:cs="Times New Roman" w:hint="eastAsia"/>
                <w:bCs/>
                <w:iCs/>
                <w:sz w:val="24"/>
                <w:szCs w:val="24"/>
              </w:rPr>
              <w:t>日</w:t>
            </w:r>
            <w:r>
              <w:rPr>
                <w:rFonts w:ascii="Times New Roman" w:eastAsia="宋体" w:hAnsi="Times New Roman" w:cs="Times New Roman" w:hint="eastAsia"/>
                <w:bCs/>
                <w:iCs/>
                <w:sz w:val="24"/>
                <w:szCs w:val="24"/>
              </w:rPr>
              <w:t>1</w:t>
            </w:r>
            <w:r>
              <w:rPr>
                <w:rFonts w:ascii="Times New Roman" w:eastAsia="宋体" w:hAnsi="Times New Roman" w:cs="Times New Roman"/>
                <w:bCs/>
                <w:iCs/>
                <w:sz w:val="24"/>
                <w:szCs w:val="24"/>
              </w:rPr>
              <w:t>4</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00</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16</w:t>
            </w:r>
            <w:r>
              <w:rPr>
                <w:rFonts w:ascii="Times New Roman" w:eastAsia="宋体" w:hAnsi="Times New Roman" w:cs="Times New Roman" w:hint="eastAsia"/>
                <w:bCs/>
                <w:iCs/>
                <w:sz w:val="24"/>
                <w:szCs w:val="24"/>
              </w:rPr>
              <w:t>:</w:t>
            </w:r>
            <w:r>
              <w:rPr>
                <w:rFonts w:ascii="Times New Roman" w:eastAsia="宋体" w:hAnsi="Times New Roman" w:cs="Times New Roman"/>
                <w:bCs/>
                <w:iCs/>
                <w:sz w:val="24"/>
                <w:szCs w:val="24"/>
              </w:rPr>
              <w:t>00</w:t>
            </w:r>
          </w:p>
        </w:tc>
      </w:tr>
      <w:tr w:rsidR="00B35C08" w14:paraId="3E3C0674" w14:textId="77777777" w:rsidTr="00B35C08">
        <w:trPr>
          <w:trHeight w:val="2701"/>
        </w:trPr>
        <w:tc>
          <w:tcPr>
            <w:tcW w:w="2978" w:type="dxa"/>
            <w:tcBorders>
              <w:top w:val="single" w:sz="4" w:space="0" w:color="auto"/>
              <w:left w:val="single" w:sz="4" w:space="0" w:color="auto"/>
              <w:bottom w:val="single" w:sz="4" w:space="0" w:color="auto"/>
              <w:right w:val="single" w:sz="4" w:space="0" w:color="auto"/>
            </w:tcBorders>
            <w:vAlign w:val="center"/>
            <w:hideMark/>
          </w:tcPr>
          <w:p w14:paraId="2027740F"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投资者关系活动主要内容介绍</w:t>
            </w:r>
          </w:p>
        </w:tc>
        <w:tc>
          <w:tcPr>
            <w:tcW w:w="5812" w:type="dxa"/>
            <w:tcBorders>
              <w:top w:val="single" w:sz="4" w:space="0" w:color="auto"/>
              <w:left w:val="single" w:sz="4" w:space="0" w:color="auto"/>
              <w:bottom w:val="single" w:sz="4" w:space="0" w:color="auto"/>
              <w:right w:val="single" w:sz="4" w:space="0" w:color="auto"/>
            </w:tcBorders>
          </w:tcPr>
          <w:p w14:paraId="249C2BC2" w14:textId="61D7A829"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：公司三季度环比毛利率下降的原因？</w:t>
            </w:r>
          </w:p>
          <w:p w14:paraId="16476FD2" w14:textId="3B0134A9"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公司下半年开始代工芯片成本上涨，导致成本增加，毛利率下降，公司新产线预计年底部分投产，自动化率、产品良率都有改善，对提升毛利率会有积极的影响，同时公司将积极与上游芯片代工厂保持密切联系，降低采购成本，保证公司毛利率维持在稳定水平。</w:t>
            </w:r>
            <w:r w:rsidR="00B35C08" w:rsidRPr="00322D68">
              <w:rPr>
                <w:rFonts w:ascii="宋体" w:eastAsia="宋体" w:hAnsi="宋体"/>
                <w:sz w:val="24"/>
                <w:szCs w:val="24"/>
              </w:rPr>
              <w:t xml:space="preserve"> </w:t>
            </w:r>
          </w:p>
          <w:p w14:paraId="4D99838F" w14:textId="77777777" w:rsidR="00B35C08" w:rsidRPr="00322D68" w:rsidRDefault="00B35C08" w:rsidP="00322D68">
            <w:pPr>
              <w:spacing w:line="276" w:lineRule="auto"/>
              <w:rPr>
                <w:rFonts w:ascii="宋体" w:eastAsia="宋体" w:hAnsi="宋体"/>
                <w:sz w:val="24"/>
                <w:szCs w:val="24"/>
              </w:rPr>
            </w:pPr>
          </w:p>
          <w:p w14:paraId="1558EE9A" w14:textId="0B690DB5"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：公司产品价格明年是否会上涨？</w:t>
            </w:r>
          </w:p>
          <w:p w14:paraId="0FC641C5" w14:textId="26AD1453"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：公司会积极做好客户的服务工作，不断提高自研芯片占比，降低产品成本，公司所有产品在出货中也会评估其毛利水平，同时如个别产品出现毛利率偏低的情况，也会主动与客户开展价格协商工作，调整价格。</w:t>
            </w:r>
          </w:p>
          <w:p w14:paraId="43D5E268" w14:textId="77777777" w:rsidR="00B35C08" w:rsidRPr="00322D68" w:rsidRDefault="00B35C08" w:rsidP="00322D68">
            <w:pPr>
              <w:spacing w:line="276" w:lineRule="auto"/>
              <w:rPr>
                <w:rFonts w:ascii="宋体" w:eastAsia="宋体" w:hAnsi="宋体"/>
                <w:sz w:val="24"/>
                <w:szCs w:val="24"/>
              </w:rPr>
            </w:pPr>
          </w:p>
          <w:p w14:paraId="7F5B8053" w14:textId="19FBF936"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lastRenderedPageBreak/>
              <w:t>问</w:t>
            </w:r>
            <w:r w:rsidR="00B35C08" w:rsidRPr="00322D68">
              <w:rPr>
                <w:rFonts w:ascii="宋体" w:eastAsia="宋体" w:hAnsi="宋体" w:hint="eastAsia"/>
                <w:sz w:val="24"/>
                <w:szCs w:val="24"/>
              </w:rPr>
              <w:t>：请问目前产能是否受限？</w:t>
            </w:r>
          </w:p>
          <w:p w14:paraId="7456FA78" w14:textId="61F50211"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目前公司主要产能瓶颈是两个方面，第一是芯片代工的产能，主要依赖几个上游的代工厂及我们开发的第三代工厂，产能目前远远不能满足我们的订单需求，但是随着代工厂产能的爬坡，会有一些缓解，公司也会积极争取份额；公司的封测产能，募投项目已经部分投入生产，预计明年会对产能有良好的促进。</w:t>
            </w:r>
          </w:p>
          <w:p w14:paraId="47D3B36C" w14:textId="3D06E368"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：未来会不会做</w:t>
            </w:r>
            <w:r w:rsidR="00B35C08" w:rsidRPr="00322D68">
              <w:rPr>
                <w:rFonts w:ascii="宋体" w:eastAsia="宋体" w:hAnsi="宋体"/>
                <w:sz w:val="24"/>
                <w:szCs w:val="24"/>
              </w:rPr>
              <w:t>IDM</w:t>
            </w:r>
            <w:r w:rsidR="00B35C08" w:rsidRPr="00322D68">
              <w:rPr>
                <w:rFonts w:ascii="宋体" w:eastAsia="宋体" w:hAnsi="宋体" w:hint="eastAsia"/>
                <w:sz w:val="24"/>
                <w:szCs w:val="24"/>
              </w:rPr>
              <w:t>。以后是怎么考虑的</w:t>
            </w:r>
          </w:p>
          <w:p w14:paraId="1F970A62" w14:textId="031505F5"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：公司目前不具备</w:t>
            </w:r>
            <w:r w:rsidR="00B35C08" w:rsidRPr="00322D68">
              <w:rPr>
                <w:rFonts w:ascii="宋体" w:eastAsia="宋体" w:hAnsi="宋体"/>
                <w:sz w:val="24"/>
                <w:szCs w:val="24"/>
              </w:rPr>
              <w:t>IDM</w:t>
            </w:r>
            <w:r w:rsidR="00B35C08" w:rsidRPr="00322D68">
              <w:rPr>
                <w:rFonts w:ascii="宋体" w:eastAsia="宋体" w:hAnsi="宋体" w:hint="eastAsia"/>
                <w:sz w:val="24"/>
                <w:szCs w:val="24"/>
              </w:rPr>
              <w:t>实力，未来将主要和代工厂形成战略合作，采用包线的形式保证芯片的产能。</w:t>
            </w:r>
          </w:p>
          <w:p w14:paraId="00760468" w14:textId="77777777" w:rsidR="00B35C08" w:rsidRPr="00322D68" w:rsidRDefault="00B35C08" w:rsidP="00322D68">
            <w:pPr>
              <w:spacing w:line="276" w:lineRule="auto"/>
              <w:rPr>
                <w:rFonts w:ascii="宋体" w:eastAsia="宋体" w:hAnsi="宋体"/>
                <w:sz w:val="24"/>
                <w:szCs w:val="24"/>
              </w:rPr>
            </w:pPr>
          </w:p>
          <w:p w14:paraId="4A93C31A" w14:textId="0B062706"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：碳化硅技术受限于成本，后续的成本下降后会不会成为主流产品</w:t>
            </w:r>
          </w:p>
          <w:p w14:paraId="21B09490" w14:textId="7B3A83CA"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：碳化硅产品目前已经在特斯拉这样的电动汽车产品中得到了很好的应用，公司目前除了有碳化硅器件的稳定出货，公司还与下游客户共同开发高功率等级的碳化硅器件，大家可以关注后续披露的相关公告。</w:t>
            </w:r>
          </w:p>
          <w:p w14:paraId="0E402EA2" w14:textId="77777777" w:rsidR="00B35C08" w:rsidRPr="00322D68" w:rsidRDefault="00B35C08" w:rsidP="00322D68">
            <w:pPr>
              <w:spacing w:line="276" w:lineRule="auto"/>
              <w:rPr>
                <w:rFonts w:ascii="宋体" w:eastAsia="宋体" w:hAnsi="宋体"/>
                <w:sz w:val="24"/>
                <w:szCs w:val="24"/>
              </w:rPr>
            </w:pPr>
          </w:p>
          <w:p w14:paraId="4F49B9EB" w14:textId="3D8F082C"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：公司是否有储能类产品</w:t>
            </w:r>
          </w:p>
          <w:p w14:paraId="5A6E47A2" w14:textId="143A756A"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：公司暂时没有储能类功率器件的出货，但是与该类型的公司在积极接触，为他们提供解决方案。</w:t>
            </w:r>
          </w:p>
          <w:p w14:paraId="53BEF4D5" w14:textId="77777777" w:rsidR="00B35C08" w:rsidRPr="00322D68" w:rsidRDefault="00B35C08" w:rsidP="00322D68">
            <w:pPr>
              <w:widowControl/>
              <w:spacing w:line="276" w:lineRule="auto"/>
              <w:jc w:val="left"/>
              <w:rPr>
                <w:rFonts w:ascii="宋体" w:eastAsia="宋体" w:hAnsi="宋体" w:cs="宋体"/>
                <w:kern w:val="0"/>
                <w:sz w:val="24"/>
                <w:szCs w:val="24"/>
              </w:rPr>
            </w:pPr>
          </w:p>
          <w:p w14:paraId="5FC36731" w14:textId="392F5139"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问</w:t>
            </w:r>
            <w:r w:rsidR="00B35C08" w:rsidRPr="00322D68">
              <w:rPr>
                <w:rFonts w:ascii="宋体" w:eastAsia="宋体" w:hAnsi="宋体" w:hint="eastAsia"/>
                <w:sz w:val="24"/>
                <w:szCs w:val="24"/>
              </w:rPr>
              <w:t>：之前公司有人才流失，目前有没有好转？</w:t>
            </w:r>
          </w:p>
          <w:p w14:paraId="665ABE81" w14:textId="0AF910B1" w:rsidR="00B35C08" w:rsidRPr="00322D68" w:rsidRDefault="0064158B" w:rsidP="00322D68">
            <w:pPr>
              <w:spacing w:line="276" w:lineRule="auto"/>
              <w:rPr>
                <w:rFonts w:ascii="宋体" w:eastAsia="宋体" w:hAnsi="宋体"/>
                <w:sz w:val="24"/>
                <w:szCs w:val="24"/>
              </w:rPr>
            </w:pPr>
            <w:r w:rsidRPr="00322D68">
              <w:rPr>
                <w:rFonts w:ascii="宋体" w:eastAsia="宋体" w:hAnsi="宋体"/>
                <w:sz w:val="24"/>
                <w:szCs w:val="24"/>
              </w:rPr>
              <w:t>答</w:t>
            </w:r>
            <w:r w:rsidR="00B35C08" w:rsidRPr="00322D68">
              <w:rPr>
                <w:rFonts w:ascii="宋体" w:eastAsia="宋体" w:hAnsi="宋体" w:hint="eastAsia"/>
                <w:sz w:val="24"/>
                <w:szCs w:val="24"/>
              </w:rPr>
              <w:t>：公司的人员流动率属于正常水平，但没有出现高管及核心技术人员的流失，公司在上市前已经搭建了员工持股平台，所有的核心技术人员、高级管理人员、技术骨干都参与了。公司上市以来，引进了一些技术和管理类专家，下一步会积极运用好股权激励等管理工具，吸引和留住更多的人才，请关注公司后续公告。</w:t>
            </w:r>
          </w:p>
          <w:p w14:paraId="25F319F8" w14:textId="77777777" w:rsidR="00CB7DFB" w:rsidRPr="00322D68" w:rsidRDefault="00CB7DFB" w:rsidP="00322D68">
            <w:pPr>
              <w:widowControl/>
              <w:spacing w:line="276" w:lineRule="auto"/>
              <w:jc w:val="left"/>
              <w:rPr>
                <w:rFonts w:ascii="宋体" w:eastAsia="宋体" w:hAnsi="宋体" w:cs="宋体"/>
                <w:kern w:val="0"/>
                <w:sz w:val="24"/>
                <w:szCs w:val="24"/>
              </w:rPr>
            </w:pPr>
          </w:p>
          <w:p w14:paraId="52CE09A2"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问：请问目前公司的产能利用率</w:t>
            </w:r>
          </w:p>
          <w:p w14:paraId="4554670A"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答：目前产能利用情况，老厂已经满产，新厂</w:t>
            </w:r>
            <w:r w:rsidRPr="00322D68">
              <w:rPr>
                <w:rFonts w:ascii="宋体" w:eastAsia="宋体" w:hAnsi="宋体" w:cs="宋体"/>
                <w:kern w:val="0"/>
                <w:sz w:val="24"/>
                <w:szCs w:val="24"/>
              </w:rPr>
              <w:t>2021</w:t>
            </w:r>
            <w:r w:rsidRPr="00322D68">
              <w:rPr>
                <w:rFonts w:ascii="宋体" w:eastAsia="宋体" w:hAnsi="宋体" w:cs="宋体" w:hint="eastAsia"/>
                <w:kern w:val="0"/>
                <w:sz w:val="24"/>
                <w:szCs w:val="24"/>
              </w:rPr>
              <w:t>年搭建完成</w:t>
            </w:r>
            <w:r w:rsidRPr="00322D68">
              <w:rPr>
                <w:rFonts w:ascii="宋体" w:eastAsia="宋体" w:hAnsi="宋体" w:cs="宋体"/>
                <w:kern w:val="0"/>
                <w:sz w:val="24"/>
                <w:szCs w:val="24"/>
              </w:rPr>
              <w:t>2</w:t>
            </w:r>
            <w:r w:rsidRPr="00322D68">
              <w:rPr>
                <w:rFonts w:ascii="宋体" w:eastAsia="宋体" w:hAnsi="宋体" w:cs="宋体" w:hint="eastAsia"/>
                <w:kern w:val="0"/>
                <w:sz w:val="24"/>
                <w:szCs w:val="24"/>
              </w:rPr>
              <w:t>条生产线并进入生产爬坡状态，明年根据产能需求增加产线。</w:t>
            </w:r>
          </w:p>
          <w:p w14:paraId="5201C6A5" w14:textId="77777777" w:rsidR="00CB7DFB" w:rsidRPr="00322D68" w:rsidRDefault="00CB7DFB" w:rsidP="00322D68">
            <w:pPr>
              <w:spacing w:line="276" w:lineRule="auto"/>
              <w:rPr>
                <w:rFonts w:ascii="宋体" w:eastAsia="宋体" w:hAnsi="宋体" w:cs="宋体"/>
                <w:kern w:val="0"/>
                <w:sz w:val="24"/>
                <w:szCs w:val="24"/>
              </w:rPr>
            </w:pPr>
          </w:p>
          <w:p w14:paraId="292E83E1"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问：请问目前晶圆加工厂的情况？</w:t>
            </w:r>
          </w:p>
          <w:p w14:paraId="788623B4"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答：目前晶圆加工主要两种类型的芯片，</w:t>
            </w:r>
            <w:r w:rsidRPr="00322D68">
              <w:rPr>
                <w:rFonts w:ascii="宋体" w:eastAsia="宋体" w:hAnsi="宋体" w:cs="宋体"/>
                <w:kern w:val="0"/>
                <w:sz w:val="24"/>
                <w:szCs w:val="24"/>
              </w:rPr>
              <w:t>IGBT</w:t>
            </w:r>
            <w:r w:rsidRPr="00322D68">
              <w:rPr>
                <w:rFonts w:ascii="宋体" w:eastAsia="宋体" w:hAnsi="宋体" w:cs="宋体" w:hint="eastAsia"/>
                <w:kern w:val="0"/>
                <w:sz w:val="24"/>
                <w:szCs w:val="24"/>
              </w:rPr>
              <w:t>与</w:t>
            </w:r>
            <w:r w:rsidRPr="00322D68">
              <w:rPr>
                <w:rFonts w:ascii="宋体" w:eastAsia="宋体" w:hAnsi="宋体" w:cs="宋体"/>
                <w:kern w:val="0"/>
                <w:sz w:val="24"/>
                <w:szCs w:val="24"/>
              </w:rPr>
              <w:lastRenderedPageBreak/>
              <w:t>FRD</w:t>
            </w:r>
            <w:r w:rsidRPr="00322D68">
              <w:rPr>
                <w:rFonts w:ascii="宋体" w:eastAsia="宋体" w:hAnsi="宋体" w:cs="宋体" w:hint="eastAsia"/>
                <w:kern w:val="0"/>
                <w:sz w:val="24"/>
                <w:szCs w:val="24"/>
              </w:rPr>
              <w:t>，其中</w:t>
            </w:r>
            <w:r w:rsidRPr="00322D68">
              <w:rPr>
                <w:rFonts w:ascii="宋体" w:eastAsia="宋体" w:hAnsi="宋体" w:cs="宋体"/>
                <w:kern w:val="0"/>
                <w:sz w:val="24"/>
                <w:szCs w:val="24"/>
              </w:rPr>
              <w:t>IGBT</w:t>
            </w:r>
            <w:r w:rsidRPr="00322D68">
              <w:rPr>
                <w:rFonts w:ascii="宋体" w:eastAsia="宋体" w:hAnsi="宋体" w:cs="宋体" w:hint="eastAsia"/>
                <w:kern w:val="0"/>
                <w:sz w:val="24"/>
                <w:szCs w:val="24"/>
              </w:rPr>
              <w:t>海外有一家代工厂，国内有一家常年合作的代工厂，另外我们积极开发第三代工厂，该代工厂</w:t>
            </w:r>
            <w:r w:rsidRPr="00322D68">
              <w:rPr>
                <w:rFonts w:ascii="宋体" w:eastAsia="宋体" w:hAnsi="宋体" w:cs="宋体"/>
                <w:kern w:val="0"/>
                <w:sz w:val="24"/>
                <w:szCs w:val="24"/>
              </w:rPr>
              <w:t>2021</w:t>
            </w:r>
            <w:r w:rsidRPr="00322D68">
              <w:rPr>
                <w:rFonts w:ascii="宋体" w:eastAsia="宋体" w:hAnsi="宋体" w:cs="宋体" w:hint="eastAsia"/>
                <w:kern w:val="0"/>
                <w:sz w:val="24"/>
                <w:szCs w:val="24"/>
              </w:rPr>
              <w:t>年四季度起陆续有产出，明年将放量；</w:t>
            </w:r>
            <w:r w:rsidRPr="00322D68">
              <w:rPr>
                <w:rFonts w:ascii="宋体" w:eastAsia="宋体" w:hAnsi="宋体" w:cs="宋体"/>
                <w:kern w:val="0"/>
                <w:sz w:val="24"/>
                <w:szCs w:val="24"/>
              </w:rPr>
              <w:t>FRD</w:t>
            </w:r>
            <w:r w:rsidRPr="00322D68">
              <w:rPr>
                <w:rFonts w:ascii="宋体" w:eastAsia="宋体" w:hAnsi="宋体" w:cs="宋体" w:hint="eastAsia"/>
                <w:kern w:val="0"/>
                <w:sz w:val="24"/>
                <w:szCs w:val="24"/>
              </w:rPr>
              <w:t>代工稳定。</w:t>
            </w:r>
          </w:p>
          <w:p w14:paraId="4D14AFD8" w14:textId="77777777" w:rsidR="00CB7DFB" w:rsidRPr="00322D68" w:rsidRDefault="00CB7DFB" w:rsidP="00322D68">
            <w:pPr>
              <w:spacing w:line="276" w:lineRule="auto"/>
              <w:rPr>
                <w:rFonts w:ascii="宋体" w:eastAsia="宋体" w:hAnsi="宋体" w:cs="宋体"/>
                <w:kern w:val="0"/>
                <w:sz w:val="24"/>
                <w:szCs w:val="24"/>
              </w:rPr>
            </w:pPr>
          </w:p>
          <w:p w14:paraId="2DAACA43"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问：代工价格目前的情况？</w:t>
            </w:r>
          </w:p>
          <w:p w14:paraId="0C1E292F"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答：公司与代工厂签订的是数量保供协议，价格由代工厂调整后发给公司确认，目前价格与市场价格波动一致，考虑长期合作稳定，代工厂会给予大客户一定程度的优惠。</w:t>
            </w:r>
          </w:p>
          <w:p w14:paraId="7C1EB66E" w14:textId="77777777" w:rsidR="00CB7DFB" w:rsidRPr="00322D68" w:rsidRDefault="00CB7DFB" w:rsidP="00322D68">
            <w:pPr>
              <w:spacing w:line="276" w:lineRule="auto"/>
              <w:rPr>
                <w:rFonts w:ascii="宋体" w:eastAsia="宋体" w:hAnsi="宋体" w:cs="宋体"/>
                <w:kern w:val="0"/>
                <w:sz w:val="24"/>
                <w:szCs w:val="24"/>
              </w:rPr>
            </w:pPr>
          </w:p>
          <w:p w14:paraId="4149894E"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问：三个代工厂都做车规级认证了吗？</w:t>
            </w:r>
          </w:p>
          <w:p w14:paraId="3D254C2E"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答：目前国内代工厂</w:t>
            </w:r>
            <w:r w:rsidRPr="00322D68">
              <w:rPr>
                <w:rFonts w:ascii="宋体" w:eastAsia="宋体" w:hAnsi="宋体" w:cs="宋体"/>
                <w:kern w:val="0"/>
                <w:sz w:val="24"/>
                <w:szCs w:val="24"/>
              </w:rPr>
              <w:t>8</w:t>
            </w:r>
            <w:r w:rsidRPr="00322D68">
              <w:rPr>
                <w:rFonts w:ascii="宋体" w:eastAsia="宋体" w:hAnsi="宋体" w:cs="宋体" w:hint="eastAsia"/>
                <w:kern w:val="0"/>
                <w:sz w:val="24"/>
                <w:szCs w:val="24"/>
              </w:rPr>
              <w:t>寸线已经完成了车规级认证，</w:t>
            </w:r>
            <w:r w:rsidRPr="00322D68">
              <w:rPr>
                <w:rFonts w:ascii="宋体" w:eastAsia="宋体" w:hAnsi="宋体" w:cs="宋体"/>
                <w:kern w:val="0"/>
                <w:sz w:val="24"/>
                <w:szCs w:val="24"/>
              </w:rPr>
              <w:t>12</w:t>
            </w:r>
            <w:r w:rsidRPr="00322D68">
              <w:rPr>
                <w:rFonts w:ascii="宋体" w:eastAsia="宋体" w:hAnsi="宋体" w:cs="宋体" w:hint="eastAsia"/>
                <w:kern w:val="0"/>
                <w:sz w:val="24"/>
                <w:szCs w:val="24"/>
              </w:rPr>
              <w:t>寸正在认证过程中。</w:t>
            </w:r>
          </w:p>
          <w:p w14:paraId="5AE84831" w14:textId="77777777" w:rsidR="00CB7DFB" w:rsidRPr="00322D68" w:rsidRDefault="00CB7DFB" w:rsidP="00322D68">
            <w:pPr>
              <w:spacing w:line="276" w:lineRule="auto"/>
              <w:rPr>
                <w:rFonts w:ascii="宋体" w:eastAsia="宋体" w:hAnsi="宋体" w:cs="宋体"/>
                <w:kern w:val="0"/>
                <w:sz w:val="24"/>
                <w:szCs w:val="24"/>
              </w:rPr>
            </w:pPr>
          </w:p>
          <w:p w14:paraId="1C266495"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问：明年单管的价格是否调整？</w:t>
            </w:r>
          </w:p>
          <w:p w14:paraId="07ED675F"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公司目前单管产品发货量最大的还是光伏领域，考虑光伏领域对器件产品质量要求严苛，我们都是采用最好的品控管理，最优秀的产品工艺，价格我们与客户积极协商，在保证一定利润的前提下，优先保证一定的市场占有率，产品利润未来在达到一定的规模后，会逐步体现。</w:t>
            </w:r>
          </w:p>
          <w:p w14:paraId="39A366AD" w14:textId="77777777" w:rsidR="00CB7DFB" w:rsidRPr="00322D68" w:rsidRDefault="00CB7DFB" w:rsidP="00322D68">
            <w:pPr>
              <w:spacing w:line="276" w:lineRule="auto"/>
              <w:rPr>
                <w:rFonts w:ascii="宋体" w:eastAsia="宋体" w:hAnsi="宋体" w:cs="宋体"/>
                <w:kern w:val="0"/>
                <w:sz w:val="24"/>
                <w:szCs w:val="24"/>
              </w:rPr>
            </w:pPr>
          </w:p>
          <w:p w14:paraId="4CA6D968"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问：国内光伏客户单管采购是百分之百国产芯片吗？</w:t>
            </w:r>
          </w:p>
          <w:p w14:paraId="37EF4D76"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答：是的，我们的</w:t>
            </w:r>
            <w:r w:rsidRPr="00322D68">
              <w:rPr>
                <w:rFonts w:ascii="宋体" w:eastAsia="宋体" w:hAnsi="宋体" w:cs="宋体"/>
                <w:kern w:val="0"/>
                <w:sz w:val="24"/>
                <w:szCs w:val="24"/>
              </w:rPr>
              <w:t>IGBT</w:t>
            </w:r>
            <w:r w:rsidRPr="00322D68">
              <w:rPr>
                <w:rFonts w:ascii="宋体" w:eastAsia="宋体" w:hAnsi="宋体" w:cs="宋体" w:hint="eastAsia"/>
                <w:kern w:val="0"/>
                <w:sz w:val="24"/>
                <w:szCs w:val="24"/>
              </w:rPr>
              <w:t>模块内使用的芯片，均为自研芯片。</w:t>
            </w:r>
          </w:p>
          <w:p w14:paraId="727B8A2C" w14:textId="77777777" w:rsidR="00CB7DFB" w:rsidRPr="00322D68" w:rsidRDefault="00CB7DFB" w:rsidP="00322D68">
            <w:pPr>
              <w:spacing w:line="276" w:lineRule="auto"/>
              <w:rPr>
                <w:rFonts w:ascii="宋体" w:eastAsia="宋体" w:hAnsi="宋体" w:cs="宋体"/>
                <w:kern w:val="0"/>
                <w:sz w:val="24"/>
                <w:szCs w:val="24"/>
              </w:rPr>
            </w:pPr>
          </w:p>
          <w:p w14:paraId="08709FD1"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问：综合毛利率下降和产品结构有关系吗？</w:t>
            </w:r>
          </w:p>
          <w:p w14:paraId="63AFC2B5"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答：今年三季度毛利率水平下降，主要受到原材料价格上涨影响，产品结构调整是长期因素，不会对短期毛利率水平造成影响。</w:t>
            </w:r>
          </w:p>
          <w:p w14:paraId="68CD72EB" w14:textId="77777777" w:rsidR="00CB7DFB" w:rsidRPr="00322D68" w:rsidRDefault="00CB7DFB" w:rsidP="00322D68">
            <w:pPr>
              <w:spacing w:line="276" w:lineRule="auto"/>
              <w:rPr>
                <w:rFonts w:ascii="宋体" w:eastAsia="宋体" w:hAnsi="宋体" w:cs="宋体"/>
                <w:kern w:val="0"/>
                <w:sz w:val="24"/>
                <w:szCs w:val="24"/>
              </w:rPr>
            </w:pPr>
          </w:p>
          <w:p w14:paraId="2CBE810E"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问：光伏订单订单完成率低的原因？</w:t>
            </w:r>
          </w:p>
          <w:p w14:paraId="2369CE34"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光伏下单量暴增，但因为目前的代工产能还远不能达到我们的需求，所以订单完成率较低。目前公司正积极与代工厂沟通，争取更多的份额，满足市场的需求。功率半导体器件是一个长周期产品，光伏产品使用期限超过</w:t>
            </w:r>
            <w:r w:rsidRPr="00322D68">
              <w:rPr>
                <w:rFonts w:ascii="宋体" w:eastAsia="宋体" w:hAnsi="宋体" w:cs="宋体"/>
                <w:kern w:val="0"/>
                <w:sz w:val="24"/>
                <w:szCs w:val="24"/>
              </w:rPr>
              <w:t>8</w:t>
            </w:r>
            <w:r w:rsidRPr="00322D68">
              <w:rPr>
                <w:rFonts w:ascii="宋体" w:eastAsia="宋体" w:hAnsi="宋体" w:cs="宋体" w:hint="eastAsia"/>
                <w:kern w:val="0"/>
                <w:sz w:val="24"/>
                <w:szCs w:val="24"/>
              </w:rPr>
              <w:t>年，相信公司未来会不断提高技术水</w:t>
            </w:r>
            <w:r w:rsidRPr="00322D68">
              <w:rPr>
                <w:rFonts w:ascii="宋体" w:eastAsia="宋体" w:hAnsi="宋体" w:cs="宋体" w:hint="eastAsia"/>
                <w:kern w:val="0"/>
                <w:sz w:val="24"/>
                <w:szCs w:val="24"/>
              </w:rPr>
              <w:lastRenderedPageBreak/>
              <w:t>平，待代工供需平衡后，保持竞争力的同时满足客户的订单交付。</w:t>
            </w:r>
          </w:p>
          <w:p w14:paraId="2D186BBF" w14:textId="77777777" w:rsidR="00CB7DFB" w:rsidRPr="00322D68" w:rsidRDefault="00CB7DFB" w:rsidP="00322D68">
            <w:pPr>
              <w:spacing w:line="276" w:lineRule="auto"/>
              <w:rPr>
                <w:rFonts w:ascii="宋体" w:eastAsia="宋体" w:hAnsi="宋体" w:cs="宋体"/>
                <w:kern w:val="0"/>
                <w:sz w:val="24"/>
                <w:szCs w:val="24"/>
              </w:rPr>
            </w:pPr>
          </w:p>
          <w:p w14:paraId="622B3E90"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问：现在研发人员大概有多少人？</w:t>
            </w:r>
          </w:p>
          <w:p w14:paraId="300C10B3" w14:textId="77777777" w:rsidR="00CB7DFB" w:rsidRPr="00322D68" w:rsidRDefault="00CB7DFB" w:rsidP="00322D68">
            <w:pPr>
              <w:spacing w:line="276" w:lineRule="auto"/>
              <w:rPr>
                <w:rFonts w:ascii="宋体" w:eastAsia="宋体" w:hAnsi="宋体" w:cs="宋体"/>
                <w:kern w:val="0"/>
                <w:sz w:val="24"/>
                <w:szCs w:val="24"/>
              </w:rPr>
            </w:pPr>
            <w:r w:rsidRPr="00322D68">
              <w:rPr>
                <w:rFonts w:ascii="宋体" w:eastAsia="宋体" w:hAnsi="宋体" w:cs="宋体" w:hint="eastAsia"/>
                <w:kern w:val="0"/>
                <w:sz w:val="24"/>
                <w:szCs w:val="24"/>
              </w:rPr>
              <w:t>答：截止到</w:t>
            </w:r>
            <w:r w:rsidRPr="00322D68">
              <w:rPr>
                <w:rFonts w:ascii="宋体" w:eastAsia="宋体" w:hAnsi="宋体" w:cs="宋体"/>
                <w:kern w:val="0"/>
                <w:sz w:val="24"/>
                <w:szCs w:val="24"/>
              </w:rPr>
              <w:t>9</w:t>
            </w:r>
            <w:r w:rsidRPr="00322D68">
              <w:rPr>
                <w:rFonts w:ascii="宋体" w:eastAsia="宋体" w:hAnsi="宋体" w:cs="宋体" w:hint="eastAsia"/>
                <w:kern w:val="0"/>
                <w:sz w:val="24"/>
                <w:szCs w:val="24"/>
              </w:rPr>
              <w:t>月</w:t>
            </w:r>
            <w:r w:rsidRPr="00322D68">
              <w:rPr>
                <w:rFonts w:ascii="宋体" w:eastAsia="宋体" w:hAnsi="宋体" w:cs="宋体"/>
                <w:kern w:val="0"/>
                <w:sz w:val="24"/>
                <w:szCs w:val="24"/>
              </w:rPr>
              <w:t>30</w:t>
            </w:r>
            <w:r w:rsidRPr="00322D68">
              <w:rPr>
                <w:rFonts w:ascii="宋体" w:eastAsia="宋体" w:hAnsi="宋体" w:cs="宋体" w:hint="eastAsia"/>
                <w:kern w:val="0"/>
                <w:sz w:val="24"/>
                <w:szCs w:val="24"/>
              </w:rPr>
              <w:t>日，我们有</w:t>
            </w:r>
            <w:r w:rsidRPr="00322D68">
              <w:rPr>
                <w:rFonts w:ascii="宋体" w:eastAsia="宋体" w:hAnsi="宋体" w:cs="宋体"/>
                <w:kern w:val="0"/>
                <w:sz w:val="24"/>
                <w:szCs w:val="24"/>
              </w:rPr>
              <w:t>80</w:t>
            </w:r>
            <w:r w:rsidRPr="00322D68">
              <w:rPr>
                <w:rFonts w:ascii="宋体" w:eastAsia="宋体" w:hAnsi="宋体" w:cs="宋体" w:hint="eastAsia"/>
                <w:kern w:val="0"/>
                <w:sz w:val="24"/>
                <w:szCs w:val="24"/>
              </w:rPr>
              <w:t>多人，明年预计还会增加到</w:t>
            </w:r>
            <w:r w:rsidRPr="00322D68">
              <w:rPr>
                <w:rFonts w:ascii="宋体" w:eastAsia="宋体" w:hAnsi="宋体" w:cs="宋体"/>
                <w:kern w:val="0"/>
                <w:sz w:val="24"/>
                <w:szCs w:val="24"/>
              </w:rPr>
              <w:t>120</w:t>
            </w:r>
            <w:r w:rsidRPr="00322D68">
              <w:rPr>
                <w:rFonts w:ascii="宋体" w:eastAsia="宋体" w:hAnsi="宋体" w:cs="宋体" w:hint="eastAsia"/>
                <w:kern w:val="0"/>
                <w:sz w:val="24"/>
                <w:szCs w:val="24"/>
              </w:rPr>
              <w:t>人左右。</w:t>
            </w:r>
          </w:p>
          <w:p w14:paraId="5027F3C9" w14:textId="77777777" w:rsidR="00B35C08" w:rsidRPr="00322D68" w:rsidRDefault="00B35C08" w:rsidP="00322D68">
            <w:pPr>
              <w:widowControl/>
              <w:spacing w:line="276" w:lineRule="auto"/>
              <w:jc w:val="left"/>
              <w:rPr>
                <w:rFonts w:ascii="宋体" w:eastAsia="宋体" w:hAnsi="宋体" w:cs="宋体"/>
                <w:kern w:val="0"/>
                <w:sz w:val="24"/>
                <w:szCs w:val="24"/>
              </w:rPr>
            </w:pPr>
          </w:p>
          <w:p w14:paraId="78DDF890"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问：华为与公司的合作模式，收入有没有量级的指引？</w:t>
            </w:r>
          </w:p>
          <w:p w14:paraId="76959DC0"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答：公司与华为就光伏逆变器单管产品进行合作，目前给予的订单比较饱满，但是考虑目前供应链紧张问题，具体金额请关注公司定期报告。</w:t>
            </w:r>
          </w:p>
          <w:p w14:paraId="64D1CF40" w14:textId="77777777" w:rsidR="00CB7DFB" w:rsidRPr="00322D68" w:rsidRDefault="00CB7DFB" w:rsidP="00322D68">
            <w:pPr>
              <w:widowControl/>
              <w:spacing w:line="276" w:lineRule="auto"/>
              <w:jc w:val="left"/>
              <w:rPr>
                <w:rFonts w:ascii="宋体" w:eastAsia="宋体" w:hAnsi="宋体" w:cs="宋体"/>
                <w:kern w:val="0"/>
                <w:sz w:val="24"/>
                <w:szCs w:val="24"/>
              </w:rPr>
            </w:pPr>
          </w:p>
          <w:p w14:paraId="6008B7DE"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问：其他产品会不会给华为让路？</w:t>
            </w:r>
          </w:p>
          <w:p w14:paraId="4982B5E3"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答：公司目前占比最高的还是工控产品，我们在保证原有客户需求的基础上，新增部分会在重点领域给与支持。</w:t>
            </w:r>
          </w:p>
          <w:p w14:paraId="36889112" w14:textId="77777777" w:rsidR="00CB7DFB" w:rsidRPr="00322D68" w:rsidRDefault="00CB7DFB" w:rsidP="00322D68">
            <w:pPr>
              <w:widowControl/>
              <w:spacing w:line="276" w:lineRule="auto"/>
              <w:jc w:val="left"/>
              <w:rPr>
                <w:rFonts w:ascii="宋体" w:eastAsia="宋体" w:hAnsi="宋体" w:cs="宋体"/>
                <w:kern w:val="0"/>
                <w:sz w:val="24"/>
                <w:szCs w:val="24"/>
              </w:rPr>
            </w:pPr>
          </w:p>
          <w:p w14:paraId="30321D95"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问：目前的</w:t>
            </w:r>
            <w:r w:rsidRPr="00322D68">
              <w:rPr>
                <w:rFonts w:ascii="宋体" w:eastAsia="宋体" w:hAnsi="宋体" w:cs="宋体"/>
                <w:kern w:val="0"/>
                <w:sz w:val="24"/>
                <w:szCs w:val="24"/>
              </w:rPr>
              <w:t>FAB代工产能有没有达成协议？</w:t>
            </w:r>
          </w:p>
          <w:p w14:paraId="0DA59FE5"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答：目前年底，各家代工</w:t>
            </w:r>
            <w:r w:rsidRPr="00322D68">
              <w:rPr>
                <w:rFonts w:ascii="宋体" w:eastAsia="宋体" w:hAnsi="宋体" w:cs="宋体"/>
                <w:kern w:val="0"/>
                <w:sz w:val="24"/>
                <w:szCs w:val="24"/>
              </w:rPr>
              <w:t>FAB需求旺盛，我们积极与他们合作，协议情况可以关注公司后续披露的公告。</w:t>
            </w:r>
          </w:p>
          <w:p w14:paraId="25F3C19A" w14:textId="77777777" w:rsidR="00CB7DFB" w:rsidRPr="00322D68" w:rsidRDefault="00CB7DFB" w:rsidP="00322D68">
            <w:pPr>
              <w:widowControl/>
              <w:spacing w:line="276" w:lineRule="auto"/>
              <w:jc w:val="left"/>
              <w:rPr>
                <w:rFonts w:ascii="宋体" w:eastAsia="宋体" w:hAnsi="宋体" w:cs="宋体"/>
                <w:kern w:val="0"/>
                <w:sz w:val="24"/>
                <w:szCs w:val="24"/>
              </w:rPr>
            </w:pPr>
          </w:p>
          <w:p w14:paraId="1356E745"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问：华为给到供应商的毛利率情况？</w:t>
            </w:r>
          </w:p>
          <w:p w14:paraId="07F30FFF"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答：目前我们和华为公司的合作还在爬坡阶段，毛利率情况还不稳定，不具备参考价值，请关注公司后续披露的相关信息。</w:t>
            </w:r>
          </w:p>
          <w:p w14:paraId="12B95985" w14:textId="77777777" w:rsidR="00CB7DFB" w:rsidRPr="00322D68" w:rsidRDefault="00CB7DFB" w:rsidP="00322D68">
            <w:pPr>
              <w:widowControl/>
              <w:spacing w:line="276" w:lineRule="auto"/>
              <w:jc w:val="left"/>
              <w:rPr>
                <w:rFonts w:ascii="宋体" w:eastAsia="宋体" w:hAnsi="宋体" w:cs="宋体"/>
                <w:kern w:val="0"/>
                <w:sz w:val="24"/>
                <w:szCs w:val="24"/>
              </w:rPr>
            </w:pPr>
          </w:p>
          <w:p w14:paraId="6BABF96A"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问：怎么看碳化硅市场？</w:t>
            </w:r>
          </w:p>
          <w:p w14:paraId="3F8C36E4"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答：碳化硅是未来重要的一个方向，材料特性决定了它可以很好地应用在新能源及电动汽车领域，但是目前成本较高，替换还有一定的周期，是我们未来发展的重点领域之一。</w:t>
            </w:r>
          </w:p>
          <w:p w14:paraId="0122AB83" w14:textId="77777777" w:rsidR="00CB7DFB" w:rsidRPr="00322D68" w:rsidRDefault="00CB7DFB" w:rsidP="00322D68">
            <w:pPr>
              <w:widowControl/>
              <w:spacing w:line="276" w:lineRule="auto"/>
              <w:jc w:val="left"/>
              <w:rPr>
                <w:rFonts w:ascii="宋体" w:eastAsia="宋体" w:hAnsi="宋体" w:cs="宋体"/>
                <w:kern w:val="0"/>
                <w:sz w:val="24"/>
                <w:szCs w:val="24"/>
              </w:rPr>
            </w:pPr>
          </w:p>
          <w:p w14:paraId="2A1A7C89"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问：如何保证核心技术人员的稳定性？</w:t>
            </w:r>
          </w:p>
          <w:p w14:paraId="5528533C" w14:textId="77777777" w:rsidR="00CB7DFB" w:rsidRPr="00322D68" w:rsidRDefault="00CB7DFB" w:rsidP="00322D68">
            <w:pPr>
              <w:widowControl/>
              <w:spacing w:line="276" w:lineRule="auto"/>
              <w:jc w:val="left"/>
              <w:rPr>
                <w:rFonts w:ascii="宋体" w:eastAsia="宋体" w:hAnsi="宋体" w:cs="宋体"/>
                <w:kern w:val="0"/>
                <w:sz w:val="24"/>
                <w:szCs w:val="24"/>
              </w:rPr>
            </w:pPr>
            <w:r w:rsidRPr="00322D68">
              <w:rPr>
                <w:rFonts w:ascii="宋体" w:eastAsia="宋体" w:hAnsi="宋体" w:cs="宋体" w:hint="eastAsia"/>
                <w:kern w:val="0"/>
                <w:sz w:val="24"/>
                <w:szCs w:val="24"/>
              </w:rPr>
              <w:t>答：公司在上市前已经搭建了持股平台，后续也将优化员工的收入结构，提高福利待遇。</w:t>
            </w:r>
            <w:r w:rsidRPr="00322D68">
              <w:rPr>
                <w:rFonts w:ascii="宋体" w:eastAsia="宋体" w:hAnsi="宋体" w:cs="宋体"/>
                <w:kern w:val="0"/>
                <w:sz w:val="24"/>
                <w:szCs w:val="24"/>
              </w:rPr>
              <w:t xml:space="preserve"> </w:t>
            </w:r>
          </w:p>
          <w:p w14:paraId="5F4D9438" w14:textId="2EC618A5" w:rsidR="00CB7DFB" w:rsidRPr="00322D68" w:rsidRDefault="00CB7DFB" w:rsidP="00322D68">
            <w:pPr>
              <w:widowControl/>
              <w:spacing w:line="276" w:lineRule="auto"/>
              <w:jc w:val="left"/>
              <w:rPr>
                <w:rFonts w:ascii="宋体" w:eastAsia="宋体" w:hAnsi="宋体" w:cs="宋体" w:hint="eastAsia"/>
                <w:kern w:val="0"/>
                <w:sz w:val="24"/>
                <w:szCs w:val="24"/>
              </w:rPr>
            </w:pPr>
          </w:p>
        </w:tc>
      </w:tr>
      <w:tr w:rsidR="00B35C08" w14:paraId="2BC8DA14" w14:textId="77777777" w:rsidTr="00B35C08">
        <w:tc>
          <w:tcPr>
            <w:tcW w:w="2978" w:type="dxa"/>
            <w:tcBorders>
              <w:top w:val="single" w:sz="4" w:space="0" w:color="auto"/>
              <w:left w:val="single" w:sz="4" w:space="0" w:color="auto"/>
              <w:bottom w:val="single" w:sz="4" w:space="0" w:color="auto"/>
              <w:right w:val="single" w:sz="4" w:space="0" w:color="auto"/>
            </w:tcBorders>
            <w:vAlign w:val="center"/>
            <w:hideMark/>
          </w:tcPr>
          <w:p w14:paraId="1FD06F60" w14:textId="77777777" w:rsidR="00B35C08" w:rsidRDefault="00B35C08">
            <w:pPr>
              <w:spacing w:line="360" w:lineRule="auto"/>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lastRenderedPageBreak/>
              <w:t>附件清单（如有）</w:t>
            </w:r>
          </w:p>
        </w:tc>
        <w:tc>
          <w:tcPr>
            <w:tcW w:w="5812" w:type="dxa"/>
            <w:tcBorders>
              <w:top w:val="single" w:sz="4" w:space="0" w:color="auto"/>
              <w:left w:val="single" w:sz="4" w:space="0" w:color="auto"/>
              <w:bottom w:val="single" w:sz="4" w:space="0" w:color="auto"/>
              <w:right w:val="single" w:sz="4" w:space="0" w:color="auto"/>
            </w:tcBorders>
            <w:hideMark/>
          </w:tcPr>
          <w:p w14:paraId="1A4D8A8C" w14:textId="77777777" w:rsidR="00B35C08" w:rsidRDefault="00B35C08">
            <w:pPr>
              <w:widowControl/>
              <w:jc w:val="left"/>
              <w:rPr>
                <w:rFonts w:ascii="Times New Roman" w:eastAsia="宋体" w:hAnsi="Times New Roman" w:cs="Times New Roman"/>
                <w:bCs/>
                <w:iCs/>
                <w:sz w:val="24"/>
                <w:szCs w:val="24"/>
              </w:rPr>
            </w:pPr>
            <w:r>
              <w:rPr>
                <w:rFonts w:ascii="Times New Roman" w:eastAsia="宋体" w:hAnsi="Times New Roman" w:hint="eastAsia"/>
              </w:rPr>
              <w:t>来访人员清单</w:t>
            </w:r>
          </w:p>
        </w:tc>
      </w:tr>
      <w:tr w:rsidR="007571E5" w14:paraId="232EB6D4" w14:textId="77777777" w:rsidTr="00B35C08">
        <w:tc>
          <w:tcPr>
            <w:tcW w:w="2978" w:type="dxa"/>
            <w:tcBorders>
              <w:top w:val="single" w:sz="4" w:space="0" w:color="auto"/>
              <w:left w:val="single" w:sz="4" w:space="0" w:color="auto"/>
              <w:bottom w:val="single" w:sz="4" w:space="0" w:color="auto"/>
              <w:right w:val="single" w:sz="4" w:space="0" w:color="auto"/>
            </w:tcBorders>
            <w:vAlign w:val="center"/>
          </w:tcPr>
          <w:p w14:paraId="224BFB86" w14:textId="6A0C2B46" w:rsidR="007571E5" w:rsidRDefault="007571E5">
            <w:pPr>
              <w:spacing w:line="360" w:lineRule="auto"/>
              <w:rPr>
                <w:rFonts w:ascii="Times New Roman" w:eastAsia="宋体" w:hAnsi="Times New Roman" w:cs="Times New Roman" w:hint="eastAsia"/>
                <w:b/>
                <w:bCs/>
                <w:iCs/>
                <w:sz w:val="24"/>
                <w:szCs w:val="24"/>
              </w:rPr>
            </w:pPr>
            <w:r>
              <w:rPr>
                <w:rFonts w:ascii="Times New Roman" w:eastAsia="宋体" w:hAnsi="Times New Roman" w:cs="Times New Roman" w:hint="eastAsia"/>
                <w:b/>
                <w:bCs/>
                <w:iCs/>
                <w:sz w:val="24"/>
                <w:szCs w:val="24"/>
              </w:rPr>
              <w:lastRenderedPageBreak/>
              <w:t>时间</w:t>
            </w:r>
          </w:p>
        </w:tc>
        <w:tc>
          <w:tcPr>
            <w:tcW w:w="5812" w:type="dxa"/>
            <w:tcBorders>
              <w:top w:val="single" w:sz="4" w:space="0" w:color="auto"/>
              <w:left w:val="single" w:sz="4" w:space="0" w:color="auto"/>
              <w:bottom w:val="single" w:sz="4" w:space="0" w:color="auto"/>
              <w:right w:val="single" w:sz="4" w:space="0" w:color="auto"/>
            </w:tcBorders>
          </w:tcPr>
          <w:p w14:paraId="57FD1580" w14:textId="033D8FC9" w:rsidR="007571E5" w:rsidRDefault="007571E5">
            <w:pPr>
              <w:widowControl/>
              <w:jc w:val="left"/>
              <w:rPr>
                <w:rFonts w:ascii="Times New Roman" w:eastAsia="宋体" w:hAnsi="Times New Roman" w:hint="eastAsia"/>
              </w:rPr>
            </w:pPr>
            <w:r>
              <w:rPr>
                <w:rFonts w:ascii="Times New Roman" w:eastAsia="宋体" w:hAnsi="Times New Roman" w:hint="eastAsia"/>
              </w:rPr>
              <w:t>2</w:t>
            </w:r>
            <w:r>
              <w:rPr>
                <w:rFonts w:ascii="Times New Roman" w:eastAsia="宋体" w:hAnsi="Times New Roman"/>
              </w:rPr>
              <w:t>021</w:t>
            </w:r>
            <w:r>
              <w:rPr>
                <w:rFonts w:ascii="Times New Roman" w:eastAsia="宋体" w:hAnsi="Times New Roman" w:hint="eastAsia"/>
              </w:rPr>
              <w:t>年</w:t>
            </w:r>
            <w:r>
              <w:rPr>
                <w:rFonts w:ascii="Times New Roman" w:eastAsia="宋体" w:hAnsi="Times New Roman" w:hint="eastAsia"/>
              </w:rPr>
              <w:t>1</w:t>
            </w:r>
            <w:r>
              <w:rPr>
                <w:rFonts w:ascii="Times New Roman" w:eastAsia="宋体" w:hAnsi="Times New Roman"/>
              </w:rPr>
              <w:t>2</w:t>
            </w:r>
            <w:r>
              <w:rPr>
                <w:rFonts w:ascii="Times New Roman" w:eastAsia="宋体" w:hAnsi="Times New Roman" w:hint="eastAsia"/>
              </w:rPr>
              <w:t>月</w:t>
            </w:r>
            <w:r>
              <w:rPr>
                <w:rFonts w:ascii="Times New Roman" w:eastAsia="宋体" w:hAnsi="Times New Roman" w:hint="eastAsia"/>
              </w:rPr>
              <w:t>8</w:t>
            </w:r>
            <w:r>
              <w:rPr>
                <w:rFonts w:ascii="Times New Roman" w:eastAsia="宋体" w:hAnsi="Times New Roman" w:hint="eastAsia"/>
              </w:rPr>
              <w:t>日</w:t>
            </w:r>
          </w:p>
        </w:tc>
      </w:tr>
    </w:tbl>
    <w:p w14:paraId="4E865CE1" w14:textId="77777777" w:rsidR="00B35C08" w:rsidRDefault="00B35C08" w:rsidP="00B35C08">
      <w:pPr>
        <w:keepNext/>
        <w:keepLines/>
        <w:spacing w:before="260" w:after="260" w:line="360" w:lineRule="auto"/>
        <w:outlineLvl w:val="1"/>
        <w:rPr>
          <w:rFonts w:ascii="Times New Roman" w:eastAsia="宋体" w:hAnsi="Times New Roman"/>
        </w:rPr>
      </w:pPr>
    </w:p>
    <w:p w14:paraId="13A5F689" w14:textId="77777777" w:rsidR="00B35C08" w:rsidRDefault="00B35C08" w:rsidP="00B35C08">
      <w:pPr>
        <w:widowControl/>
        <w:jc w:val="left"/>
        <w:rPr>
          <w:rFonts w:ascii="Times New Roman" w:eastAsia="宋体" w:hAnsi="Times New Roman"/>
        </w:rPr>
      </w:pPr>
      <w:r>
        <w:rPr>
          <w:rFonts w:ascii="Times New Roman" w:eastAsia="宋体" w:hAnsi="Times New Roman"/>
        </w:rPr>
        <w:br w:type="page"/>
      </w:r>
    </w:p>
    <w:p w14:paraId="60EFB498" w14:textId="52CA1C01" w:rsidR="00B35C08" w:rsidRDefault="00B35C08" w:rsidP="00B35C08">
      <w:pPr>
        <w:rPr>
          <w:rFonts w:ascii="Times New Roman" w:eastAsia="宋体" w:hAnsi="Times New Roman"/>
        </w:rPr>
      </w:pPr>
      <w:r>
        <w:rPr>
          <w:rFonts w:ascii="Times New Roman" w:eastAsia="宋体" w:hAnsi="Times New Roman" w:hint="eastAsia"/>
        </w:rPr>
        <w:lastRenderedPageBreak/>
        <w:t>附件：</w:t>
      </w:r>
      <w:r w:rsidR="007571E5">
        <w:rPr>
          <w:rFonts w:ascii="Times New Roman" w:eastAsia="宋体" w:hAnsi="Times New Roman" w:hint="eastAsia"/>
        </w:rPr>
        <w:t>2</w:t>
      </w:r>
      <w:r w:rsidR="007571E5">
        <w:rPr>
          <w:rFonts w:ascii="Times New Roman" w:eastAsia="宋体" w:hAnsi="Times New Roman"/>
        </w:rPr>
        <w:t>021</w:t>
      </w:r>
      <w:r w:rsidR="007571E5">
        <w:rPr>
          <w:rFonts w:ascii="Times New Roman" w:eastAsia="宋体" w:hAnsi="Times New Roman" w:hint="eastAsia"/>
        </w:rPr>
        <w:t>年</w:t>
      </w:r>
      <w:r w:rsidR="007571E5">
        <w:rPr>
          <w:rFonts w:ascii="Times New Roman" w:eastAsia="宋体" w:hAnsi="Times New Roman" w:hint="eastAsia"/>
        </w:rPr>
        <w:t>1</w:t>
      </w:r>
      <w:r w:rsidR="007571E5">
        <w:rPr>
          <w:rFonts w:ascii="Times New Roman" w:eastAsia="宋体" w:hAnsi="Times New Roman"/>
        </w:rPr>
        <w:t>1</w:t>
      </w:r>
      <w:r w:rsidR="007571E5">
        <w:rPr>
          <w:rFonts w:ascii="Times New Roman" w:eastAsia="宋体" w:hAnsi="Times New Roman" w:hint="eastAsia"/>
        </w:rPr>
        <w:t>月</w:t>
      </w:r>
      <w:r w:rsidR="007571E5">
        <w:rPr>
          <w:rFonts w:ascii="Times New Roman" w:eastAsia="宋体" w:hAnsi="Times New Roman" w:hint="eastAsia"/>
        </w:rPr>
        <w:t>2</w:t>
      </w:r>
      <w:r w:rsidR="007571E5">
        <w:rPr>
          <w:rFonts w:ascii="Times New Roman" w:eastAsia="宋体" w:hAnsi="Times New Roman" w:hint="eastAsia"/>
        </w:rPr>
        <w:t>日</w:t>
      </w:r>
      <w:r>
        <w:rPr>
          <w:rFonts w:ascii="Times New Roman" w:eastAsia="宋体" w:hAnsi="Times New Roman" w:hint="eastAsia"/>
        </w:rPr>
        <w:t>参会人员清单</w:t>
      </w:r>
    </w:p>
    <w:tbl>
      <w:tblPr>
        <w:tblW w:w="8789" w:type="dxa"/>
        <w:jc w:val="center"/>
        <w:tblLook w:val="04A0" w:firstRow="1" w:lastRow="0" w:firstColumn="1" w:lastColumn="0" w:noHBand="0" w:noVBand="1"/>
      </w:tblPr>
      <w:tblGrid>
        <w:gridCol w:w="1276"/>
        <w:gridCol w:w="3184"/>
        <w:gridCol w:w="4329"/>
      </w:tblGrid>
      <w:tr w:rsidR="00B35C08" w14:paraId="4D4BD5D0"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66F0085A" w14:textId="77777777" w:rsidR="00B35C08" w:rsidRDefault="00B35C08">
            <w:pPr>
              <w:widowControl/>
              <w:jc w:val="center"/>
              <w:rPr>
                <w:rFonts w:ascii="Times New Roman" w:eastAsia="宋体" w:hAnsi="Times New Roman" w:cs="宋体"/>
                <w:b/>
                <w:bCs/>
                <w:kern w:val="0"/>
                <w:sz w:val="24"/>
                <w:szCs w:val="24"/>
              </w:rPr>
            </w:pPr>
            <w:r>
              <w:rPr>
                <w:rFonts w:ascii="Times New Roman" w:eastAsia="宋体" w:hAnsi="Times New Roman" w:hint="eastAsia"/>
                <w:b/>
                <w:bCs/>
                <w:sz w:val="24"/>
                <w:szCs w:val="24"/>
              </w:rPr>
              <w:t>序号</w:t>
            </w:r>
          </w:p>
        </w:tc>
        <w:tc>
          <w:tcPr>
            <w:tcW w:w="3184" w:type="dxa"/>
            <w:tcBorders>
              <w:top w:val="single" w:sz="4" w:space="0" w:color="auto"/>
              <w:left w:val="single" w:sz="4" w:space="0" w:color="auto"/>
              <w:bottom w:val="single" w:sz="4" w:space="0" w:color="auto"/>
              <w:right w:val="single" w:sz="4" w:space="0" w:color="auto"/>
            </w:tcBorders>
            <w:noWrap/>
            <w:vAlign w:val="center"/>
            <w:hideMark/>
          </w:tcPr>
          <w:p w14:paraId="217D5C6F"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单位</w:t>
            </w:r>
          </w:p>
        </w:tc>
        <w:tc>
          <w:tcPr>
            <w:tcW w:w="4329" w:type="dxa"/>
            <w:tcBorders>
              <w:top w:val="single" w:sz="4" w:space="0" w:color="auto"/>
              <w:left w:val="nil"/>
              <w:bottom w:val="single" w:sz="4" w:space="0" w:color="auto"/>
              <w:right w:val="single" w:sz="4" w:space="0" w:color="auto"/>
            </w:tcBorders>
            <w:noWrap/>
            <w:vAlign w:val="center"/>
            <w:hideMark/>
          </w:tcPr>
          <w:p w14:paraId="614FCBD7"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姓名</w:t>
            </w:r>
          </w:p>
        </w:tc>
      </w:tr>
      <w:tr w:rsidR="00B35C08" w14:paraId="3267B0FF"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71567D2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w:t>
            </w:r>
          </w:p>
        </w:tc>
        <w:tc>
          <w:tcPr>
            <w:tcW w:w="3184" w:type="dxa"/>
            <w:tcBorders>
              <w:top w:val="nil"/>
              <w:left w:val="single" w:sz="4" w:space="0" w:color="auto"/>
              <w:bottom w:val="single" w:sz="4" w:space="0" w:color="auto"/>
              <w:right w:val="single" w:sz="4" w:space="0" w:color="auto"/>
            </w:tcBorders>
            <w:noWrap/>
            <w:vAlign w:val="bottom"/>
            <w:hideMark/>
          </w:tcPr>
          <w:p w14:paraId="1E0D27C7" w14:textId="77777777" w:rsidR="00B35C08" w:rsidRDefault="00B35C08">
            <w:pPr>
              <w:jc w:val="center"/>
              <w:rPr>
                <w:rFonts w:ascii="Times New Roman" w:eastAsia="宋体" w:hAnsi="Times New Roman"/>
                <w:sz w:val="24"/>
                <w:szCs w:val="24"/>
              </w:rPr>
            </w:pPr>
            <w:r>
              <w:rPr>
                <w:rFonts w:hint="eastAsia"/>
                <w:color w:val="000000"/>
                <w:szCs w:val="21"/>
              </w:rPr>
              <w:t>贝莱德基金</w:t>
            </w:r>
          </w:p>
        </w:tc>
        <w:tc>
          <w:tcPr>
            <w:tcW w:w="4329" w:type="dxa"/>
            <w:tcBorders>
              <w:top w:val="nil"/>
              <w:left w:val="nil"/>
              <w:bottom w:val="single" w:sz="4" w:space="0" w:color="auto"/>
              <w:right w:val="single" w:sz="4" w:space="0" w:color="auto"/>
            </w:tcBorders>
            <w:noWrap/>
            <w:vAlign w:val="bottom"/>
            <w:hideMark/>
          </w:tcPr>
          <w:p w14:paraId="79BBBDA7" w14:textId="77777777" w:rsidR="00B35C08" w:rsidRDefault="00B35C08">
            <w:pPr>
              <w:jc w:val="center"/>
              <w:rPr>
                <w:rFonts w:ascii="Times New Roman" w:eastAsia="宋体" w:hAnsi="Times New Roman"/>
                <w:sz w:val="24"/>
                <w:szCs w:val="24"/>
              </w:rPr>
            </w:pPr>
            <w:r>
              <w:rPr>
                <w:rFonts w:hint="eastAsia"/>
                <w:color w:val="000000"/>
                <w:szCs w:val="21"/>
              </w:rPr>
              <w:t>邹江瑜</w:t>
            </w:r>
          </w:p>
        </w:tc>
      </w:tr>
      <w:tr w:rsidR="00B35C08" w14:paraId="3C22DBC6"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EFDEDE5"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w:t>
            </w: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7E9C3A10" w14:textId="77777777" w:rsidR="00B35C08" w:rsidRDefault="00B35C08">
            <w:pPr>
              <w:widowControl/>
              <w:jc w:val="center"/>
              <w:rPr>
                <w:rFonts w:ascii="Times New Roman" w:eastAsia="宋体" w:hAnsi="Times New Roman"/>
                <w:sz w:val="24"/>
                <w:szCs w:val="24"/>
              </w:rPr>
            </w:pPr>
            <w:r>
              <w:rPr>
                <w:rFonts w:hint="eastAsia"/>
                <w:color w:val="000000"/>
                <w:szCs w:val="21"/>
              </w:rPr>
              <w:t>广州市好投投资管理有限公司</w:t>
            </w:r>
          </w:p>
        </w:tc>
        <w:tc>
          <w:tcPr>
            <w:tcW w:w="4329" w:type="dxa"/>
            <w:tcBorders>
              <w:top w:val="nil"/>
              <w:left w:val="nil"/>
              <w:bottom w:val="single" w:sz="4" w:space="0" w:color="auto"/>
              <w:right w:val="single" w:sz="4" w:space="0" w:color="auto"/>
            </w:tcBorders>
            <w:noWrap/>
            <w:vAlign w:val="bottom"/>
            <w:hideMark/>
          </w:tcPr>
          <w:p w14:paraId="4A6C69C7" w14:textId="77777777" w:rsidR="00B35C08" w:rsidRDefault="00B35C08">
            <w:pPr>
              <w:jc w:val="center"/>
              <w:rPr>
                <w:rFonts w:ascii="Times New Roman" w:eastAsia="宋体" w:hAnsi="Times New Roman"/>
                <w:sz w:val="24"/>
                <w:szCs w:val="24"/>
              </w:rPr>
            </w:pPr>
            <w:r>
              <w:rPr>
                <w:rFonts w:hint="eastAsia"/>
                <w:color w:val="000000"/>
                <w:szCs w:val="21"/>
              </w:rPr>
              <w:t>李敏勇</w:t>
            </w:r>
          </w:p>
        </w:tc>
      </w:tr>
      <w:tr w:rsidR="00B35C08" w14:paraId="4D5D2FDA"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205604A9"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D970C"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bottom"/>
            <w:hideMark/>
          </w:tcPr>
          <w:p w14:paraId="01985E10" w14:textId="77777777" w:rsidR="00B35C08" w:rsidRDefault="00B35C08">
            <w:pPr>
              <w:jc w:val="center"/>
              <w:rPr>
                <w:rFonts w:ascii="Times New Roman" w:eastAsia="宋体" w:hAnsi="Times New Roman"/>
                <w:sz w:val="24"/>
                <w:szCs w:val="24"/>
              </w:rPr>
            </w:pPr>
            <w:r>
              <w:rPr>
                <w:rFonts w:hint="eastAsia"/>
                <w:color w:val="000000"/>
                <w:szCs w:val="21"/>
              </w:rPr>
              <w:t>季志睿</w:t>
            </w:r>
          </w:p>
        </w:tc>
      </w:tr>
      <w:tr w:rsidR="00B35C08" w14:paraId="5ED3BB5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0B01A633"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4</w:t>
            </w:r>
          </w:p>
        </w:tc>
        <w:tc>
          <w:tcPr>
            <w:tcW w:w="3184" w:type="dxa"/>
            <w:tcBorders>
              <w:top w:val="nil"/>
              <w:left w:val="single" w:sz="4" w:space="0" w:color="auto"/>
              <w:bottom w:val="single" w:sz="4" w:space="0" w:color="auto"/>
              <w:right w:val="single" w:sz="4" w:space="0" w:color="auto"/>
            </w:tcBorders>
            <w:noWrap/>
            <w:vAlign w:val="bottom"/>
            <w:hideMark/>
          </w:tcPr>
          <w:p w14:paraId="5951B5F6" w14:textId="77777777" w:rsidR="00B35C08" w:rsidRDefault="00B35C08">
            <w:pPr>
              <w:jc w:val="center"/>
              <w:rPr>
                <w:rFonts w:ascii="Times New Roman" w:eastAsia="宋体" w:hAnsi="Times New Roman"/>
                <w:sz w:val="24"/>
                <w:szCs w:val="24"/>
              </w:rPr>
            </w:pPr>
            <w:r>
              <w:rPr>
                <w:rFonts w:hint="eastAsia"/>
                <w:color w:val="000000"/>
                <w:szCs w:val="21"/>
              </w:rPr>
              <w:t>中银国际证券</w:t>
            </w:r>
          </w:p>
        </w:tc>
        <w:tc>
          <w:tcPr>
            <w:tcW w:w="4329" w:type="dxa"/>
            <w:tcBorders>
              <w:top w:val="nil"/>
              <w:left w:val="nil"/>
              <w:bottom w:val="single" w:sz="4" w:space="0" w:color="auto"/>
              <w:right w:val="single" w:sz="4" w:space="0" w:color="auto"/>
            </w:tcBorders>
            <w:noWrap/>
            <w:vAlign w:val="bottom"/>
            <w:hideMark/>
          </w:tcPr>
          <w:p w14:paraId="2EBE8A7D" w14:textId="77777777" w:rsidR="00B35C08" w:rsidRDefault="00B35C08">
            <w:pPr>
              <w:jc w:val="center"/>
              <w:rPr>
                <w:rFonts w:ascii="Times New Roman" w:eastAsia="宋体" w:hAnsi="Times New Roman"/>
                <w:sz w:val="24"/>
                <w:szCs w:val="24"/>
              </w:rPr>
            </w:pPr>
            <w:r>
              <w:rPr>
                <w:rFonts w:hint="eastAsia"/>
                <w:color w:val="000000"/>
                <w:szCs w:val="21"/>
              </w:rPr>
              <w:t>王达婷</w:t>
            </w:r>
          </w:p>
        </w:tc>
      </w:tr>
      <w:tr w:rsidR="00B35C08" w14:paraId="2E75EF3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BC7FCCE"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5</w:t>
            </w:r>
          </w:p>
        </w:tc>
        <w:tc>
          <w:tcPr>
            <w:tcW w:w="3184" w:type="dxa"/>
            <w:tcBorders>
              <w:top w:val="nil"/>
              <w:left w:val="single" w:sz="4" w:space="0" w:color="auto"/>
              <w:bottom w:val="single" w:sz="4" w:space="0" w:color="auto"/>
              <w:right w:val="single" w:sz="4" w:space="0" w:color="auto"/>
            </w:tcBorders>
            <w:noWrap/>
            <w:vAlign w:val="bottom"/>
            <w:hideMark/>
          </w:tcPr>
          <w:p w14:paraId="423A6E1C" w14:textId="77777777" w:rsidR="00B35C08" w:rsidRDefault="00B35C08">
            <w:pPr>
              <w:jc w:val="center"/>
              <w:rPr>
                <w:rFonts w:ascii="Times New Roman" w:eastAsia="宋体" w:hAnsi="Times New Roman"/>
                <w:sz w:val="24"/>
                <w:szCs w:val="24"/>
              </w:rPr>
            </w:pPr>
            <w:r>
              <w:rPr>
                <w:rFonts w:hint="eastAsia"/>
                <w:color w:val="000000"/>
                <w:szCs w:val="21"/>
              </w:rPr>
              <w:t>方正证券</w:t>
            </w:r>
          </w:p>
        </w:tc>
        <w:tc>
          <w:tcPr>
            <w:tcW w:w="4329" w:type="dxa"/>
            <w:tcBorders>
              <w:top w:val="nil"/>
              <w:left w:val="nil"/>
              <w:bottom w:val="single" w:sz="4" w:space="0" w:color="auto"/>
              <w:right w:val="single" w:sz="4" w:space="0" w:color="auto"/>
            </w:tcBorders>
            <w:noWrap/>
            <w:vAlign w:val="bottom"/>
            <w:hideMark/>
          </w:tcPr>
          <w:p w14:paraId="569F0B00" w14:textId="77777777" w:rsidR="00B35C08" w:rsidRDefault="00B35C08">
            <w:pPr>
              <w:jc w:val="center"/>
              <w:rPr>
                <w:rFonts w:ascii="Times New Roman" w:eastAsia="宋体" w:hAnsi="Times New Roman"/>
                <w:sz w:val="24"/>
                <w:szCs w:val="24"/>
              </w:rPr>
            </w:pPr>
            <w:r>
              <w:rPr>
                <w:rFonts w:hint="eastAsia"/>
                <w:color w:val="000000"/>
                <w:szCs w:val="21"/>
              </w:rPr>
              <w:t>吴文吉</w:t>
            </w:r>
          </w:p>
        </w:tc>
      </w:tr>
      <w:tr w:rsidR="00B35C08" w14:paraId="6504628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D67FB1B"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6</w:t>
            </w:r>
          </w:p>
        </w:tc>
        <w:tc>
          <w:tcPr>
            <w:tcW w:w="3184" w:type="dxa"/>
            <w:vMerge w:val="restart"/>
            <w:tcBorders>
              <w:top w:val="nil"/>
              <w:left w:val="single" w:sz="4" w:space="0" w:color="auto"/>
              <w:bottom w:val="single" w:sz="4" w:space="0" w:color="auto"/>
              <w:right w:val="single" w:sz="4" w:space="0" w:color="auto"/>
            </w:tcBorders>
            <w:noWrap/>
            <w:vAlign w:val="center"/>
            <w:hideMark/>
          </w:tcPr>
          <w:p w14:paraId="191935FE" w14:textId="77777777" w:rsidR="00B35C08" w:rsidRDefault="00B35C08">
            <w:pPr>
              <w:jc w:val="center"/>
              <w:rPr>
                <w:rFonts w:ascii="Times New Roman" w:eastAsia="宋体" w:hAnsi="Times New Roman"/>
                <w:sz w:val="24"/>
                <w:szCs w:val="24"/>
              </w:rPr>
            </w:pPr>
            <w:r>
              <w:rPr>
                <w:rFonts w:hint="eastAsia"/>
                <w:color w:val="000000"/>
                <w:szCs w:val="21"/>
              </w:rPr>
              <w:t>首创证券</w:t>
            </w:r>
          </w:p>
        </w:tc>
        <w:tc>
          <w:tcPr>
            <w:tcW w:w="4329" w:type="dxa"/>
            <w:tcBorders>
              <w:top w:val="nil"/>
              <w:left w:val="nil"/>
              <w:bottom w:val="single" w:sz="4" w:space="0" w:color="auto"/>
              <w:right w:val="single" w:sz="4" w:space="0" w:color="auto"/>
            </w:tcBorders>
            <w:noWrap/>
            <w:vAlign w:val="bottom"/>
            <w:hideMark/>
          </w:tcPr>
          <w:p w14:paraId="77391C6C" w14:textId="77777777" w:rsidR="00B35C08" w:rsidRDefault="00B35C08">
            <w:pPr>
              <w:jc w:val="center"/>
              <w:rPr>
                <w:rFonts w:ascii="Times New Roman" w:eastAsia="宋体" w:hAnsi="Times New Roman"/>
                <w:sz w:val="24"/>
                <w:szCs w:val="24"/>
              </w:rPr>
            </w:pPr>
            <w:r>
              <w:rPr>
                <w:rFonts w:hint="eastAsia"/>
                <w:color w:val="000000"/>
                <w:szCs w:val="21"/>
              </w:rPr>
              <w:t>何立中</w:t>
            </w:r>
          </w:p>
        </w:tc>
      </w:tr>
      <w:tr w:rsidR="00B35C08" w14:paraId="7BFB5155"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445BD38"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7</w:t>
            </w:r>
          </w:p>
        </w:tc>
        <w:tc>
          <w:tcPr>
            <w:tcW w:w="0" w:type="auto"/>
            <w:vMerge/>
            <w:tcBorders>
              <w:top w:val="nil"/>
              <w:left w:val="single" w:sz="4" w:space="0" w:color="auto"/>
              <w:bottom w:val="single" w:sz="4" w:space="0" w:color="auto"/>
              <w:right w:val="single" w:sz="4" w:space="0" w:color="auto"/>
            </w:tcBorders>
            <w:vAlign w:val="center"/>
            <w:hideMark/>
          </w:tcPr>
          <w:p w14:paraId="3279132B"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bottom"/>
            <w:hideMark/>
          </w:tcPr>
          <w:p w14:paraId="69E11BFB" w14:textId="77777777" w:rsidR="00B35C08" w:rsidRDefault="00B35C08">
            <w:pPr>
              <w:jc w:val="center"/>
              <w:rPr>
                <w:rFonts w:ascii="Times New Roman" w:eastAsia="宋体" w:hAnsi="Times New Roman"/>
                <w:sz w:val="24"/>
                <w:szCs w:val="24"/>
              </w:rPr>
            </w:pPr>
            <w:r>
              <w:rPr>
                <w:rFonts w:hint="eastAsia"/>
                <w:color w:val="000000"/>
                <w:szCs w:val="21"/>
              </w:rPr>
              <w:t>韩杨</w:t>
            </w:r>
          </w:p>
        </w:tc>
      </w:tr>
      <w:tr w:rsidR="00B35C08" w14:paraId="1C8D3614"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36C3252"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8</w:t>
            </w:r>
          </w:p>
        </w:tc>
        <w:tc>
          <w:tcPr>
            <w:tcW w:w="3184" w:type="dxa"/>
            <w:tcBorders>
              <w:top w:val="nil"/>
              <w:left w:val="single" w:sz="4" w:space="0" w:color="auto"/>
              <w:bottom w:val="single" w:sz="4" w:space="0" w:color="auto"/>
              <w:right w:val="single" w:sz="4" w:space="0" w:color="auto"/>
            </w:tcBorders>
            <w:noWrap/>
            <w:vAlign w:val="bottom"/>
            <w:hideMark/>
          </w:tcPr>
          <w:p w14:paraId="18D36B27" w14:textId="77777777" w:rsidR="00B35C08" w:rsidRDefault="00B35C08">
            <w:pPr>
              <w:jc w:val="center"/>
              <w:rPr>
                <w:rFonts w:ascii="Times New Roman" w:eastAsia="宋体" w:hAnsi="Times New Roman"/>
                <w:sz w:val="24"/>
                <w:szCs w:val="24"/>
              </w:rPr>
            </w:pPr>
            <w:r>
              <w:rPr>
                <w:rFonts w:hint="eastAsia"/>
                <w:color w:val="000000"/>
                <w:szCs w:val="21"/>
              </w:rPr>
              <w:t>瀚川资产</w:t>
            </w:r>
          </w:p>
        </w:tc>
        <w:tc>
          <w:tcPr>
            <w:tcW w:w="4329" w:type="dxa"/>
            <w:tcBorders>
              <w:top w:val="nil"/>
              <w:left w:val="nil"/>
              <w:bottom w:val="single" w:sz="4" w:space="0" w:color="auto"/>
              <w:right w:val="single" w:sz="4" w:space="0" w:color="auto"/>
            </w:tcBorders>
            <w:noWrap/>
            <w:vAlign w:val="bottom"/>
            <w:hideMark/>
          </w:tcPr>
          <w:p w14:paraId="01C27849" w14:textId="77777777" w:rsidR="00B35C08" w:rsidRDefault="00B35C08">
            <w:pPr>
              <w:jc w:val="center"/>
              <w:rPr>
                <w:rFonts w:ascii="Times New Roman" w:eastAsia="宋体" w:hAnsi="Times New Roman"/>
                <w:sz w:val="24"/>
                <w:szCs w:val="24"/>
              </w:rPr>
            </w:pPr>
            <w:r>
              <w:rPr>
                <w:rFonts w:hint="eastAsia"/>
                <w:color w:val="000000"/>
                <w:szCs w:val="21"/>
              </w:rPr>
              <w:t>张诗阳</w:t>
            </w:r>
          </w:p>
        </w:tc>
      </w:tr>
      <w:tr w:rsidR="00B35C08" w14:paraId="5CF74909"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0606186"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9</w:t>
            </w:r>
          </w:p>
        </w:tc>
        <w:tc>
          <w:tcPr>
            <w:tcW w:w="3184" w:type="dxa"/>
            <w:tcBorders>
              <w:top w:val="single" w:sz="4" w:space="0" w:color="auto"/>
              <w:left w:val="single" w:sz="4" w:space="0" w:color="auto"/>
              <w:bottom w:val="single" w:sz="4" w:space="0" w:color="auto"/>
              <w:right w:val="single" w:sz="4" w:space="0" w:color="auto"/>
            </w:tcBorders>
            <w:vAlign w:val="bottom"/>
            <w:hideMark/>
          </w:tcPr>
          <w:p w14:paraId="3C8A54BB" w14:textId="77777777" w:rsidR="00B35C08" w:rsidRDefault="00B35C08">
            <w:pPr>
              <w:widowControl/>
              <w:jc w:val="center"/>
              <w:rPr>
                <w:rFonts w:ascii="Times New Roman" w:eastAsia="宋体" w:hAnsi="Times New Roman"/>
                <w:sz w:val="24"/>
                <w:szCs w:val="24"/>
              </w:rPr>
            </w:pPr>
            <w:r>
              <w:rPr>
                <w:rFonts w:hint="eastAsia"/>
                <w:color w:val="000000"/>
                <w:szCs w:val="21"/>
              </w:rPr>
              <w:t>汇利资产</w:t>
            </w:r>
          </w:p>
        </w:tc>
        <w:tc>
          <w:tcPr>
            <w:tcW w:w="4329" w:type="dxa"/>
            <w:tcBorders>
              <w:top w:val="nil"/>
              <w:left w:val="nil"/>
              <w:bottom w:val="single" w:sz="4" w:space="0" w:color="auto"/>
              <w:right w:val="single" w:sz="4" w:space="0" w:color="auto"/>
            </w:tcBorders>
            <w:noWrap/>
            <w:vAlign w:val="bottom"/>
            <w:hideMark/>
          </w:tcPr>
          <w:p w14:paraId="21E157F0" w14:textId="77777777" w:rsidR="00B35C08" w:rsidRDefault="00B35C08">
            <w:pPr>
              <w:jc w:val="center"/>
              <w:rPr>
                <w:rFonts w:ascii="Times New Roman" w:eastAsia="宋体" w:hAnsi="Times New Roman"/>
                <w:sz w:val="24"/>
                <w:szCs w:val="24"/>
              </w:rPr>
            </w:pPr>
            <w:r>
              <w:rPr>
                <w:rFonts w:hint="eastAsia"/>
                <w:color w:val="000000"/>
                <w:szCs w:val="21"/>
              </w:rPr>
              <w:t>余芃</w:t>
            </w:r>
          </w:p>
        </w:tc>
      </w:tr>
      <w:tr w:rsidR="00B35C08" w14:paraId="27C1701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15B9B69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10</w:t>
            </w:r>
          </w:p>
        </w:tc>
        <w:tc>
          <w:tcPr>
            <w:tcW w:w="3184" w:type="dxa"/>
            <w:vMerge w:val="restart"/>
            <w:tcBorders>
              <w:top w:val="nil"/>
              <w:left w:val="single" w:sz="4" w:space="0" w:color="auto"/>
              <w:bottom w:val="single" w:sz="4" w:space="0" w:color="auto"/>
              <w:right w:val="single" w:sz="4" w:space="0" w:color="auto"/>
            </w:tcBorders>
            <w:noWrap/>
            <w:vAlign w:val="center"/>
            <w:hideMark/>
          </w:tcPr>
          <w:p w14:paraId="109F5E6F"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中金公司</w:t>
            </w:r>
          </w:p>
        </w:tc>
        <w:tc>
          <w:tcPr>
            <w:tcW w:w="4329" w:type="dxa"/>
            <w:tcBorders>
              <w:top w:val="nil"/>
              <w:left w:val="nil"/>
              <w:bottom w:val="single" w:sz="4" w:space="0" w:color="auto"/>
              <w:right w:val="single" w:sz="4" w:space="0" w:color="auto"/>
            </w:tcBorders>
            <w:noWrap/>
            <w:vAlign w:val="bottom"/>
            <w:hideMark/>
          </w:tcPr>
          <w:p w14:paraId="4CF6810B"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江磊</w:t>
            </w:r>
          </w:p>
        </w:tc>
      </w:tr>
      <w:tr w:rsidR="00B35C08" w14:paraId="1EC36951"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2F60E2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11</w:t>
            </w:r>
          </w:p>
        </w:tc>
        <w:tc>
          <w:tcPr>
            <w:tcW w:w="0" w:type="auto"/>
            <w:vMerge/>
            <w:tcBorders>
              <w:top w:val="nil"/>
              <w:left w:val="single" w:sz="4" w:space="0" w:color="auto"/>
              <w:bottom w:val="single" w:sz="4" w:space="0" w:color="auto"/>
              <w:right w:val="single" w:sz="4" w:space="0" w:color="auto"/>
            </w:tcBorders>
            <w:vAlign w:val="center"/>
            <w:hideMark/>
          </w:tcPr>
          <w:p w14:paraId="748ABCCB" w14:textId="77777777" w:rsidR="00B35C08" w:rsidRDefault="00B35C08">
            <w:pPr>
              <w:widowControl/>
              <w:jc w:val="left"/>
              <w:rPr>
                <w:rFonts w:ascii="宋体" w:eastAsia="宋体" w:hAnsi="宋体" w:cs="宋体"/>
                <w:sz w:val="24"/>
                <w:szCs w:val="24"/>
              </w:rPr>
            </w:pPr>
          </w:p>
        </w:tc>
        <w:tc>
          <w:tcPr>
            <w:tcW w:w="4329" w:type="dxa"/>
            <w:tcBorders>
              <w:top w:val="nil"/>
              <w:left w:val="nil"/>
              <w:bottom w:val="single" w:sz="4" w:space="0" w:color="auto"/>
              <w:right w:val="single" w:sz="4" w:space="0" w:color="auto"/>
            </w:tcBorders>
            <w:noWrap/>
            <w:vAlign w:val="bottom"/>
            <w:hideMark/>
          </w:tcPr>
          <w:p w14:paraId="0979BFE5"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张怡康</w:t>
            </w:r>
          </w:p>
        </w:tc>
      </w:tr>
      <w:tr w:rsidR="00B35C08" w14:paraId="4144406C"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9AC19F3"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12</w:t>
            </w:r>
          </w:p>
        </w:tc>
        <w:tc>
          <w:tcPr>
            <w:tcW w:w="0" w:type="auto"/>
            <w:vMerge/>
            <w:tcBorders>
              <w:top w:val="nil"/>
              <w:left w:val="single" w:sz="4" w:space="0" w:color="auto"/>
              <w:bottom w:val="single" w:sz="4" w:space="0" w:color="auto"/>
              <w:right w:val="single" w:sz="4" w:space="0" w:color="auto"/>
            </w:tcBorders>
            <w:vAlign w:val="center"/>
            <w:hideMark/>
          </w:tcPr>
          <w:p w14:paraId="6A6C4ABA" w14:textId="77777777" w:rsidR="00B35C08" w:rsidRDefault="00B35C08">
            <w:pPr>
              <w:widowControl/>
              <w:jc w:val="left"/>
              <w:rPr>
                <w:rFonts w:ascii="宋体" w:eastAsia="宋体" w:hAnsi="宋体" w:cs="宋体"/>
                <w:sz w:val="24"/>
                <w:szCs w:val="24"/>
              </w:rPr>
            </w:pPr>
          </w:p>
        </w:tc>
        <w:tc>
          <w:tcPr>
            <w:tcW w:w="4329" w:type="dxa"/>
            <w:tcBorders>
              <w:top w:val="nil"/>
              <w:left w:val="nil"/>
              <w:bottom w:val="single" w:sz="4" w:space="0" w:color="auto"/>
              <w:right w:val="single" w:sz="4" w:space="0" w:color="auto"/>
            </w:tcBorders>
            <w:noWrap/>
            <w:vAlign w:val="bottom"/>
            <w:hideMark/>
          </w:tcPr>
          <w:p w14:paraId="577BBE66"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胡炯益</w:t>
            </w:r>
          </w:p>
        </w:tc>
      </w:tr>
      <w:tr w:rsidR="00B35C08" w14:paraId="7DD8DE63"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2684241"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13</w:t>
            </w:r>
          </w:p>
        </w:tc>
        <w:tc>
          <w:tcPr>
            <w:tcW w:w="3184" w:type="dxa"/>
            <w:tcBorders>
              <w:top w:val="nil"/>
              <w:left w:val="single" w:sz="4" w:space="0" w:color="auto"/>
              <w:bottom w:val="single" w:sz="4" w:space="0" w:color="auto"/>
              <w:right w:val="single" w:sz="4" w:space="0" w:color="auto"/>
            </w:tcBorders>
            <w:noWrap/>
            <w:vAlign w:val="bottom"/>
            <w:hideMark/>
          </w:tcPr>
          <w:p w14:paraId="24C29B58"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遵道资管</w:t>
            </w:r>
          </w:p>
        </w:tc>
        <w:tc>
          <w:tcPr>
            <w:tcW w:w="4329" w:type="dxa"/>
            <w:tcBorders>
              <w:top w:val="nil"/>
              <w:left w:val="nil"/>
              <w:bottom w:val="single" w:sz="4" w:space="0" w:color="auto"/>
              <w:right w:val="single" w:sz="4" w:space="0" w:color="auto"/>
            </w:tcBorders>
            <w:noWrap/>
            <w:vAlign w:val="bottom"/>
            <w:hideMark/>
          </w:tcPr>
          <w:p w14:paraId="58CE4FD1"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杨增飞</w:t>
            </w:r>
          </w:p>
        </w:tc>
      </w:tr>
      <w:tr w:rsidR="00B35C08" w14:paraId="07A53DC3"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03D87787"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14</w:t>
            </w:r>
          </w:p>
        </w:tc>
        <w:tc>
          <w:tcPr>
            <w:tcW w:w="3184" w:type="dxa"/>
            <w:tcBorders>
              <w:top w:val="nil"/>
              <w:left w:val="single" w:sz="4" w:space="0" w:color="auto"/>
              <w:bottom w:val="single" w:sz="4" w:space="0" w:color="auto"/>
              <w:right w:val="single" w:sz="4" w:space="0" w:color="auto"/>
            </w:tcBorders>
            <w:noWrap/>
            <w:vAlign w:val="bottom"/>
            <w:hideMark/>
          </w:tcPr>
          <w:p w14:paraId="226E1763"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拓璞基金</w:t>
            </w:r>
          </w:p>
        </w:tc>
        <w:tc>
          <w:tcPr>
            <w:tcW w:w="4329" w:type="dxa"/>
            <w:tcBorders>
              <w:top w:val="nil"/>
              <w:left w:val="nil"/>
              <w:bottom w:val="single" w:sz="4" w:space="0" w:color="auto"/>
              <w:right w:val="single" w:sz="4" w:space="0" w:color="auto"/>
            </w:tcBorders>
            <w:noWrap/>
            <w:vAlign w:val="bottom"/>
            <w:hideMark/>
          </w:tcPr>
          <w:p w14:paraId="74840448"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邹臣</w:t>
            </w:r>
          </w:p>
        </w:tc>
      </w:tr>
      <w:tr w:rsidR="00B35C08" w14:paraId="4218D10F"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93F2233"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15</w:t>
            </w:r>
          </w:p>
        </w:tc>
        <w:tc>
          <w:tcPr>
            <w:tcW w:w="3184" w:type="dxa"/>
            <w:tcBorders>
              <w:top w:val="nil"/>
              <w:left w:val="single" w:sz="4" w:space="0" w:color="auto"/>
              <w:bottom w:val="single" w:sz="4" w:space="0" w:color="auto"/>
              <w:right w:val="single" w:sz="4" w:space="0" w:color="auto"/>
            </w:tcBorders>
            <w:noWrap/>
            <w:vAlign w:val="bottom"/>
            <w:hideMark/>
          </w:tcPr>
          <w:p w14:paraId="360FFFDB"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华安证券</w:t>
            </w:r>
          </w:p>
        </w:tc>
        <w:tc>
          <w:tcPr>
            <w:tcW w:w="4329" w:type="dxa"/>
            <w:tcBorders>
              <w:top w:val="nil"/>
              <w:left w:val="nil"/>
              <w:bottom w:val="single" w:sz="4" w:space="0" w:color="auto"/>
              <w:right w:val="single" w:sz="4" w:space="0" w:color="auto"/>
            </w:tcBorders>
            <w:noWrap/>
            <w:vAlign w:val="bottom"/>
            <w:hideMark/>
          </w:tcPr>
          <w:p w14:paraId="1ED73BAB"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刘体劲</w:t>
            </w:r>
          </w:p>
        </w:tc>
      </w:tr>
      <w:tr w:rsidR="00B35C08" w14:paraId="03B91AD4"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D19004B"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16</w:t>
            </w:r>
          </w:p>
        </w:tc>
        <w:tc>
          <w:tcPr>
            <w:tcW w:w="3184" w:type="dxa"/>
            <w:tcBorders>
              <w:top w:val="nil"/>
              <w:left w:val="single" w:sz="4" w:space="0" w:color="auto"/>
              <w:bottom w:val="single" w:sz="4" w:space="0" w:color="auto"/>
              <w:right w:val="single" w:sz="4" w:space="0" w:color="auto"/>
            </w:tcBorders>
            <w:noWrap/>
            <w:vAlign w:val="bottom"/>
            <w:hideMark/>
          </w:tcPr>
          <w:p w14:paraId="532D20E6" w14:textId="77777777" w:rsidR="00B35C08" w:rsidRDefault="00B35C08">
            <w:pPr>
              <w:jc w:val="center"/>
              <w:rPr>
                <w:rFonts w:ascii="宋体" w:eastAsia="宋体" w:hAnsi="宋体" w:cs="宋体"/>
                <w:sz w:val="24"/>
                <w:szCs w:val="24"/>
              </w:rPr>
            </w:pPr>
            <w:r>
              <w:rPr>
                <w:rFonts w:ascii="宋体" w:eastAsia="宋体" w:hAnsi="宋体" w:cs="宋体" w:hint="eastAsia"/>
                <w:sz w:val="22"/>
              </w:rPr>
              <w:t>华泰证券</w:t>
            </w:r>
          </w:p>
        </w:tc>
        <w:tc>
          <w:tcPr>
            <w:tcW w:w="4329" w:type="dxa"/>
            <w:tcBorders>
              <w:top w:val="nil"/>
              <w:left w:val="nil"/>
              <w:bottom w:val="single" w:sz="4" w:space="0" w:color="auto"/>
              <w:right w:val="single" w:sz="4" w:space="0" w:color="auto"/>
            </w:tcBorders>
            <w:noWrap/>
            <w:vAlign w:val="bottom"/>
            <w:hideMark/>
          </w:tcPr>
          <w:p w14:paraId="055407BA"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王志杰</w:t>
            </w:r>
          </w:p>
        </w:tc>
      </w:tr>
      <w:tr w:rsidR="00B35C08" w14:paraId="700E3D5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F46E997"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17</w:t>
            </w:r>
          </w:p>
        </w:tc>
        <w:tc>
          <w:tcPr>
            <w:tcW w:w="3184" w:type="dxa"/>
            <w:tcBorders>
              <w:top w:val="nil"/>
              <w:left w:val="single" w:sz="4" w:space="0" w:color="auto"/>
              <w:bottom w:val="single" w:sz="4" w:space="0" w:color="auto"/>
              <w:right w:val="single" w:sz="4" w:space="0" w:color="auto"/>
            </w:tcBorders>
            <w:noWrap/>
            <w:vAlign w:val="bottom"/>
            <w:hideMark/>
          </w:tcPr>
          <w:p w14:paraId="0E7C3700"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浙商证券</w:t>
            </w:r>
          </w:p>
        </w:tc>
        <w:tc>
          <w:tcPr>
            <w:tcW w:w="4329" w:type="dxa"/>
            <w:tcBorders>
              <w:top w:val="nil"/>
              <w:left w:val="nil"/>
              <w:bottom w:val="single" w:sz="4" w:space="0" w:color="auto"/>
              <w:right w:val="single" w:sz="4" w:space="0" w:color="auto"/>
            </w:tcBorders>
            <w:noWrap/>
            <w:vAlign w:val="bottom"/>
            <w:hideMark/>
          </w:tcPr>
          <w:p w14:paraId="4E56B944"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蒋鹏</w:t>
            </w:r>
          </w:p>
        </w:tc>
      </w:tr>
      <w:tr w:rsidR="00B35C08" w14:paraId="44780050"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D552CEA"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18</w:t>
            </w: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77A91141" w14:textId="77777777" w:rsidR="00B35C08" w:rsidRDefault="00B35C08">
            <w:pPr>
              <w:widowControl/>
              <w:jc w:val="center"/>
              <w:rPr>
                <w:rFonts w:ascii="宋体" w:eastAsia="宋体" w:hAnsi="宋体" w:cs="宋体"/>
                <w:sz w:val="24"/>
                <w:szCs w:val="24"/>
              </w:rPr>
            </w:pPr>
            <w:r>
              <w:rPr>
                <w:rFonts w:ascii="宋体" w:eastAsia="宋体" w:hAnsi="宋体" w:cs="宋体" w:hint="eastAsia"/>
                <w:color w:val="000000"/>
                <w:sz w:val="22"/>
              </w:rPr>
              <w:t>长江证券</w:t>
            </w:r>
          </w:p>
        </w:tc>
        <w:tc>
          <w:tcPr>
            <w:tcW w:w="4329" w:type="dxa"/>
            <w:tcBorders>
              <w:top w:val="nil"/>
              <w:left w:val="nil"/>
              <w:bottom w:val="single" w:sz="4" w:space="0" w:color="auto"/>
              <w:right w:val="single" w:sz="4" w:space="0" w:color="auto"/>
            </w:tcBorders>
            <w:noWrap/>
            <w:vAlign w:val="bottom"/>
            <w:hideMark/>
          </w:tcPr>
          <w:p w14:paraId="2C07DB62"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冯源</w:t>
            </w:r>
          </w:p>
        </w:tc>
      </w:tr>
      <w:tr w:rsidR="00B35C08" w14:paraId="6086D549"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AB0E25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F9CD" w14:textId="77777777" w:rsidR="00B35C08" w:rsidRDefault="00B35C08">
            <w:pPr>
              <w:widowControl/>
              <w:jc w:val="left"/>
              <w:rPr>
                <w:rFonts w:ascii="宋体" w:eastAsia="宋体" w:hAnsi="宋体" w:cs="宋体"/>
                <w:sz w:val="24"/>
                <w:szCs w:val="24"/>
              </w:rPr>
            </w:pPr>
          </w:p>
        </w:tc>
        <w:tc>
          <w:tcPr>
            <w:tcW w:w="4329" w:type="dxa"/>
            <w:tcBorders>
              <w:top w:val="nil"/>
              <w:left w:val="nil"/>
              <w:bottom w:val="single" w:sz="4" w:space="0" w:color="auto"/>
              <w:right w:val="single" w:sz="4" w:space="0" w:color="auto"/>
            </w:tcBorders>
            <w:noWrap/>
            <w:vAlign w:val="bottom"/>
            <w:hideMark/>
          </w:tcPr>
          <w:p w14:paraId="4AC41C84" w14:textId="77777777" w:rsidR="00B35C08" w:rsidRDefault="00B35C08">
            <w:pPr>
              <w:jc w:val="center"/>
              <w:rPr>
                <w:rFonts w:ascii="宋体" w:eastAsia="宋体" w:hAnsi="宋体" w:cs="宋体"/>
                <w:sz w:val="24"/>
                <w:szCs w:val="24"/>
              </w:rPr>
            </w:pPr>
            <w:r>
              <w:rPr>
                <w:rFonts w:ascii="宋体" w:eastAsia="宋体" w:hAnsi="宋体" w:cs="宋体" w:hint="eastAsia"/>
                <w:color w:val="000000"/>
                <w:sz w:val="22"/>
              </w:rPr>
              <w:t>苗耀辉</w:t>
            </w:r>
          </w:p>
        </w:tc>
      </w:tr>
    </w:tbl>
    <w:p w14:paraId="2FB1297D" w14:textId="77777777" w:rsidR="00B35C08" w:rsidRDefault="00B35C08" w:rsidP="00B35C08">
      <w:pPr>
        <w:keepNext/>
        <w:keepLines/>
        <w:spacing w:before="260" w:after="260" w:line="360" w:lineRule="auto"/>
        <w:outlineLvl w:val="1"/>
        <w:rPr>
          <w:rFonts w:ascii="Times New Roman" w:eastAsia="宋体" w:hAnsi="Times New Roman"/>
        </w:rPr>
      </w:pPr>
    </w:p>
    <w:p w14:paraId="0371FF47" w14:textId="62C70062" w:rsidR="00B35C08" w:rsidRDefault="00B35C08"/>
    <w:p w14:paraId="0A0B8499" w14:textId="77C4FD16" w:rsidR="00B35C08" w:rsidRPr="007571E5" w:rsidRDefault="00B35C08" w:rsidP="00B35C08">
      <w:pPr>
        <w:widowControl/>
        <w:jc w:val="left"/>
      </w:pPr>
      <w:r>
        <w:rPr>
          <w:rFonts w:ascii="Times New Roman" w:eastAsia="宋体" w:hAnsi="Times New Roman"/>
        </w:rPr>
        <w:br w:type="page"/>
      </w:r>
    </w:p>
    <w:p w14:paraId="76EA8937" w14:textId="799D5180" w:rsidR="00B35C08" w:rsidRDefault="00B35C08" w:rsidP="00B35C08">
      <w:pPr>
        <w:rPr>
          <w:rFonts w:ascii="Times New Roman" w:eastAsia="宋体" w:hAnsi="Times New Roman"/>
        </w:rPr>
      </w:pPr>
      <w:r>
        <w:rPr>
          <w:rFonts w:ascii="Times New Roman" w:eastAsia="宋体" w:hAnsi="Times New Roman" w:hint="eastAsia"/>
        </w:rPr>
        <w:lastRenderedPageBreak/>
        <w:t>附件：</w:t>
      </w:r>
      <w:r w:rsidR="007571E5">
        <w:rPr>
          <w:rFonts w:ascii="Times New Roman" w:eastAsia="宋体" w:hAnsi="Times New Roman" w:hint="eastAsia"/>
        </w:rPr>
        <w:t>2</w:t>
      </w:r>
      <w:r w:rsidR="007571E5">
        <w:rPr>
          <w:rFonts w:ascii="Times New Roman" w:eastAsia="宋体" w:hAnsi="Times New Roman"/>
        </w:rPr>
        <w:t>021</w:t>
      </w:r>
      <w:r w:rsidR="007571E5">
        <w:rPr>
          <w:rFonts w:ascii="Times New Roman" w:eastAsia="宋体" w:hAnsi="Times New Roman" w:hint="eastAsia"/>
        </w:rPr>
        <w:t>年</w:t>
      </w:r>
      <w:r w:rsidR="007571E5">
        <w:rPr>
          <w:rFonts w:ascii="Times New Roman" w:eastAsia="宋体" w:hAnsi="Times New Roman" w:hint="eastAsia"/>
        </w:rPr>
        <w:t>1</w:t>
      </w:r>
      <w:r w:rsidR="007571E5">
        <w:rPr>
          <w:rFonts w:ascii="Times New Roman" w:eastAsia="宋体" w:hAnsi="Times New Roman"/>
        </w:rPr>
        <w:t>1</w:t>
      </w:r>
      <w:r w:rsidR="007571E5">
        <w:rPr>
          <w:rFonts w:ascii="Times New Roman" w:eastAsia="宋体" w:hAnsi="Times New Roman" w:hint="eastAsia"/>
        </w:rPr>
        <w:t>月</w:t>
      </w:r>
      <w:r w:rsidR="007571E5">
        <w:rPr>
          <w:rFonts w:ascii="Times New Roman" w:eastAsia="宋体" w:hAnsi="Times New Roman" w:hint="eastAsia"/>
        </w:rPr>
        <w:t>2</w:t>
      </w:r>
      <w:r w:rsidR="007571E5">
        <w:rPr>
          <w:rFonts w:ascii="Times New Roman" w:eastAsia="宋体" w:hAnsi="Times New Roman"/>
        </w:rPr>
        <w:t>5</w:t>
      </w:r>
      <w:r w:rsidR="007571E5">
        <w:rPr>
          <w:rFonts w:ascii="Times New Roman" w:eastAsia="宋体" w:hAnsi="Times New Roman" w:hint="eastAsia"/>
        </w:rPr>
        <w:t>日</w:t>
      </w:r>
      <w:r>
        <w:rPr>
          <w:rFonts w:ascii="Times New Roman" w:eastAsia="宋体" w:hAnsi="Times New Roman" w:hint="eastAsia"/>
        </w:rPr>
        <w:t>参会人员清单</w:t>
      </w:r>
    </w:p>
    <w:tbl>
      <w:tblPr>
        <w:tblW w:w="8789" w:type="dxa"/>
        <w:jc w:val="center"/>
        <w:tblLook w:val="04A0" w:firstRow="1" w:lastRow="0" w:firstColumn="1" w:lastColumn="0" w:noHBand="0" w:noVBand="1"/>
      </w:tblPr>
      <w:tblGrid>
        <w:gridCol w:w="1276"/>
        <w:gridCol w:w="3184"/>
        <w:gridCol w:w="4329"/>
      </w:tblGrid>
      <w:tr w:rsidR="00B35C08" w14:paraId="11EC1CA5"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1E9F068F" w14:textId="77777777" w:rsidR="00B35C08" w:rsidRDefault="00B35C08">
            <w:pPr>
              <w:widowControl/>
              <w:jc w:val="center"/>
              <w:rPr>
                <w:rFonts w:ascii="Times New Roman" w:eastAsia="宋体" w:hAnsi="Times New Roman" w:cs="宋体"/>
                <w:b/>
                <w:bCs/>
                <w:kern w:val="0"/>
                <w:sz w:val="24"/>
                <w:szCs w:val="24"/>
              </w:rPr>
            </w:pPr>
            <w:r>
              <w:rPr>
                <w:rFonts w:ascii="Times New Roman" w:eastAsia="宋体" w:hAnsi="Times New Roman" w:hint="eastAsia"/>
                <w:b/>
                <w:bCs/>
                <w:sz w:val="24"/>
                <w:szCs w:val="24"/>
              </w:rPr>
              <w:t>序号</w:t>
            </w:r>
          </w:p>
        </w:tc>
        <w:tc>
          <w:tcPr>
            <w:tcW w:w="3184" w:type="dxa"/>
            <w:tcBorders>
              <w:top w:val="single" w:sz="4" w:space="0" w:color="auto"/>
              <w:left w:val="single" w:sz="4" w:space="0" w:color="auto"/>
              <w:bottom w:val="single" w:sz="4" w:space="0" w:color="auto"/>
              <w:right w:val="single" w:sz="4" w:space="0" w:color="auto"/>
            </w:tcBorders>
            <w:noWrap/>
            <w:vAlign w:val="center"/>
            <w:hideMark/>
          </w:tcPr>
          <w:p w14:paraId="55CB4DED"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单位</w:t>
            </w:r>
          </w:p>
        </w:tc>
        <w:tc>
          <w:tcPr>
            <w:tcW w:w="4329" w:type="dxa"/>
            <w:tcBorders>
              <w:top w:val="single" w:sz="4" w:space="0" w:color="auto"/>
              <w:left w:val="nil"/>
              <w:bottom w:val="single" w:sz="4" w:space="0" w:color="auto"/>
              <w:right w:val="single" w:sz="4" w:space="0" w:color="auto"/>
            </w:tcBorders>
            <w:noWrap/>
            <w:vAlign w:val="center"/>
            <w:hideMark/>
          </w:tcPr>
          <w:p w14:paraId="73795CDA"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姓名</w:t>
            </w:r>
          </w:p>
        </w:tc>
      </w:tr>
      <w:tr w:rsidR="00B35C08" w14:paraId="4284A701"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2A13ACC0"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noWrap/>
            <w:vAlign w:val="center"/>
            <w:hideMark/>
          </w:tcPr>
          <w:p w14:paraId="4FD70E2D"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富瑞金融集团</w:t>
            </w:r>
          </w:p>
        </w:tc>
        <w:tc>
          <w:tcPr>
            <w:tcW w:w="4329" w:type="dxa"/>
            <w:tcBorders>
              <w:top w:val="single" w:sz="4" w:space="0" w:color="auto"/>
              <w:left w:val="nil"/>
              <w:bottom w:val="single" w:sz="4" w:space="0" w:color="auto"/>
              <w:right w:val="single" w:sz="4" w:space="0" w:color="auto"/>
            </w:tcBorders>
            <w:noWrap/>
            <w:vAlign w:val="center"/>
            <w:hideMark/>
          </w:tcPr>
          <w:p w14:paraId="0847B8AE"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刘亨利</w:t>
            </w:r>
          </w:p>
        </w:tc>
      </w:tr>
      <w:tr w:rsidR="00B35C08" w14:paraId="58300E5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607A940"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w:t>
            </w:r>
          </w:p>
        </w:tc>
        <w:tc>
          <w:tcPr>
            <w:tcW w:w="3184" w:type="dxa"/>
            <w:tcBorders>
              <w:top w:val="nil"/>
              <w:left w:val="single" w:sz="4" w:space="0" w:color="auto"/>
              <w:bottom w:val="single" w:sz="4" w:space="0" w:color="auto"/>
              <w:right w:val="single" w:sz="4" w:space="0" w:color="auto"/>
            </w:tcBorders>
            <w:vAlign w:val="center"/>
            <w:hideMark/>
          </w:tcPr>
          <w:p w14:paraId="1EF4FEED" w14:textId="77777777" w:rsidR="00B35C08" w:rsidRDefault="00B35C08">
            <w:pPr>
              <w:widowControl/>
              <w:jc w:val="center"/>
              <w:rPr>
                <w:rFonts w:ascii="Times New Roman" w:eastAsia="宋体" w:hAnsi="Times New Roman"/>
                <w:sz w:val="24"/>
                <w:szCs w:val="24"/>
              </w:rPr>
            </w:pPr>
            <w:r>
              <w:rPr>
                <w:rFonts w:ascii="等线" w:eastAsia="等线" w:hAnsi="等线" w:hint="eastAsia"/>
                <w:color w:val="000000"/>
                <w:sz w:val="22"/>
              </w:rPr>
              <w:t>中欧瑞博</w:t>
            </w:r>
          </w:p>
        </w:tc>
        <w:tc>
          <w:tcPr>
            <w:tcW w:w="4329" w:type="dxa"/>
            <w:tcBorders>
              <w:top w:val="nil"/>
              <w:left w:val="nil"/>
              <w:bottom w:val="single" w:sz="4" w:space="0" w:color="auto"/>
              <w:right w:val="single" w:sz="4" w:space="0" w:color="auto"/>
            </w:tcBorders>
            <w:noWrap/>
            <w:vAlign w:val="center"/>
            <w:hideMark/>
          </w:tcPr>
          <w:p w14:paraId="37E49B8C"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郭朝峰</w:t>
            </w:r>
          </w:p>
        </w:tc>
      </w:tr>
      <w:tr w:rsidR="00B35C08" w14:paraId="34CEB4BF"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6A3208F"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3</w:t>
            </w:r>
          </w:p>
        </w:tc>
        <w:tc>
          <w:tcPr>
            <w:tcW w:w="3184" w:type="dxa"/>
            <w:tcBorders>
              <w:top w:val="nil"/>
              <w:left w:val="single" w:sz="4" w:space="0" w:color="auto"/>
              <w:bottom w:val="single" w:sz="4" w:space="0" w:color="auto"/>
              <w:right w:val="single" w:sz="4" w:space="0" w:color="auto"/>
            </w:tcBorders>
            <w:noWrap/>
            <w:vAlign w:val="center"/>
            <w:hideMark/>
          </w:tcPr>
          <w:p w14:paraId="7B24D893"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鲸域资产</w:t>
            </w:r>
          </w:p>
        </w:tc>
        <w:tc>
          <w:tcPr>
            <w:tcW w:w="4329" w:type="dxa"/>
            <w:tcBorders>
              <w:top w:val="nil"/>
              <w:left w:val="nil"/>
              <w:bottom w:val="single" w:sz="4" w:space="0" w:color="auto"/>
              <w:right w:val="single" w:sz="4" w:space="0" w:color="auto"/>
            </w:tcBorders>
            <w:noWrap/>
            <w:vAlign w:val="center"/>
            <w:hideMark/>
          </w:tcPr>
          <w:p w14:paraId="4F957C4F"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虞峥</w:t>
            </w:r>
          </w:p>
        </w:tc>
      </w:tr>
      <w:tr w:rsidR="00B35C08" w14:paraId="7FE322E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8F8D940"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4</w:t>
            </w:r>
          </w:p>
        </w:tc>
        <w:tc>
          <w:tcPr>
            <w:tcW w:w="3184" w:type="dxa"/>
            <w:tcBorders>
              <w:top w:val="nil"/>
              <w:left w:val="single" w:sz="4" w:space="0" w:color="auto"/>
              <w:bottom w:val="single" w:sz="4" w:space="0" w:color="auto"/>
              <w:right w:val="single" w:sz="4" w:space="0" w:color="auto"/>
            </w:tcBorders>
            <w:noWrap/>
            <w:vAlign w:val="center"/>
            <w:hideMark/>
          </w:tcPr>
          <w:p w14:paraId="7DB37298"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敦和资管</w:t>
            </w:r>
          </w:p>
        </w:tc>
        <w:tc>
          <w:tcPr>
            <w:tcW w:w="4329" w:type="dxa"/>
            <w:tcBorders>
              <w:top w:val="nil"/>
              <w:left w:val="nil"/>
              <w:bottom w:val="single" w:sz="4" w:space="0" w:color="auto"/>
              <w:right w:val="single" w:sz="4" w:space="0" w:color="auto"/>
            </w:tcBorders>
            <w:noWrap/>
            <w:vAlign w:val="center"/>
            <w:hideMark/>
          </w:tcPr>
          <w:p w14:paraId="68402548"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李乾</w:t>
            </w:r>
          </w:p>
        </w:tc>
      </w:tr>
      <w:tr w:rsidR="00B35C08" w14:paraId="3E678684"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7BFF441"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5</w:t>
            </w:r>
          </w:p>
        </w:tc>
        <w:tc>
          <w:tcPr>
            <w:tcW w:w="3184" w:type="dxa"/>
            <w:tcBorders>
              <w:top w:val="nil"/>
              <w:left w:val="single" w:sz="4" w:space="0" w:color="auto"/>
              <w:bottom w:val="single" w:sz="4" w:space="0" w:color="auto"/>
              <w:right w:val="single" w:sz="4" w:space="0" w:color="auto"/>
            </w:tcBorders>
            <w:noWrap/>
            <w:vAlign w:val="center"/>
            <w:hideMark/>
          </w:tcPr>
          <w:p w14:paraId="2A0A3BC1"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世诚投资</w:t>
            </w:r>
          </w:p>
        </w:tc>
        <w:tc>
          <w:tcPr>
            <w:tcW w:w="4329" w:type="dxa"/>
            <w:tcBorders>
              <w:top w:val="nil"/>
              <w:left w:val="nil"/>
              <w:bottom w:val="single" w:sz="4" w:space="0" w:color="auto"/>
              <w:right w:val="single" w:sz="4" w:space="0" w:color="auto"/>
            </w:tcBorders>
            <w:noWrap/>
            <w:vAlign w:val="center"/>
            <w:hideMark/>
          </w:tcPr>
          <w:p w14:paraId="65A3224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陈之璩</w:t>
            </w:r>
          </w:p>
        </w:tc>
      </w:tr>
      <w:tr w:rsidR="00B35C08" w14:paraId="56B81731"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24A045AE"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6</w:t>
            </w:r>
          </w:p>
        </w:tc>
        <w:tc>
          <w:tcPr>
            <w:tcW w:w="3184" w:type="dxa"/>
            <w:vMerge w:val="restart"/>
            <w:tcBorders>
              <w:top w:val="nil"/>
              <w:left w:val="single" w:sz="4" w:space="0" w:color="auto"/>
              <w:bottom w:val="single" w:sz="4" w:space="0" w:color="000000"/>
              <w:right w:val="single" w:sz="4" w:space="0" w:color="auto"/>
            </w:tcBorders>
            <w:noWrap/>
            <w:vAlign w:val="center"/>
            <w:hideMark/>
          </w:tcPr>
          <w:p w14:paraId="339DE1E1"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国泰君安</w:t>
            </w:r>
          </w:p>
        </w:tc>
        <w:tc>
          <w:tcPr>
            <w:tcW w:w="4329" w:type="dxa"/>
            <w:tcBorders>
              <w:top w:val="nil"/>
              <w:left w:val="nil"/>
              <w:bottom w:val="single" w:sz="4" w:space="0" w:color="auto"/>
              <w:right w:val="single" w:sz="4" w:space="0" w:color="auto"/>
            </w:tcBorders>
            <w:noWrap/>
            <w:vAlign w:val="center"/>
            <w:hideMark/>
          </w:tcPr>
          <w:p w14:paraId="4AEF3B05"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郭航</w:t>
            </w:r>
          </w:p>
        </w:tc>
      </w:tr>
      <w:tr w:rsidR="00B35C08" w14:paraId="26F50D50"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F5E8D9C"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7</w:t>
            </w:r>
          </w:p>
        </w:tc>
        <w:tc>
          <w:tcPr>
            <w:tcW w:w="0" w:type="auto"/>
            <w:vMerge/>
            <w:tcBorders>
              <w:top w:val="nil"/>
              <w:left w:val="single" w:sz="4" w:space="0" w:color="auto"/>
              <w:bottom w:val="single" w:sz="4" w:space="0" w:color="000000"/>
              <w:right w:val="single" w:sz="4" w:space="0" w:color="auto"/>
            </w:tcBorders>
            <w:vAlign w:val="center"/>
            <w:hideMark/>
          </w:tcPr>
          <w:p w14:paraId="196B9F92"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center"/>
            <w:hideMark/>
          </w:tcPr>
          <w:p w14:paraId="50D56E4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范明</w:t>
            </w:r>
          </w:p>
        </w:tc>
      </w:tr>
      <w:tr w:rsidR="00B35C08" w14:paraId="584A5DC4"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220C7647"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8</w:t>
            </w:r>
          </w:p>
        </w:tc>
        <w:tc>
          <w:tcPr>
            <w:tcW w:w="3184" w:type="dxa"/>
            <w:tcBorders>
              <w:top w:val="nil"/>
              <w:left w:val="single" w:sz="4" w:space="0" w:color="auto"/>
              <w:bottom w:val="single" w:sz="4" w:space="0" w:color="auto"/>
              <w:right w:val="single" w:sz="4" w:space="0" w:color="auto"/>
            </w:tcBorders>
            <w:noWrap/>
            <w:vAlign w:val="center"/>
            <w:hideMark/>
          </w:tcPr>
          <w:p w14:paraId="53224ED2"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东方基金</w:t>
            </w:r>
          </w:p>
        </w:tc>
        <w:tc>
          <w:tcPr>
            <w:tcW w:w="4329" w:type="dxa"/>
            <w:tcBorders>
              <w:top w:val="nil"/>
              <w:left w:val="nil"/>
              <w:bottom w:val="single" w:sz="4" w:space="0" w:color="auto"/>
              <w:right w:val="single" w:sz="4" w:space="0" w:color="auto"/>
            </w:tcBorders>
            <w:noWrap/>
            <w:vAlign w:val="center"/>
            <w:hideMark/>
          </w:tcPr>
          <w:p w14:paraId="66369DA3"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梁忻</w:t>
            </w:r>
          </w:p>
        </w:tc>
      </w:tr>
      <w:tr w:rsidR="00B35C08" w14:paraId="30EF40A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37FC0318"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9</w:t>
            </w:r>
          </w:p>
        </w:tc>
        <w:tc>
          <w:tcPr>
            <w:tcW w:w="3184" w:type="dxa"/>
            <w:tcBorders>
              <w:top w:val="nil"/>
              <w:left w:val="single" w:sz="4" w:space="0" w:color="auto"/>
              <w:bottom w:val="single" w:sz="4" w:space="0" w:color="auto"/>
              <w:right w:val="single" w:sz="4" w:space="0" w:color="auto"/>
            </w:tcBorders>
            <w:vAlign w:val="center"/>
            <w:hideMark/>
          </w:tcPr>
          <w:p w14:paraId="5A0F6FDB" w14:textId="77777777" w:rsidR="00B35C08" w:rsidRDefault="00B35C08">
            <w:pPr>
              <w:widowControl/>
              <w:jc w:val="center"/>
              <w:rPr>
                <w:rFonts w:ascii="Times New Roman" w:eastAsia="宋体" w:hAnsi="Times New Roman"/>
                <w:sz w:val="24"/>
                <w:szCs w:val="24"/>
              </w:rPr>
            </w:pPr>
            <w:r>
              <w:rPr>
                <w:rFonts w:ascii="等线" w:eastAsia="等线" w:hAnsi="等线" w:hint="eastAsia"/>
                <w:color w:val="000000"/>
                <w:sz w:val="22"/>
              </w:rPr>
              <w:t>汐泰投资</w:t>
            </w:r>
          </w:p>
        </w:tc>
        <w:tc>
          <w:tcPr>
            <w:tcW w:w="4329" w:type="dxa"/>
            <w:tcBorders>
              <w:top w:val="nil"/>
              <w:left w:val="nil"/>
              <w:bottom w:val="single" w:sz="4" w:space="0" w:color="auto"/>
              <w:right w:val="single" w:sz="4" w:space="0" w:color="auto"/>
            </w:tcBorders>
            <w:noWrap/>
            <w:vAlign w:val="center"/>
            <w:hideMark/>
          </w:tcPr>
          <w:p w14:paraId="1D4310F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李佳星</w:t>
            </w:r>
          </w:p>
        </w:tc>
      </w:tr>
      <w:tr w:rsidR="00B35C08" w14:paraId="1999323C"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5902DD8"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10</w:t>
            </w:r>
          </w:p>
        </w:tc>
        <w:tc>
          <w:tcPr>
            <w:tcW w:w="3184" w:type="dxa"/>
            <w:tcBorders>
              <w:top w:val="nil"/>
              <w:left w:val="single" w:sz="4" w:space="0" w:color="auto"/>
              <w:bottom w:val="single" w:sz="4" w:space="0" w:color="auto"/>
              <w:right w:val="single" w:sz="4" w:space="0" w:color="auto"/>
            </w:tcBorders>
            <w:noWrap/>
            <w:vAlign w:val="center"/>
            <w:hideMark/>
          </w:tcPr>
          <w:p w14:paraId="673B95E0"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德邦基金管理有限公司</w:t>
            </w:r>
          </w:p>
        </w:tc>
        <w:tc>
          <w:tcPr>
            <w:tcW w:w="4329" w:type="dxa"/>
            <w:tcBorders>
              <w:top w:val="nil"/>
              <w:left w:val="nil"/>
              <w:bottom w:val="single" w:sz="4" w:space="0" w:color="auto"/>
              <w:right w:val="single" w:sz="4" w:space="0" w:color="auto"/>
            </w:tcBorders>
            <w:noWrap/>
            <w:vAlign w:val="center"/>
            <w:hideMark/>
          </w:tcPr>
          <w:p w14:paraId="73F1AD7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杜彩雯</w:t>
            </w:r>
          </w:p>
        </w:tc>
      </w:tr>
      <w:tr w:rsidR="00B35C08" w14:paraId="7349D2C9"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2528E6AA"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11</w:t>
            </w:r>
          </w:p>
        </w:tc>
        <w:tc>
          <w:tcPr>
            <w:tcW w:w="3184" w:type="dxa"/>
            <w:tcBorders>
              <w:top w:val="nil"/>
              <w:left w:val="single" w:sz="4" w:space="0" w:color="auto"/>
              <w:bottom w:val="single" w:sz="4" w:space="0" w:color="auto"/>
              <w:right w:val="single" w:sz="4" w:space="0" w:color="auto"/>
            </w:tcBorders>
            <w:vAlign w:val="center"/>
            <w:hideMark/>
          </w:tcPr>
          <w:p w14:paraId="2D25CA72" w14:textId="77777777" w:rsidR="00B35C08" w:rsidRDefault="00B35C08">
            <w:pPr>
              <w:widowControl/>
              <w:jc w:val="center"/>
              <w:rPr>
                <w:rFonts w:ascii="Times New Roman" w:eastAsia="宋体" w:hAnsi="Times New Roman"/>
                <w:sz w:val="24"/>
                <w:szCs w:val="24"/>
              </w:rPr>
            </w:pPr>
            <w:r>
              <w:rPr>
                <w:rFonts w:ascii="等线" w:eastAsia="等线" w:hAnsi="等线" w:hint="eastAsia"/>
                <w:color w:val="000000"/>
                <w:sz w:val="22"/>
              </w:rPr>
              <w:t>国海证券资管</w:t>
            </w:r>
          </w:p>
        </w:tc>
        <w:tc>
          <w:tcPr>
            <w:tcW w:w="4329" w:type="dxa"/>
            <w:tcBorders>
              <w:top w:val="nil"/>
              <w:left w:val="nil"/>
              <w:bottom w:val="single" w:sz="4" w:space="0" w:color="auto"/>
              <w:right w:val="single" w:sz="4" w:space="0" w:color="auto"/>
            </w:tcBorders>
            <w:noWrap/>
            <w:vAlign w:val="center"/>
            <w:hideMark/>
          </w:tcPr>
          <w:p w14:paraId="1DD44438"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刘航</w:t>
            </w:r>
          </w:p>
        </w:tc>
      </w:tr>
      <w:tr w:rsidR="00B35C08" w14:paraId="5A8CBA3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2285CEE"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12</w:t>
            </w:r>
          </w:p>
        </w:tc>
        <w:tc>
          <w:tcPr>
            <w:tcW w:w="3184" w:type="dxa"/>
            <w:tcBorders>
              <w:top w:val="nil"/>
              <w:left w:val="single" w:sz="4" w:space="0" w:color="auto"/>
              <w:bottom w:val="single" w:sz="4" w:space="0" w:color="auto"/>
              <w:right w:val="single" w:sz="4" w:space="0" w:color="auto"/>
            </w:tcBorders>
            <w:noWrap/>
            <w:vAlign w:val="center"/>
            <w:hideMark/>
          </w:tcPr>
          <w:p w14:paraId="118216A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招银理财</w:t>
            </w:r>
          </w:p>
        </w:tc>
        <w:tc>
          <w:tcPr>
            <w:tcW w:w="4329" w:type="dxa"/>
            <w:tcBorders>
              <w:top w:val="nil"/>
              <w:left w:val="nil"/>
              <w:bottom w:val="single" w:sz="4" w:space="0" w:color="auto"/>
              <w:right w:val="single" w:sz="4" w:space="0" w:color="auto"/>
            </w:tcBorders>
            <w:noWrap/>
            <w:vAlign w:val="center"/>
            <w:hideMark/>
          </w:tcPr>
          <w:p w14:paraId="46AC4981"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朱壮明</w:t>
            </w:r>
          </w:p>
        </w:tc>
      </w:tr>
      <w:tr w:rsidR="00B35C08" w14:paraId="1AA9A1C2"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3D0E6CF"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13</w:t>
            </w:r>
          </w:p>
        </w:tc>
        <w:tc>
          <w:tcPr>
            <w:tcW w:w="3184" w:type="dxa"/>
            <w:vMerge w:val="restart"/>
            <w:tcBorders>
              <w:top w:val="nil"/>
              <w:left w:val="single" w:sz="4" w:space="0" w:color="auto"/>
              <w:bottom w:val="single" w:sz="4" w:space="0" w:color="000000"/>
              <w:right w:val="single" w:sz="4" w:space="0" w:color="auto"/>
            </w:tcBorders>
            <w:noWrap/>
            <w:vAlign w:val="center"/>
            <w:hideMark/>
          </w:tcPr>
          <w:p w14:paraId="603385B0"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西部证券</w:t>
            </w:r>
          </w:p>
        </w:tc>
        <w:tc>
          <w:tcPr>
            <w:tcW w:w="4329" w:type="dxa"/>
            <w:tcBorders>
              <w:top w:val="nil"/>
              <w:left w:val="nil"/>
              <w:bottom w:val="single" w:sz="4" w:space="0" w:color="auto"/>
              <w:right w:val="single" w:sz="4" w:space="0" w:color="auto"/>
            </w:tcBorders>
            <w:noWrap/>
            <w:vAlign w:val="center"/>
            <w:hideMark/>
          </w:tcPr>
          <w:p w14:paraId="339C9FC2"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吴姣晨</w:t>
            </w:r>
          </w:p>
        </w:tc>
      </w:tr>
      <w:tr w:rsidR="00B35C08" w14:paraId="254DC11E"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8AF3F81"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14</w:t>
            </w:r>
          </w:p>
        </w:tc>
        <w:tc>
          <w:tcPr>
            <w:tcW w:w="0" w:type="auto"/>
            <w:vMerge/>
            <w:tcBorders>
              <w:top w:val="nil"/>
              <w:left w:val="single" w:sz="4" w:space="0" w:color="auto"/>
              <w:bottom w:val="single" w:sz="4" w:space="0" w:color="000000"/>
              <w:right w:val="single" w:sz="4" w:space="0" w:color="auto"/>
            </w:tcBorders>
            <w:vAlign w:val="center"/>
            <w:hideMark/>
          </w:tcPr>
          <w:p w14:paraId="76242242"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center"/>
            <w:hideMark/>
          </w:tcPr>
          <w:p w14:paraId="63433B7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贺茂飞</w:t>
            </w:r>
          </w:p>
        </w:tc>
      </w:tr>
      <w:tr w:rsidR="00B35C08" w14:paraId="6DC9BC53"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32F650C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15</w:t>
            </w:r>
          </w:p>
        </w:tc>
        <w:tc>
          <w:tcPr>
            <w:tcW w:w="3184" w:type="dxa"/>
            <w:tcBorders>
              <w:top w:val="nil"/>
              <w:left w:val="single" w:sz="4" w:space="0" w:color="auto"/>
              <w:bottom w:val="single" w:sz="4" w:space="0" w:color="auto"/>
              <w:right w:val="single" w:sz="4" w:space="0" w:color="auto"/>
            </w:tcBorders>
            <w:noWrap/>
            <w:vAlign w:val="center"/>
            <w:hideMark/>
          </w:tcPr>
          <w:p w14:paraId="2E868517"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浙江旌安投资管理有限公司</w:t>
            </w:r>
          </w:p>
        </w:tc>
        <w:tc>
          <w:tcPr>
            <w:tcW w:w="4329" w:type="dxa"/>
            <w:tcBorders>
              <w:top w:val="nil"/>
              <w:left w:val="nil"/>
              <w:bottom w:val="single" w:sz="4" w:space="0" w:color="auto"/>
              <w:right w:val="single" w:sz="4" w:space="0" w:color="auto"/>
            </w:tcBorders>
            <w:noWrap/>
            <w:vAlign w:val="center"/>
            <w:hideMark/>
          </w:tcPr>
          <w:p w14:paraId="79AC9B2B"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曾少聪</w:t>
            </w:r>
          </w:p>
        </w:tc>
      </w:tr>
      <w:tr w:rsidR="00B35C08" w14:paraId="1E62BFC9"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F4AB828"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16</w:t>
            </w:r>
          </w:p>
        </w:tc>
        <w:tc>
          <w:tcPr>
            <w:tcW w:w="3184" w:type="dxa"/>
            <w:tcBorders>
              <w:top w:val="nil"/>
              <w:left w:val="single" w:sz="4" w:space="0" w:color="auto"/>
              <w:bottom w:val="single" w:sz="4" w:space="0" w:color="auto"/>
              <w:right w:val="single" w:sz="4" w:space="0" w:color="auto"/>
            </w:tcBorders>
            <w:noWrap/>
            <w:vAlign w:val="center"/>
            <w:hideMark/>
          </w:tcPr>
          <w:p w14:paraId="2087C80D"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前海联合基金</w:t>
            </w:r>
          </w:p>
        </w:tc>
        <w:tc>
          <w:tcPr>
            <w:tcW w:w="4329" w:type="dxa"/>
            <w:tcBorders>
              <w:top w:val="nil"/>
              <w:left w:val="nil"/>
              <w:bottom w:val="single" w:sz="4" w:space="0" w:color="auto"/>
              <w:right w:val="single" w:sz="4" w:space="0" w:color="auto"/>
            </w:tcBorders>
            <w:noWrap/>
            <w:vAlign w:val="center"/>
            <w:hideMark/>
          </w:tcPr>
          <w:p w14:paraId="14125565"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张磊</w:t>
            </w:r>
          </w:p>
        </w:tc>
      </w:tr>
      <w:tr w:rsidR="00B35C08" w14:paraId="23BEE53D"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D644F6C"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17</w:t>
            </w:r>
          </w:p>
        </w:tc>
        <w:tc>
          <w:tcPr>
            <w:tcW w:w="3184" w:type="dxa"/>
            <w:tcBorders>
              <w:top w:val="nil"/>
              <w:left w:val="single" w:sz="4" w:space="0" w:color="auto"/>
              <w:bottom w:val="single" w:sz="4" w:space="0" w:color="auto"/>
              <w:right w:val="single" w:sz="4" w:space="0" w:color="auto"/>
            </w:tcBorders>
            <w:noWrap/>
            <w:vAlign w:val="center"/>
            <w:hideMark/>
          </w:tcPr>
          <w:p w14:paraId="1C47AE10"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彤源投资</w:t>
            </w:r>
          </w:p>
        </w:tc>
        <w:tc>
          <w:tcPr>
            <w:tcW w:w="4329" w:type="dxa"/>
            <w:tcBorders>
              <w:top w:val="nil"/>
              <w:left w:val="nil"/>
              <w:bottom w:val="single" w:sz="4" w:space="0" w:color="auto"/>
              <w:right w:val="single" w:sz="4" w:space="0" w:color="auto"/>
            </w:tcBorders>
            <w:noWrap/>
            <w:vAlign w:val="center"/>
            <w:hideMark/>
          </w:tcPr>
          <w:p w14:paraId="04ED6EC3"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陆凤鸣</w:t>
            </w:r>
          </w:p>
        </w:tc>
      </w:tr>
      <w:tr w:rsidR="00B35C08" w14:paraId="295A793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6D6D2A0D"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18</w:t>
            </w:r>
          </w:p>
        </w:tc>
        <w:tc>
          <w:tcPr>
            <w:tcW w:w="3184" w:type="dxa"/>
            <w:tcBorders>
              <w:top w:val="nil"/>
              <w:left w:val="single" w:sz="4" w:space="0" w:color="auto"/>
              <w:bottom w:val="single" w:sz="4" w:space="0" w:color="auto"/>
              <w:right w:val="single" w:sz="4" w:space="0" w:color="auto"/>
            </w:tcBorders>
            <w:vAlign w:val="center"/>
            <w:hideMark/>
          </w:tcPr>
          <w:p w14:paraId="0FF32D36" w14:textId="77777777" w:rsidR="00B35C08" w:rsidRDefault="00B35C08">
            <w:pPr>
              <w:widowControl/>
              <w:jc w:val="center"/>
              <w:rPr>
                <w:rFonts w:ascii="Times New Roman" w:eastAsia="宋体" w:hAnsi="Times New Roman"/>
                <w:sz w:val="24"/>
                <w:szCs w:val="24"/>
              </w:rPr>
            </w:pPr>
            <w:r>
              <w:rPr>
                <w:rFonts w:ascii="等线" w:eastAsia="等线" w:hAnsi="等线" w:hint="eastAsia"/>
                <w:color w:val="000000"/>
                <w:sz w:val="22"/>
              </w:rPr>
              <w:t>华润元大基金</w:t>
            </w:r>
          </w:p>
        </w:tc>
        <w:tc>
          <w:tcPr>
            <w:tcW w:w="4329" w:type="dxa"/>
            <w:tcBorders>
              <w:top w:val="nil"/>
              <w:left w:val="nil"/>
              <w:bottom w:val="single" w:sz="4" w:space="0" w:color="auto"/>
              <w:right w:val="single" w:sz="4" w:space="0" w:color="auto"/>
            </w:tcBorders>
            <w:noWrap/>
            <w:vAlign w:val="center"/>
            <w:hideMark/>
          </w:tcPr>
          <w:p w14:paraId="7F1A2716"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苏展</w:t>
            </w:r>
          </w:p>
        </w:tc>
      </w:tr>
      <w:tr w:rsidR="00B35C08" w14:paraId="31F413E3"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0EE9277F"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19</w:t>
            </w:r>
          </w:p>
        </w:tc>
        <w:tc>
          <w:tcPr>
            <w:tcW w:w="3184" w:type="dxa"/>
            <w:vMerge w:val="restart"/>
            <w:tcBorders>
              <w:top w:val="single" w:sz="4" w:space="0" w:color="auto"/>
              <w:left w:val="single" w:sz="4" w:space="0" w:color="auto"/>
              <w:bottom w:val="single" w:sz="4" w:space="0" w:color="auto"/>
              <w:right w:val="single" w:sz="4" w:space="0" w:color="auto"/>
            </w:tcBorders>
            <w:noWrap/>
            <w:vAlign w:val="center"/>
            <w:hideMark/>
          </w:tcPr>
          <w:p w14:paraId="219CF7EC"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东海证券</w:t>
            </w:r>
          </w:p>
        </w:tc>
        <w:tc>
          <w:tcPr>
            <w:tcW w:w="4329" w:type="dxa"/>
            <w:tcBorders>
              <w:top w:val="nil"/>
              <w:left w:val="nil"/>
              <w:bottom w:val="single" w:sz="4" w:space="0" w:color="auto"/>
              <w:right w:val="single" w:sz="4" w:space="0" w:color="auto"/>
            </w:tcBorders>
            <w:noWrap/>
            <w:vAlign w:val="center"/>
            <w:hideMark/>
          </w:tcPr>
          <w:p w14:paraId="1DDFE8D6"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张昊</w:t>
            </w:r>
          </w:p>
        </w:tc>
      </w:tr>
      <w:tr w:rsidR="00B35C08" w14:paraId="6AD540FF"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7BABC381"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8161E"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center"/>
            <w:hideMark/>
          </w:tcPr>
          <w:p w14:paraId="24F51FE4"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卓楸也</w:t>
            </w:r>
          </w:p>
        </w:tc>
      </w:tr>
      <w:tr w:rsidR="00B35C08" w14:paraId="1B85285B"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122B684E"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D40F1"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center"/>
            <w:hideMark/>
          </w:tcPr>
          <w:p w14:paraId="7CC137C3"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席红辉</w:t>
            </w:r>
          </w:p>
        </w:tc>
      </w:tr>
      <w:tr w:rsidR="00B35C08" w14:paraId="382D4B52"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5E69EFEB"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E171" w14:textId="77777777" w:rsidR="00B35C08" w:rsidRDefault="00B35C08">
            <w:pPr>
              <w:widowControl/>
              <w:jc w:val="left"/>
              <w:rPr>
                <w:rFonts w:ascii="Times New Roman" w:eastAsia="宋体" w:hAnsi="Times New Roman"/>
                <w:sz w:val="24"/>
                <w:szCs w:val="24"/>
              </w:rPr>
            </w:pPr>
          </w:p>
        </w:tc>
        <w:tc>
          <w:tcPr>
            <w:tcW w:w="4329" w:type="dxa"/>
            <w:tcBorders>
              <w:top w:val="nil"/>
              <w:left w:val="nil"/>
              <w:bottom w:val="single" w:sz="4" w:space="0" w:color="auto"/>
              <w:right w:val="single" w:sz="4" w:space="0" w:color="auto"/>
            </w:tcBorders>
            <w:noWrap/>
            <w:vAlign w:val="center"/>
            <w:hideMark/>
          </w:tcPr>
          <w:p w14:paraId="45466213"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易尚</w:t>
            </w:r>
          </w:p>
        </w:tc>
      </w:tr>
      <w:tr w:rsidR="00B35C08" w14:paraId="00006BCF"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3CAF4927"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23</w:t>
            </w:r>
          </w:p>
        </w:tc>
        <w:tc>
          <w:tcPr>
            <w:tcW w:w="3184" w:type="dxa"/>
            <w:tcBorders>
              <w:top w:val="single" w:sz="4" w:space="0" w:color="auto"/>
              <w:left w:val="single" w:sz="4" w:space="0" w:color="auto"/>
              <w:bottom w:val="single" w:sz="4" w:space="0" w:color="auto"/>
              <w:right w:val="single" w:sz="4" w:space="0" w:color="auto"/>
            </w:tcBorders>
            <w:noWrap/>
            <w:vAlign w:val="center"/>
            <w:hideMark/>
          </w:tcPr>
          <w:p w14:paraId="2B963822"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国寿安保基金</w:t>
            </w:r>
          </w:p>
        </w:tc>
        <w:tc>
          <w:tcPr>
            <w:tcW w:w="4329" w:type="dxa"/>
            <w:tcBorders>
              <w:top w:val="nil"/>
              <w:left w:val="nil"/>
              <w:bottom w:val="single" w:sz="4" w:space="0" w:color="auto"/>
              <w:right w:val="single" w:sz="4" w:space="0" w:color="auto"/>
            </w:tcBorders>
            <w:noWrap/>
            <w:vAlign w:val="center"/>
            <w:hideMark/>
          </w:tcPr>
          <w:p w14:paraId="3CF43776" w14:textId="77777777" w:rsidR="00B35C08" w:rsidRDefault="00B35C08">
            <w:pPr>
              <w:jc w:val="center"/>
              <w:rPr>
                <w:rFonts w:ascii="Times New Roman" w:eastAsia="宋体" w:hAnsi="Times New Roman"/>
                <w:sz w:val="24"/>
                <w:szCs w:val="24"/>
              </w:rPr>
            </w:pPr>
            <w:r>
              <w:rPr>
                <w:rFonts w:ascii="等线" w:eastAsia="等线" w:hAnsi="等线" w:hint="eastAsia"/>
                <w:color w:val="000000"/>
                <w:sz w:val="22"/>
              </w:rPr>
              <w:t>刘兵</w:t>
            </w:r>
          </w:p>
        </w:tc>
      </w:tr>
    </w:tbl>
    <w:p w14:paraId="2B3491AF" w14:textId="77777777" w:rsidR="00B35C08" w:rsidRDefault="00B35C08" w:rsidP="00B35C08">
      <w:pPr>
        <w:keepNext/>
        <w:keepLines/>
        <w:spacing w:before="260" w:after="260" w:line="360" w:lineRule="auto"/>
        <w:outlineLvl w:val="1"/>
        <w:rPr>
          <w:rFonts w:ascii="Times New Roman" w:eastAsia="宋体" w:hAnsi="Times New Roman"/>
        </w:rPr>
      </w:pPr>
    </w:p>
    <w:p w14:paraId="6C35B0A8" w14:textId="40290E89" w:rsidR="00B35C08" w:rsidRDefault="00B35C08">
      <w:pPr>
        <w:widowControl/>
        <w:jc w:val="left"/>
      </w:pPr>
      <w:r>
        <w:br w:type="page"/>
      </w:r>
    </w:p>
    <w:p w14:paraId="12E813AC" w14:textId="408FCF08" w:rsidR="00B35C08" w:rsidRDefault="00B35C08" w:rsidP="00B35C08">
      <w:pPr>
        <w:rPr>
          <w:rFonts w:ascii="Times New Roman" w:eastAsia="宋体" w:hAnsi="Times New Roman"/>
        </w:rPr>
      </w:pPr>
      <w:r>
        <w:rPr>
          <w:rFonts w:ascii="Times New Roman" w:eastAsia="宋体" w:hAnsi="Times New Roman" w:hint="eastAsia"/>
        </w:rPr>
        <w:lastRenderedPageBreak/>
        <w:t>附件：</w:t>
      </w:r>
      <w:r w:rsidR="007571E5">
        <w:rPr>
          <w:rFonts w:ascii="Times New Roman" w:eastAsia="宋体" w:hAnsi="Times New Roman" w:hint="eastAsia"/>
        </w:rPr>
        <w:t>2</w:t>
      </w:r>
      <w:r w:rsidR="007571E5">
        <w:rPr>
          <w:rFonts w:ascii="Times New Roman" w:eastAsia="宋体" w:hAnsi="Times New Roman"/>
        </w:rPr>
        <w:t>021</w:t>
      </w:r>
      <w:r w:rsidR="007571E5">
        <w:rPr>
          <w:rFonts w:ascii="Times New Roman" w:eastAsia="宋体" w:hAnsi="Times New Roman" w:hint="eastAsia"/>
        </w:rPr>
        <w:t>年</w:t>
      </w:r>
      <w:r w:rsidR="007571E5">
        <w:rPr>
          <w:rFonts w:ascii="Times New Roman" w:eastAsia="宋体" w:hAnsi="Times New Roman" w:hint="eastAsia"/>
        </w:rPr>
        <w:t>1</w:t>
      </w:r>
      <w:r w:rsidR="007571E5">
        <w:rPr>
          <w:rFonts w:ascii="Times New Roman" w:eastAsia="宋体" w:hAnsi="Times New Roman"/>
        </w:rPr>
        <w:t>1</w:t>
      </w:r>
      <w:r w:rsidR="007571E5">
        <w:rPr>
          <w:rFonts w:ascii="Times New Roman" w:eastAsia="宋体" w:hAnsi="Times New Roman" w:hint="eastAsia"/>
        </w:rPr>
        <w:t>月</w:t>
      </w:r>
      <w:r w:rsidR="007571E5">
        <w:rPr>
          <w:rFonts w:ascii="Times New Roman" w:eastAsia="宋体" w:hAnsi="Times New Roman" w:hint="eastAsia"/>
        </w:rPr>
        <w:t>3</w:t>
      </w:r>
      <w:r w:rsidR="007571E5">
        <w:rPr>
          <w:rFonts w:ascii="Times New Roman" w:eastAsia="宋体" w:hAnsi="Times New Roman"/>
        </w:rPr>
        <w:t>0</w:t>
      </w:r>
      <w:r w:rsidR="007571E5">
        <w:rPr>
          <w:rFonts w:ascii="Times New Roman" w:eastAsia="宋体" w:hAnsi="Times New Roman" w:hint="eastAsia"/>
        </w:rPr>
        <w:t>日</w:t>
      </w:r>
      <w:r>
        <w:rPr>
          <w:rFonts w:ascii="Times New Roman" w:eastAsia="宋体" w:hAnsi="Times New Roman" w:hint="eastAsia"/>
        </w:rPr>
        <w:t>参会人员清单</w:t>
      </w:r>
    </w:p>
    <w:tbl>
      <w:tblPr>
        <w:tblW w:w="8789" w:type="dxa"/>
        <w:jc w:val="center"/>
        <w:tblLook w:val="04A0" w:firstRow="1" w:lastRow="0" w:firstColumn="1" w:lastColumn="0" w:noHBand="0" w:noVBand="1"/>
      </w:tblPr>
      <w:tblGrid>
        <w:gridCol w:w="1276"/>
        <w:gridCol w:w="3184"/>
        <w:gridCol w:w="4329"/>
      </w:tblGrid>
      <w:tr w:rsidR="00B35C08" w14:paraId="7A56CC29"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6C477723" w14:textId="77777777" w:rsidR="00B35C08" w:rsidRDefault="00B35C08">
            <w:pPr>
              <w:widowControl/>
              <w:jc w:val="center"/>
              <w:rPr>
                <w:rFonts w:ascii="Times New Roman" w:eastAsia="宋体" w:hAnsi="Times New Roman" w:cs="宋体"/>
                <w:b/>
                <w:bCs/>
                <w:kern w:val="0"/>
                <w:sz w:val="24"/>
                <w:szCs w:val="24"/>
              </w:rPr>
            </w:pPr>
            <w:r>
              <w:rPr>
                <w:rFonts w:ascii="Times New Roman" w:eastAsia="宋体" w:hAnsi="Times New Roman" w:hint="eastAsia"/>
                <w:b/>
                <w:bCs/>
                <w:sz w:val="24"/>
                <w:szCs w:val="24"/>
              </w:rPr>
              <w:t>序号</w:t>
            </w:r>
          </w:p>
        </w:tc>
        <w:tc>
          <w:tcPr>
            <w:tcW w:w="3184" w:type="dxa"/>
            <w:tcBorders>
              <w:top w:val="single" w:sz="4" w:space="0" w:color="auto"/>
              <w:left w:val="single" w:sz="4" w:space="0" w:color="auto"/>
              <w:bottom w:val="single" w:sz="4" w:space="0" w:color="auto"/>
              <w:right w:val="single" w:sz="4" w:space="0" w:color="auto"/>
            </w:tcBorders>
            <w:noWrap/>
            <w:vAlign w:val="center"/>
            <w:hideMark/>
          </w:tcPr>
          <w:p w14:paraId="0CB268C3"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单位</w:t>
            </w:r>
          </w:p>
        </w:tc>
        <w:tc>
          <w:tcPr>
            <w:tcW w:w="4329" w:type="dxa"/>
            <w:tcBorders>
              <w:top w:val="single" w:sz="4" w:space="0" w:color="auto"/>
              <w:left w:val="nil"/>
              <w:bottom w:val="single" w:sz="4" w:space="0" w:color="auto"/>
              <w:right w:val="single" w:sz="4" w:space="0" w:color="auto"/>
            </w:tcBorders>
            <w:noWrap/>
            <w:vAlign w:val="center"/>
            <w:hideMark/>
          </w:tcPr>
          <w:p w14:paraId="3369BBCF" w14:textId="77777777" w:rsidR="00B35C08" w:rsidRDefault="00B35C08">
            <w:pPr>
              <w:jc w:val="center"/>
              <w:rPr>
                <w:rFonts w:ascii="Times New Roman" w:eastAsia="宋体" w:hAnsi="Times New Roman"/>
                <w:b/>
                <w:bCs/>
                <w:sz w:val="24"/>
                <w:szCs w:val="24"/>
              </w:rPr>
            </w:pPr>
            <w:r>
              <w:rPr>
                <w:rFonts w:ascii="Times New Roman" w:eastAsia="宋体" w:hAnsi="Times New Roman" w:hint="eastAsia"/>
                <w:b/>
                <w:bCs/>
                <w:sz w:val="24"/>
                <w:szCs w:val="24"/>
              </w:rPr>
              <w:t>姓名</w:t>
            </w:r>
          </w:p>
        </w:tc>
      </w:tr>
      <w:tr w:rsidR="00B35C08" w14:paraId="6CECCC65" w14:textId="77777777" w:rsidTr="00B35C08">
        <w:trPr>
          <w:trHeight w:val="402"/>
          <w:jc w:val="center"/>
        </w:trPr>
        <w:tc>
          <w:tcPr>
            <w:tcW w:w="1276" w:type="dxa"/>
            <w:tcBorders>
              <w:top w:val="single" w:sz="4" w:space="0" w:color="auto"/>
              <w:left w:val="single" w:sz="4" w:space="0" w:color="auto"/>
              <w:bottom w:val="single" w:sz="4" w:space="0" w:color="auto"/>
              <w:right w:val="nil"/>
            </w:tcBorders>
            <w:noWrap/>
            <w:vAlign w:val="center"/>
            <w:hideMark/>
          </w:tcPr>
          <w:p w14:paraId="6EE34A89"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noWrap/>
            <w:hideMark/>
          </w:tcPr>
          <w:p w14:paraId="20AF5D89" w14:textId="77777777" w:rsidR="00B35C08" w:rsidRDefault="00B35C08">
            <w:pPr>
              <w:jc w:val="center"/>
              <w:rPr>
                <w:rFonts w:ascii="Times New Roman" w:eastAsia="宋体" w:hAnsi="Times New Roman"/>
                <w:sz w:val="24"/>
                <w:szCs w:val="24"/>
              </w:rPr>
            </w:pPr>
            <w:r>
              <w:rPr>
                <w:rFonts w:hint="eastAsia"/>
              </w:rPr>
              <w:t>开源证券</w:t>
            </w:r>
          </w:p>
        </w:tc>
        <w:tc>
          <w:tcPr>
            <w:tcW w:w="4329" w:type="dxa"/>
            <w:tcBorders>
              <w:top w:val="single" w:sz="4" w:space="0" w:color="auto"/>
              <w:left w:val="nil"/>
              <w:bottom w:val="single" w:sz="4" w:space="0" w:color="auto"/>
              <w:right w:val="single" w:sz="4" w:space="0" w:color="auto"/>
            </w:tcBorders>
            <w:noWrap/>
            <w:hideMark/>
          </w:tcPr>
          <w:p w14:paraId="02A41CAD" w14:textId="77777777" w:rsidR="00B35C08" w:rsidRDefault="00B35C08">
            <w:pPr>
              <w:jc w:val="center"/>
              <w:rPr>
                <w:rFonts w:ascii="Times New Roman" w:eastAsia="宋体" w:hAnsi="Times New Roman"/>
                <w:sz w:val="24"/>
                <w:szCs w:val="24"/>
              </w:rPr>
            </w:pPr>
            <w:r>
              <w:rPr>
                <w:rFonts w:hint="eastAsia"/>
              </w:rPr>
              <w:t>盛晓君</w:t>
            </w:r>
          </w:p>
        </w:tc>
      </w:tr>
      <w:tr w:rsidR="00B35C08" w14:paraId="14CE5744"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536A3DB2"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3</w:t>
            </w:r>
          </w:p>
        </w:tc>
        <w:tc>
          <w:tcPr>
            <w:tcW w:w="3184" w:type="dxa"/>
            <w:tcBorders>
              <w:top w:val="nil"/>
              <w:left w:val="single" w:sz="4" w:space="0" w:color="auto"/>
              <w:bottom w:val="single" w:sz="4" w:space="0" w:color="auto"/>
              <w:right w:val="single" w:sz="4" w:space="0" w:color="auto"/>
            </w:tcBorders>
            <w:noWrap/>
            <w:hideMark/>
          </w:tcPr>
          <w:p w14:paraId="2DCDC1F0" w14:textId="77777777" w:rsidR="00B35C08" w:rsidRDefault="00B35C08">
            <w:pPr>
              <w:jc w:val="center"/>
              <w:rPr>
                <w:rFonts w:ascii="Times New Roman" w:eastAsia="宋体" w:hAnsi="Times New Roman"/>
                <w:sz w:val="24"/>
                <w:szCs w:val="24"/>
              </w:rPr>
            </w:pPr>
            <w:r>
              <w:rPr>
                <w:rFonts w:hint="eastAsia"/>
              </w:rPr>
              <w:t>上海证券有限责任公司</w:t>
            </w:r>
          </w:p>
        </w:tc>
        <w:tc>
          <w:tcPr>
            <w:tcW w:w="4329" w:type="dxa"/>
            <w:tcBorders>
              <w:top w:val="nil"/>
              <w:left w:val="nil"/>
              <w:bottom w:val="single" w:sz="4" w:space="0" w:color="auto"/>
              <w:right w:val="single" w:sz="4" w:space="0" w:color="auto"/>
            </w:tcBorders>
            <w:noWrap/>
            <w:hideMark/>
          </w:tcPr>
          <w:p w14:paraId="4995D9B8" w14:textId="77777777" w:rsidR="00B35C08" w:rsidRDefault="00B35C08">
            <w:pPr>
              <w:jc w:val="center"/>
              <w:rPr>
                <w:rFonts w:ascii="Times New Roman" w:eastAsia="宋体" w:hAnsi="Times New Roman"/>
                <w:sz w:val="24"/>
                <w:szCs w:val="24"/>
              </w:rPr>
            </w:pPr>
            <w:r>
              <w:rPr>
                <w:rFonts w:hint="eastAsia"/>
              </w:rPr>
              <w:t>袁威津</w:t>
            </w:r>
          </w:p>
        </w:tc>
      </w:tr>
      <w:tr w:rsidR="00B35C08" w14:paraId="0377A1D8" w14:textId="77777777" w:rsidTr="00B35C08">
        <w:trPr>
          <w:trHeight w:val="402"/>
          <w:jc w:val="center"/>
        </w:trPr>
        <w:tc>
          <w:tcPr>
            <w:tcW w:w="1276" w:type="dxa"/>
            <w:tcBorders>
              <w:top w:val="nil"/>
              <w:left w:val="single" w:sz="4" w:space="0" w:color="auto"/>
              <w:bottom w:val="single" w:sz="4" w:space="0" w:color="auto"/>
              <w:right w:val="nil"/>
            </w:tcBorders>
            <w:noWrap/>
            <w:vAlign w:val="center"/>
            <w:hideMark/>
          </w:tcPr>
          <w:p w14:paraId="4AF68300" w14:textId="77777777" w:rsidR="00B35C08" w:rsidRDefault="00B35C08">
            <w:pPr>
              <w:jc w:val="center"/>
              <w:rPr>
                <w:rFonts w:ascii="Times New Roman" w:eastAsia="宋体" w:hAnsi="Times New Roman"/>
                <w:sz w:val="24"/>
                <w:szCs w:val="24"/>
              </w:rPr>
            </w:pPr>
            <w:r>
              <w:rPr>
                <w:rFonts w:ascii="Times New Roman" w:eastAsia="宋体" w:hAnsi="Times New Roman"/>
                <w:sz w:val="24"/>
                <w:szCs w:val="24"/>
              </w:rPr>
              <w:t>4</w:t>
            </w:r>
          </w:p>
        </w:tc>
        <w:tc>
          <w:tcPr>
            <w:tcW w:w="3184" w:type="dxa"/>
            <w:tcBorders>
              <w:top w:val="nil"/>
              <w:left w:val="single" w:sz="4" w:space="0" w:color="auto"/>
              <w:bottom w:val="single" w:sz="4" w:space="0" w:color="auto"/>
              <w:right w:val="single" w:sz="4" w:space="0" w:color="auto"/>
            </w:tcBorders>
            <w:noWrap/>
            <w:hideMark/>
          </w:tcPr>
          <w:p w14:paraId="6E0C72C9" w14:textId="77777777" w:rsidR="00B35C08" w:rsidRDefault="00B35C08">
            <w:pPr>
              <w:jc w:val="center"/>
              <w:rPr>
                <w:rFonts w:ascii="Times New Roman" w:eastAsia="宋体" w:hAnsi="Times New Roman"/>
                <w:sz w:val="24"/>
                <w:szCs w:val="24"/>
              </w:rPr>
            </w:pPr>
            <w:r>
              <w:rPr>
                <w:rFonts w:hint="eastAsia"/>
              </w:rPr>
              <w:t>开源证券</w:t>
            </w:r>
          </w:p>
        </w:tc>
        <w:tc>
          <w:tcPr>
            <w:tcW w:w="4329" w:type="dxa"/>
            <w:tcBorders>
              <w:top w:val="nil"/>
              <w:left w:val="nil"/>
              <w:bottom w:val="single" w:sz="4" w:space="0" w:color="auto"/>
              <w:right w:val="single" w:sz="4" w:space="0" w:color="auto"/>
            </w:tcBorders>
            <w:noWrap/>
            <w:hideMark/>
          </w:tcPr>
          <w:p w14:paraId="6E9C766A" w14:textId="77777777" w:rsidR="00B35C08" w:rsidRDefault="00B35C08">
            <w:pPr>
              <w:jc w:val="center"/>
              <w:rPr>
                <w:rFonts w:ascii="Times New Roman" w:eastAsia="宋体" w:hAnsi="Times New Roman"/>
                <w:sz w:val="24"/>
                <w:szCs w:val="24"/>
              </w:rPr>
            </w:pPr>
            <w:r>
              <w:rPr>
                <w:rFonts w:hint="eastAsia"/>
              </w:rPr>
              <w:t>刘翔</w:t>
            </w:r>
          </w:p>
        </w:tc>
      </w:tr>
    </w:tbl>
    <w:p w14:paraId="1F888D26" w14:textId="77777777" w:rsidR="00B35C08" w:rsidRDefault="00B35C08" w:rsidP="00B35C08">
      <w:pPr>
        <w:keepNext/>
        <w:keepLines/>
        <w:spacing w:before="260" w:after="260" w:line="360" w:lineRule="auto"/>
        <w:outlineLvl w:val="1"/>
        <w:rPr>
          <w:rFonts w:ascii="Times New Roman" w:eastAsia="宋体" w:hAnsi="Times New Roman"/>
        </w:rPr>
      </w:pPr>
    </w:p>
    <w:p w14:paraId="021F6CD3" w14:textId="77777777" w:rsidR="005456FF" w:rsidRDefault="005456FF"/>
    <w:sectPr w:rsidR="00545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068B"/>
    <w:rsid w:val="000119B9"/>
    <w:rsid w:val="001A69CE"/>
    <w:rsid w:val="002A591E"/>
    <w:rsid w:val="002C1DA6"/>
    <w:rsid w:val="00302441"/>
    <w:rsid w:val="00322D68"/>
    <w:rsid w:val="003452FE"/>
    <w:rsid w:val="003630B5"/>
    <w:rsid w:val="003B34D4"/>
    <w:rsid w:val="003D0D22"/>
    <w:rsid w:val="004030C8"/>
    <w:rsid w:val="00403E6D"/>
    <w:rsid w:val="004531AF"/>
    <w:rsid w:val="004C43C0"/>
    <w:rsid w:val="00501D4E"/>
    <w:rsid w:val="005074B2"/>
    <w:rsid w:val="0051438A"/>
    <w:rsid w:val="005456FF"/>
    <w:rsid w:val="00561ECA"/>
    <w:rsid w:val="005A068B"/>
    <w:rsid w:val="005C1F98"/>
    <w:rsid w:val="005C5C63"/>
    <w:rsid w:val="00601C02"/>
    <w:rsid w:val="00626587"/>
    <w:rsid w:val="0064158B"/>
    <w:rsid w:val="006A364E"/>
    <w:rsid w:val="00754A10"/>
    <w:rsid w:val="007571E5"/>
    <w:rsid w:val="007A7BF9"/>
    <w:rsid w:val="007C5BDE"/>
    <w:rsid w:val="00835366"/>
    <w:rsid w:val="00846574"/>
    <w:rsid w:val="008B4D2E"/>
    <w:rsid w:val="008C1F9F"/>
    <w:rsid w:val="00905F96"/>
    <w:rsid w:val="009072C9"/>
    <w:rsid w:val="00933CB1"/>
    <w:rsid w:val="00936380"/>
    <w:rsid w:val="009A5121"/>
    <w:rsid w:val="00A10339"/>
    <w:rsid w:val="00AA341C"/>
    <w:rsid w:val="00AB2AB5"/>
    <w:rsid w:val="00AE30E4"/>
    <w:rsid w:val="00AE77EB"/>
    <w:rsid w:val="00B31160"/>
    <w:rsid w:val="00B35C08"/>
    <w:rsid w:val="00B51F65"/>
    <w:rsid w:val="00B562F4"/>
    <w:rsid w:val="00BB7F65"/>
    <w:rsid w:val="00C0256E"/>
    <w:rsid w:val="00C23B59"/>
    <w:rsid w:val="00C247A7"/>
    <w:rsid w:val="00C60274"/>
    <w:rsid w:val="00C77E1E"/>
    <w:rsid w:val="00CB7DFB"/>
    <w:rsid w:val="00CF3FDA"/>
    <w:rsid w:val="00D25347"/>
    <w:rsid w:val="00D60A3C"/>
    <w:rsid w:val="00DA5432"/>
    <w:rsid w:val="00DF3026"/>
    <w:rsid w:val="00E87E48"/>
    <w:rsid w:val="00ED54D3"/>
    <w:rsid w:val="00F2497D"/>
    <w:rsid w:val="00F665E4"/>
    <w:rsid w:val="00FA2734"/>
    <w:rsid w:val="00FA2BE9"/>
    <w:rsid w:val="00FF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A3DF"/>
  <w15:chartTrackingRefBased/>
  <w15:docId w15:val="{739786BC-A954-4C27-8B84-BA1D19F3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32139">
      <w:bodyDiv w:val="1"/>
      <w:marLeft w:val="0"/>
      <w:marRight w:val="0"/>
      <w:marTop w:val="0"/>
      <w:marBottom w:val="0"/>
      <w:divBdr>
        <w:top w:val="none" w:sz="0" w:space="0" w:color="auto"/>
        <w:left w:val="none" w:sz="0" w:space="0" w:color="auto"/>
        <w:bottom w:val="none" w:sz="0" w:space="0" w:color="auto"/>
        <w:right w:val="none" w:sz="0" w:space="0" w:color="auto"/>
      </w:divBdr>
    </w:div>
    <w:div w:id="1302036221">
      <w:bodyDiv w:val="1"/>
      <w:marLeft w:val="0"/>
      <w:marRight w:val="0"/>
      <w:marTop w:val="0"/>
      <w:marBottom w:val="0"/>
      <w:divBdr>
        <w:top w:val="none" w:sz="0" w:space="0" w:color="auto"/>
        <w:left w:val="none" w:sz="0" w:space="0" w:color="auto"/>
        <w:bottom w:val="none" w:sz="0" w:space="0" w:color="auto"/>
        <w:right w:val="none" w:sz="0" w:space="0" w:color="auto"/>
      </w:divBdr>
    </w:div>
    <w:div w:id="19491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戴超原</dc:creator>
  <cp:keywords/>
  <dc:description/>
  <cp:lastModifiedBy>戴超原</cp:lastModifiedBy>
  <cp:revision>7</cp:revision>
  <dcterms:created xsi:type="dcterms:W3CDTF">2021-12-08T03:18:00Z</dcterms:created>
  <dcterms:modified xsi:type="dcterms:W3CDTF">2021-12-08T08:15:00Z</dcterms:modified>
</cp:coreProperties>
</file>