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99" w:rsidRPr="00D114B7" w:rsidRDefault="00A40387">
      <w:pPr>
        <w:rPr>
          <w:sz w:val="24"/>
          <w:szCs w:val="24"/>
        </w:rPr>
      </w:pPr>
      <w:r w:rsidRPr="00D114B7">
        <w:rPr>
          <w:sz w:val="24"/>
          <w:szCs w:val="24"/>
        </w:rPr>
        <w:t>公司代码：</w:t>
      </w:r>
      <w:r w:rsidRPr="00D114B7">
        <w:rPr>
          <w:rFonts w:hint="eastAsia"/>
          <w:sz w:val="24"/>
          <w:szCs w:val="24"/>
        </w:rPr>
        <w:t xml:space="preserve">600865     </w:t>
      </w:r>
      <w:r w:rsidR="00D114B7">
        <w:rPr>
          <w:rFonts w:hint="eastAsia"/>
          <w:sz w:val="24"/>
          <w:szCs w:val="24"/>
        </w:rPr>
        <w:t xml:space="preserve">                                      </w:t>
      </w:r>
      <w:r w:rsidRPr="00D114B7">
        <w:rPr>
          <w:rFonts w:hint="eastAsia"/>
          <w:sz w:val="24"/>
          <w:szCs w:val="24"/>
        </w:rPr>
        <w:t>公司简称：百大集团</w:t>
      </w:r>
    </w:p>
    <w:p w:rsidR="00A40387" w:rsidRDefault="00A40387"/>
    <w:p w:rsidR="00A40387" w:rsidRPr="00AF25A2" w:rsidRDefault="00A40387" w:rsidP="00AF25A2">
      <w:pPr>
        <w:spacing w:beforeLines="100" w:before="312" w:line="600" w:lineRule="exact"/>
        <w:jc w:val="center"/>
        <w:rPr>
          <w:rFonts w:ascii="宋体" w:eastAsia="宋体" w:hAnsi="宋体"/>
          <w:b/>
          <w:sz w:val="44"/>
          <w:szCs w:val="44"/>
        </w:rPr>
      </w:pPr>
      <w:r w:rsidRPr="00AF25A2">
        <w:rPr>
          <w:rFonts w:ascii="宋体" w:eastAsia="宋体" w:hAnsi="宋体" w:hint="eastAsia"/>
          <w:b/>
          <w:sz w:val="44"/>
          <w:szCs w:val="44"/>
        </w:rPr>
        <w:t>百大集团股份有限公司</w:t>
      </w:r>
      <w:bookmarkStart w:id="0" w:name="_GoBack"/>
      <w:bookmarkEnd w:id="0"/>
    </w:p>
    <w:p w:rsidR="00A40387" w:rsidRPr="00AF25A2" w:rsidRDefault="00A40387" w:rsidP="00AF25A2">
      <w:pPr>
        <w:spacing w:line="600" w:lineRule="exact"/>
        <w:jc w:val="center"/>
        <w:rPr>
          <w:rFonts w:ascii="宋体" w:eastAsia="宋体" w:hAnsi="宋体"/>
          <w:b/>
          <w:sz w:val="44"/>
          <w:szCs w:val="44"/>
        </w:rPr>
      </w:pPr>
      <w:r w:rsidRPr="00AF25A2">
        <w:rPr>
          <w:rFonts w:ascii="宋体" w:eastAsia="宋体" w:hAnsi="宋体" w:hint="eastAsia"/>
          <w:b/>
          <w:sz w:val="44"/>
          <w:szCs w:val="44"/>
        </w:rPr>
        <w:t>2021年度业绩说明会记录表</w:t>
      </w:r>
    </w:p>
    <w:p w:rsidR="00A40387" w:rsidRPr="00D114B7" w:rsidRDefault="00A40387">
      <w:pPr>
        <w:rPr>
          <w:b/>
        </w:rPr>
      </w:pPr>
    </w:p>
    <w:tbl>
      <w:tblPr>
        <w:tblStyle w:val="a3"/>
        <w:tblW w:w="0" w:type="auto"/>
        <w:tblLook w:val="04A0" w:firstRow="1" w:lastRow="0" w:firstColumn="1" w:lastColumn="0" w:noHBand="0" w:noVBand="1"/>
      </w:tblPr>
      <w:tblGrid>
        <w:gridCol w:w="2802"/>
        <w:gridCol w:w="6826"/>
      </w:tblGrid>
      <w:tr w:rsidR="00A40387" w:rsidTr="001D5CB8">
        <w:trPr>
          <w:trHeight w:val="660"/>
        </w:trPr>
        <w:tc>
          <w:tcPr>
            <w:tcW w:w="2802" w:type="dxa"/>
            <w:vAlign w:val="center"/>
          </w:tcPr>
          <w:p w:rsidR="00A4038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投资者关系活动类别</w:t>
            </w:r>
          </w:p>
        </w:tc>
        <w:tc>
          <w:tcPr>
            <w:tcW w:w="6826" w:type="dxa"/>
            <w:vAlign w:val="center"/>
          </w:tcPr>
          <w:p w:rsidR="00A40387" w:rsidRPr="00AF25A2" w:rsidRDefault="00A40387" w:rsidP="00AF25A2">
            <w:pPr>
              <w:spacing w:line="440" w:lineRule="exact"/>
              <w:rPr>
                <w:rFonts w:ascii="宋体" w:eastAsia="宋体" w:hAnsi="宋体"/>
                <w:sz w:val="28"/>
                <w:szCs w:val="28"/>
              </w:rPr>
            </w:pPr>
            <w:r w:rsidRPr="00AF25A2">
              <w:rPr>
                <w:rFonts w:ascii="宋体" w:eastAsia="宋体" w:hAnsi="宋体"/>
                <w:sz w:val="28"/>
                <w:szCs w:val="28"/>
              </w:rPr>
              <w:t>业绩说明会</w:t>
            </w:r>
          </w:p>
        </w:tc>
      </w:tr>
      <w:tr w:rsidR="00A40387" w:rsidTr="001D5CB8">
        <w:trPr>
          <w:trHeight w:val="626"/>
        </w:trPr>
        <w:tc>
          <w:tcPr>
            <w:tcW w:w="2802" w:type="dxa"/>
            <w:vAlign w:val="center"/>
          </w:tcPr>
          <w:p w:rsidR="00A4038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时间</w:t>
            </w:r>
          </w:p>
        </w:tc>
        <w:tc>
          <w:tcPr>
            <w:tcW w:w="6826" w:type="dxa"/>
            <w:vAlign w:val="center"/>
          </w:tcPr>
          <w:p w:rsidR="00A40387" w:rsidRPr="00AF25A2" w:rsidRDefault="00A40387" w:rsidP="00AF25A2">
            <w:pPr>
              <w:spacing w:line="440" w:lineRule="exact"/>
              <w:rPr>
                <w:rFonts w:ascii="宋体" w:eastAsia="宋体" w:hAnsi="宋体"/>
                <w:sz w:val="28"/>
                <w:szCs w:val="28"/>
              </w:rPr>
            </w:pPr>
            <w:r w:rsidRPr="00AF25A2">
              <w:rPr>
                <w:rFonts w:ascii="宋体" w:eastAsia="宋体" w:hAnsi="宋体" w:hint="eastAsia"/>
                <w:sz w:val="28"/>
                <w:szCs w:val="28"/>
              </w:rPr>
              <w:t>2022年04月26日下午14:00-15:00</w:t>
            </w:r>
          </w:p>
        </w:tc>
      </w:tr>
      <w:tr w:rsidR="00A40387" w:rsidTr="001D5CB8">
        <w:trPr>
          <w:trHeight w:val="1059"/>
        </w:trPr>
        <w:tc>
          <w:tcPr>
            <w:tcW w:w="2802" w:type="dxa"/>
            <w:vAlign w:val="center"/>
          </w:tcPr>
          <w:p w:rsidR="00A4038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地点</w:t>
            </w:r>
          </w:p>
        </w:tc>
        <w:tc>
          <w:tcPr>
            <w:tcW w:w="6826" w:type="dxa"/>
            <w:vAlign w:val="center"/>
          </w:tcPr>
          <w:p w:rsidR="00CF733F" w:rsidRPr="00AF25A2" w:rsidRDefault="00A40387" w:rsidP="00AF25A2">
            <w:pPr>
              <w:spacing w:line="440" w:lineRule="exact"/>
              <w:rPr>
                <w:rFonts w:ascii="宋体" w:eastAsia="宋体" w:hAnsi="宋体"/>
                <w:sz w:val="28"/>
                <w:szCs w:val="28"/>
              </w:rPr>
            </w:pPr>
            <w:r w:rsidRPr="00AF25A2">
              <w:rPr>
                <w:rFonts w:ascii="宋体" w:eastAsia="宋体" w:hAnsi="宋体" w:hint="eastAsia"/>
                <w:sz w:val="28"/>
                <w:szCs w:val="28"/>
              </w:rPr>
              <w:t>上海证券交易所</w:t>
            </w:r>
            <w:proofErr w:type="gramStart"/>
            <w:r w:rsidRPr="00AF25A2">
              <w:rPr>
                <w:rFonts w:ascii="宋体" w:eastAsia="宋体" w:hAnsi="宋体" w:hint="eastAsia"/>
                <w:sz w:val="28"/>
                <w:szCs w:val="28"/>
              </w:rPr>
              <w:t>上证路演</w:t>
            </w:r>
            <w:proofErr w:type="gramEnd"/>
            <w:r w:rsidRPr="00AF25A2">
              <w:rPr>
                <w:rFonts w:ascii="宋体" w:eastAsia="宋体" w:hAnsi="宋体" w:hint="eastAsia"/>
                <w:sz w:val="28"/>
                <w:szCs w:val="28"/>
              </w:rPr>
              <w:t>中心</w:t>
            </w:r>
          </w:p>
          <w:p w:rsidR="00A40387" w:rsidRPr="00AF25A2" w:rsidRDefault="00A40387" w:rsidP="00AF25A2">
            <w:pPr>
              <w:spacing w:line="440" w:lineRule="exact"/>
              <w:rPr>
                <w:rFonts w:ascii="宋体" w:eastAsia="宋体" w:hAnsi="宋体"/>
                <w:sz w:val="28"/>
                <w:szCs w:val="28"/>
              </w:rPr>
            </w:pPr>
            <w:r w:rsidRPr="00AF25A2">
              <w:rPr>
                <w:rFonts w:ascii="宋体" w:eastAsia="宋体" w:hAnsi="宋体" w:hint="eastAsia"/>
                <w:sz w:val="28"/>
                <w:szCs w:val="28"/>
              </w:rPr>
              <w:t>（网址：http://roadshow.sseinfo.com/）</w:t>
            </w:r>
          </w:p>
        </w:tc>
      </w:tr>
      <w:tr w:rsidR="00A40387" w:rsidTr="001D5CB8">
        <w:trPr>
          <w:trHeight w:val="1557"/>
        </w:trPr>
        <w:tc>
          <w:tcPr>
            <w:tcW w:w="2802" w:type="dxa"/>
            <w:vAlign w:val="center"/>
          </w:tcPr>
          <w:p w:rsidR="00A4038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上市公司参会人员</w:t>
            </w:r>
          </w:p>
        </w:tc>
        <w:tc>
          <w:tcPr>
            <w:tcW w:w="6826" w:type="dxa"/>
            <w:vAlign w:val="center"/>
          </w:tcPr>
          <w:p w:rsidR="00A40387" w:rsidRPr="00AF25A2" w:rsidRDefault="00A40387" w:rsidP="00AF25A2">
            <w:pPr>
              <w:spacing w:line="440" w:lineRule="exact"/>
              <w:rPr>
                <w:rFonts w:ascii="宋体" w:eastAsia="宋体" w:hAnsi="宋体"/>
                <w:sz w:val="28"/>
                <w:szCs w:val="28"/>
              </w:rPr>
            </w:pPr>
            <w:r w:rsidRPr="00AF25A2">
              <w:rPr>
                <w:rFonts w:ascii="宋体" w:eastAsia="宋体" w:hAnsi="宋体" w:hint="eastAsia"/>
                <w:sz w:val="28"/>
                <w:szCs w:val="28"/>
              </w:rPr>
              <w:t>公司副董事长沈慧芬女士，董事、总经理董振东先生，独立董事何超先生，董事、董事会秘书陈琳玲女士，财务总监沈红霞女士</w:t>
            </w:r>
          </w:p>
        </w:tc>
      </w:tr>
      <w:tr w:rsidR="00A40387" w:rsidTr="00AF25A2">
        <w:trPr>
          <w:trHeight w:val="5230"/>
        </w:trPr>
        <w:tc>
          <w:tcPr>
            <w:tcW w:w="2802" w:type="dxa"/>
            <w:vAlign w:val="center"/>
          </w:tcPr>
          <w:p w:rsidR="00D114B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投资者关系活动</w:t>
            </w:r>
          </w:p>
          <w:p w:rsidR="00A40387" w:rsidRPr="00AF25A2" w:rsidRDefault="00A40387" w:rsidP="00AF25A2">
            <w:pPr>
              <w:spacing w:line="440" w:lineRule="exact"/>
              <w:jc w:val="center"/>
              <w:rPr>
                <w:rFonts w:ascii="宋体" w:eastAsia="宋体" w:hAnsi="宋体"/>
                <w:sz w:val="28"/>
                <w:szCs w:val="28"/>
              </w:rPr>
            </w:pPr>
            <w:r w:rsidRPr="00AF25A2">
              <w:rPr>
                <w:rFonts w:ascii="宋体" w:eastAsia="宋体" w:hAnsi="宋体"/>
                <w:sz w:val="28"/>
                <w:szCs w:val="28"/>
              </w:rPr>
              <w:t>主要内容</w:t>
            </w:r>
          </w:p>
        </w:tc>
        <w:tc>
          <w:tcPr>
            <w:tcW w:w="6826" w:type="dxa"/>
            <w:vAlign w:val="center"/>
          </w:tcPr>
          <w:p w:rsidR="00AF25A2" w:rsidRPr="00AF25A2" w:rsidRDefault="00AF25A2" w:rsidP="00AF25A2">
            <w:pPr>
              <w:spacing w:line="440" w:lineRule="exact"/>
              <w:rPr>
                <w:rFonts w:ascii="宋体" w:eastAsia="宋体" w:hAnsi="宋体" w:hint="eastAsia"/>
                <w:sz w:val="28"/>
                <w:szCs w:val="28"/>
              </w:rPr>
            </w:pPr>
            <w:r w:rsidRPr="00AF25A2">
              <w:rPr>
                <w:rFonts w:ascii="宋体" w:eastAsia="宋体" w:hAnsi="宋体" w:hint="eastAsia"/>
                <w:sz w:val="28"/>
                <w:szCs w:val="28"/>
              </w:rPr>
              <w:t>问题：</w:t>
            </w:r>
          </w:p>
          <w:p w:rsidR="00AF25A2" w:rsidRPr="00AF25A2" w:rsidRDefault="00AF25A2" w:rsidP="00AF25A2">
            <w:pPr>
              <w:spacing w:line="440" w:lineRule="exact"/>
              <w:ind w:firstLineChars="200" w:firstLine="560"/>
              <w:rPr>
                <w:rFonts w:ascii="宋体" w:eastAsia="宋体" w:hAnsi="宋体" w:hint="eastAsia"/>
                <w:sz w:val="28"/>
                <w:szCs w:val="28"/>
              </w:rPr>
            </w:pPr>
            <w:r w:rsidRPr="00AF25A2">
              <w:rPr>
                <w:rFonts w:ascii="宋体" w:eastAsia="宋体" w:hAnsi="宋体" w:hint="eastAsia"/>
                <w:sz w:val="28"/>
                <w:szCs w:val="28"/>
              </w:rPr>
              <w:t>公司业绩去年大幅下降，主营业务不佳，是因为疫情影响大吗？</w:t>
            </w:r>
          </w:p>
          <w:p w:rsidR="00AF25A2" w:rsidRPr="00AF25A2" w:rsidRDefault="00AF25A2" w:rsidP="00AF25A2">
            <w:pPr>
              <w:spacing w:line="440" w:lineRule="exact"/>
              <w:rPr>
                <w:rFonts w:ascii="宋体" w:eastAsia="宋体" w:hAnsi="宋体"/>
                <w:sz w:val="28"/>
                <w:szCs w:val="28"/>
              </w:rPr>
            </w:pPr>
          </w:p>
          <w:p w:rsidR="00AF25A2" w:rsidRPr="00AF25A2" w:rsidRDefault="00AF25A2" w:rsidP="00AF25A2">
            <w:pPr>
              <w:spacing w:line="440" w:lineRule="exact"/>
              <w:rPr>
                <w:rFonts w:ascii="宋体" w:eastAsia="宋体" w:hAnsi="宋体" w:hint="eastAsia"/>
                <w:sz w:val="28"/>
                <w:szCs w:val="28"/>
              </w:rPr>
            </w:pPr>
            <w:r w:rsidRPr="00AF25A2">
              <w:rPr>
                <w:rFonts w:ascii="宋体" w:eastAsia="宋体" w:hAnsi="宋体" w:hint="eastAsia"/>
                <w:sz w:val="28"/>
                <w:szCs w:val="28"/>
              </w:rPr>
              <w:t>答复：</w:t>
            </w:r>
          </w:p>
          <w:p w:rsidR="00A40387" w:rsidRPr="00AF25A2" w:rsidRDefault="00AF25A2" w:rsidP="00AF25A2">
            <w:pPr>
              <w:spacing w:line="440" w:lineRule="exact"/>
              <w:ind w:firstLineChars="200" w:firstLine="560"/>
              <w:rPr>
                <w:rFonts w:ascii="宋体" w:eastAsia="宋体" w:hAnsi="宋体"/>
                <w:sz w:val="28"/>
                <w:szCs w:val="28"/>
              </w:rPr>
            </w:pPr>
            <w:r w:rsidRPr="00AF25A2">
              <w:rPr>
                <w:rFonts w:ascii="宋体" w:eastAsia="宋体" w:hAnsi="宋体" w:hint="eastAsia"/>
                <w:sz w:val="28"/>
                <w:szCs w:val="28"/>
              </w:rPr>
              <w:t>公司业绩2021年度大幅下降的主要原因系公司持有的杭州银行股票公允价值变动损失较大（2021年该公允价值变动收益为-4,507 万元，2020年为 20,424万元）。公司整体运营平稳，营业收入较上年同期增长9.05%。感谢您对公司的关注。</w:t>
            </w:r>
          </w:p>
        </w:tc>
      </w:tr>
    </w:tbl>
    <w:p w:rsidR="00A40387" w:rsidRDefault="00A40387"/>
    <w:sectPr w:rsidR="00A40387" w:rsidSect="00A40387">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CC" w:rsidRDefault="000A0ECC" w:rsidP="00AF25A2">
      <w:r>
        <w:separator/>
      </w:r>
    </w:p>
  </w:endnote>
  <w:endnote w:type="continuationSeparator" w:id="0">
    <w:p w:rsidR="000A0ECC" w:rsidRDefault="000A0ECC" w:rsidP="00AF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CC" w:rsidRDefault="000A0ECC" w:rsidP="00AF25A2">
      <w:r>
        <w:separator/>
      </w:r>
    </w:p>
  </w:footnote>
  <w:footnote w:type="continuationSeparator" w:id="0">
    <w:p w:rsidR="000A0ECC" w:rsidRDefault="000A0ECC" w:rsidP="00AF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87"/>
    <w:rsid w:val="00020386"/>
    <w:rsid w:val="00056333"/>
    <w:rsid w:val="00095194"/>
    <w:rsid w:val="000A0ECC"/>
    <w:rsid w:val="000A3BB2"/>
    <w:rsid w:val="000C0FB7"/>
    <w:rsid w:val="000E0D2E"/>
    <w:rsid w:val="000E62B0"/>
    <w:rsid w:val="0019071F"/>
    <w:rsid w:val="001D5CB8"/>
    <w:rsid w:val="00263B4F"/>
    <w:rsid w:val="0027517D"/>
    <w:rsid w:val="002B24E0"/>
    <w:rsid w:val="002B2853"/>
    <w:rsid w:val="002B5713"/>
    <w:rsid w:val="00431BDD"/>
    <w:rsid w:val="004C3FF3"/>
    <w:rsid w:val="00584C12"/>
    <w:rsid w:val="005A0E5F"/>
    <w:rsid w:val="005F1575"/>
    <w:rsid w:val="006510DC"/>
    <w:rsid w:val="007A508E"/>
    <w:rsid w:val="008D5239"/>
    <w:rsid w:val="00941B67"/>
    <w:rsid w:val="00995266"/>
    <w:rsid w:val="00A40387"/>
    <w:rsid w:val="00A67E37"/>
    <w:rsid w:val="00AB4B5E"/>
    <w:rsid w:val="00AE493F"/>
    <w:rsid w:val="00AF25A2"/>
    <w:rsid w:val="00B27539"/>
    <w:rsid w:val="00CD4A60"/>
    <w:rsid w:val="00CF733F"/>
    <w:rsid w:val="00D114B7"/>
    <w:rsid w:val="00D927CC"/>
    <w:rsid w:val="00DC192A"/>
    <w:rsid w:val="00EF5CA4"/>
    <w:rsid w:val="00F32C4D"/>
    <w:rsid w:val="00F66874"/>
    <w:rsid w:val="00F75299"/>
    <w:rsid w:val="00FD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F2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5A2"/>
    <w:rPr>
      <w:sz w:val="18"/>
      <w:szCs w:val="18"/>
    </w:rPr>
  </w:style>
  <w:style w:type="paragraph" w:styleId="a5">
    <w:name w:val="footer"/>
    <w:basedOn w:val="a"/>
    <w:link w:val="Char0"/>
    <w:uiPriority w:val="99"/>
    <w:unhideWhenUsed/>
    <w:rsid w:val="00AF25A2"/>
    <w:pPr>
      <w:tabs>
        <w:tab w:val="center" w:pos="4153"/>
        <w:tab w:val="right" w:pos="8306"/>
      </w:tabs>
      <w:snapToGrid w:val="0"/>
      <w:jc w:val="left"/>
    </w:pPr>
    <w:rPr>
      <w:sz w:val="18"/>
      <w:szCs w:val="18"/>
    </w:rPr>
  </w:style>
  <w:style w:type="character" w:customStyle="1" w:styleId="Char0">
    <w:name w:val="页脚 Char"/>
    <w:basedOn w:val="a0"/>
    <w:link w:val="a5"/>
    <w:uiPriority w:val="99"/>
    <w:rsid w:val="00AF25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F2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5A2"/>
    <w:rPr>
      <w:sz w:val="18"/>
      <w:szCs w:val="18"/>
    </w:rPr>
  </w:style>
  <w:style w:type="paragraph" w:styleId="a5">
    <w:name w:val="footer"/>
    <w:basedOn w:val="a"/>
    <w:link w:val="Char0"/>
    <w:uiPriority w:val="99"/>
    <w:unhideWhenUsed/>
    <w:rsid w:val="00AF25A2"/>
    <w:pPr>
      <w:tabs>
        <w:tab w:val="center" w:pos="4153"/>
        <w:tab w:val="right" w:pos="8306"/>
      </w:tabs>
      <w:snapToGrid w:val="0"/>
      <w:jc w:val="left"/>
    </w:pPr>
    <w:rPr>
      <w:sz w:val="18"/>
      <w:szCs w:val="18"/>
    </w:rPr>
  </w:style>
  <w:style w:type="character" w:customStyle="1" w:styleId="Char0">
    <w:name w:val="页脚 Char"/>
    <w:basedOn w:val="a0"/>
    <w:link w:val="a5"/>
    <w:uiPriority w:val="99"/>
    <w:rsid w:val="00AF2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5</cp:revision>
  <dcterms:created xsi:type="dcterms:W3CDTF">2022-04-25T06:28:00Z</dcterms:created>
  <dcterms:modified xsi:type="dcterms:W3CDTF">2022-04-26T07:22:00Z</dcterms:modified>
</cp:coreProperties>
</file>