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证券代码：603033                                   证券简称：三维股份</w:t>
      </w:r>
    </w:p>
    <w:p>
      <w:pPr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360" w:lineRule="auto"/>
        <w:ind w:firstLine="562" w:firstLineChars="200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三维控股集团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股份有限公司</w:t>
      </w:r>
    </w:p>
    <w:p>
      <w:pPr>
        <w:spacing w:line="360" w:lineRule="auto"/>
        <w:ind w:firstLine="562" w:firstLineChars="200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投资者关系活动记录表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6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投资者关系活动类别</w:t>
            </w:r>
          </w:p>
        </w:tc>
        <w:tc>
          <w:tcPr>
            <w:tcW w:w="6477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 xml:space="preserve">特定对象调研 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分析师会议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媒体采访       □业绩说明会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 xml:space="preserve">□新闻发布会   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路演活动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现场参观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其他（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电话交流会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参与单位名称及人员姓名</w:t>
            </w:r>
          </w:p>
        </w:tc>
        <w:tc>
          <w:tcPr>
            <w:tcW w:w="6477" w:type="dxa"/>
          </w:tcPr>
          <w:p>
            <w:pPr>
              <w:spacing w:line="360" w:lineRule="auto"/>
              <w:jc w:val="left"/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  <w:t>中信证券 王喆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申万宏源证券</w:t>
            </w:r>
            <w:r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任杰</w:t>
            </w:r>
          </w:p>
          <w:p>
            <w:pPr>
              <w:spacing w:line="360" w:lineRule="auto"/>
              <w:jc w:val="left"/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  <w:t>中信证券 李鸿钊</w:t>
            </w:r>
          </w:p>
          <w:p>
            <w:pPr>
              <w:spacing w:line="360" w:lineRule="auto"/>
              <w:jc w:val="left"/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  <w:t>中信证券 刘颖飞</w:t>
            </w:r>
          </w:p>
          <w:p>
            <w:pPr>
              <w:spacing w:line="360" w:lineRule="auto"/>
              <w:jc w:val="left"/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  <w:t>中信证券 叶恩东</w:t>
            </w:r>
          </w:p>
          <w:p>
            <w:pPr>
              <w:spacing w:line="360" w:lineRule="auto"/>
              <w:jc w:val="left"/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  <w:t>银叶投资 曹擎</w:t>
            </w:r>
            <w:r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  <w:tab/>
            </w:r>
          </w:p>
          <w:p>
            <w:pPr>
              <w:spacing w:line="360" w:lineRule="auto"/>
              <w:jc w:val="left"/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  <w:t xml:space="preserve">永安国富 </w:t>
            </w:r>
            <w:bookmarkStart w:id="0" w:name="_GoBack"/>
            <w:bookmarkEnd w:id="0"/>
            <w:r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  <w:t>洪少超</w:t>
            </w:r>
          </w:p>
          <w:p>
            <w:pPr>
              <w:spacing w:line="360" w:lineRule="auto"/>
              <w:jc w:val="left"/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  <w:t xml:space="preserve">马明星 </w:t>
            </w:r>
          </w:p>
          <w:p>
            <w:pPr>
              <w:spacing w:line="360" w:lineRule="auto"/>
              <w:jc w:val="left"/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  <w:t>大岩资本 覃瑜</w:t>
            </w:r>
          </w:p>
          <w:p>
            <w:pPr>
              <w:spacing w:line="360" w:lineRule="auto"/>
              <w:jc w:val="left"/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  <w:t>盘京投资 王恩典</w:t>
            </w:r>
          </w:p>
          <w:p>
            <w:pPr>
              <w:spacing w:line="360" w:lineRule="auto"/>
              <w:jc w:val="left"/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  <w:t>歌斐资产 王敬琰</w:t>
            </w:r>
          </w:p>
          <w:p>
            <w:pPr>
              <w:spacing w:line="360" w:lineRule="auto"/>
              <w:jc w:val="left"/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  <w:t>申九资产 于烔彬</w:t>
            </w:r>
          </w:p>
          <w:p>
            <w:pPr>
              <w:spacing w:line="360" w:lineRule="auto"/>
              <w:jc w:val="left"/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  <w:t>杉树资产 郑琼香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6477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202</w:t>
            </w:r>
            <w:r>
              <w:rPr>
                <w:rFonts w:hint="default" w:asciiTheme="minorEastAsia" w:hAnsiTheme="minorEastAsia" w:cstheme="minorEastAsia"/>
                <w:kern w:val="0"/>
                <w:sz w:val="24"/>
                <w:lang w:val="en-US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年</w:t>
            </w:r>
            <w:r>
              <w:rPr>
                <w:rFonts w:hint="default" w:asciiTheme="minorEastAsia" w:hAnsiTheme="minorEastAsia" w:cstheme="minorEastAsia"/>
                <w:kern w:val="0"/>
                <w:sz w:val="24"/>
                <w:lang w:val="en-US"/>
              </w:rPr>
              <w:t>4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月</w:t>
            </w:r>
            <w:r>
              <w:rPr>
                <w:rFonts w:hint="default" w:asciiTheme="minorEastAsia" w:hAnsiTheme="minorEastAsia" w:cstheme="minorEastAsia"/>
                <w:kern w:val="0"/>
                <w:sz w:val="24"/>
                <w:lang w:val="en-US"/>
              </w:rPr>
              <w:t>26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地点</w:t>
            </w:r>
          </w:p>
        </w:tc>
        <w:tc>
          <w:tcPr>
            <w:tcW w:w="6477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电话会议线上交流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上市公司接待人员姓名</w:t>
            </w:r>
          </w:p>
        </w:tc>
        <w:tc>
          <w:tcPr>
            <w:tcW w:w="64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40" w:hanging="240" w:hangingChars="100"/>
              <w:textAlignment w:val="auto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广西三维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执行董事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吴善国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广西三维副总经理 金海兵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40" w:hanging="240" w:hangingChars="100"/>
              <w:textAlignment w:val="auto"/>
              <w:rPr>
                <w:rFonts w:hint="default" w:asciiTheme="minorEastAsia" w:hAnsiTheme="minorEastAsia" w:cstheme="minorEastAsia"/>
                <w:kern w:val="0"/>
                <w:sz w:val="24"/>
                <w:lang w:val="en-US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三维股份董事会秘书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戴涛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三维股份财务总监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顾晨晖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投资者关系活动主要内容介绍</w:t>
            </w:r>
          </w:p>
        </w:tc>
        <w:tc>
          <w:tcPr>
            <w:tcW w:w="64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2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今年的年报情况如何？各个板块情况如何？</w:t>
            </w:r>
          </w:p>
          <w:p>
            <w:pPr>
              <w:pStyle w:val="11"/>
              <w:widowControl/>
              <w:spacing w:line="360" w:lineRule="auto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年度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公司实现营业收入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33</w:t>
            </w:r>
            <w:r>
              <w:rPr>
                <w:rFonts w:hint="default" w:ascii="宋体" w:hAnsi="宋体" w:cs="宋体"/>
                <w:sz w:val="24"/>
                <w:szCs w:val="24"/>
                <w:lang w:val="en-US"/>
              </w:rPr>
              <w:t>.64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亿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元，同比上升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86.89%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，实现归属于上市公司股东的净利润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</w:t>
            </w:r>
            <w:r>
              <w:rPr>
                <w:rFonts w:hint="default" w:ascii="宋体" w:hAnsi="宋体" w:cs="宋体"/>
                <w:sz w:val="24"/>
                <w:szCs w:val="24"/>
                <w:lang w:val="en-US"/>
              </w:rPr>
              <w:t>.24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亿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元，同比下降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41.15%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其中橡胶制品产业营业收入为13.90亿，比上年增加13.63%；轨道交通产业营业收入为5.88亿，比上年增加3.56%；化纤产业营业收入为12.34亿，营业收入比上年增加31,080%。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2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目前公司</w:t>
            </w: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BDO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项目情况进展如何？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公司在内蒙古乌海市设立内蒙古三维新材料有限公司，建设90万吨/年BDO及可降解塑料一体化产业链项目。项目一期建设30万吨/年1,4丁二醇(BDO)、10万吨/年可降解塑料PBAT、6万吨/年高端聚醚材料PTMEG、60万吨/年甲醛装置、配套36万吨/年乙炔原料(电石)联合装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目前项目一期已经完成开工建设所需的相应审批手续，并落实能耗指标，公司引入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instrText xml:space="preserve"> HYPERLINK "http://www.baidu.com/link?url=FtcIwD8ftoCuB7ogt_lVEO8-hUIYmWaC_mkifAyp_BEyDg29uyAx8e8yZomi2qa3"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中国化学工程股份有限公司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旗下的华陆工程科技有限责任公司提供EPCM服务，于2022年3月13日开工建设，力争于2023年中期满足投产条件。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二期的能评已经通过了，公司目前正积极推进二期的能耗落地、环评审批等工作。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2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公司轨交业务今年增长很好，能否简单介绍下？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司2021年度轨交板块发展势头很好。报告期内，轨交业务实现收入5.88亿，同比增长3.56%，净利润1.91亿，同比增长14.24%，这是合并范围内的数据。四川三维作为联营公司没有并表，今年实现营业收入5.42亿，净利润超过8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000万。所以，从整个公司的轨交版块来看，今年收入规模超过10个亿。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2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轨交业务后面的发展空间在哪里？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我们考虑从以下几方面发展轨交业务：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推动现有区域的新订单落地：公司现有的生产基地包括广西、广东、云南、四川和浙江，基本可以覆盖长江以南以及西南、西北片区的市场。这些区域接下来还有很大的市场，比如广州18号线5月底就要开始招标、成都接下来成德线、成眉线又将启动180公里左右的建设，预计成都第五期轨交规划也要上报，同时，广西、浙江等基地也继续开拓周边的高铁、城铁订单。总之就是继续在我们的现有区域加大订单获取力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继续丰富产品品类，提升订单产值：目前我们主要产品包括管道片、轨道板以及轨枕等，部分项目也会打包提供一些扩配件、减震用品等，我们现在也在争取更多的这种打包式订单，为客户提供一站式的供应服务，从而提升订单产值，实现增收增利。我们也在和客户共同探索，也希望远期能够依托我们在混凝土制品领域的经验和产能，尝试更多轨交领域的混凝土制品，如桥梁、站台等，从而实现规模的快速增长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、复制“成都模式”，开拓新市场：四川三维是我们与成都轨交集团成立的合资公司，运行一年多以来的成效还是很明显的，这种专业分工、强强合作的方式我们总结为“成都模式”。接下来我们也会大力推动“成都模式”的在其他区域的复制，尤其是在我们目前尚未布局的长江以北，很多城市也有轨交规划，所以我们现在也在积极开拓，希望通过这种合作的形式快速的进入新市场，从而实现轨交业务的新增长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4、携手央企，参与海外轨交建设：高铁已经成为中国制造的一张名片，我们今后也将跟随中国高铁走向海外的步伐，以“成都模式”为模板，积极与央企合作，与海外政府合作，参与到海外高铁建设中去。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2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公司22年的经营计划如何？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做大做强轨交业务，推动“成都模式”复制。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以“成都模式”积极与国内各大城市的轨道交通企业、各区域铁路集团公司合作，共同开发城市地铁、城际轨交市场。同时积极根据国家“一带一路”战略，发挥自身优势，加强与央企合作，共同布局国际轨道交通市场，促进公司的转型升级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2、挖掘胶带业务潜力，加大新客户、新市场开拓力度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公司将在坚持巩固现有市场的前提下，提高中高端市场竞争力，重点开发国外高端头部优质客户，承接国内外大型项目工程。研究开发新产品，提升现有产品性能，满足市场要求，研究降低产品成本，提高市场竞争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确保BDO项目如期投产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hint="eastAsia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公司将把握行业发展机遇，继续加强BDO团队力量，通过多种渠道落实项目建设资金，与各方密切配合，全力以赴，争分夺秒，力争如期实现一期项目投产。并积极推进二期建设所需各种审批及生产要素的获取。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附件清单（如有）</w:t>
            </w:r>
          </w:p>
        </w:tc>
        <w:tc>
          <w:tcPr>
            <w:tcW w:w="6477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6477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202</w:t>
            </w:r>
            <w:r>
              <w:rPr>
                <w:rFonts w:hint="default" w:asciiTheme="minorEastAsia" w:hAnsiTheme="minorEastAsia" w:cstheme="minorEastAsia"/>
                <w:kern w:val="0"/>
                <w:sz w:val="24"/>
                <w:lang w:val="en-US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年</w:t>
            </w:r>
            <w:r>
              <w:rPr>
                <w:rFonts w:hint="default" w:asciiTheme="minorEastAsia" w:hAnsiTheme="minorEastAsia" w:cstheme="minorEastAsia"/>
                <w:kern w:val="0"/>
                <w:sz w:val="24"/>
                <w:lang w:val="en-US"/>
              </w:rPr>
              <w:t>4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月</w:t>
            </w:r>
            <w:r>
              <w:rPr>
                <w:rFonts w:hint="default" w:asciiTheme="minorEastAsia" w:hAnsiTheme="minorEastAsia" w:cstheme="minorEastAsia"/>
                <w:kern w:val="0"/>
                <w:sz w:val="24"/>
                <w:lang w:val="en-US"/>
              </w:rPr>
              <w:t>26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765672"/>
    <w:multiLevelType w:val="singleLevel"/>
    <w:tmpl w:val="E9765672"/>
    <w:lvl w:ilvl="0" w:tentative="0">
      <w:start w:val="3"/>
      <w:numFmt w:val="decimal"/>
      <w:suff w:val="nothing"/>
      <w:lvlText w:val="%1、"/>
      <w:lvlJc w:val="left"/>
      <w:pPr>
        <w:ind w:left="735" w:leftChars="0" w:firstLine="0" w:firstLineChars="0"/>
      </w:pPr>
    </w:lvl>
  </w:abstractNum>
  <w:abstractNum w:abstractNumId="1">
    <w:nsid w:val="F1E771E3"/>
    <w:multiLevelType w:val="singleLevel"/>
    <w:tmpl w:val="F1E771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4395794"/>
    <w:multiLevelType w:val="singleLevel"/>
    <w:tmpl w:val="5439579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31"/>
    <w:rsid w:val="00012D47"/>
    <w:rsid w:val="00016474"/>
    <w:rsid w:val="00017459"/>
    <w:rsid w:val="00020DAB"/>
    <w:rsid w:val="00033933"/>
    <w:rsid w:val="00034316"/>
    <w:rsid w:val="00042493"/>
    <w:rsid w:val="00066762"/>
    <w:rsid w:val="000835B9"/>
    <w:rsid w:val="00083DB1"/>
    <w:rsid w:val="000B7072"/>
    <w:rsid w:val="000D7989"/>
    <w:rsid w:val="000F7B67"/>
    <w:rsid w:val="001029FD"/>
    <w:rsid w:val="00112696"/>
    <w:rsid w:val="001136FF"/>
    <w:rsid w:val="00130F57"/>
    <w:rsid w:val="00137EF2"/>
    <w:rsid w:val="00147CAC"/>
    <w:rsid w:val="0015227A"/>
    <w:rsid w:val="0015489F"/>
    <w:rsid w:val="0018424C"/>
    <w:rsid w:val="00197DFC"/>
    <w:rsid w:val="001C21DB"/>
    <w:rsid w:val="00203E1D"/>
    <w:rsid w:val="002620E1"/>
    <w:rsid w:val="00272C27"/>
    <w:rsid w:val="00272F85"/>
    <w:rsid w:val="002766B9"/>
    <w:rsid w:val="002A28A6"/>
    <w:rsid w:val="002C0C84"/>
    <w:rsid w:val="002C1A8A"/>
    <w:rsid w:val="002F155B"/>
    <w:rsid w:val="0031758C"/>
    <w:rsid w:val="003176F9"/>
    <w:rsid w:val="003254FC"/>
    <w:rsid w:val="00335F30"/>
    <w:rsid w:val="00341F81"/>
    <w:rsid w:val="00342AD0"/>
    <w:rsid w:val="00343930"/>
    <w:rsid w:val="00356C0E"/>
    <w:rsid w:val="0037038B"/>
    <w:rsid w:val="003873C5"/>
    <w:rsid w:val="003A3E31"/>
    <w:rsid w:val="003C0A25"/>
    <w:rsid w:val="003D23C6"/>
    <w:rsid w:val="003D37F1"/>
    <w:rsid w:val="003D75F9"/>
    <w:rsid w:val="003E2AE7"/>
    <w:rsid w:val="003E3D0B"/>
    <w:rsid w:val="003F355B"/>
    <w:rsid w:val="00401314"/>
    <w:rsid w:val="00421F6C"/>
    <w:rsid w:val="004339E4"/>
    <w:rsid w:val="004413E8"/>
    <w:rsid w:val="0046159D"/>
    <w:rsid w:val="004615DC"/>
    <w:rsid w:val="004620CC"/>
    <w:rsid w:val="004761A2"/>
    <w:rsid w:val="004819C6"/>
    <w:rsid w:val="00483944"/>
    <w:rsid w:val="00496117"/>
    <w:rsid w:val="00496429"/>
    <w:rsid w:val="004A7273"/>
    <w:rsid w:val="004D29A5"/>
    <w:rsid w:val="0050213F"/>
    <w:rsid w:val="005131A3"/>
    <w:rsid w:val="0052378A"/>
    <w:rsid w:val="00524D07"/>
    <w:rsid w:val="005540A6"/>
    <w:rsid w:val="005705C7"/>
    <w:rsid w:val="00581225"/>
    <w:rsid w:val="005B3669"/>
    <w:rsid w:val="005B5071"/>
    <w:rsid w:val="005C0232"/>
    <w:rsid w:val="005C3EAD"/>
    <w:rsid w:val="005D4BC8"/>
    <w:rsid w:val="005F187D"/>
    <w:rsid w:val="005F3BBD"/>
    <w:rsid w:val="005F3D84"/>
    <w:rsid w:val="0060105B"/>
    <w:rsid w:val="00613134"/>
    <w:rsid w:val="006248B5"/>
    <w:rsid w:val="00641064"/>
    <w:rsid w:val="0065286F"/>
    <w:rsid w:val="00666B08"/>
    <w:rsid w:val="00682F31"/>
    <w:rsid w:val="006B1C4A"/>
    <w:rsid w:val="006C7B29"/>
    <w:rsid w:val="006E1895"/>
    <w:rsid w:val="006E66B3"/>
    <w:rsid w:val="006F23FE"/>
    <w:rsid w:val="00705716"/>
    <w:rsid w:val="00717965"/>
    <w:rsid w:val="00755653"/>
    <w:rsid w:val="00767BAE"/>
    <w:rsid w:val="007C56AC"/>
    <w:rsid w:val="007E7AC6"/>
    <w:rsid w:val="008164C1"/>
    <w:rsid w:val="008350AD"/>
    <w:rsid w:val="008404F1"/>
    <w:rsid w:val="00842357"/>
    <w:rsid w:val="00846A4D"/>
    <w:rsid w:val="00852180"/>
    <w:rsid w:val="00881A58"/>
    <w:rsid w:val="008B50D4"/>
    <w:rsid w:val="008C3900"/>
    <w:rsid w:val="008C7972"/>
    <w:rsid w:val="008D0D81"/>
    <w:rsid w:val="008F23C3"/>
    <w:rsid w:val="009305EC"/>
    <w:rsid w:val="00940A18"/>
    <w:rsid w:val="0094124B"/>
    <w:rsid w:val="00955DAA"/>
    <w:rsid w:val="00977B78"/>
    <w:rsid w:val="00984D66"/>
    <w:rsid w:val="009E118B"/>
    <w:rsid w:val="009E5302"/>
    <w:rsid w:val="009E6481"/>
    <w:rsid w:val="009E7C4C"/>
    <w:rsid w:val="009F4437"/>
    <w:rsid w:val="00A00A6F"/>
    <w:rsid w:val="00A36DDB"/>
    <w:rsid w:val="00A51613"/>
    <w:rsid w:val="00A544EB"/>
    <w:rsid w:val="00A55A44"/>
    <w:rsid w:val="00A66AC3"/>
    <w:rsid w:val="00A7266C"/>
    <w:rsid w:val="00A74983"/>
    <w:rsid w:val="00A8593A"/>
    <w:rsid w:val="00A90910"/>
    <w:rsid w:val="00A95F2F"/>
    <w:rsid w:val="00AE1494"/>
    <w:rsid w:val="00AF6965"/>
    <w:rsid w:val="00B10EF4"/>
    <w:rsid w:val="00B14588"/>
    <w:rsid w:val="00B24BDB"/>
    <w:rsid w:val="00B312BE"/>
    <w:rsid w:val="00B4097C"/>
    <w:rsid w:val="00B640A8"/>
    <w:rsid w:val="00B65D8C"/>
    <w:rsid w:val="00B737AD"/>
    <w:rsid w:val="00B8180D"/>
    <w:rsid w:val="00B95238"/>
    <w:rsid w:val="00BA1F3B"/>
    <w:rsid w:val="00BB4A22"/>
    <w:rsid w:val="00BC6381"/>
    <w:rsid w:val="00BD55A7"/>
    <w:rsid w:val="00BF2666"/>
    <w:rsid w:val="00C2744A"/>
    <w:rsid w:val="00C45902"/>
    <w:rsid w:val="00C56354"/>
    <w:rsid w:val="00C66A03"/>
    <w:rsid w:val="00C70187"/>
    <w:rsid w:val="00C746C1"/>
    <w:rsid w:val="00CB59FE"/>
    <w:rsid w:val="00D0003E"/>
    <w:rsid w:val="00D12A4F"/>
    <w:rsid w:val="00D25B9D"/>
    <w:rsid w:val="00D3397B"/>
    <w:rsid w:val="00D45569"/>
    <w:rsid w:val="00D52234"/>
    <w:rsid w:val="00D54971"/>
    <w:rsid w:val="00D6469C"/>
    <w:rsid w:val="00DB3C83"/>
    <w:rsid w:val="00DC7F7A"/>
    <w:rsid w:val="00DD226D"/>
    <w:rsid w:val="00E14961"/>
    <w:rsid w:val="00E24041"/>
    <w:rsid w:val="00E667F8"/>
    <w:rsid w:val="00E679A9"/>
    <w:rsid w:val="00E81256"/>
    <w:rsid w:val="00E813CA"/>
    <w:rsid w:val="00E9697C"/>
    <w:rsid w:val="00EA2866"/>
    <w:rsid w:val="00EC1742"/>
    <w:rsid w:val="00EC545C"/>
    <w:rsid w:val="00EC6825"/>
    <w:rsid w:val="00F1391B"/>
    <w:rsid w:val="00F16C96"/>
    <w:rsid w:val="00F4160B"/>
    <w:rsid w:val="00F501B8"/>
    <w:rsid w:val="00F85CB6"/>
    <w:rsid w:val="00F9106B"/>
    <w:rsid w:val="00FB23DE"/>
    <w:rsid w:val="046A25CD"/>
    <w:rsid w:val="0C012D8F"/>
    <w:rsid w:val="103E2346"/>
    <w:rsid w:val="14800DBF"/>
    <w:rsid w:val="2AF13AB4"/>
    <w:rsid w:val="333D0DFF"/>
    <w:rsid w:val="3B9F2782"/>
    <w:rsid w:val="3D6E7B38"/>
    <w:rsid w:val="3EE161E9"/>
    <w:rsid w:val="421B6045"/>
    <w:rsid w:val="47782CC2"/>
    <w:rsid w:val="47A31488"/>
    <w:rsid w:val="4C531F86"/>
    <w:rsid w:val="51C01E3C"/>
    <w:rsid w:val="5B3F0B5A"/>
    <w:rsid w:val="639367E6"/>
    <w:rsid w:val="71C55295"/>
    <w:rsid w:val="74DF0F4C"/>
    <w:rsid w:val="76074109"/>
    <w:rsid w:val="7AB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_Style 107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202</Words>
  <Characters>1154</Characters>
  <Lines>9</Lines>
  <Paragraphs>2</Paragraphs>
  <TotalTime>1</TotalTime>
  <ScaleCrop>false</ScaleCrop>
  <LinksUpToDate>false</LinksUpToDate>
  <CharactersWithSpaces>1354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2021-09-09T06:49:00Z</dcterms:created>
  <dc:creator>admin</dc:creator>
  <cp:lastModifiedBy>张雷</cp:lastModifiedBy>
  <dcterms:modified xsi:type="dcterms:W3CDTF">2022-04-27T02:35:34Z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2CF16B7666374A9497BA5C2B90ECB633</vt:lpwstr>
  </property>
</Properties>
</file>