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7CDD" w14:textId="21DDE517" w:rsidR="004B56AF" w:rsidRPr="00693468" w:rsidRDefault="004B56AF" w:rsidP="004B56AF">
      <w:pPr>
        <w:spacing w:line="360" w:lineRule="auto"/>
        <w:jc w:val="center"/>
        <w:rPr>
          <w:rFonts w:asciiTheme="majorEastAsia" w:eastAsiaTheme="majorEastAsia" w:hAnsiTheme="majorEastAsia"/>
          <w:szCs w:val="21"/>
        </w:rPr>
      </w:pPr>
      <w:r w:rsidRPr="00693468">
        <w:rPr>
          <w:rFonts w:asciiTheme="majorEastAsia" w:eastAsiaTheme="majorEastAsia" w:hAnsiTheme="majorEastAsia" w:hint="eastAsia"/>
          <w:szCs w:val="21"/>
        </w:rPr>
        <w:t>证券代码:</w:t>
      </w:r>
      <w:r w:rsidR="00324CA1">
        <w:rPr>
          <w:rFonts w:asciiTheme="majorEastAsia" w:eastAsiaTheme="majorEastAsia" w:hAnsiTheme="majorEastAsia"/>
          <w:szCs w:val="21"/>
        </w:rPr>
        <w:t>601568</w:t>
      </w:r>
      <w:r>
        <w:rPr>
          <w:rFonts w:asciiTheme="majorEastAsia" w:eastAsiaTheme="majorEastAsia" w:hAnsiTheme="majorEastAsia" w:hint="eastAsia"/>
          <w:szCs w:val="21"/>
        </w:rPr>
        <w:t xml:space="preserve">                                              证券简称:</w:t>
      </w:r>
      <w:r w:rsidR="00324CA1">
        <w:rPr>
          <w:rFonts w:asciiTheme="majorEastAsia" w:eastAsiaTheme="majorEastAsia" w:hAnsiTheme="majorEastAsia" w:hint="eastAsia"/>
          <w:szCs w:val="21"/>
        </w:rPr>
        <w:t>北元集团</w:t>
      </w:r>
    </w:p>
    <w:p w14:paraId="4B15ED1F" w14:textId="77777777" w:rsidR="004B56AF" w:rsidRDefault="004B56AF" w:rsidP="003E7D94">
      <w:pPr>
        <w:jc w:val="center"/>
        <w:rPr>
          <w:rFonts w:asciiTheme="majorEastAsia" w:eastAsiaTheme="majorEastAsia" w:hAnsiTheme="majorEastAsia"/>
          <w:b/>
          <w:sz w:val="24"/>
          <w:szCs w:val="24"/>
        </w:rPr>
      </w:pPr>
    </w:p>
    <w:p w14:paraId="23369901" w14:textId="77777777" w:rsidR="004B56AF" w:rsidRPr="004B56AF" w:rsidRDefault="004B56AF" w:rsidP="003E7D94">
      <w:pPr>
        <w:jc w:val="center"/>
        <w:rPr>
          <w:rFonts w:asciiTheme="majorEastAsia" w:eastAsiaTheme="majorEastAsia" w:hAnsiTheme="majorEastAsia"/>
          <w:b/>
          <w:sz w:val="24"/>
          <w:szCs w:val="24"/>
        </w:rPr>
      </w:pPr>
    </w:p>
    <w:p w14:paraId="00986D92" w14:textId="55A89D57" w:rsidR="003E7D94" w:rsidRPr="00324CA1" w:rsidRDefault="00324CA1" w:rsidP="003E7D9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陕西北元化工集团</w:t>
      </w:r>
      <w:r w:rsidR="003E7D94" w:rsidRPr="00324CA1">
        <w:rPr>
          <w:rFonts w:asciiTheme="majorEastAsia" w:eastAsiaTheme="majorEastAsia" w:hAnsiTheme="majorEastAsia" w:hint="eastAsia"/>
          <w:b/>
          <w:color w:val="FF0000"/>
          <w:sz w:val="36"/>
          <w:szCs w:val="36"/>
        </w:rPr>
        <w:t>股份有限公司</w:t>
      </w:r>
    </w:p>
    <w:p w14:paraId="72B021F9" w14:textId="77777777" w:rsidR="00E231FB" w:rsidRPr="00324CA1" w:rsidRDefault="003E7D94" w:rsidP="003E7D94">
      <w:pPr>
        <w:jc w:val="center"/>
        <w:rPr>
          <w:rFonts w:asciiTheme="majorEastAsia" w:eastAsiaTheme="majorEastAsia" w:hAnsiTheme="majorEastAsia"/>
          <w:b/>
          <w:color w:val="FF0000"/>
          <w:sz w:val="36"/>
          <w:szCs w:val="36"/>
        </w:rPr>
      </w:pPr>
      <w:r w:rsidRPr="00324CA1">
        <w:rPr>
          <w:rFonts w:asciiTheme="majorEastAsia" w:eastAsiaTheme="majorEastAsia" w:hAnsiTheme="majorEastAsia" w:hint="eastAsia"/>
          <w:b/>
          <w:color w:val="FF0000"/>
          <w:sz w:val="36"/>
          <w:szCs w:val="36"/>
        </w:rPr>
        <w:t>202</w:t>
      </w:r>
      <w:r w:rsidR="008B0217" w:rsidRPr="00324CA1">
        <w:rPr>
          <w:rFonts w:asciiTheme="majorEastAsia" w:eastAsiaTheme="majorEastAsia" w:hAnsiTheme="majorEastAsia" w:hint="eastAsia"/>
          <w:b/>
          <w:color w:val="FF0000"/>
          <w:sz w:val="36"/>
          <w:szCs w:val="36"/>
        </w:rPr>
        <w:t>1</w:t>
      </w:r>
      <w:r w:rsidRPr="00324CA1">
        <w:rPr>
          <w:rFonts w:asciiTheme="majorEastAsia" w:eastAsiaTheme="majorEastAsia" w:hAnsiTheme="majorEastAsia" w:hint="eastAsia"/>
          <w:b/>
          <w:color w:val="FF0000"/>
          <w:sz w:val="36"/>
          <w:szCs w:val="36"/>
        </w:rPr>
        <w:t>年度业绩说明会会议记录</w:t>
      </w:r>
    </w:p>
    <w:p w14:paraId="6A14468A" w14:textId="77777777" w:rsidR="003E7D94" w:rsidRDefault="003E7D94" w:rsidP="003E7D94">
      <w:pPr>
        <w:rPr>
          <w:rFonts w:asciiTheme="majorEastAsia" w:eastAsiaTheme="majorEastAsia" w:hAnsiTheme="majorEastAsia"/>
          <w:sz w:val="24"/>
          <w:szCs w:val="24"/>
        </w:rPr>
      </w:pPr>
    </w:p>
    <w:p w14:paraId="26E315E5" w14:textId="050EE16A" w:rsidR="003E7D94" w:rsidRDefault="00324CA1" w:rsidP="003E7D9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陕西北元化工集团</w:t>
      </w:r>
      <w:r w:rsidR="003E7D94">
        <w:rPr>
          <w:rFonts w:asciiTheme="majorEastAsia" w:eastAsiaTheme="majorEastAsia" w:hAnsiTheme="majorEastAsia" w:hint="eastAsia"/>
          <w:sz w:val="24"/>
          <w:szCs w:val="24"/>
        </w:rPr>
        <w:t>股份有限公司(以下</w:t>
      </w:r>
      <w:r w:rsidR="00864BEE">
        <w:rPr>
          <w:rFonts w:asciiTheme="majorEastAsia" w:eastAsiaTheme="majorEastAsia" w:hAnsiTheme="majorEastAsia" w:hint="eastAsia"/>
          <w:sz w:val="24"/>
          <w:szCs w:val="24"/>
        </w:rPr>
        <w:t>简称</w:t>
      </w:r>
      <w:r w:rsidR="003E7D94">
        <w:rPr>
          <w:rFonts w:asciiTheme="majorEastAsia" w:eastAsiaTheme="majorEastAsia" w:hAnsiTheme="majorEastAsia" w:hint="eastAsia"/>
          <w:sz w:val="24"/>
          <w:szCs w:val="24"/>
        </w:rPr>
        <w:t>“公司”)于202</w:t>
      </w:r>
      <w:r w:rsidR="008B0217">
        <w:rPr>
          <w:rFonts w:asciiTheme="majorEastAsia" w:eastAsiaTheme="majorEastAsia" w:hAnsiTheme="majorEastAsia" w:hint="eastAsia"/>
          <w:sz w:val="24"/>
          <w:szCs w:val="24"/>
        </w:rPr>
        <w:t>2</w:t>
      </w:r>
      <w:r w:rsidR="003E7D94">
        <w:rPr>
          <w:rFonts w:asciiTheme="majorEastAsia" w:eastAsiaTheme="majorEastAsia" w:hAnsiTheme="majorEastAsia" w:hint="eastAsia"/>
          <w:sz w:val="24"/>
          <w:szCs w:val="24"/>
        </w:rPr>
        <w:t>年4月</w:t>
      </w:r>
      <w:r>
        <w:rPr>
          <w:rFonts w:asciiTheme="majorEastAsia" w:eastAsiaTheme="majorEastAsia" w:hAnsiTheme="majorEastAsia"/>
          <w:sz w:val="24"/>
          <w:szCs w:val="24"/>
        </w:rPr>
        <w:t>27</w:t>
      </w:r>
      <w:r w:rsidR="003E7D94">
        <w:rPr>
          <w:rFonts w:asciiTheme="majorEastAsia" w:eastAsiaTheme="majorEastAsia" w:hAnsiTheme="majorEastAsia" w:hint="eastAsia"/>
          <w:sz w:val="24"/>
          <w:szCs w:val="24"/>
        </w:rPr>
        <w:t>日1</w:t>
      </w:r>
      <w:r>
        <w:rPr>
          <w:rFonts w:asciiTheme="majorEastAsia" w:eastAsiaTheme="majorEastAsia" w:hAnsiTheme="majorEastAsia"/>
          <w:sz w:val="24"/>
          <w:szCs w:val="24"/>
        </w:rPr>
        <w:t>5</w:t>
      </w:r>
      <w:r w:rsidR="003E7D94">
        <w:rPr>
          <w:rFonts w:asciiTheme="majorEastAsia" w:eastAsiaTheme="majorEastAsia" w:hAnsiTheme="majorEastAsia" w:hint="eastAsia"/>
          <w:sz w:val="24"/>
          <w:szCs w:val="24"/>
        </w:rPr>
        <w:t>:00-1</w:t>
      </w:r>
      <w:r>
        <w:rPr>
          <w:rFonts w:asciiTheme="majorEastAsia" w:eastAsiaTheme="majorEastAsia" w:hAnsiTheme="majorEastAsia"/>
          <w:sz w:val="24"/>
          <w:szCs w:val="24"/>
        </w:rPr>
        <w:t>7</w:t>
      </w:r>
      <w:r w:rsidR="003E7D94">
        <w:rPr>
          <w:rFonts w:asciiTheme="majorEastAsia" w:eastAsiaTheme="majorEastAsia" w:hAnsiTheme="majorEastAsia" w:hint="eastAsia"/>
          <w:sz w:val="24"/>
          <w:szCs w:val="24"/>
        </w:rPr>
        <w:t>:</w:t>
      </w:r>
      <w:r>
        <w:rPr>
          <w:rFonts w:asciiTheme="majorEastAsia" w:eastAsiaTheme="majorEastAsia" w:hAnsiTheme="majorEastAsia"/>
          <w:sz w:val="24"/>
          <w:szCs w:val="24"/>
        </w:rPr>
        <w:t>0</w:t>
      </w:r>
      <w:r w:rsidR="003E7D94">
        <w:rPr>
          <w:rFonts w:asciiTheme="majorEastAsia" w:eastAsiaTheme="majorEastAsia" w:hAnsiTheme="majorEastAsia" w:hint="eastAsia"/>
          <w:sz w:val="24"/>
          <w:szCs w:val="24"/>
        </w:rPr>
        <w:t>0在</w:t>
      </w:r>
      <w:r>
        <w:rPr>
          <w:rFonts w:asciiTheme="majorEastAsia" w:eastAsiaTheme="majorEastAsia" w:hAnsiTheme="majorEastAsia" w:hint="eastAsia"/>
          <w:sz w:val="24"/>
          <w:szCs w:val="24"/>
        </w:rPr>
        <w:t>全景</w:t>
      </w:r>
      <w:r w:rsidR="008B0217">
        <w:rPr>
          <w:rFonts w:asciiTheme="majorEastAsia" w:eastAsiaTheme="majorEastAsia" w:hAnsiTheme="majorEastAsia" w:hint="eastAsia"/>
          <w:sz w:val="24"/>
          <w:szCs w:val="24"/>
        </w:rPr>
        <w:t>路</w:t>
      </w:r>
      <w:proofErr w:type="gramStart"/>
      <w:r w:rsidR="008B0217">
        <w:rPr>
          <w:rFonts w:asciiTheme="majorEastAsia" w:eastAsiaTheme="majorEastAsia" w:hAnsiTheme="majorEastAsia" w:hint="eastAsia"/>
          <w:sz w:val="24"/>
          <w:szCs w:val="24"/>
        </w:rPr>
        <w:t>演中心</w:t>
      </w:r>
      <w:proofErr w:type="gramEnd"/>
      <w:r w:rsidR="003E7D94">
        <w:rPr>
          <w:rFonts w:asciiTheme="majorEastAsia" w:eastAsiaTheme="majorEastAsia" w:hAnsiTheme="majorEastAsia" w:hint="eastAsia"/>
          <w:sz w:val="24"/>
          <w:szCs w:val="24"/>
        </w:rPr>
        <w:t>以</w:t>
      </w:r>
      <w:r w:rsidRPr="00324CA1">
        <w:rPr>
          <w:rFonts w:asciiTheme="majorEastAsia" w:eastAsiaTheme="majorEastAsia" w:hAnsiTheme="majorEastAsia" w:hint="eastAsia"/>
          <w:sz w:val="24"/>
          <w:szCs w:val="24"/>
        </w:rPr>
        <w:t>网络文字交流及视频直播</w:t>
      </w:r>
      <w:r>
        <w:rPr>
          <w:rFonts w:asciiTheme="majorEastAsia" w:eastAsiaTheme="majorEastAsia" w:hAnsiTheme="majorEastAsia" w:hint="eastAsia"/>
          <w:sz w:val="24"/>
          <w:szCs w:val="24"/>
        </w:rPr>
        <w:t>的</w:t>
      </w:r>
      <w:r w:rsidR="003E7D94">
        <w:rPr>
          <w:rFonts w:asciiTheme="majorEastAsia" w:eastAsiaTheme="majorEastAsia" w:hAnsiTheme="majorEastAsia" w:hint="eastAsia"/>
          <w:sz w:val="24"/>
          <w:szCs w:val="24"/>
        </w:rPr>
        <w:t>方式召开了202</w:t>
      </w:r>
      <w:r w:rsidR="008B0217">
        <w:rPr>
          <w:rFonts w:asciiTheme="majorEastAsia" w:eastAsiaTheme="majorEastAsia" w:hAnsiTheme="majorEastAsia" w:hint="eastAsia"/>
          <w:sz w:val="24"/>
          <w:szCs w:val="24"/>
        </w:rPr>
        <w:t>1</w:t>
      </w:r>
      <w:r w:rsidR="003E7D94">
        <w:rPr>
          <w:rFonts w:asciiTheme="majorEastAsia" w:eastAsiaTheme="majorEastAsia" w:hAnsiTheme="majorEastAsia" w:hint="eastAsia"/>
          <w:sz w:val="24"/>
          <w:szCs w:val="24"/>
        </w:rPr>
        <w:t>年度业绩说明会，关于本次业绩说明会的召开事项，公司已于202</w:t>
      </w:r>
      <w:r w:rsidR="008B0217">
        <w:rPr>
          <w:rFonts w:asciiTheme="majorEastAsia" w:eastAsiaTheme="majorEastAsia" w:hAnsiTheme="majorEastAsia" w:hint="eastAsia"/>
          <w:sz w:val="24"/>
          <w:szCs w:val="24"/>
        </w:rPr>
        <w:t>2</w:t>
      </w:r>
      <w:r w:rsidR="003E7D94">
        <w:rPr>
          <w:rFonts w:asciiTheme="majorEastAsia" w:eastAsiaTheme="majorEastAsia" w:hAnsiTheme="majorEastAsia" w:hint="eastAsia"/>
          <w:sz w:val="24"/>
          <w:szCs w:val="24"/>
        </w:rPr>
        <w:t>年4月</w:t>
      </w:r>
      <w:r>
        <w:rPr>
          <w:rFonts w:asciiTheme="majorEastAsia" w:eastAsiaTheme="majorEastAsia" w:hAnsiTheme="majorEastAsia"/>
          <w:sz w:val="24"/>
          <w:szCs w:val="24"/>
        </w:rPr>
        <w:t>21</w:t>
      </w:r>
      <w:r w:rsidR="003E7D94">
        <w:rPr>
          <w:rFonts w:asciiTheme="majorEastAsia" w:eastAsiaTheme="majorEastAsia" w:hAnsiTheme="majorEastAsia" w:hint="eastAsia"/>
          <w:sz w:val="24"/>
          <w:szCs w:val="24"/>
        </w:rPr>
        <w:t>日在上海证券交易所网站</w:t>
      </w:r>
      <w:r w:rsidR="00DB2FC6" w:rsidRPr="00DB2FC6">
        <w:rPr>
          <w:rFonts w:asciiTheme="majorEastAsia" w:eastAsiaTheme="majorEastAsia" w:hAnsiTheme="majorEastAsia" w:hint="eastAsia"/>
          <w:sz w:val="24"/>
          <w:szCs w:val="24"/>
        </w:rPr>
        <w:t>（http://www.sse.com.cn）</w:t>
      </w:r>
      <w:r w:rsidR="003E7D94">
        <w:rPr>
          <w:rFonts w:asciiTheme="majorEastAsia" w:eastAsiaTheme="majorEastAsia" w:hAnsiTheme="majorEastAsia" w:hint="eastAsia"/>
          <w:sz w:val="24"/>
          <w:szCs w:val="24"/>
        </w:rPr>
        <w:t>披露了《</w:t>
      </w:r>
      <w:r w:rsidRPr="00324CA1">
        <w:rPr>
          <w:rFonts w:asciiTheme="majorEastAsia" w:eastAsiaTheme="majorEastAsia" w:hAnsiTheme="majorEastAsia" w:hint="eastAsia"/>
          <w:sz w:val="24"/>
          <w:szCs w:val="24"/>
        </w:rPr>
        <w:t>关于召开2021年度业绩说明会的预告公告</w:t>
      </w:r>
      <w:r w:rsidR="003E7D94">
        <w:rPr>
          <w:rFonts w:asciiTheme="majorEastAsia" w:eastAsiaTheme="majorEastAsia" w:hAnsiTheme="majorEastAsia" w:hint="eastAsia"/>
          <w:sz w:val="24"/>
          <w:szCs w:val="24"/>
        </w:rPr>
        <w:t>》</w:t>
      </w:r>
      <w:r w:rsidR="00B80187">
        <w:rPr>
          <w:rFonts w:asciiTheme="majorEastAsia" w:eastAsiaTheme="majorEastAsia" w:hAnsiTheme="majorEastAsia" w:hint="eastAsia"/>
          <w:sz w:val="24"/>
          <w:szCs w:val="24"/>
        </w:rPr>
        <w:t>。</w:t>
      </w:r>
    </w:p>
    <w:p w14:paraId="70CBAC09" w14:textId="77777777" w:rsidR="003E7D94" w:rsidRPr="00C12C88" w:rsidRDefault="003E7D94" w:rsidP="00C12C88">
      <w:pPr>
        <w:spacing w:line="360" w:lineRule="auto"/>
        <w:ind w:firstLineChars="200" w:firstLine="482"/>
        <w:rPr>
          <w:rFonts w:asciiTheme="majorEastAsia" w:eastAsiaTheme="majorEastAsia" w:hAnsiTheme="majorEastAsia"/>
          <w:b/>
          <w:sz w:val="24"/>
          <w:szCs w:val="24"/>
        </w:rPr>
      </w:pPr>
      <w:r w:rsidRPr="00C12C88">
        <w:rPr>
          <w:rFonts w:asciiTheme="majorEastAsia" w:eastAsiaTheme="majorEastAsia" w:hAnsiTheme="majorEastAsia" w:hint="eastAsia"/>
          <w:b/>
          <w:sz w:val="24"/>
          <w:szCs w:val="24"/>
        </w:rPr>
        <w:t>一、本次业绩说明会召开情况</w:t>
      </w:r>
    </w:p>
    <w:p w14:paraId="5093B7CD" w14:textId="02F5C7F2" w:rsidR="003E7D94" w:rsidRDefault="003E7D94" w:rsidP="003E7D9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8B0217">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年4月</w:t>
      </w:r>
      <w:r w:rsidR="008B0217">
        <w:rPr>
          <w:rFonts w:asciiTheme="majorEastAsia" w:eastAsiaTheme="majorEastAsia" w:hAnsiTheme="majorEastAsia" w:hint="eastAsia"/>
          <w:sz w:val="24"/>
          <w:szCs w:val="24"/>
        </w:rPr>
        <w:t>2</w:t>
      </w:r>
      <w:r w:rsidR="00324CA1">
        <w:rPr>
          <w:rFonts w:asciiTheme="majorEastAsia" w:eastAsiaTheme="majorEastAsia" w:hAnsiTheme="majorEastAsia"/>
          <w:sz w:val="24"/>
          <w:szCs w:val="24"/>
        </w:rPr>
        <w:t>7</w:t>
      </w:r>
      <w:r>
        <w:rPr>
          <w:rFonts w:asciiTheme="majorEastAsia" w:eastAsiaTheme="majorEastAsia" w:hAnsiTheme="majorEastAsia" w:hint="eastAsia"/>
          <w:sz w:val="24"/>
          <w:szCs w:val="24"/>
        </w:rPr>
        <w:t>日，公司董事长</w:t>
      </w:r>
      <w:r w:rsidR="00324CA1">
        <w:rPr>
          <w:rFonts w:asciiTheme="majorEastAsia" w:eastAsiaTheme="majorEastAsia" w:hAnsiTheme="majorEastAsia" w:hint="eastAsia"/>
          <w:sz w:val="24"/>
          <w:szCs w:val="24"/>
        </w:rPr>
        <w:t>刘国强</w:t>
      </w:r>
      <w:r>
        <w:rPr>
          <w:rFonts w:asciiTheme="majorEastAsia" w:eastAsiaTheme="majorEastAsia" w:hAnsiTheme="majorEastAsia" w:hint="eastAsia"/>
          <w:sz w:val="24"/>
          <w:szCs w:val="24"/>
        </w:rPr>
        <w:t>先生，</w:t>
      </w:r>
      <w:r w:rsidR="00324CA1">
        <w:rPr>
          <w:rFonts w:asciiTheme="majorEastAsia" w:eastAsiaTheme="majorEastAsia" w:hAnsiTheme="majorEastAsia" w:hint="eastAsia"/>
          <w:sz w:val="24"/>
          <w:szCs w:val="24"/>
        </w:rPr>
        <w:t>总经理刘延财先生，</w:t>
      </w:r>
      <w:r w:rsidRPr="003E7D94">
        <w:rPr>
          <w:rFonts w:asciiTheme="majorEastAsia" w:eastAsiaTheme="majorEastAsia" w:hAnsiTheme="majorEastAsia" w:hint="eastAsia"/>
          <w:sz w:val="24"/>
          <w:szCs w:val="24"/>
        </w:rPr>
        <w:t>董事、</w:t>
      </w:r>
      <w:r w:rsidR="00324CA1">
        <w:rPr>
          <w:rFonts w:asciiTheme="majorEastAsia" w:eastAsiaTheme="majorEastAsia" w:hAnsiTheme="majorEastAsia" w:hint="eastAsia"/>
          <w:sz w:val="24"/>
          <w:szCs w:val="24"/>
        </w:rPr>
        <w:t>副总经理、</w:t>
      </w:r>
      <w:r w:rsidRPr="003E7D94">
        <w:rPr>
          <w:rFonts w:asciiTheme="majorEastAsia" w:eastAsiaTheme="majorEastAsia" w:hAnsiTheme="majorEastAsia" w:hint="eastAsia"/>
          <w:sz w:val="24"/>
          <w:szCs w:val="24"/>
        </w:rPr>
        <w:t>财务总监</w:t>
      </w:r>
      <w:r w:rsidR="00324CA1">
        <w:rPr>
          <w:rFonts w:asciiTheme="majorEastAsia" w:eastAsiaTheme="majorEastAsia" w:hAnsiTheme="majorEastAsia" w:hint="eastAsia"/>
          <w:sz w:val="24"/>
          <w:szCs w:val="24"/>
        </w:rPr>
        <w:t>郭建</w:t>
      </w:r>
      <w:r w:rsidRPr="003E7D94">
        <w:rPr>
          <w:rFonts w:asciiTheme="majorEastAsia" w:eastAsiaTheme="majorEastAsia" w:hAnsiTheme="majorEastAsia" w:hint="eastAsia"/>
          <w:sz w:val="24"/>
          <w:szCs w:val="24"/>
        </w:rPr>
        <w:t>先生</w:t>
      </w:r>
      <w:r w:rsidR="008B0217">
        <w:rPr>
          <w:rFonts w:asciiTheme="majorEastAsia" w:eastAsiaTheme="majorEastAsia" w:hAnsiTheme="majorEastAsia" w:hint="eastAsia"/>
          <w:sz w:val="24"/>
          <w:szCs w:val="24"/>
        </w:rPr>
        <w:t>，</w:t>
      </w:r>
      <w:r w:rsidR="00324CA1" w:rsidRPr="003E7D94">
        <w:rPr>
          <w:rFonts w:asciiTheme="majorEastAsia" w:eastAsiaTheme="majorEastAsia" w:hAnsiTheme="majorEastAsia" w:hint="eastAsia"/>
          <w:sz w:val="24"/>
          <w:szCs w:val="24"/>
        </w:rPr>
        <w:t>副总经理、董事会秘书</w:t>
      </w:r>
      <w:r w:rsidR="00324CA1">
        <w:rPr>
          <w:rFonts w:asciiTheme="majorEastAsia" w:eastAsiaTheme="majorEastAsia" w:hAnsiTheme="majorEastAsia" w:hint="eastAsia"/>
          <w:sz w:val="24"/>
          <w:szCs w:val="24"/>
        </w:rPr>
        <w:t>刘建国</w:t>
      </w:r>
      <w:r w:rsidR="00324CA1" w:rsidRPr="003E7D94">
        <w:rPr>
          <w:rFonts w:asciiTheme="majorEastAsia" w:eastAsiaTheme="majorEastAsia" w:hAnsiTheme="majorEastAsia" w:hint="eastAsia"/>
          <w:sz w:val="24"/>
          <w:szCs w:val="24"/>
        </w:rPr>
        <w:t>先生</w:t>
      </w:r>
      <w:r w:rsidR="00324CA1">
        <w:rPr>
          <w:rFonts w:asciiTheme="majorEastAsia" w:eastAsiaTheme="majorEastAsia" w:hAnsiTheme="majorEastAsia" w:hint="eastAsia"/>
          <w:sz w:val="24"/>
          <w:szCs w:val="24"/>
        </w:rPr>
        <w:t>，</w:t>
      </w:r>
      <w:r w:rsidR="008B0217">
        <w:rPr>
          <w:rFonts w:asciiTheme="majorEastAsia" w:eastAsiaTheme="majorEastAsia" w:hAnsiTheme="majorEastAsia" w:hint="eastAsia"/>
          <w:sz w:val="24"/>
          <w:szCs w:val="24"/>
        </w:rPr>
        <w:t>独立董事</w:t>
      </w:r>
      <w:r w:rsidR="00324CA1">
        <w:rPr>
          <w:rFonts w:asciiTheme="majorEastAsia" w:eastAsiaTheme="majorEastAsia" w:hAnsiTheme="majorEastAsia" w:hint="eastAsia"/>
          <w:sz w:val="24"/>
          <w:szCs w:val="24"/>
        </w:rPr>
        <w:t>李美霞</w:t>
      </w:r>
      <w:r w:rsidR="008B0217">
        <w:rPr>
          <w:rFonts w:asciiTheme="majorEastAsia" w:eastAsiaTheme="majorEastAsia" w:hAnsiTheme="majorEastAsia" w:hint="eastAsia"/>
          <w:sz w:val="24"/>
          <w:szCs w:val="24"/>
        </w:rPr>
        <w:t>女士</w:t>
      </w:r>
      <w:r w:rsidR="00324CA1">
        <w:rPr>
          <w:rFonts w:asciiTheme="majorEastAsia" w:eastAsiaTheme="majorEastAsia" w:hAnsiTheme="majorEastAsia" w:hint="eastAsia"/>
          <w:sz w:val="24"/>
          <w:szCs w:val="24"/>
        </w:rPr>
        <w:t>，证券事务代表刘娜女士</w:t>
      </w:r>
      <w:r>
        <w:rPr>
          <w:rFonts w:asciiTheme="majorEastAsia" w:eastAsiaTheme="majorEastAsia" w:hAnsiTheme="majorEastAsia" w:hint="eastAsia"/>
          <w:sz w:val="24"/>
          <w:szCs w:val="24"/>
        </w:rPr>
        <w:t>出席了本次</w:t>
      </w:r>
      <w:r w:rsidR="000D6FAC">
        <w:rPr>
          <w:rFonts w:asciiTheme="majorEastAsia" w:eastAsiaTheme="majorEastAsia" w:hAnsiTheme="majorEastAsia" w:hint="eastAsia"/>
          <w:sz w:val="24"/>
          <w:szCs w:val="24"/>
        </w:rPr>
        <w:t>业绩</w:t>
      </w:r>
      <w:r>
        <w:rPr>
          <w:rFonts w:asciiTheme="majorEastAsia" w:eastAsiaTheme="majorEastAsia" w:hAnsiTheme="majorEastAsia" w:hint="eastAsia"/>
          <w:sz w:val="24"/>
          <w:szCs w:val="24"/>
        </w:rPr>
        <w:t>说明会，就投资者关心的问题在信息披露允许的范围内进行了回答。</w:t>
      </w:r>
    </w:p>
    <w:p w14:paraId="4DFF07EB" w14:textId="77777777" w:rsidR="003E7D94" w:rsidRDefault="003E7D94" w:rsidP="00C12C88">
      <w:pPr>
        <w:spacing w:line="360" w:lineRule="auto"/>
        <w:ind w:firstLineChars="200" w:firstLine="482"/>
        <w:rPr>
          <w:rFonts w:asciiTheme="majorEastAsia" w:eastAsiaTheme="majorEastAsia" w:hAnsiTheme="majorEastAsia"/>
          <w:b/>
          <w:sz w:val="24"/>
          <w:szCs w:val="24"/>
        </w:rPr>
      </w:pPr>
      <w:r w:rsidRPr="00C12C88">
        <w:rPr>
          <w:rFonts w:asciiTheme="majorEastAsia" w:eastAsiaTheme="majorEastAsia" w:hAnsiTheme="majorEastAsia" w:hint="eastAsia"/>
          <w:b/>
          <w:sz w:val="24"/>
          <w:szCs w:val="24"/>
        </w:rPr>
        <w:t>二、本次业绩说明会投资者关心的主要问题及公司答复情况</w:t>
      </w:r>
    </w:p>
    <w:p w14:paraId="4BDF910C" w14:textId="0D89BA76" w:rsidR="004B56AF" w:rsidRDefault="004B56AF" w:rsidP="004B56AF">
      <w:pPr>
        <w:spacing w:line="360" w:lineRule="auto"/>
        <w:ind w:firstLineChars="200" w:firstLine="482"/>
        <w:rPr>
          <w:rFonts w:asciiTheme="majorEastAsia" w:eastAsiaTheme="majorEastAsia" w:hAnsiTheme="majorEastAsia"/>
          <w:b/>
          <w:sz w:val="24"/>
          <w:szCs w:val="24"/>
        </w:rPr>
      </w:pPr>
      <w:r w:rsidRPr="004B56AF">
        <w:rPr>
          <w:rFonts w:asciiTheme="majorEastAsia" w:eastAsiaTheme="majorEastAsia" w:hAnsiTheme="majorEastAsia" w:hint="eastAsia"/>
          <w:b/>
          <w:sz w:val="24"/>
          <w:szCs w:val="24"/>
        </w:rPr>
        <w:t>（一）</w:t>
      </w:r>
      <w:r w:rsidR="00B80187">
        <w:rPr>
          <w:rFonts w:asciiTheme="majorEastAsia" w:eastAsiaTheme="majorEastAsia" w:hAnsiTheme="majorEastAsia" w:hint="eastAsia"/>
          <w:b/>
          <w:sz w:val="24"/>
          <w:szCs w:val="24"/>
        </w:rPr>
        <w:t>邮箱</w:t>
      </w:r>
      <w:r w:rsidR="00763799" w:rsidRPr="004B56AF">
        <w:rPr>
          <w:rFonts w:asciiTheme="majorEastAsia" w:eastAsiaTheme="majorEastAsia" w:hAnsiTheme="majorEastAsia" w:hint="eastAsia"/>
          <w:b/>
          <w:sz w:val="24"/>
          <w:szCs w:val="24"/>
        </w:rPr>
        <w:t>征集问题</w:t>
      </w:r>
    </w:p>
    <w:p w14:paraId="3F5A6D69" w14:textId="6FE9AF13" w:rsidR="00D4412F" w:rsidRPr="00D4412F" w:rsidRDefault="00763799" w:rsidP="00D4412F">
      <w:pPr>
        <w:spacing w:line="360" w:lineRule="auto"/>
        <w:ind w:firstLineChars="200" w:firstLine="480"/>
        <w:rPr>
          <w:rFonts w:asciiTheme="majorEastAsia" w:eastAsiaTheme="majorEastAsia" w:hAnsiTheme="majorEastAsia"/>
          <w:sz w:val="24"/>
          <w:szCs w:val="24"/>
        </w:rPr>
      </w:pPr>
      <w:r w:rsidRPr="00763799">
        <w:rPr>
          <w:rFonts w:asciiTheme="majorEastAsia" w:eastAsiaTheme="majorEastAsia" w:hAnsiTheme="majorEastAsia" w:hint="eastAsia"/>
          <w:sz w:val="24"/>
          <w:szCs w:val="24"/>
        </w:rPr>
        <w:t>1</w:t>
      </w:r>
      <w:r w:rsidR="00D4412F">
        <w:rPr>
          <w:rFonts w:asciiTheme="majorEastAsia" w:eastAsiaTheme="majorEastAsia" w:hAnsiTheme="majorEastAsia" w:hint="eastAsia"/>
          <w:sz w:val="24"/>
          <w:szCs w:val="24"/>
        </w:rPr>
        <w:t>.</w:t>
      </w:r>
      <w:r w:rsidR="00D4412F" w:rsidRPr="00D4412F">
        <w:rPr>
          <w:rFonts w:asciiTheme="majorEastAsia" w:eastAsiaTheme="majorEastAsia" w:hAnsiTheme="majorEastAsia" w:hint="eastAsia"/>
          <w:sz w:val="24"/>
          <w:szCs w:val="24"/>
        </w:rPr>
        <w:t>公司年报称将投资15亿元建300MW的光伏发电项目，且明确发电用于自有项目。请问该项目是否为光伏发电制氢项目？</w:t>
      </w:r>
    </w:p>
    <w:p w14:paraId="6A086F90" w14:textId="5AF02E75" w:rsidR="00763799" w:rsidRDefault="00D4412F" w:rsidP="00D441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4412F">
        <w:rPr>
          <w:rFonts w:asciiTheme="majorEastAsia" w:eastAsiaTheme="majorEastAsia" w:hAnsiTheme="majorEastAsia" w:hint="eastAsia"/>
          <w:sz w:val="24"/>
          <w:szCs w:val="24"/>
        </w:rPr>
        <w:t>: 尊敬的投资者，您好。关于建设300MW光伏发电项目的相关事项请关注公司发布的公告，后续项目若有最新进展及需要披露的信息，公司将严格按照有关规定和要求及时履行信息披露义务。感谢您的关注。</w:t>
      </w:r>
    </w:p>
    <w:p w14:paraId="1ABD09B1" w14:textId="018117ED" w:rsidR="00D4412F" w:rsidRPr="00D4412F" w:rsidRDefault="00D4412F" w:rsidP="00D4412F">
      <w:pPr>
        <w:spacing w:line="360" w:lineRule="auto"/>
        <w:ind w:firstLineChars="200" w:firstLine="480"/>
        <w:rPr>
          <w:rFonts w:asciiTheme="majorEastAsia" w:eastAsiaTheme="majorEastAsia" w:hAnsiTheme="majorEastAsia"/>
          <w:sz w:val="24"/>
          <w:szCs w:val="24"/>
        </w:rPr>
      </w:pPr>
      <w:r w:rsidRPr="00D4412F">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D4412F">
        <w:rPr>
          <w:rFonts w:asciiTheme="majorEastAsia" w:eastAsiaTheme="majorEastAsia" w:hAnsiTheme="majorEastAsia" w:hint="eastAsia"/>
          <w:sz w:val="24"/>
          <w:szCs w:val="24"/>
        </w:rPr>
        <w:t>公司是否考虑（或已经开始）研发钠离子电池，发展储能项目？</w:t>
      </w:r>
    </w:p>
    <w:p w14:paraId="4B333291" w14:textId="49719FB6" w:rsidR="00D4412F" w:rsidRDefault="00D4412F" w:rsidP="00D441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4412F">
        <w:rPr>
          <w:rFonts w:asciiTheme="majorEastAsia" w:eastAsiaTheme="majorEastAsia" w:hAnsiTheme="majorEastAsia" w:hint="eastAsia"/>
          <w:sz w:val="24"/>
          <w:szCs w:val="24"/>
        </w:rPr>
        <w:t>:尊敬的投资者，您好。目前公司暂未进行钠离子电池的研发布局，储能项目正在研究论证。后续如投资建设相关项目公司将严格按照规定及时履行信息披露义务。感谢您的关注。</w:t>
      </w:r>
    </w:p>
    <w:p w14:paraId="590355AF" w14:textId="7CE32952" w:rsidR="00D4412F" w:rsidRPr="00D4412F" w:rsidRDefault="00D4412F" w:rsidP="00D4412F">
      <w:pPr>
        <w:spacing w:line="360" w:lineRule="auto"/>
        <w:ind w:firstLineChars="200" w:firstLine="480"/>
        <w:rPr>
          <w:rFonts w:asciiTheme="majorEastAsia" w:eastAsiaTheme="majorEastAsia" w:hAnsiTheme="majorEastAsia"/>
          <w:sz w:val="24"/>
          <w:szCs w:val="24"/>
        </w:rPr>
      </w:pPr>
      <w:r w:rsidRPr="00D4412F">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D4412F">
        <w:rPr>
          <w:rFonts w:asciiTheme="majorEastAsia" w:eastAsiaTheme="majorEastAsia" w:hAnsiTheme="majorEastAsia" w:hint="eastAsia"/>
          <w:sz w:val="24"/>
          <w:szCs w:val="24"/>
        </w:rPr>
        <w:t>公司产销两旺，但由于没有自己的煤矿资源，难以发挥成本优势，下一步是否考虑收购煤矿资源确保成本优势？</w:t>
      </w:r>
    </w:p>
    <w:p w14:paraId="114649F1" w14:textId="541B9207" w:rsidR="00763799" w:rsidRDefault="00D4412F" w:rsidP="00D441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4412F">
        <w:rPr>
          <w:rFonts w:asciiTheme="majorEastAsia" w:eastAsiaTheme="majorEastAsia" w:hAnsiTheme="majorEastAsia" w:hint="eastAsia"/>
          <w:sz w:val="24"/>
          <w:szCs w:val="24"/>
        </w:rPr>
        <w:t>:尊敬的投资者，您好。公司地处陕西省神府地区，当地煤炭资源储量丰</w:t>
      </w:r>
      <w:r w:rsidRPr="00D4412F">
        <w:rPr>
          <w:rFonts w:asciiTheme="majorEastAsia" w:eastAsiaTheme="majorEastAsia" w:hAnsiTheme="majorEastAsia" w:hint="eastAsia"/>
          <w:sz w:val="24"/>
          <w:szCs w:val="24"/>
        </w:rPr>
        <w:lastRenderedPageBreak/>
        <w:t>富。公司生产厂区</w:t>
      </w:r>
      <w:proofErr w:type="gramStart"/>
      <w:r w:rsidRPr="00D4412F">
        <w:rPr>
          <w:rFonts w:asciiTheme="majorEastAsia" w:eastAsiaTheme="majorEastAsia" w:hAnsiTheme="majorEastAsia" w:hint="eastAsia"/>
          <w:sz w:val="24"/>
          <w:szCs w:val="24"/>
        </w:rPr>
        <w:t>所在地锦界工业园区</w:t>
      </w:r>
      <w:proofErr w:type="gramEnd"/>
      <w:r w:rsidRPr="00D4412F">
        <w:rPr>
          <w:rFonts w:asciiTheme="majorEastAsia" w:eastAsiaTheme="majorEastAsia" w:hAnsiTheme="majorEastAsia" w:hint="eastAsia"/>
          <w:sz w:val="24"/>
          <w:szCs w:val="24"/>
        </w:rPr>
        <w:t>紧邻国家能源集团神</w:t>
      </w:r>
      <w:proofErr w:type="gramStart"/>
      <w:r w:rsidRPr="00D4412F">
        <w:rPr>
          <w:rFonts w:asciiTheme="majorEastAsia" w:eastAsiaTheme="majorEastAsia" w:hAnsiTheme="majorEastAsia" w:hint="eastAsia"/>
          <w:sz w:val="24"/>
          <w:szCs w:val="24"/>
        </w:rPr>
        <w:t>东锦界</w:t>
      </w:r>
      <w:proofErr w:type="gramEnd"/>
      <w:r w:rsidRPr="00D4412F">
        <w:rPr>
          <w:rFonts w:asciiTheme="majorEastAsia" w:eastAsiaTheme="majorEastAsia" w:hAnsiTheme="majorEastAsia" w:hint="eastAsia"/>
          <w:sz w:val="24"/>
          <w:szCs w:val="24"/>
        </w:rPr>
        <w:t>煤矿，煤炭供应直接由煤矿坑口井下的输煤廊道通过皮带运输供应，既能保障原煤供应，也节约了运输成本。后期，为了进一步完善上下游产业链，增强市场风险抵御能力，如有合适的煤矿资源，也会择机适时考虑收购。感谢您的关注。</w:t>
      </w:r>
    </w:p>
    <w:p w14:paraId="5ED105AB" w14:textId="39580AFF" w:rsidR="00D4412F" w:rsidRPr="00D4412F" w:rsidRDefault="00D4412F" w:rsidP="00D4412F">
      <w:pPr>
        <w:spacing w:line="360" w:lineRule="auto"/>
        <w:ind w:firstLineChars="200" w:firstLine="480"/>
        <w:rPr>
          <w:rFonts w:asciiTheme="majorEastAsia" w:eastAsiaTheme="majorEastAsia" w:hAnsiTheme="majorEastAsia"/>
          <w:sz w:val="24"/>
          <w:szCs w:val="24"/>
        </w:rPr>
      </w:pPr>
      <w:r w:rsidRPr="00D4412F">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D4412F">
        <w:rPr>
          <w:rFonts w:asciiTheme="majorEastAsia" w:eastAsiaTheme="majorEastAsia" w:hAnsiTheme="majorEastAsia" w:hint="eastAsia"/>
          <w:sz w:val="24"/>
          <w:szCs w:val="24"/>
        </w:rPr>
        <w:t>请总经理简要说明公司目前的发展战略。</w:t>
      </w:r>
    </w:p>
    <w:p w14:paraId="40BE006B" w14:textId="3D38472B" w:rsidR="00D4412F" w:rsidRDefault="00892BB0" w:rsidP="00D441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00D4412F" w:rsidRPr="00D4412F">
        <w:rPr>
          <w:rFonts w:asciiTheme="majorEastAsia" w:eastAsiaTheme="majorEastAsia" w:hAnsiTheme="majorEastAsia" w:hint="eastAsia"/>
          <w:sz w:val="24"/>
          <w:szCs w:val="24"/>
        </w:rPr>
        <w:t>：尊敬的投资者，您好。公司目前的发展战略是：围绕“‘双碳’目标，做精主业，进军新能源，坚持绿色低碳高质量、多元融合”发展思路，优化升级存量，稳步拓展增量。开拓风光新能源产业，把“新能源+储能+二氧化碳消减+化工+氢能”作为转型升级新路径，</w:t>
      </w:r>
      <w:proofErr w:type="gramStart"/>
      <w:r w:rsidR="00D4412F" w:rsidRPr="00D4412F">
        <w:rPr>
          <w:rFonts w:asciiTheme="majorEastAsia" w:eastAsiaTheme="majorEastAsia" w:hAnsiTheme="majorEastAsia" w:hint="eastAsia"/>
          <w:sz w:val="24"/>
          <w:szCs w:val="24"/>
        </w:rPr>
        <w:t>抓核心</w:t>
      </w:r>
      <w:proofErr w:type="gramEnd"/>
      <w:r w:rsidR="00D4412F" w:rsidRPr="00D4412F">
        <w:rPr>
          <w:rFonts w:asciiTheme="majorEastAsia" w:eastAsiaTheme="majorEastAsia" w:hAnsiTheme="majorEastAsia" w:hint="eastAsia"/>
          <w:sz w:val="24"/>
          <w:szCs w:val="24"/>
        </w:rPr>
        <w:t>技术攻关、抓科技成果转化、抓</w:t>
      </w:r>
      <w:proofErr w:type="gramStart"/>
      <w:r w:rsidR="00D4412F" w:rsidRPr="00D4412F">
        <w:rPr>
          <w:rFonts w:asciiTheme="majorEastAsia" w:eastAsiaTheme="majorEastAsia" w:hAnsiTheme="majorEastAsia" w:hint="eastAsia"/>
          <w:sz w:val="24"/>
          <w:szCs w:val="24"/>
        </w:rPr>
        <w:t>募投项目</w:t>
      </w:r>
      <w:proofErr w:type="gramEnd"/>
      <w:r w:rsidR="00D4412F" w:rsidRPr="00D4412F">
        <w:rPr>
          <w:rFonts w:asciiTheme="majorEastAsia" w:eastAsiaTheme="majorEastAsia" w:hAnsiTheme="majorEastAsia" w:hint="eastAsia"/>
          <w:sz w:val="24"/>
          <w:szCs w:val="24"/>
        </w:rPr>
        <w:t>建设，全力</w:t>
      </w:r>
      <w:proofErr w:type="gramStart"/>
      <w:r w:rsidR="00D4412F" w:rsidRPr="00D4412F">
        <w:rPr>
          <w:rFonts w:asciiTheme="majorEastAsia" w:eastAsiaTheme="majorEastAsia" w:hAnsiTheme="majorEastAsia" w:hint="eastAsia"/>
          <w:sz w:val="24"/>
          <w:szCs w:val="24"/>
        </w:rPr>
        <w:t>构建全</w:t>
      </w:r>
      <w:proofErr w:type="gramEnd"/>
      <w:r w:rsidR="00D4412F" w:rsidRPr="00D4412F">
        <w:rPr>
          <w:rFonts w:asciiTheme="majorEastAsia" w:eastAsiaTheme="majorEastAsia" w:hAnsiTheme="majorEastAsia" w:hint="eastAsia"/>
          <w:sz w:val="24"/>
          <w:szCs w:val="24"/>
        </w:rPr>
        <w:t>流程智能制造、绿色低碳的现代产业体系，实现企业转型升级高质量发展。感谢您的关注。</w:t>
      </w:r>
    </w:p>
    <w:p w14:paraId="789C4FC5" w14:textId="4C2727E8" w:rsidR="00D4412F" w:rsidRPr="00D4412F" w:rsidRDefault="00D4412F" w:rsidP="00D4412F">
      <w:pPr>
        <w:spacing w:line="360" w:lineRule="auto"/>
        <w:ind w:firstLineChars="200" w:firstLine="480"/>
        <w:rPr>
          <w:rFonts w:asciiTheme="majorEastAsia" w:eastAsiaTheme="majorEastAsia" w:hAnsiTheme="majorEastAsia"/>
          <w:sz w:val="24"/>
          <w:szCs w:val="24"/>
        </w:rPr>
      </w:pPr>
      <w:r w:rsidRPr="00D4412F">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D4412F">
        <w:rPr>
          <w:rFonts w:asciiTheme="majorEastAsia" w:eastAsiaTheme="majorEastAsia" w:hAnsiTheme="majorEastAsia" w:hint="eastAsia"/>
          <w:sz w:val="24"/>
          <w:szCs w:val="24"/>
        </w:rPr>
        <w:t>去年聚氯乙烯的需求量有所下滑，请问</w:t>
      </w:r>
      <w:proofErr w:type="gramStart"/>
      <w:r w:rsidRPr="00D4412F">
        <w:rPr>
          <w:rFonts w:asciiTheme="majorEastAsia" w:eastAsiaTheme="majorEastAsia" w:hAnsiTheme="majorEastAsia" w:hint="eastAsia"/>
          <w:sz w:val="24"/>
          <w:szCs w:val="24"/>
        </w:rPr>
        <w:t>董秘对于</w:t>
      </w:r>
      <w:proofErr w:type="gramEnd"/>
      <w:r w:rsidRPr="00D4412F">
        <w:rPr>
          <w:rFonts w:asciiTheme="majorEastAsia" w:eastAsiaTheme="majorEastAsia" w:hAnsiTheme="majorEastAsia" w:hint="eastAsia"/>
          <w:sz w:val="24"/>
          <w:szCs w:val="24"/>
        </w:rPr>
        <w:t>聚氯乙烯的未来怎么看?</w:t>
      </w:r>
    </w:p>
    <w:p w14:paraId="0B3A9342" w14:textId="6FF0C138" w:rsidR="00D4412F" w:rsidRDefault="00892BB0" w:rsidP="00892BB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00D4412F" w:rsidRPr="00D4412F">
        <w:rPr>
          <w:rFonts w:asciiTheme="majorEastAsia" w:eastAsiaTheme="majorEastAsia" w:hAnsiTheme="majorEastAsia" w:hint="eastAsia"/>
          <w:sz w:val="24"/>
          <w:szCs w:val="24"/>
        </w:rPr>
        <w:t>:尊敬的投资者，您好。根据中国</w:t>
      </w:r>
      <w:proofErr w:type="gramStart"/>
      <w:r w:rsidR="00D4412F" w:rsidRPr="00D4412F">
        <w:rPr>
          <w:rFonts w:asciiTheme="majorEastAsia" w:eastAsiaTheme="majorEastAsia" w:hAnsiTheme="majorEastAsia" w:hint="eastAsia"/>
          <w:sz w:val="24"/>
          <w:szCs w:val="24"/>
        </w:rPr>
        <w:t>氯碱网发布</w:t>
      </w:r>
      <w:proofErr w:type="gramEnd"/>
      <w:r w:rsidR="00D4412F" w:rsidRPr="00D4412F">
        <w:rPr>
          <w:rFonts w:asciiTheme="majorEastAsia" w:eastAsiaTheme="majorEastAsia" w:hAnsiTheme="majorEastAsia" w:hint="eastAsia"/>
          <w:sz w:val="24"/>
          <w:szCs w:val="24"/>
        </w:rPr>
        <w:t>的数据，从需求端来看，2021年我国聚氯乙烯表观消费量约1995</w:t>
      </w:r>
      <w:r>
        <w:rPr>
          <w:rFonts w:asciiTheme="majorEastAsia" w:eastAsiaTheme="majorEastAsia" w:hAnsiTheme="majorEastAsia" w:hint="eastAsia"/>
          <w:sz w:val="24"/>
          <w:szCs w:val="24"/>
        </w:rPr>
        <w:t>万吨，</w:t>
      </w:r>
      <w:r w:rsidR="00D4412F" w:rsidRPr="00D4412F">
        <w:rPr>
          <w:rFonts w:asciiTheme="majorEastAsia" w:eastAsiaTheme="majorEastAsia" w:hAnsiTheme="majorEastAsia" w:hint="eastAsia"/>
          <w:sz w:val="24"/>
          <w:szCs w:val="24"/>
        </w:rPr>
        <w:t>同比呈现5.3%的负增长。虽然表观消费量出现负增长，但并不意味着内需萎缩。报告期内，我国聚氯乙烯累计出口达到175万吨，创历史最高水平，出口大幅增长导致国内表观消费量降低。就下游制品发展而言，聚氯乙烯主要用于塑料加工行业，虽然型材、管材制品需求有所下滑，但是墙板、地板等板材制品需求逐年增加，消费占比由2020年2%增长至2022年12%。特别是聚氯乙烯地板2021年出口572.7万吨，比上年同期实现增长 16.3%。预计“十四五”期间，我国聚氯乙烯的消费潜力一方面集中在拓宽传统的管材、型材应用领域，另一方面集中在创新发展新兴应用领域，如聚氯乙烯地板、高强度PVC双轴取向管、医用制品、车用制品等。感谢您的关注。</w:t>
      </w:r>
    </w:p>
    <w:p w14:paraId="65C0F86D" w14:textId="0991D164" w:rsidR="00D4412F" w:rsidRPr="00D4412F" w:rsidRDefault="00D4412F" w:rsidP="00D4412F">
      <w:pPr>
        <w:spacing w:line="360" w:lineRule="auto"/>
        <w:ind w:firstLineChars="200" w:firstLine="480"/>
        <w:rPr>
          <w:rFonts w:asciiTheme="majorEastAsia" w:eastAsiaTheme="majorEastAsia" w:hAnsiTheme="majorEastAsia"/>
          <w:sz w:val="24"/>
          <w:szCs w:val="24"/>
        </w:rPr>
      </w:pPr>
      <w:r w:rsidRPr="00D4412F">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w:t>
      </w:r>
      <w:r w:rsidRPr="00D4412F">
        <w:rPr>
          <w:rFonts w:asciiTheme="majorEastAsia" w:eastAsiaTheme="majorEastAsia" w:hAnsiTheme="majorEastAsia" w:hint="eastAsia"/>
          <w:sz w:val="24"/>
          <w:szCs w:val="24"/>
        </w:rPr>
        <w:t>请问财务总监公司今年的分红方案是如何计划的？</w:t>
      </w:r>
    </w:p>
    <w:p w14:paraId="654F89A5" w14:textId="2CCA1C4F" w:rsidR="00D4412F" w:rsidRDefault="00D4412F" w:rsidP="00D441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4412F">
        <w:rPr>
          <w:rFonts w:asciiTheme="majorEastAsia" w:eastAsiaTheme="majorEastAsia" w:hAnsiTheme="majorEastAsia" w:hint="eastAsia"/>
          <w:sz w:val="24"/>
          <w:szCs w:val="24"/>
        </w:rPr>
        <w:t>：尊敬的投资者，您好。2021年公司综合考虑内外部因素、经营现状、未来发展规划及资金需求，为了积极回报股东并兼顾公司的可持续发展，经公司第二届董事会第八次会议审议通过，公司拟以总股本36.11亿股为基数，2021年度向全体股东按照每股0.35元（含税）进行现金分红，共计派发现金红利12.64亿元（含税）；拟以总股本36.11亿股为基数，以资本公积向全体股东每10股转增1股，共计转增3.61亿股，转增后公司总股本将增加至39.72亿股。以上议</w:t>
      </w:r>
      <w:r w:rsidRPr="00D4412F">
        <w:rPr>
          <w:rFonts w:asciiTheme="majorEastAsia" w:eastAsiaTheme="majorEastAsia" w:hAnsiTheme="majorEastAsia" w:hint="eastAsia"/>
          <w:sz w:val="24"/>
          <w:szCs w:val="24"/>
        </w:rPr>
        <w:lastRenderedPageBreak/>
        <w:t>案需提交公司股东大会审议批准。感谢您的关注。</w:t>
      </w:r>
    </w:p>
    <w:p w14:paraId="04F1A836" w14:textId="75D930C7" w:rsidR="0028210B" w:rsidRPr="004B56AF" w:rsidRDefault="004B56AF" w:rsidP="00763799">
      <w:pPr>
        <w:spacing w:line="360" w:lineRule="auto"/>
        <w:ind w:firstLineChars="200" w:firstLine="482"/>
        <w:rPr>
          <w:rFonts w:asciiTheme="majorEastAsia" w:eastAsiaTheme="majorEastAsia" w:hAnsiTheme="majorEastAsia"/>
          <w:b/>
          <w:sz w:val="24"/>
          <w:szCs w:val="24"/>
        </w:rPr>
      </w:pPr>
      <w:r w:rsidRPr="004B56AF">
        <w:rPr>
          <w:rFonts w:asciiTheme="majorEastAsia" w:eastAsiaTheme="majorEastAsia" w:hAnsiTheme="majorEastAsia" w:hint="eastAsia"/>
          <w:b/>
          <w:sz w:val="24"/>
          <w:szCs w:val="24"/>
        </w:rPr>
        <w:t>（二）</w:t>
      </w:r>
      <w:r w:rsidR="00B31FBB">
        <w:rPr>
          <w:rFonts w:asciiTheme="majorEastAsia" w:eastAsiaTheme="majorEastAsia" w:hAnsiTheme="majorEastAsia" w:hint="eastAsia"/>
          <w:b/>
          <w:sz w:val="24"/>
          <w:szCs w:val="24"/>
        </w:rPr>
        <w:t>活动期间主要问题</w:t>
      </w:r>
      <w:bookmarkStart w:id="0" w:name="_GoBack"/>
      <w:bookmarkEnd w:id="0"/>
    </w:p>
    <w:p w14:paraId="6B07DB91" w14:textId="2E2072E6" w:rsidR="00636E57" w:rsidRDefault="008B19E1"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w:t>
      </w:r>
      <w:r w:rsidRPr="008B19E1">
        <w:rPr>
          <w:rFonts w:asciiTheme="majorEastAsia" w:eastAsiaTheme="majorEastAsia" w:hAnsiTheme="majorEastAsia" w:hint="eastAsia"/>
          <w:sz w:val="24"/>
          <w:szCs w:val="24"/>
        </w:rPr>
        <w:t>介绍公司基本情况及公司主营业务发展亮点？</w:t>
      </w:r>
    </w:p>
    <w:p w14:paraId="2DE4A66A" w14:textId="6555CA5F" w:rsidR="008B19E1" w:rsidRDefault="008B19E1"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8B19E1">
        <w:rPr>
          <w:rFonts w:asciiTheme="majorEastAsia" w:eastAsiaTheme="majorEastAsia" w:hAnsiTheme="majorEastAsia" w:hint="eastAsia"/>
          <w:sz w:val="24"/>
          <w:szCs w:val="24"/>
        </w:rPr>
        <w:t>尊敬的投资者，您好。公司所处行业为化学原料和化学制品制造业，主要从事聚氯乙烯、烧碱等产品的生产和销售。具有110万吨/年聚氯乙烯、80万吨/年离子膜烧碱、4×125MW和2×25MW发电、220万吨/年新型干法工业废渣水泥、50万吨/年电石的生产能力。公司致力于一体化经营，以自备电厂为纽带，建设以PVC为核心“煤—电—电石—氯碱化工（离子膜烧碱、PVC）—工业废渣综合利用生产水泥”的一体化循环经济产业链，有效降低了废弃物排放，资源在生产全过程得到高效利用。公司根据产品特性和目标市场，深化战略布局，拓展国内国际两大市场。聚氯乙烯产品覆盖国内华东、华南、华北等七大片区的20余个省区市，出口网络覆盖亚洲、非洲、南美洲区域的40余个国家或地区；烧碱产品在山西地区氧化铝行业占据引领地位。聚氯乙烯和烧碱产品品牌知名度、市场影响力日益凸显。</w:t>
      </w:r>
      <w:r w:rsidR="005668E5">
        <w:rPr>
          <w:rFonts w:asciiTheme="majorEastAsia" w:eastAsiaTheme="majorEastAsia" w:hAnsiTheme="majorEastAsia" w:hint="eastAsia"/>
          <w:sz w:val="24"/>
          <w:szCs w:val="24"/>
        </w:rPr>
        <w:t>谢谢！</w:t>
      </w:r>
    </w:p>
    <w:p w14:paraId="7EC7710B" w14:textId="65CF7E21" w:rsidR="008B19E1" w:rsidRDefault="008B19E1"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sidRPr="008B19E1">
        <w:rPr>
          <w:rFonts w:asciiTheme="majorEastAsia" w:eastAsiaTheme="majorEastAsia" w:hAnsiTheme="majorEastAsia" w:hint="eastAsia"/>
          <w:sz w:val="24"/>
          <w:szCs w:val="24"/>
        </w:rPr>
        <w:t>走好“双碳”目标下高质量发展之路，公司有哪些经验可以分享？</w:t>
      </w:r>
    </w:p>
    <w:p w14:paraId="6426AB60" w14:textId="71CC2156" w:rsidR="008B19E1" w:rsidRDefault="00B80187"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B80187">
        <w:rPr>
          <w:rFonts w:asciiTheme="majorEastAsia" w:eastAsiaTheme="majorEastAsia" w:hAnsiTheme="majorEastAsia" w:hint="eastAsia"/>
          <w:sz w:val="24"/>
          <w:szCs w:val="24"/>
        </w:rPr>
        <w:t>尊敬的投资者，您好。</w:t>
      </w:r>
      <w:r w:rsidR="00A55461">
        <w:rPr>
          <w:rFonts w:asciiTheme="majorEastAsia" w:eastAsiaTheme="majorEastAsia" w:hAnsiTheme="majorEastAsia" w:hint="eastAsia"/>
          <w:sz w:val="24"/>
          <w:szCs w:val="24"/>
        </w:rPr>
        <w:t>“</w:t>
      </w:r>
      <w:r w:rsidR="00A55461" w:rsidRPr="00A55461">
        <w:rPr>
          <w:rFonts w:asciiTheme="majorEastAsia" w:eastAsiaTheme="majorEastAsia" w:hAnsiTheme="majorEastAsia" w:hint="eastAsia"/>
          <w:sz w:val="24"/>
          <w:szCs w:val="24"/>
        </w:rPr>
        <w:t>双碳</w:t>
      </w:r>
      <w:r w:rsidR="00A55461">
        <w:rPr>
          <w:rFonts w:asciiTheme="majorEastAsia" w:eastAsiaTheme="majorEastAsia" w:hAnsiTheme="majorEastAsia" w:hint="eastAsia"/>
          <w:sz w:val="24"/>
          <w:szCs w:val="24"/>
        </w:rPr>
        <w:t>”</w:t>
      </w:r>
      <w:r w:rsidRPr="00B80187">
        <w:rPr>
          <w:rFonts w:asciiTheme="majorEastAsia" w:eastAsiaTheme="majorEastAsia" w:hAnsiTheme="majorEastAsia" w:hint="eastAsia"/>
          <w:sz w:val="24"/>
          <w:szCs w:val="24"/>
        </w:rPr>
        <w:t>目标下的高质量发展，首先是积极引进节能技术，大力开展节能降耗工作，深挖系统潜能，从源头上减少化石燃料的使用，从而降低能源消耗和降低二氧化碳排放；其次是调整用能结构，利用太阳能技术</w:t>
      </w:r>
      <w:proofErr w:type="gramStart"/>
      <w:r w:rsidRPr="00B80187">
        <w:rPr>
          <w:rFonts w:asciiTheme="majorEastAsia" w:eastAsiaTheme="majorEastAsia" w:hAnsiTheme="majorEastAsia" w:hint="eastAsia"/>
          <w:sz w:val="24"/>
          <w:szCs w:val="24"/>
        </w:rPr>
        <w:t>发展绿电产业</w:t>
      </w:r>
      <w:proofErr w:type="gramEnd"/>
      <w:r w:rsidR="005668E5">
        <w:rPr>
          <w:rFonts w:asciiTheme="majorEastAsia" w:eastAsiaTheme="majorEastAsia" w:hAnsiTheme="majorEastAsia" w:hint="eastAsia"/>
          <w:sz w:val="24"/>
          <w:szCs w:val="24"/>
        </w:rPr>
        <w:t>，</w:t>
      </w:r>
      <w:r w:rsidRPr="00B80187">
        <w:rPr>
          <w:rFonts w:asciiTheme="majorEastAsia" w:eastAsiaTheme="majorEastAsia" w:hAnsiTheme="majorEastAsia" w:hint="eastAsia"/>
          <w:sz w:val="24"/>
          <w:szCs w:val="24"/>
        </w:rPr>
        <w:t>从而降低能源消费量和二氧化碳排放量。</w:t>
      </w:r>
      <w:r w:rsidR="005668E5">
        <w:rPr>
          <w:rFonts w:asciiTheme="majorEastAsia" w:eastAsiaTheme="majorEastAsia" w:hAnsiTheme="majorEastAsia" w:hint="eastAsia"/>
          <w:sz w:val="24"/>
          <w:szCs w:val="24"/>
        </w:rPr>
        <w:t>谢谢！</w:t>
      </w:r>
    </w:p>
    <w:p w14:paraId="206B0EF2" w14:textId="56E1559A" w:rsidR="008B19E1" w:rsidRDefault="008B19E1"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sidRPr="008B19E1">
        <w:rPr>
          <w:rFonts w:asciiTheme="majorEastAsia" w:eastAsiaTheme="majorEastAsia" w:hAnsiTheme="majorEastAsia" w:hint="eastAsia"/>
          <w:sz w:val="24"/>
          <w:szCs w:val="24"/>
        </w:rPr>
        <w:t>请问一下2021年管理费用比以前年度高的原因</w:t>
      </w:r>
      <w:r w:rsidR="00B80187">
        <w:rPr>
          <w:rFonts w:asciiTheme="majorEastAsia" w:eastAsiaTheme="majorEastAsia" w:hAnsiTheme="majorEastAsia" w:hint="eastAsia"/>
          <w:sz w:val="24"/>
          <w:szCs w:val="24"/>
        </w:rPr>
        <w:t>？</w:t>
      </w:r>
    </w:p>
    <w:p w14:paraId="4F1F6E89" w14:textId="43C623ED" w:rsidR="008B19E1" w:rsidRDefault="008B19E1" w:rsidP="00636E5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8B19E1">
        <w:rPr>
          <w:rFonts w:asciiTheme="majorEastAsia" w:eastAsiaTheme="majorEastAsia" w:hAnsiTheme="majorEastAsia" w:hint="eastAsia"/>
          <w:sz w:val="24"/>
          <w:szCs w:val="24"/>
        </w:rPr>
        <w:t>尊敬的投资者，您好。公司报告期内发生管理费用8.51亿元，较同期增加33.72%，主要原因是管理费用项下的检维修费用增加导致。其中，检维修费用较同期增长，主要有两个因素，一是部分设备使用年限长，设备故障增加导致的配件消耗增加；二是根据下游市场情况，个别子公司调整了检修计划，提前实施了部分设备的检维修工作。谢谢！</w:t>
      </w:r>
    </w:p>
    <w:p w14:paraId="235D1457" w14:textId="08F71273"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w:t>
      </w:r>
      <w:r w:rsidRPr="00B80187">
        <w:rPr>
          <w:rFonts w:asciiTheme="majorEastAsia" w:eastAsiaTheme="majorEastAsia" w:hAnsiTheme="majorEastAsia" w:hint="eastAsia"/>
          <w:sz w:val="24"/>
          <w:szCs w:val="24"/>
        </w:rPr>
        <w:t>介绍公司主营产品以及应用领域？谈一谈公司产品订单情况？</w:t>
      </w:r>
    </w:p>
    <w:p w14:paraId="098B8DB6" w14:textId="1A2BC31A" w:rsidR="00B80187" w:rsidRDefault="004E253A"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00B80187" w:rsidRPr="00B80187">
        <w:rPr>
          <w:rFonts w:asciiTheme="majorEastAsia" w:eastAsiaTheme="majorEastAsia" w:hAnsiTheme="majorEastAsia" w:hint="eastAsia"/>
          <w:sz w:val="24"/>
          <w:szCs w:val="24"/>
        </w:rPr>
        <w:t>尊敬的投资者，您好。公司的主营产品为聚氯乙烯、烧碱、水泥等。聚氯乙烯产品主要应用于管道、异型门窗建材行业，同时应用于电缆、皮革、地板、薄膜、板材、透明片材制品行业。烧碱主要应用</w:t>
      </w:r>
      <w:r w:rsidR="00691DE2">
        <w:rPr>
          <w:rFonts w:asciiTheme="majorEastAsia" w:eastAsiaTheme="majorEastAsia" w:hAnsiTheme="majorEastAsia" w:hint="eastAsia"/>
          <w:sz w:val="24"/>
          <w:szCs w:val="24"/>
        </w:rPr>
        <w:t>于</w:t>
      </w:r>
      <w:r w:rsidR="00B80187" w:rsidRPr="00B80187">
        <w:rPr>
          <w:rFonts w:asciiTheme="majorEastAsia" w:eastAsiaTheme="majorEastAsia" w:hAnsiTheme="majorEastAsia" w:hint="eastAsia"/>
          <w:sz w:val="24"/>
          <w:szCs w:val="24"/>
        </w:rPr>
        <w:t>氧化铝、水处理、油井疏通、</w:t>
      </w:r>
      <w:r w:rsidR="00B80187" w:rsidRPr="00B80187">
        <w:rPr>
          <w:rFonts w:asciiTheme="majorEastAsia" w:eastAsiaTheme="majorEastAsia" w:hAnsiTheme="majorEastAsia" w:hint="eastAsia"/>
          <w:sz w:val="24"/>
          <w:szCs w:val="24"/>
        </w:rPr>
        <w:lastRenderedPageBreak/>
        <w:t>精细化工生产等。公司目前生产经营情况良好，产品订单情况正常，相关订单情况如若达到披露要求，公司将会及时对外披露</w:t>
      </w:r>
      <w:r w:rsidR="00691DE2">
        <w:rPr>
          <w:rFonts w:asciiTheme="majorEastAsia" w:eastAsiaTheme="majorEastAsia" w:hAnsiTheme="majorEastAsia" w:hint="eastAsia"/>
          <w:sz w:val="24"/>
          <w:szCs w:val="24"/>
        </w:rPr>
        <w:t>。</w:t>
      </w:r>
      <w:r w:rsidR="00B80187" w:rsidRPr="00B80187">
        <w:rPr>
          <w:rFonts w:asciiTheme="majorEastAsia" w:eastAsiaTheme="majorEastAsia" w:hAnsiTheme="majorEastAsia" w:hint="eastAsia"/>
          <w:sz w:val="24"/>
          <w:szCs w:val="24"/>
        </w:rPr>
        <w:t>感谢您的关注。</w:t>
      </w:r>
    </w:p>
    <w:p w14:paraId="40C24BA4" w14:textId="3F09432F"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sidRPr="00B80187">
        <w:rPr>
          <w:rFonts w:hint="eastAsia"/>
        </w:rPr>
        <w:t xml:space="preserve"> </w:t>
      </w:r>
      <w:r w:rsidRPr="00B80187">
        <w:rPr>
          <w:rFonts w:asciiTheme="majorEastAsia" w:eastAsiaTheme="majorEastAsia" w:hAnsiTheme="majorEastAsia" w:hint="eastAsia"/>
          <w:sz w:val="24"/>
          <w:szCs w:val="24"/>
        </w:rPr>
        <w:t>21年报：每股收益0.51元，每股净资产3.7305元，10转1派3.5。2022</w:t>
      </w:r>
      <w:proofErr w:type="gramStart"/>
      <w:r w:rsidR="00691DE2">
        <w:rPr>
          <w:rFonts w:asciiTheme="majorEastAsia" w:eastAsiaTheme="majorEastAsia" w:hAnsiTheme="majorEastAsia" w:hint="eastAsia"/>
          <w:sz w:val="24"/>
          <w:szCs w:val="24"/>
        </w:rPr>
        <w:t>一</w:t>
      </w:r>
      <w:proofErr w:type="gramEnd"/>
      <w:r w:rsidRPr="00B80187">
        <w:rPr>
          <w:rFonts w:asciiTheme="majorEastAsia" w:eastAsiaTheme="majorEastAsia" w:hAnsiTheme="majorEastAsia" w:hint="eastAsia"/>
          <w:sz w:val="24"/>
          <w:szCs w:val="24"/>
        </w:rPr>
        <w:t>季报每股收益0.14</w:t>
      </w:r>
      <w:r w:rsidR="00821D2D">
        <w:rPr>
          <w:rFonts w:asciiTheme="majorEastAsia" w:eastAsiaTheme="majorEastAsia" w:hAnsiTheme="majorEastAsia" w:hint="eastAsia"/>
          <w:sz w:val="24"/>
          <w:szCs w:val="24"/>
        </w:rPr>
        <w:t>元。</w:t>
      </w:r>
      <w:r w:rsidRPr="00B80187">
        <w:rPr>
          <w:rFonts w:asciiTheme="majorEastAsia" w:eastAsiaTheme="majorEastAsia" w:hAnsiTheme="majorEastAsia" w:hint="eastAsia"/>
          <w:sz w:val="24"/>
          <w:szCs w:val="24"/>
        </w:rPr>
        <w:t>业绩这么好，股价为什么没有表现？</w:t>
      </w:r>
    </w:p>
    <w:p w14:paraId="0F5C5812" w14:textId="5040E123"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B80187">
        <w:rPr>
          <w:rFonts w:asciiTheme="majorEastAsia" w:eastAsiaTheme="majorEastAsia" w:hAnsiTheme="majorEastAsia" w:hint="eastAsia"/>
          <w:sz w:val="24"/>
          <w:szCs w:val="24"/>
        </w:rPr>
        <w:t>尊敬的投资者，您好。二级市场的</w:t>
      </w:r>
      <w:proofErr w:type="gramStart"/>
      <w:r w:rsidRPr="00B80187">
        <w:rPr>
          <w:rFonts w:asciiTheme="majorEastAsia" w:eastAsiaTheme="majorEastAsia" w:hAnsiTheme="majorEastAsia" w:hint="eastAsia"/>
          <w:sz w:val="24"/>
          <w:szCs w:val="24"/>
        </w:rPr>
        <w:t>股价受</w:t>
      </w:r>
      <w:proofErr w:type="gramEnd"/>
      <w:r w:rsidRPr="00B80187">
        <w:rPr>
          <w:rFonts w:asciiTheme="majorEastAsia" w:eastAsiaTheme="majorEastAsia" w:hAnsiTheme="majorEastAsia" w:hint="eastAsia"/>
          <w:sz w:val="24"/>
          <w:szCs w:val="24"/>
        </w:rPr>
        <w:t>大盘等多方面因素综合影响。公司高度重视投资者回报，不断通过现金分红和公积金转增股本以增强投资者对公司的信心。未来，公司还将继续深耕主营业务，通过优化公司治理、增强价值传递、加强投资者交流等方式实现企业价值最大化，持续构建市场认同，并积极回馈广大投资者。谢谢！</w:t>
      </w:r>
    </w:p>
    <w:p w14:paraId="6409E476" w14:textId="247A0BBE"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sz w:val="24"/>
          <w:szCs w:val="24"/>
        </w:rPr>
        <w:t>.</w:t>
      </w:r>
      <w:r w:rsidRPr="00B80187">
        <w:rPr>
          <w:rFonts w:asciiTheme="majorEastAsia" w:eastAsiaTheme="majorEastAsia" w:hAnsiTheme="majorEastAsia" w:hint="eastAsia"/>
          <w:sz w:val="24"/>
          <w:szCs w:val="24"/>
        </w:rPr>
        <w:t>提升公司研发创新能力，介绍公司在</w:t>
      </w:r>
      <w:proofErr w:type="gramStart"/>
      <w:r w:rsidRPr="00B80187">
        <w:rPr>
          <w:rFonts w:asciiTheme="majorEastAsia" w:eastAsiaTheme="majorEastAsia" w:hAnsiTheme="majorEastAsia" w:hint="eastAsia"/>
          <w:sz w:val="24"/>
          <w:szCs w:val="24"/>
        </w:rPr>
        <w:t>研</w:t>
      </w:r>
      <w:proofErr w:type="gramEnd"/>
      <w:r w:rsidRPr="00B80187">
        <w:rPr>
          <w:rFonts w:asciiTheme="majorEastAsia" w:eastAsiaTheme="majorEastAsia" w:hAnsiTheme="majorEastAsia" w:hint="eastAsia"/>
          <w:sz w:val="24"/>
          <w:szCs w:val="24"/>
        </w:rPr>
        <w:t>项目及其进展情况？</w:t>
      </w:r>
    </w:p>
    <w:p w14:paraId="79213FF4" w14:textId="39EA8E03" w:rsidR="00B80187" w:rsidRDefault="00365D9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00B80187" w:rsidRPr="00B80187">
        <w:rPr>
          <w:rFonts w:asciiTheme="majorEastAsia" w:eastAsiaTheme="majorEastAsia" w:hAnsiTheme="majorEastAsia" w:hint="eastAsia"/>
          <w:sz w:val="24"/>
          <w:szCs w:val="24"/>
        </w:rPr>
        <w:t>尊敬的投资者，您好。公司每年围绕重大技术研究、产品开发、产业转型升级、安全生产、经营活动、产品质量等方面开展科技创新研究。目前主要在</w:t>
      </w:r>
      <w:proofErr w:type="gramStart"/>
      <w:r w:rsidR="00B80187" w:rsidRPr="00B80187">
        <w:rPr>
          <w:rFonts w:asciiTheme="majorEastAsia" w:eastAsiaTheme="majorEastAsia" w:hAnsiTheme="majorEastAsia" w:hint="eastAsia"/>
          <w:sz w:val="24"/>
          <w:szCs w:val="24"/>
        </w:rPr>
        <w:t>研</w:t>
      </w:r>
      <w:proofErr w:type="gramEnd"/>
      <w:r w:rsidR="00B80187" w:rsidRPr="00B80187">
        <w:rPr>
          <w:rFonts w:asciiTheme="majorEastAsia" w:eastAsiaTheme="majorEastAsia" w:hAnsiTheme="majorEastAsia" w:hint="eastAsia"/>
          <w:sz w:val="24"/>
          <w:szCs w:val="24"/>
        </w:rPr>
        <w:t>项目包括超低聚合度产品开发、超高聚合度产品开发、高抗冲牌号树脂产品开发、地热井导热水泥的制备与研究、高醋酸乙烯酯含量</w:t>
      </w:r>
      <w:proofErr w:type="gramStart"/>
      <w:r w:rsidR="00B80187" w:rsidRPr="00B80187">
        <w:rPr>
          <w:rFonts w:asciiTheme="majorEastAsia" w:eastAsiaTheme="majorEastAsia" w:hAnsiTheme="majorEastAsia" w:hint="eastAsia"/>
          <w:sz w:val="24"/>
          <w:szCs w:val="24"/>
        </w:rPr>
        <w:t>的氯醋共聚</w:t>
      </w:r>
      <w:proofErr w:type="gramEnd"/>
      <w:r w:rsidR="00B80187" w:rsidRPr="00B80187">
        <w:rPr>
          <w:rFonts w:asciiTheme="majorEastAsia" w:eastAsiaTheme="majorEastAsia" w:hAnsiTheme="majorEastAsia" w:hint="eastAsia"/>
          <w:sz w:val="24"/>
          <w:szCs w:val="24"/>
        </w:rPr>
        <w:t>树脂产品开发等项目，在</w:t>
      </w:r>
      <w:proofErr w:type="gramStart"/>
      <w:r w:rsidR="00B80187" w:rsidRPr="00B80187">
        <w:rPr>
          <w:rFonts w:asciiTheme="majorEastAsia" w:eastAsiaTheme="majorEastAsia" w:hAnsiTheme="majorEastAsia" w:hint="eastAsia"/>
          <w:sz w:val="24"/>
          <w:szCs w:val="24"/>
        </w:rPr>
        <w:t>研</w:t>
      </w:r>
      <w:proofErr w:type="gramEnd"/>
      <w:r w:rsidR="00B80187" w:rsidRPr="00B80187">
        <w:rPr>
          <w:rFonts w:asciiTheme="majorEastAsia" w:eastAsiaTheme="majorEastAsia" w:hAnsiTheme="majorEastAsia" w:hint="eastAsia"/>
          <w:sz w:val="24"/>
          <w:szCs w:val="24"/>
        </w:rPr>
        <w:t>项目均在有序进行中，敬请关注公司相关公告。谢谢！</w:t>
      </w:r>
    </w:p>
    <w:p w14:paraId="2662A3FC" w14:textId="3A9ACF23"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sidRPr="00B80187">
        <w:rPr>
          <w:rFonts w:asciiTheme="majorEastAsia" w:eastAsiaTheme="majorEastAsia" w:hAnsiTheme="majorEastAsia" w:hint="eastAsia"/>
          <w:sz w:val="24"/>
          <w:szCs w:val="24"/>
        </w:rPr>
        <w:t>公司有进军锂电池相关产业的规划吗</w:t>
      </w:r>
      <w:r>
        <w:rPr>
          <w:rFonts w:asciiTheme="majorEastAsia" w:eastAsiaTheme="majorEastAsia" w:hAnsiTheme="majorEastAsia" w:hint="eastAsia"/>
          <w:sz w:val="24"/>
          <w:szCs w:val="24"/>
        </w:rPr>
        <w:t>？</w:t>
      </w:r>
    </w:p>
    <w:p w14:paraId="60093B38" w14:textId="07576699" w:rsidR="00B80187" w:rsidRDefault="00B801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B80187">
        <w:rPr>
          <w:rFonts w:asciiTheme="majorEastAsia" w:eastAsiaTheme="majorEastAsia" w:hAnsiTheme="majorEastAsia" w:hint="eastAsia"/>
          <w:sz w:val="24"/>
          <w:szCs w:val="24"/>
        </w:rPr>
        <w:t>尊敬的投资者，您好！公司持续关注锂电行业发展，后期若规划相关产业，将严格按照有关规定和要求及时履行信息披露义务。感谢您的关注。</w:t>
      </w:r>
    </w:p>
    <w:p w14:paraId="131D1333" w14:textId="36E0F2CF" w:rsidR="00D95387" w:rsidRDefault="00D953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8</w:t>
      </w:r>
      <w:r>
        <w:rPr>
          <w:rFonts w:asciiTheme="majorEastAsia" w:eastAsiaTheme="majorEastAsia" w:hAnsiTheme="majorEastAsia"/>
          <w:sz w:val="24"/>
          <w:szCs w:val="24"/>
        </w:rPr>
        <w:t>.</w:t>
      </w:r>
      <w:r w:rsidRPr="00D95387">
        <w:rPr>
          <w:rFonts w:asciiTheme="majorEastAsia" w:eastAsiaTheme="majorEastAsia" w:hAnsiTheme="majorEastAsia" w:hint="eastAsia"/>
          <w:sz w:val="24"/>
          <w:szCs w:val="24"/>
        </w:rPr>
        <w:t>介绍公司聚氯乙烯、烧碱等产品的生产和销售情况？公司对2022年的业绩预期是怎样的？公司计划未来如何为业绩增长赋能？</w:t>
      </w:r>
    </w:p>
    <w:p w14:paraId="07C2D9E7" w14:textId="31BF510D" w:rsidR="00D95387" w:rsidRPr="00D95387" w:rsidRDefault="00691DE2"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00D95387" w:rsidRPr="00D95387">
        <w:rPr>
          <w:rFonts w:asciiTheme="majorEastAsia" w:eastAsiaTheme="majorEastAsia" w:hAnsiTheme="majorEastAsia" w:hint="eastAsia"/>
          <w:sz w:val="24"/>
          <w:szCs w:val="24"/>
        </w:rPr>
        <w:t xml:space="preserve">尊敬的投资者，您好。报告期内，公司生产聚氯乙烯128.99万吨，完成年度计划的103.19%，实现营收10,416,480,767.60元，较去年增长34.1%；生产烧碱86.72万吨，完成年度计划的103.24%，实现营收1,640,569,750.16元，较去年增长28.12%；生产水泥230.72万吨，完成年度计划的115.36%，实现营收640,289,654.79元，较上年增长18.83%。 </w:t>
      </w:r>
    </w:p>
    <w:p w14:paraId="6ECFC896" w14:textId="47CC02DB" w:rsidR="00D95387" w:rsidRDefault="00D95387" w:rsidP="00CC2453">
      <w:pPr>
        <w:spacing w:line="360" w:lineRule="auto"/>
        <w:ind w:firstLineChars="200" w:firstLine="480"/>
        <w:rPr>
          <w:rFonts w:asciiTheme="majorEastAsia" w:eastAsiaTheme="majorEastAsia" w:hAnsiTheme="majorEastAsia"/>
          <w:sz w:val="24"/>
          <w:szCs w:val="24"/>
        </w:rPr>
      </w:pPr>
      <w:r w:rsidRPr="00D95387">
        <w:rPr>
          <w:rFonts w:asciiTheme="majorEastAsia" w:eastAsiaTheme="majorEastAsia" w:hAnsiTheme="majorEastAsia" w:hint="eastAsia"/>
          <w:sz w:val="24"/>
          <w:szCs w:val="24"/>
        </w:rPr>
        <w:t>公司将围绕“双碳”目标，结合现有产业，推进二氧化碳减</w:t>
      </w:r>
      <w:proofErr w:type="gramStart"/>
      <w:r w:rsidRPr="00D95387">
        <w:rPr>
          <w:rFonts w:asciiTheme="majorEastAsia" w:eastAsiaTheme="majorEastAsia" w:hAnsiTheme="majorEastAsia" w:hint="eastAsia"/>
          <w:sz w:val="24"/>
          <w:szCs w:val="24"/>
        </w:rPr>
        <w:t>排固碳</w:t>
      </w:r>
      <w:proofErr w:type="gramEnd"/>
      <w:r w:rsidRPr="00D95387">
        <w:rPr>
          <w:rFonts w:asciiTheme="majorEastAsia" w:eastAsiaTheme="majorEastAsia" w:hAnsiTheme="majorEastAsia" w:hint="eastAsia"/>
          <w:sz w:val="24"/>
          <w:szCs w:val="24"/>
        </w:rPr>
        <w:t>项目，打造“新能源+储能电厂+化工+氢能+二氧化碳消减”的转型升级模式；围绕“现代一流化工企业”，全力推进管理升级，对</w:t>
      </w:r>
      <w:proofErr w:type="gramStart"/>
      <w:r w:rsidRPr="00D95387">
        <w:rPr>
          <w:rFonts w:asciiTheme="majorEastAsia" w:eastAsiaTheme="majorEastAsia" w:hAnsiTheme="majorEastAsia" w:hint="eastAsia"/>
          <w:sz w:val="24"/>
          <w:szCs w:val="24"/>
        </w:rPr>
        <w:t>标国内</w:t>
      </w:r>
      <w:proofErr w:type="gramEnd"/>
      <w:r w:rsidRPr="00D95387">
        <w:rPr>
          <w:rFonts w:asciiTheme="majorEastAsia" w:eastAsiaTheme="majorEastAsia" w:hAnsiTheme="majorEastAsia" w:hint="eastAsia"/>
          <w:sz w:val="24"/>
          <w:szCs w:val="24"/>
        </w:rPr>
        <w:t>一流企业，在战略管理、人才管理、市值管理、薪酬管理、创新管理、安全环保等方面对照看齐；围绕“智慧工</w:t>
      </w:r>
      <w:r w:rsidRPr="00D95387">
        <w:rPr>
          <w:rFonts w:asciiTheme="majorEastAsia" w:eastAsiaTheme="majorEastAsia" w:hAnsiTheme="majorEastAsia" w:hint="eastAsia"/>
          <w:sz w:val="24"/>
          <w:szCs w:val="24"/>
        </w:rPr>
        <w:lastRenderedPageBreak/>
        <w:t>厂”建设，全力推进自动化改造，数字化应用，智能化生产，提高工作效率、提升管理水平。 2022年，公司将继续深耕主营业务，持续提升企业盈利能力和综合竞争力，不断增厚公司业绩，以更加稳健优良的业绩回报广大投资者，也期待您继续关注公司长期的发展和成长。谢谢！</w:t>
      </w:r>
    </w:p>
    <w:p w14:paraId="05B837FF" w14:textId="016CB467" w:rsidR="00D95387" w:rsidRDefault="00CC2453"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D95387">
        <w:rPr>
          <w:rFonts w:asciiTheme="majorEastAsia" w:eastAsiaTheme="majorEastAsia" w:hAnsiTheme="majorEastAsia"/>
          <w:sz w:val="24"/>
          <w:szCs w:val="24"/>
        </w:rPr>
        <w:t>.</w:t>
      </w:r>
      <w:r w:rsidR="00D95387" w:rsidRPr="00D95387">
        <w:rPr>
          <w:rFonts w:asciiTheme="majorEastAsia" w:eastAsiaTheme="majorEastAsia" w:hAnsiTheme="majorEastAsia" w:hint="eastAsia"/>
          <w:sz w:val="24"/>
          <w:szCs w:val="24"/>
        </w:rPr>
        <w:t>公司是否已经具有电解氯化钠盐水制氢、水制氢工艺？公司在相关领域有何布局？</w:t>
      </w:r>
    </w:p>
    <w:p w14:paraId="1D33E32C" w14:textId="769AAE94" w:rsidR="00D95387" w:rsidRDefault="00D95387"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95387">
        <w:rPr>
          <w:rFonts w:asciiTheme="majorEastAsia" w:eastAsiaTheme="majorEastAsia" w:hAnsiTheme="majorEastAsia" w:hint="eastAsia"/>
          <w:sz w:val="24"/>
          <w:szCs w:val="24"/>
        </w:rPr>
        <w:t>尊敬的投资者，您好。公司目前具有电解氯化钠盐水制氢、水制氢工艺。公司将持续关注氢能源产业发展，具体情况请关注公司相关公告。</w:t>
      </w:r>
      <w:r w:rsidR="00CC2453">
        <w:rPr>
          <w:rFonts w:asciiTheme="majorEastAsia" w:eastAsiaTheme="majorEastAsia" w:hAnsiTheme="majorEastAsia" w:hint="eastAsia"/>
          <w:sz w:val="24"/>
          <w:szCs w:val="24"/>
        </w:rPr>
        <w:t>谢谢！</w:t>
      </w:r>
    </w:p>
    <w:p w14:paraId="5D2C1EDD" w14:textId="01881061" w:rsidR="00D95387" w:rsidRDefault="00CC2453" w:rsidP="00365D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D95387">
        <w:rPr>
          <w:rFonts w:asciiTheme="majorEastAsia" w:eastAsiaTheme="majorEastAsia" w:hAnsiTheme="majorEastAsia"/>
          <w:sz w:val="24"/>
          <w:szCs w:val="24"/>
        </w:rPr>
        <w:t>.</w:t>
      </w:r>
      <w:r w:rsidR="00D95387" w:rsidRPr="00D95387">
        <w:rPr>
          <w:rFonts w:asciiTheme="majorEastAsia" w:eastAsiaTheme="majorEastAsia" w:hAnsiTheme="majorEastAsia" w:hint="eastAsia"/>
          <w:sz w:val="24"/>
          <w:szCs w:val="24"/>
        </w:rPr>
        <w:t>请问公司如何看待中小股东在公司发展中的作用?</w:t>
      </w:r>
    </w:p>
    <w:p w14:paraId="0993E3AF" w14:textId="6F901791" w:rsidR="00CC2453" w:rsidRPr="00636E57" w:rsidRDefault="00D95387" w:rsidP="003B175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答：</w:t>
      </w:r>
      <w:r w:rsidRPr="00D95387">
        <w:rPr>
          <w:rFonts w:asciiTheme="majorEastAsia" w:eastAsiaTheme="majorEastAsia" w:hAnsiTheme="majorEastAsia" w:hint="eastAsia"/>
          <w:sz w:val="24"/>
          <w:szCs w:val="24"/>
        </w:rPr>
        <w:t>尊敬的投资者，您好！中小股东是支持公司发展非常重要的一部分，享有股东权利并履行股东义务，我们非常注重保护中小投资者的权益和利益不受损害。感谢您对公司的关注。</w:t>
      </w:r>
    </w:p>
    <w:sectPr w:rsidR="00CC2453" w:rsidRPr="00636E57" w:rsidSect="00A120FB">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89D88" w14:textId="77777777" w:rsidR="0098754A" w:rsidRDefault="0098754A" w:rsidP="003E7D94">
      <w:r>
        <w:separator/>
      </w:r>
    </w:p>
  </w:endnote>
  <w:endnote w:type="continuationSeparator" w:id="0">
    <w:p w14:paraId="1CB16695" w14:textId="77777777" w:rsidR="0098754A" w:rsidRDefault="0098754A" w:rsidP="003E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672097"/>
      <w:docPartObj>
        <w:docPartGallery w:val="Page Numbers (Bottom of Page)"/>
        <w:docPartUnique/>
      </w:docPartObj>
    </w:sdtPr>
    <w:sdtEndPr>
      <w:rPr>
        <w:rFonts w:asciiTheme="minorEastAsia" w:hAnsiTheme="minorEastAsia"/>
        <w:sz w:val="24"/>
        <w:szCs w:val="24"/>
      </w:rPr>
    </w:sdtEndPr>
    <w:sdtContent>
      <w:p w14:paraId="56C32EFF" w14:textId="1CD375E4" w:rsidR="00A120FB" w:rsidRPr="00A120FB" w:rsidRDefault="00A120FB">
        <w:pPr>
          <w:pStyle w:val="a4"/>
          <w:rPr>
            <w:rFonts w:asciiTheme="minorEastAsia" w:hAnsiTheme="minorEastAsia"/>
            <w:sz w:val="24"/>
            <w:szCs w:val="24"/>
          </w:rPr>
        </w:pPr>
        <w:r w:rsidRPr="00A120FB">
          <w:rPr>
            <w:rFonts w:asciiTheme="minorEastAsia" w:hAnsiTheme="minorEastAsia"/>
            <w:sz w:val="24"/>
            <w:szCs w:val="24"/>
          </w:rPr>
          <w:fldChar w:fldCharType="begin"/>
        </w:r>
        <w:r w:rsidRPr="00A120FB">
          <w:rPr>
            <w:rFonts w:asciiTheme="minorEastAsia" w:hAnsiTheme="minorEastAsia"/>
            <w:sz w:val="24"/>
            <w:szCs w:val="24"/>
          </w:rPr>
          <w:instrText>PAGE   \* MERGEFORMAT</w:instrText>
        </w:r>
        <w:r w:rsidRPr="00A120FB">
          <w:rPr>
            <w:rFonts w:asciiTheme="minorEastAsia" w:hAnsiTheme="minorEastAsia"/>
            <w:sz w:val="24"/>
            <w:szCs w:val="24"/>
          </w:rPr>
          <w:fldChar w:fldCharType="separate"/>
        </w:r>
        <w:r w:rsidR="00B31FBB" w:rsidRPr="00B31FBB">
          <w:rPr>
            <w:rFonts w:asciiTheme="minorEastAsia" w:hAnsiTheme="minorEastAsia"/>
            <w:noProof/>
            <w:sz w:val="24"/>
            <w:szCs w:val="24"/>
            <w:lang w:val="zh-CN"/>
          </w:rPr>
          <w:t>-</w:t>
        </w:r>
        <w:r w:rsidR="00B31FBB">
          <w:rPr>
            <w:rFonts w:asciiTheme="minorEastAsia" w:hAnsiTheme="minorEastAsia"/>
            <w:noProof/>
            <w:sz w:val="24"/>
            <w:szCs w:val="24"/>
          </w:rPr>
          <w:t xml:space="preserve"> 4 -</w:t>
        </w:r>
        <w:r w:rsidRPr="00A120FB">
          <w:rPr>
            <w:rFonts w:asciiTheme="minorEastAsia" w:hAnsiTheme="minorEastAsia"/>
            <w:sz w:val="24"/>
            <w:szCs w:val="24"/>
          </w:rPr>
          <w:fldChar w:fldCharType="end"/>
        </w:r>
      </w:p>
    </w:sdtContent>
  </w:sdt>
  <w:p w14:paraId="03F1CC8E" w14:textId="77777777" w:rsidR="00A120FB" w:rsidRDefault="00A120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871558"/>
      <w:docPartObj>
        <w:docPartGallery w:val="Page Numbers (Bottom of Page)"/>
        <w:docPartUnique/>
      </w:docPartObj>
    </w:sdtPr>
    <w:sdtEndPr/>
    <w:sdtContent>
      <w:p w14:paraId="66096103" w14:textId="5640A7D7" w:rsidR="00A120FB" w:rsidRDefault="00A120FB">
        <w:pPr>
          <w:pStyle w:val="a4"/>
          <w:jc w:val="right"/>
        </w:pPr>
        <w:r w:rsidRPr="00A120FB">
          <w:rPr>
            <w:rFonts w:asciiTheme="minorEastAsia" w:hAnsiTheme="minorEastAsia"/>
            <w:sz w:val="24"/>
            <w:szCs w:val="24"/>
          </w:rPr>
          <w:fldChar w:fldCharType="begin"/>
        </w:r>
        <w:r w:rsidRPr="00A120FB">
          <w:rPr>
            <w:rFonts w:asciiTheme="minorEastAsia" w:hAnsiTheme="minorEastAsia"/>
            <w:sz w:val="24"/>
            <w:szCs w:val="24"/>
          </w:rPr>
          <w:instrText>PAGE   \* MERGEFORMAT</w:instrText>
        </w:r>
        <w:r w:rsidRPr="00A120FB">
          <w:rPr>
            <w:rFonts w:asciiTheme="minorEastAsia" w:hAnsiTheme="minorEastAsia"/>
            <w:sz w:val="24"/>
            <w:szCs w:val="24"/>
          </w:rPr>
          <w:fldChar w:fldCharType="separate"/>
        </w:r>
        <w:r w:rsidR="00B31FBB" w:rsidRPr="00B31FBB">
          <w:rPr>
            <w:rFonts w:asciiTheme="minorEastAsia" w:hAnsiTheme="minorEastAsia"/>
            <w:noProof/>
            <w:sz w:val="24"/>
            <w:szCs w:val="24"/>
            <w:lang w:val="zh-CN"/>
          </w:rPr>
          <w:t>-</w:t>
        </w:r>
        <w:r w:rsidR="00B31FBB">
          <w:rPr>
            <w:rFonts w:asciiTheme="minorEastAsia" w:hAnsiTheme="minorEastAsia"/>
            <w:noProof/>
            <w:sz w:val="24"/>
            <w:szCs w:val="24"/>
          </w:rPr>
          <w:t xml:space="preserve"> 3 -</w:t>
        </w:r>
        <w:r w:rsidRPr="00A120FB">
          <w:rPr>
            <w:rFonts w:asciiTheme="minorEastAsia" w:hAnsiTheme="minorEastAsia"/>
            <w:sz w:val="24"/>
            <w:szCs w:val="24"/>
          </w:rPr>
          <w:fldChar w:fldCharType="end"/>
        </w:r>
      </w:p>
    </w:sdtContent>
  </w:sdt>
  <w:p w14:paraId="3CB74970" w14:textId="77777777" w:rsidR="00A120FB" w:rsidRDefault="00A120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EF50D" w14:textId="77777777" w:rsidR="0098754A" w:rsidRDefault="0098754A" w:rsidP="003E7D94">
      <w:r>
        <w:separator/>
      </w:r>
    </w:p>
  </w:footnote>
  <w:footnote w:type="continuationSeparator" w:id="0">
    <w:p w14:paraId="6F597768" w14:textId="77777777" w:rsidR="0098754A" w:rsidRDefault="0098754A" w:rsidP="003E7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DC"/>
    <w:rsid w:val="0005232F"/>
    <w:rsid w:val="000B0215"/>
    <w:rsid w:val="000C1F04"/>
    <w:rsid w:val="000C5A89"/>
    <w:rsid w:val="000D6FAC"/>
    <w:rsid w:val="00101809"/>
    <w:rsid w:val="00104B68"/>
    <w:rsid w:val="00104E3A"/>
    <w:rsid w:val="00106D0F"/>
    <w:rsid w:val="001117FF"/>
    <w:rsid w:val="00147AC3"/>
    <w:rsid w:val="00173111"/>
    <w:rsid w:val="0017714A"/>
    <w:rsid w:val="00181D32"/>
    <w:rsid w:val="00193565"/>
    <w:rsid w:val="001A0C1C"/>
    <w:rsid w:val="001A717E"/>
    <w:rsid w:val="001B6A0E"/>
    <w:rsid w:val="001F041A"/>
    <w:rsid w:val="001F3FE7"/>
    <w:rsid w:val="00200764"/>
    <w:rsid w:val="00200808"/>
    <w:rsid w:val="00226041"/>
    <w:rsid w:val="00264F7E"/>
    <w:rsid w:val="0028210B"/>
    <w:rsid w:val="002F6526"/>
    <w:rsid w:val="00312D51"/>
    <w:rsid w:val="00324CA1"/>
    <w:rsid w:val="003250BA"/>
    <w:rsid w:val="00332571"/>
    <w:rsid w:val="003417B6"/>
    <w:rsid w:val="00352C85"/>
    <w:rsid w:val="00365D97"/>
    <w:rsid w:val="0038200A"/>
    <w:rsid w:val="003923EF"/>
    <w:rsid w:val="003A768A"/>
    <w:rsid w:val="003B175E"/>
    <w:rsid w:val="003D2307"/>
    <w:rsid w:val="003E0AAF"/>
    <w:rsid w:val="003E3CCC"/>
    <w:rsid w:val="003E7D94"/>
    <w:rsid w:val="003F0208"/>
    <w:rsid w:val="00405638"/>
    <w:rsid w:val="00443F66"/>
    <w:rsid w:val="004A5E16"/>
    <w:rsid w:val="004B56AF"/>
    <w:rsid w:val="004C300E"/>
    <w:rsid w:val="004C3337"/>
    <w:rsid w:val="004E253A"/>
    <w:rsid w:val="004F791F"/>
    <w:rsid w:val="00503232"/>
    <w:rsid w:val="00506D7D"/>
    <w:rsid w:val="00512DE3"/>
    <w:rsid w:val="00535746"/>
    <w:rsid w:val="005400DC"/>
    <w:rsid w:val="00544B63"/>
    <w:rsid w:val="00565494"/>
    <w:rsid w:val="005668E5"/>
    <w:rsid w:val="005733F4"/>
    <w:rsid w:val="005B234F"/>
    <w:rsid w:val="005B3069"/>
    <w:rsid w:val="005E3D8C"/>
    <w:rsid w:val="005F0443"/>
    <w:rsid w:val="0060200E"/>
    <w:rsid w:val="00636E57"/>
    <w:rsid w:val="00650D0F"/>
    <w:rsid w:val="00691DE2"/>
    <w:rsid w:val="006C2F02"/>
    <w:rsid w:val="006D7640"/>
    <w:rsid w:val="006E5762"/>
    <w:rsid w:val="00721A26"/>
    <w:rsid w:val="00741C64"/>
    <w:rsid w:val="00745C2F"/>
    <w:rsid w:val="00752A09"/>
    <w:rsid w:val="00761345"/>
    <w:rsid w:val="00763799"/>
    <w:rsid w:val="007A12D9"/>
    <w:rsid w:val="007C35CB"/>
    <w:rsid w:val="007C6A7C"/>
    <w:rsid w:val="00801210"/>
    <w:rsid w:val="00821D2D"/>
    <w:rsid w:val="00824A6C"/>
    <w:rsid w:val="00842C1D"/>
    <w:rsid w:val="008441DC"/>
    <w:rsid w:val="008538D9"/>
    <w:rsid w:val="00864BEE"/>
    <w:rsid w:val="00891704"/>
    <w:rsid w:val="00892BB0"/>
    <w:rsid w:val="008946D2"/>
    <w:rsid w:val="008B0217"/>
    <w:rsid w:val="008B19E1"/>
    <w:rsid w:val="008B575C"/>
    <w:rsid w:val="0090288F"/>
    <w:rsid w:val="009104A4"/>
    <w:rsid w:val="0093412C"/>
    <w:rsid w:val="009573BC"/>
    <w:rsid w:val="0098754A"/>
    <w:rsid w:val="009E09AA"/>
    <w:rsid w:val="009E750A"/>
    <w:rsid w:val="00A1140C"/>
    <w:rsid w:val="00A120FB"/>
    <w:rsid w:val="00A22778"/>
    <w:rsid w:val="00A3554E"/>
    <w:rsid w:val="00A55461"/>
    <w:rsid w:val="00A730E5"/>
    <w:rsid w:val="00A75EEC"/>
    <w:rsid w:val="00A76D80"/>
    <w:rsid w:val="00A8118C"/>
    <w:rsid w:val="00A8246B"/>
    <w:rsid w:val="00A95624"/>
    <w:rsid w:val="00AE77BF"/>
    <w:rsid w:val="00B17DAC"/>
    <w:rsid w:val="00B31FBB"/>
    <w:rsid w:val="00B70E9B"/>
    <w:rsid w:val="00B80187"/>
    <w:rsid w:val="00BB3CF1"/>
    <w:rsid w:val="00BD6C16"/>
    <w:rsid w:val="00BF189D"/>
    <w:rsid w:val="00C12C88"/>
    <w:rsid w:val="00C15F9A"/>
    <w:rsid w:val="00C31344"/>
    <w:rsid w:val="00C34C5C"/>
    <w:rsid w:val="00C35863"/>
    <w:rsid w:val="00C62366"/>
    <w:rsid w:val="00C86D72"/>
    <w:rsid w:val="00CC0E9D"/>
    <w:rsid w:val="00CC2453"/>
    <w:rsid w:val="00CD16E6"/>
    <w:rsid w:val="00CE1F4F"/>
    <w:rsid w:val="00D03D34"/>
    <w:rsid w:val="00D4412F"/>
    <w:rsid w:val="00D44C19"/>
    <w:rsid w:val="00D65A35"/>
    <w:rsid w:val="00D76667"/>
    <w:rsid w:val="00D8452E"/>
    <w:rsid w:val="00D93FCF"/>
    <w:rsid w:val="00D95387"/>
    <w:rsid w:val="00DA4177"/>
    <w:rsid w:val="00DB2FC6"/>
    <w:rsid w:val="00DE7783"/>
    <w:rsid w:val="00E20061"/>
    <w:rsid w:val="00E231FB"/>
    <w:rsid w:val="00E75E9A"/>
    <w:rsid w:val="00E82554"/>
    <w:rsid w:val="00E8286C"/>
    <w:rsid w:val="00E919BE"/>
    <w:rsid w:val="00E92A75"/>
    <w:rsid w:val="00EB2E7D"/>
    <w:rsid w:val="00EC08B2"/>
    <w:rsid w:val="00ED72E5"/>
    <w:rsid w:val="00EF08CC"/>
    <w:rsid w:val="00F04BAA"/>
    <w:rsid w:val="00F11AA2"/>
    <w:rsid w:val="00F31356"/>
    <w:rsid w:val="00F434F4"/>
    <w:rsid w:val="00FB2FC7"/>
    <w:rsid w:val="00FC24F1"/>
    <w:rsid w:val="00FD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9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D94"/>
    <w:rPr>
      <w:sz w:val="18"/>
      <w:szCs w:val="18"/>
    </w:rPr>
  </w:style>
  <w:style w:type="paragraph" w:styleId="a4">
    <w:name w:val="footer"/>
    <w:basedOn w:val="a"/>
    <w:link w:val="Char0"/>
    <w:uiPriority w:val="99"/>
    <w:unhideWhenUsed/>
    <w:rsid w:val="003E7D9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D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D94"/>
    <w:rPr>
      <w:sz w:val="18"/>
      <w:szCs w:val="18"/>
    </w:rPr>
  </w:style>
  <w:style w:type="paragraph" w:styleId="a4">
    <w:name w:val="footer"/>
    <w:basedOn w:val="a"/>
    <w:link w:val="Char0"/>
    <w:uiPriority w:val="99"/>
    <w:unhideWhenUsed/>
    <w:rsid w:val="003E7D9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D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0F65-A82D-4AB9-9E70-37E93120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王艳霞</cp:lastModifiedBy>
  <cp:revision>17</cp:revision>
  <dcterms:created xsi:type="dcterms:W3CDTF">2022-04-28T06:09:00Z</dcterms:created>
  <dcterms:modified xsi:type="dcterms:W3CDTF">2022-04-28T09:12:00Z</dcterms:modified>
</cp:coreProperties>
</file>