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CZWMY6BA7RSA00BG9ZR80LJ87ZC0O7VREO0XOJEDXFBRTEWTZIBRVC0IFS6TPB8RBXM69OLIZH078LNJENFT0FFW89C0WMLB8UOOKHB32D71C0E03C826C400ED0F85301970197" Type="http://schemas.microsoft.com/office/2006/relationships/officeDocumentExtended" Target="NULL"/><Relationship Id="rId2" Type="http://schemas.openxmlformats.org/package/2006/relationships/metadata/core-properties" Target="docProps/core.xml"/><Relationship Id="rId1" Type="http://schemas.openxmlformats.org/officeDocument/2006/relationships/officeDocument" Target="word/document.xml"/><Relationship Id="CZWFY6BU796A0VHGQARNKL007NL0OSVREO06NJDBXGORTQLT68BRYC0HFY9TPCRRXNMX5OZMZHK78HNJQUFAQFFT8RL0WMLBAOOORHB3D3084A7976B1601D1D58328A499A05B5" Type="http://schemas.microsoft.com/office/2006/relationships/officeDocumentMain" Target="NUL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2E120" w14:textId="7282CE70" w:rsidR="00B618D8" w:rsidRPr="00CA7F62" w:rsidRDefault="00B618D8" w:rsidP="005B71F1">
      <w:pPr>
        <w:snapToGrid w:val="0"/>
        <w:spacing w:line="360" w:lineRule="auto"/>
        <w:rPr>
          <w:rFonts w:ascii="宋体" w:hAnsi="宋体"/>
          <w:bCs/>
          <w:iCs/>
          <w:color w:val="000000"/>
          <w:sz w:val="24"/>
          <w:szCs w:val="24"/>
        </w:rPr>
      </w:pPr>
      <w:r w:rsidRPr="00CA7F62">
        <w:rPr>
          <w:rFonts w:ascii="宋体" w:hAnsi="宋体" w:hint="eastAsia"/>
          <w:bCs/>
          <w:iCs/>
          <w:color w:val="000000"/>
          <w:sz w:val="24"/>
          <w:szCs w:val="24"/>
        </w:rPr>
        <w:t xml:space="preserve">证券代码： </w:t>
      </w:r>
      <w:r w:rsidR="00AB2250" w:rsidRPr="00CA7F62">
        <w:rPr>
          <w:rFonts w:ascii="宋体" w:hAnsi="宋体"/>
          <w:bCs/>
          <w:iCs/>
          <w:color w:val="000000"/>
          <w:sz w:val="24"/>
          <w:szCs w:val="24"/>
        </w:rPr>
        <w:t>600739</w:t>
      </w:r>
      <w:r w:rsidRPr="00CA7F62">
        <w:rPr>
          <w:rFonts w:ascii="宋体" w:hAnsi="宋体" w:hint="eastAsia"/>
          <w:bCs/>
          <w:iCs/>
          <w:color w:val="000000"/>
          <w:sz w:val="24"/>
          <w:szCs w:val="24"/>
        </w:rPr>
        <w:t xml:space="preserve">      </w:t>
      </w:r>
      <w:r w:rsidR="00AB2250" w:rsidRPr="00CA7F62">
        <w:rPr>
          <w:rFonts w:ascii="宋体" w:hAnsi="宋体"/>
          <w:bCs/>
          <w:iCs/>
          <w:color w:val="000000"/>
          <w:sz w:val="24"/>
          <w:szCs w:val="24"/>
        </w:rPr>
        <w:t xml:space="preserve">     </w:t>
      </w:r>
      <w:r w:rsidRPr="00CA7F62">
        <w:rPr>
          <w:rFonts w:ascii="宋体" w:hAnsi="宋体" w:hint="eastAsia"/>
          <w:bCs/>
          <w:iCs/>
          <w:color w:val="000000"/>
          <w:sz w:val="24"/>
          <w:szCs w:val="24"/>
        </w:rPr>
        <w:t xml:space="preserve">     </w:t>
      </w:r>
      <w:r w:rsidR="00CA7F62">
        <w:rPr>
          <w:rFonts w:ascii="宋体" w:hAnsi="宋体"/>
          <w:bCs/>
          <w:iCs/>
          <w:color w:val="000000"/>
          <w:sz w:val="24"/>
          <w:szCs w:val="24"/>
        </w:rPr>
        <w:t xml:space="preserve">         </w:t>
      </w:r>
      <w:r w:rsidRPr="00CA7F62">
        <w:rPr>
          <w:rFonts w:ascii="宋体" w:hAnsi="宋体" w:hint="eastAsia"/>
          <w:bCs/>
          <w:iCs/>
          <w:color w:val="000000"/>
          <w:sz w:val="24"/>
          <w:szCs w:val="24"/>
        </w:rPr>
        <w:t xml:space="preserve">      证券简称：</w:t>
      </w:r>
      <w:r w:rsidR="00AB2250" w:rsidRPr="00CA7F62">
        <w:rPr>
          <w:rFonts w:ascii="宋体" w:hAnsi="宋体" w:hint="eastAsia"/>
          <w:bCs/>
          <w:iCs/>
          <w:color w:val="000000"/>
          <w:sz w:val="24"/>
          <w:szCs w:val="24"/>
        </w:rPr>
        <w:t>辽宁成大</w:t>
      </w:r>
    </w:p>
    <w:p w14:paraId="7AFE3DFD" w14:textId="77777777" w:rsidR="00CF3929" w:rsidRDefault="00AB2250" w:rsidP="008729B5">
      <w:pPr>
        <w:snapToGrid w:val="0"/>
        <w:spacing w:line="360" w:lineRule="auto"/>
        <w:jc w:val="center"/>
        <w:rPr>
          <w:rFonts w:ascii="宋体" w:hAnsi="宋体"/>
          <w:b/>
          <w:bCs/>
          <w:iCs/>
          <w:color w:val="000000"/>
          <w:sz w:val="36"/>
          <w:szCs w:val="36"/>
        </w:rPr>
      </w:pPr>
      <w:r w:rsidRPr="00CA7F62">
        <w:rPr>
          <w:rFonts w:ascii="宋体" w:hAnsi="宋体" w:hint="eastAsia"/>
          <w:b/>
          <w:bCs/>
          <w:iCs/>
          <w:color w:val="000000"/>
          <w:sz w:val="36"/>
          <w:szCs w:val="36"/>
        </w:rPr>
        <w:t>辽宁成大</w:t>
      </w:r>
      <w:r w:rsidR="00B618D8" w:rsidRPr="00CA7F62">
        <w:rPr>
          <w:rFonts w:ascii="宋体" w:hAnsi="宋体" w:hint="eastAsia"/>
          <w:b/>
          <w:bCs/>
          <w:iCs/>
          <w:color w:val="000000"/>
          <w:sz w:val="36"/>
          <w:szCs w:val="36"/>
        </w:rPr>
        <w:t>股份有限公司</w:t>
      </w:r>
    </w:p>
    <w:p w14:paraId="268351C2" w14:textId="14C9EE9F" w:rsidR="00B618D8" w:rsidRPr="00CA7F62" w:rsidRDefault="00CF3929" w:rsidP="008729B5">
      <w:pPr>
        <w:snapToGrid w:val="0"/>
        <w:spacing w:line="360" w:lineRule="auto"/>
        <w:jc w:val="center"/>
        <w:rPr>
          <w:rFonts w:ascii="宋体" w:hAnsi="宋体"/>
          <w:b/>
          <w:bCs/>
          <w:iCs/>
          <w:color w:val="000000"/>
          <w:sz w:val="36"/>
          <w:szCs w:val="36"/>
        </w:rPr>
      </w:pPr>
      <w:r w:rsidRPr="00CF3929">
        <w:rPr>
          <w:rFonts w:ascii="宋体" w:hAnsi="宋体" w:hint="eastAsia"/>
          <w:b/>
          <w:bCs/>
          <w:iCs/>
          <w:color w:val="000000"/>
          <w:sz w:val="36"/>
          <w:szCs w:val="36"/>
        </w:rPr>
        <w:t>202</w:t>
      </w:r>
      <w:r w:rsidR="00AC579E">
        <w:rPr>
          <w:rFonts w:ascii="宋体" w:hAnsi="宋体"/>
          <w:b/>
          <w:bCs/>
          <w:iCs/>
          <w:color w:val="000000"/>
          <w:sz w:val="36"/>
          <w:szCs w:val="36"/>
        </w:rPr>
        <w:t>2</w:t>
      </w:r>
      <w:r w:rsidRPr="00CF3929">
        <w:rPr>
          <w:rFonts w:ascii="宋体" w:hAnsi="宋体" w:hint="eastAsia"/>
          <w:b/>
          <w:bCs/>
          <w:iCs/>
          <w:color w:val="000000"/>
          <w:sz w:val="36"/>
          <w:szCs w:val="36"/>
        </w:rPr>
        <w:t>年</w:t>
      </w:r>
      <w:r w:rsidR="00AC579E">
        <w:rPr>
          <w:rFonts w:ascii="宋体" w:hAnsi="宋体" w:hint="eastAsia"/>
          <w:b/>
          <w:bCs/>
          <w:iCs/>
          <w:color w:val="000000"/>
          <w:sz w:val="36"/>
          <w:szCs w:val="36"/>
        </w:rPr>
        <w:t>4月29日</w:t>
      </w:r>
      <w:r w:rsidR="00AC579E">
        <w:rPr>
          <w:rFonts w:ascii="宋体" w:hAnsi="宋体"/>
          <w:b/>
          <w:bCs/>
          <w:iCs/>
          <w:color w:val="000000"/>
          <w:sz w:val="36"/>
          <w:szCs w:val="36"/>
        </w:rPr>
        <w:t>投资者关系</w:t>
      </w:r>
      <w:r w:rsidR="00B618D8" w:rsidRPr="00CA7F62">
        <w:rPr>
          <w:rFonts w:ascii="宋体" w:hAnsi="宋体" w:hint="eastAsia"/>
          <w:b/>
          <w:bCs/>
          <w:iCs/>
          <w:color w:val="000000"/>
          <w:sz w:val="36"/>
          <w:szCs w:val="36"/>
        </w:rPr>
        <w:t>活动记录表</w:t>
      </w:r>
    </w:p>
    <w:p w14:paraId="16E43DBF" w14:textId="04B90D00" w:rsidR="00B618D8" w:rsidRPr="00CA7F62" w:rsidRDefault="00B618D8" w:rsidP="00B618D8">
      <w:pPr>
        <w:spacing w:line="560" w:lineRule="exact"/>
        <w:rPr>
          <w:rFonts w:ascii="宋体" w:hAnsi="宋体"/>
          <w:bCs/>
          <w:iCs/>
          <w:color w:val="000000"/>
          <w:sz w:val="24"/>
          <w:szCs w:val="24"/>
        </w:rPr>
      </w:pPr>
      <w:r w:rsidRPr="008322D0">
        <w:rPr>
          <w:rFonts w:ascii="仿宋" w:eastAsia="仿宋" w:hAnsi="仿宋" w:hint="eastAsia"/>
          <w:bCs/>
          <w:iCs/>
          <w:color w:val="000000"/>
          <w:sz w:val="28"/>
          <w:szCs w:val="28"/>
        </w:rPr>
        <w:t xml:space="preserve">                      </w:t>
      </w:r>
      <w:r w:rsidR="00AB2250">
        <w:rPr>
          <w:rFonts w:ascii="仿宋" w:eastAsia="仿宋" w:hAnsi="仿宋" w:hint="eastAsia"/>
          <w:bCs/>
          <w:iCs/>
          <w:color w:val="000000"/>
          <w:sz w:val="28"/>
          <w:szCs w:val="28"/>
        </w:rPr>
        <w:t xml:space="preserve">              </w:t>
      </w:r>
      <w:r w:rsidR="00AB2250" w:rsidRPr="00CA7F62">
        <w:rPr>
          <w:rFonts w:ascii="宋体" w:hAnsi="宋体" w:hint="eastAsia"/>
          <w:bCs/>
          <w:iCs/>
          <w:color w:val="000000"/>
          <w:sz w:val="24"/>
          <w:szCs w:val="24"/>
        </w:rPr>
        <w:t xml:space="preserve">       </w:t>
      </w:r>
      <w:r w:rsidR="00CF3929">
        <w:rPr>
          <w:rFonts w:ascii="宋体" w:hAnsi="宋体"/>
          <w:bCs/>
          <w:iCs/>
          <w:color w:val="000000"/>
          <w:sz w:val="24"/>
          <w:szCs w:val="24"/>
        </w:rPr>
        <w:t xml:space="preserve">    </w:t>
      </w:r>
      <w:r w:rsidR="00AB2250" w:rsidRPr="00CA7F62">
        <w:rPr>
          <w:rFonts w:ascii="宋体" w:hAnsi="宋体" w:hint="eastAsia"/>
          <w:bCs/>
          <w:iCs/>
          <w:color w:val="000000"/>
          <w:sz w:val="24"/>
          <w:szCs w:val="24"/>
        </w:rPr>
        <w:t xml:space="preserve"> </w:t>
      </w:r>
      <w:r w:rsidRPr="00CA7F62">
        <w:rPr>
          <w:rFonts w:ascii="宋体" w:hAnsi="宋体" w:hint="eastAsia"/>
          <w:bCs/>
          <w:iCs/>
          <w:color w:val="000000"/>
          <w:sz w:val="24"/>
          <w:szCs w:val="24"/>
        </w:rPr>
        <w:t>编号：</w:t>
      </w:r>
      <w:r w:rsidR="00DC6244">
        <w:rPr>
          <w:rFonts w:ascii="宋体" w:hAnsi="宋体" w:hint="eastAsia"/>
          <w:bCs/>
          <w:iCs/>
          <w:color w:val="000000"/>
          <w:sz w:val="24"/>
          <w:szCs w:val="24"/>
        </w:rPr>
        <w:t>202</w:t>
      </w:r>
      <w:r w:rsidR="00DC6244">
        <w:rPr>
          <w:rFonts w:ascii="宋体" w:hAnsi="宋体"/>
          <w:bCs/>
          <w:iCs/>
          <w:color w:val="000000"/>
          <w:sz w:val="24"/>
          <w:szCs w:val="24"/>
        </w:rPr>
        <w:t>2</w:t>
      </w:r>
      <w:r w:rsidR="00E206F9">
        <w:rPr>
          <w:rFonts w:ascii="宋体" w:hAnsi="宋体"/>
          <w:bCs/>
          <w:iCs/>
          <w:color w:val="000000"/>
          <w:sz w:val="24"/>
          <w:szCs w:val="24"/>
        </w:rPr>
        <w:t>-002</w:t>
      </w:r>
    </w:p>
    <w:tbl>
      <w:tblPr>
        <w:tblW w:w="55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087"/>
      </w:tblGrid>
      <w:tr w:rsidR="00B618D8" w:rsidRPr="00CA7F62" w14:paraId="55A4D2B6" w14:textId="77777777" w:rsidTr="00727FC8">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5D6FFECF" w14:textId="55D7FFB1" w:rsidR="00E900E8" w:rsidRDefault="00E900E8" w:rsidP="00E900E8">
            <w:pPr>
              <w:spacing w:line="500" w:lineRule="exact"/>
              <w:jc w:val="left"/>
              <w:rPr>
                <w:rFonts w:ascii="宋体" w:hAnsi="宋体"/>
                <w:bCs/>
                <w:iCs/>
                <w:color w:val="000000"/>
                <w:sz w:val="24"/>
                <w:szCs w:val="24"/>
              </w:rPr>
            </w:pPr>
          </w:p>
          <w:p w14:paraId="33A5F169" w14:textId="77777777" w:rsidR="00E900E8" w:rsidRDefault="00E900E8" w:rsidP="00E900E8">
            <w:pPr>
              <w:spacing w:line="500" w:lineRule="exact"/>
              <w:jc w:val="left"/>
              <w:rPr>
                <w:rFonts w:ascii="宋体" w:hAnsi="宋体"/>
                <w:bCs/>
                <w:iCs/>
                <w:color w:val="000000"/>
                <w:sz w:val="24"/>
                <w:szCs w:val="24"/>
              </w:rPr>
            </w:pPr>
          </w:p>
          <w:p w14:paraId="184642B6" w14:textId="3486D4FE" w:rsidR="00B618D8" w:rsidRPr="00CA7F62" w:rsidRDefault="00B618D8" w:rsidP="00E900E8">
            <w:pPr>
              <w:spacing w:line="500" w:lineRule="exact"/>
              <w:jc w:val="left"/>
              <w:rPr>
                <w:rFonts w:ascii="宋体" w:hAnsi="宋体"/>
                <w:bCs/>
                <w:iCs/>
                <w:color w:val="000000"/>
                <w:sz w:val="24"/>
                <w:szCs w:val="24"/>
              </w:rPr>
            </w:pPr>
            <w:r w:rsidRPr="00CA7F62">
              <w:rPr>
                <w:rFonts w:ascii="宋体" w:hAnsi="宋体" w:hint="eastAsia"/>
                <w:bCs/>
                <w:iCs/>
                <w:color w:val="000000"/>
                <w:sz w:val="24"/>
                <w:szCs w:val="24"/>
              </w:rPr>
              <w:t>投资者关系活动类别</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A79F790" w14:textId="77777777" w:rsidR="00B618D8" w:rsidRPr="00CA7F62" w:rsidRDefault="00B618D8" w:rsidP="00C369ED">
            <w:pPr>
              <w:spacing w:line="560" w:lineRule="exact"/>
              <w:rPr>
                <w:rFonts w:ascii="宋体" w:hAnsi="宋体"/>
                <w:bCs/>
                <w:iCs/>
                <w:color w:val="000000"/>
                <w:sz w:val="24"/>
                <w:szCs w:val="24"/>
              </w:rPr>
            </w:pPr>
            <w:r w:rsidRPr="00CA7F62">
              <w:rPr>
                <w:rFonts w:ascii="宋体" w:hAnsi="宋体" w:hint="eastAsia"/>
                <w:bCs/>
                <w:iCs/>
                <w:color w:val="000000"/>
                <w:sz w:val="24"/>
                <w:szCs w:val="24"/>
              </w:rPr>
              <w:t>□</w:t>
            </w:r>
            <w:r w:rsidRPr="00CA7F62">
              <w:rPr>
                <w:rFonts w:ascii="宋体" w:hAnsi="宋体" w:hint="eastAsia"/>
                <w:color w:val="000000"/>
                <w:sz w:val="24"/>
                <w:szCs w:val="24"/>
              </w:rPr>
              <w:t xml:space="preserve">特定对象调研        </w:t>
            </w:r>
            <w:r w:rsidRPr="00CA7F62">
              <w:rPr>
                <w:rFonts w:ascii="宋体" w:hAnsi="宋体" w:hint="eastAsia"/>
                <w:bCs/>
                <w:iCs/>
                <w:color w:val="000000"/>
                <w:sz w:val="24"/>
                <w:szCs w:val="24"/>
              </w:rPr>
              <w:t>□</w:t>
            </w:r>
            <w:r w:rsidRPr="00CA7F62">
              <w:rPr>
                <w:rFonts w:ascii="宋体" w:hAnsi="宋体" w:hint="eastAsia"/>
                <w:color w:val="000000"/>
                <w:sz w:val="24"/>
                <w:szCs w:val="24"/>
              </w:rPr>
              <w:t>分析师会议</w:t>
            </w:r>
          </w:p>
          <w:p w14:paraId="141B390A" w14:textId="6861F07A" w:rsidR="00B618D8" w:rsidRPr="00CA7F62" w:rsidRDefault="00B618D8" w:rsidP="00C369ED">
            <w:pPr>
              <w:spacing w:line="560" w:lineRule="exact"/>
              <w:rPr>
                <w:rFonts w:ascii="宋体" w:hAnsi="宋体"/>
                <w:bCs/>
                <w:iCs/>
                <w:color w:val="000000"/>
                <w:sz w:val="24"/>
                <w:szCs w:val="24"/>
              </w:rPr>
            </w:pPr>
            <w:r w:rsidRPr="00CA7F62">
              <w:rPr>
                <w:rFonts w:ascii="宋体" w:hAnsi="宋体" w:hint="eastAsia"/>
                <w:bCs/>
                <w:iCs/>
                <w:color w:val="000000"/>
                <w:sz w:val="24"/>
                <w:szCs w:val="24"/>
              </w:rPr>
              <w:t>□</w:t>
            </w:r>
            <w:r w:rsidRPr="00CA7F62">
              <w:rPr>
                <w:rFonts w:ascii="宋体" w:hAnsi="宋体" w:hint="eastAsia"/>
                <w:color w:val="000000"/>
                <w:sz w:val="24"/>
                <w:szCs w:val="24"/>
              </w:rPr>
              <w:t xml:space="preserve">媒体采访            </w:t>
            </w:r>
            <w:r w:rsidR="00275F0C" w:rsidRPr="00CA7F62">
              <w:rPr>
                <w:rFonts w:ascii="宋体" w:hAnsi="宋体" w:hint="eastAsia"/>
                <w:bCs/>
                <w:iCs/>
                <w:color w:val="000000"/>
                <w:sz w:val="24"/>
                <w:szCs w:val="24"/>
              </w:rPr>
              <w:t>√</w:t>
            </w:r>
            <w:r w:rsidRPr="00CA7F62">
              <w:rPr>
                <w:rFonts w:ascii="宋体" w:hAnsi="宋体" w:hint="eastAsia"/>
                <w:color w:val="000000"/>
                <w:sz w:val="24"/>
                <w:szCs w:val="24"/>
              </w:rPr>
              <w:t>业绩说明会</w:t>
            </w:r>
          </w:p>
          <w:p w14:paraId="7367F36B" w14:textId="77777777" w:rsidR="00B618D8" w:rsidRPr="00CA7F62" w:rsidRDefault="00B618D8" w:rsidP="00C369ED">
            <w:pPr>
              <w:spacing w:line="560" w:lineRule="exact"/>
              <w:rPr>
                <w:rFonts w:ascii="宋体" w:hAnsi="宋体"/>
                <w:bCs/>
                <w:iCs/>
                <w:color w:val="000000"/>
                <w:sz w:val="24"/>
                <w:szCs w:val="24"/>
              </w:rPr>
            </w:pPr>
            <w:r w:rsidRPr="00CA7F62">
              <w:rPr>
                <w:rFonts w:ascii="宋体" w:hAnsi="宋体" w:hint="eastAsia"/>
                <w:bCs/>
                <w:iCs/>
                <w:color w:val="000000"/>
                <w:sz w:val="24"/>
                <w:szCs w:val="24"/>
              </w:rPr>
              <w:t>□</w:t>
            </w:r>
            <w:r w:rsidRPr="00CA7F62">
              <w:rPr>
                <w:rFonts w:ascii="宋体" w:hAnsi="宋体" w:hint="eastAsia"/>
                <w:color w:val="000000"/>
                <w:sz w:val="24"/>
                <w:szCs w:val="24"/>
              </w:rPr>
              <w:t xml:space="preserve">新闻发布会          </w:t>
            </w:r>
            <w:r w:rsidRPr="00CA7F62">
              <w:rPr>
                <w:rFonts w:ascii="宋体" w:hAnsi="宋体" w:hint="eastAsia"/>
                <w:bCs/>
                <w:iCs/>
                <w:color w:val="000000"/>
                <w:sz w:val="24"/>
                <w:szCs w:val="24"/>
              </w:rPr>
              <w:t>□</w:t>
            </w:r>
            <w:r w:rsidRPr="00CA7F62">
              <w:rPr>
                <w:rFonts w:ascii="宋体" w:hAnsi="宋体" w:hint="eastAsia"/>
                <w:color w:val="000000"/>
                <w:sz w:val="24"/>
                <w:szCs w:val="24"/>
              </w:rPr>
              <w:t>路演活动</w:t>
            </w:r>
          </w:p>
          <w:p w14:paraId="6D32EC6C" w14:textId="605844EE" w:rsidR="00B618D8" w:rsidRPr="00CA7F62" w:rsidRDefault="00275F0C" w:rsidP="0059614A">
            <w:pPr>
              <w:tabs>
                <w:tab w:val="left" w:pos="3045"/>
                <w:tab w:val="center" w:pos="3199"/>
              </w:tabs>
              <w:spacing w:line="560" w:lineRule="exact"/>
              <w:rPr>
                <w:rFonts w:ascii="宋体" w:hAnsi="宋体"/>
                <w:bCs/>
                <w:iCs/>
                <w:color w:val="000000"/>
                <w:sz w:val="24"/>
                <w:szCs w:val="24"/>
              </w:rPr>
            </w:pPr>
            <w:r w:rsidRPr="00CA7F62">
              <w:rPr>
                <w:rFonts w:ascii="宋体" w:hAnsi="宋体" w:hint="eastAsia"/>
                <w:bCs/>
                <w:iCs/>
                <w:color w:val="000000"/>
                <w:sz w:val="24"/>
                <w:szCs w:val="24"/>
              </w:rPr>
              <w:t>□</w:t>
            </w:r>
            <w:r w:rsidR="00B618D8" w:rsidRPr="00CA7F62">
              <w:rPr>
                <w:rFonts w:ascii="宋体" w:hAnsi="宋体" w:hint="eastAsia"/>
                <w:color w:val="000000"/>
                <w:sz w:val="24"/>
                <w:szCs w:val="24"/>
              </w:rPr>
              <w:t>现场参观</w:t>
            </w:r>
            <w:r w:rsidR="0059614A">
              <w:rPr>
                <w:rFonts w:ascii="宋体" w:hAnsi="宋体" w:hint="eastAsia"/>
                <w:color w:val="000000"/>
                <w:sz w:val="24"/>
                <w:szCs w:val="24"/>
              </w:rPr>
              <w:t xml:space="preserve">            </w:t>
            </w:r>
            <w:r w:rsidR="0059614A" w:rsidRPr="00CA7F62">
              <w:rPr>
                <w:rFonts w:ascii="宋体" w:hAnsi="宋体" w:hint="eastAsia"/>
                <w:bCs/>
                <w:iCs/>
                <w:color w:val="000000"/>
                <w:sz w:val="24"/>
                <w:szCs w:val="24"/>
              </w:rPr>
              <w:t>□</w:t>
            </w:r>
            <w:r w:rsidR="0059614A" w:rsidRPr="00CA7F62">
              <w:rPr>
                <w:rFonts w:ascii="宋体" w:hAnsi="宋体" w:hint="eastAsia"/>
                <w:color w:val="000000"/>
                <w:sz w:val="24"/>
                <w:szCs w:val="24"/>
              </w:rPr>
              <w:t>其他</w:t>
            </w:r>
            <w:r w:rsidR="00B618D8" w:rsidRPr="00CA7F62">
              <w:rPr>
                <w:rFonts w:ascii="宋体" w:hAnsi="宋体" w:hint="eastAsia"/>
                <w:bCs/>
                <w:iCs/>
                <w:color w:val="000000"/>
                <w:sz w:val="24"/>
                <w:szCs w:val="24"/>
              </w:rPr>
              <w:tab/>
            </w:r>
          </w:p>
        </w:tc>
      </w:tr>
      <w:tr w:rsidR="00CA28E8" w:rsidRPr="00CA7F62" w14:paraId="7B2ED423" w14:textId="77777777" w:rsidTr="00727FC8">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5B86DBB" w14:textId="0F03575B" w:rsidR="00CA28E8" w:rsidRPr="00CA7F62" w:rsidRDefault="00CA28E8" w:rsidP="00E900E8">
            <w:pPr>
              <w:spacing w:line="500" w:lineRule="exact"/>
              <w:jc w:val="left"/>
              <w:rPr>
                <w:rFonts w:ascii="宋体" w:hAnsi="宋体"/>
                <w:bCs/>
                <w:iCs/>
                <w:color w:val="000000"/>
                <w:sz w:val="24"/>
                <w:szCs w:val="24"/>
              </w:rPr>
            </w:pPr>
            <w:r w:rsidRPr="00CA7F62">
              <w:rPr>
                <w:rFonts w:ascii="宋体" w:hAnsi="宋体" w:hint="eastAsia"/>
                <w:bCs/>
                <w:iCs/>
                <w:color w:val="000000"/>
                <w:sz w:val="24"/>
                <w:szCs w:val="24"/>
              </w:rPr>
              <w:t>参与单位名称及人员姓名</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F564201" w14:textId="74D82483" w:rsidR="00CA28E8" w:rsidRPr="00CA7F62" w:rsidRDefault="00C9485D" w:rsidP="0059614A">
            <w:pPr>
              <w:adjustRightInd w:val="0"/>
              <w:snapToGrid w:val="0"/>
              <w:spacing w:before="240" w:line="360" w:lineRule="auto"/>
              <w:rPr>
                <w:rFonts w:ascii="宋体" w:hAnsi="宋体"/>
                <w:bCs/>
                <w:iCs/>
                <w:color w:val="000000"/>
                <w:sz w:val="24"/>
                <w:szCs w:val="24"/>
              </w:rPr>
            </w:pPr>
            <w:r w:rsidRPr="0059614A">
              <w:rPr>
                <w:rFonts w:ascii="宋体" w:hAnsi="宋体" w:hint="eastAsia"/>
                <w:color w:val="000000"/>
                <w:sz w:val="24"/>
                <w:szCs w:val="24"/>
              </w:rPr>
              <w:t>参与辽宁成大2021年度</w:t>
            </w:r>
            <w:r w:rsidRPr="0059614A">
              <w:rPr>
                <w:rFonts w:ascii="宋体" w:hAnsi="宋体"/>
                <w:color w:val="000000"/>
                <w:sz w:val="24"/>
                <w:szCs w:val="24"/>
              </w:rPr>
              <w:t>业绩暨现金分红说明会的投资者</w:t>
            </w:r>
          </w:p>
        </w:tc>
      </w:tr>
      <w:tr w:rsidR="00B618D8" w:rsidRPr="00CA7F62" w14:paraId="390F961F" w14:textId="77777777" w:rsidTr="00727FC8">
        <w:trPr>
          <w:trHeight w:val="560"/>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04A94593" w14:textId="13E6E5C5" w:rsidR="00B618D8" w:rsidRPr="00CA7F62" w:rsidRDefault="00B618D8" w:rsidP="00E900E8">
            <w:pPr>
              <w:spacing w:line="500" w:lineRule="exact"/>
              <w:jc w:val="left"/>
              <w:rPr>
                <w:rFonts w:ascii="宋体" w:hAnsi="宋体"/>
                <w:bCs/>
                <w:iCs/>
                <w:color w:val="000000"/>
                <w:sz w:val="24"/>
                <w:szCs w:val="24"/>
              </w:rPr>
            </w:pPr>
            <w:r w:rsidRPr="00CA7F62">
              <w:rPr>
                <w:rFonts w:ascii="宋体" w:hAnsi="宋体" w:hint="eastAsia"/>
                <w:bCs/>
                <w:iCs/>
                <w:color w:val="000000"/>
                <w:sz w:val="24"/>
                <w:szCs w:val="24"/>
              </w:rPr>
              <w:t>时间</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CDEC3EF" w14:textId="07ECCE53" w:rsidR="00B618D8" w:rsidRPr="00455BA2" w:rsidRDefault="00455BA2" w:rsidP="00AC579E">
            <w:pPr>
              <w:adjustRightInd w:val="0"/>
              <w:snapToGrid w:val="0"/>
              <w:spacing w:before="240" w:line="360" w:lineRule="auto"/>
              <w:rPr>
                <w:rFonts w:ascii="宋体" w:hAnsi="宋体"/>
                <w:color w:val="000000"/>
                <w:sz w:val="24"/>
                <w:szCs w:val="24"/>
              </w:rPr>
            </w:pPr>
            <w:r w:rsidRPr="004C742C">
              <w:rPr>
                <w:rFonts w:ascii="宋体" w:hAnsi="宋体" w:hint="eastAsia"/>
                <w:color w:val="000000"/>
                <w:sz w:val="24"/>
                <w:szCs w:val="24"/>
              </w:rPr>
              <w:t>2022年</w:t>
            </w:r>
            <w:bookmarkStart w:id="0" w:name="_GoBack"/>
            <w:bookmarkEnd w:id="0"/>
            <w:r w:rsidRPr="004C742C">
              <w:rPr>
                <w:rFonts w:ascii="宋体" w:hAnsi="宋体" w:hint="eastAsia"/>
                <w:color w:val="000000"/>
                <w:sz w:val="24"/>
                <w:szCs w:val="24"/>
              </w:rPr>
              <w:t>4月29日(星期五) 15:00-16:00</w:t>
            </w:r>
          </w:p>
        </w:tc>
      </w:tr>
      <w:tr w:rsidR="00B618D8" w:rsidRPr="00CA7F62" w14:paraId="6C471B46" w14:textId="77777777" w:rsidTr="00727FC8">
        <w:trPr>
          <w:trHeight w:val="542"/>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5FEE520" w14:textId="5DF521B7" w:rsidR="00B618D8" w:rsidRPr="00CA7F62" w:rsidRDefault="00B618D8" w:rsidP="00E900E8">
            <w:pPr>
              <w:spacing w:line="500" w:lineRule="exact"/>
              <w:jc w:val="left"/>
              <w:rPr>
                <w:rFonts w:ascii="宋体" w:hAnsi="宋体"/>
                <w:bCs/>
                <w:iCs/>
                <w:color w:val="000000"/>
                <w:sz w:val="24"/>
                <w:szCs w:val="24"/>
              </w:rPr>
            </w:pPr>
            <w:r w:rsidRPr="00CA7F62">
              <w:rPr>
                <w:rFonts w:ascii="宋体" w:hAnsi="宋体" w:hint="eastAsia"/>
                <w:bCs/>
                <w:iCs/>
                <w:color w:val="000000"/>
                <w:sz w:val="24"/>
                <w:szCs w:val="24"/>
              </w:rPr>
              <w:t>地点</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EA8C980" w14:textId="367D6F77" w:rsidR="00B618D8" w:rsidRPr="00455BA2" w:rsidRDefault="00455BA2" w:rsidP="00455BA2">
            <w:pPr>
              <w:adjustRightInd w:val="0"/>
              <w:snapToGrid w:val="0"/>
              <w:spacing w:before="240" w:line="360" w:lineRule="auto"/>
              <w:rPr>
                <w:rFonts w:ascii="宋体" w:hAnsi="宋体"/>
                <w:bCs/>
                <w:iCs/>
                <w:color w:val="000000"/>
                <w:sz w:val="24"/>
                <w:szCs w:val="24"/>
              </w:rPr>
            </w:pPr>
            <w:r w:rsidRPr="004C742C">
              <w:rPr>
                <w:rFonts w:ascii="宋体" w:hAnsi="宋体" w:hint="eastAsia"/>
                <w:color w:val="000000"/>
                <w:sz w:val="24"/>
                <w:szCs w:val="24"/>
              </w:rPr>
              <w:t>上海证券</w:t>
            </w:r>
            <w:r w:rsidRPr="004C742C">
              <w:rPr>
                <w:rFonts w:ascii="宋体" w:hAnsi="宋体"/>
                <w:color w:val="000000"/>
                <w:sz w:val="24"/>
                <w:szCs w:val="24"/>
              </w:rPr>
              <w:t>交易所上证路演中心</w:t>
            </w:r>
            <w:r w:rsidR="00C9485D">
              <w:rPr>
                <w:rFonts w:ascii="宋体" w:hAnsi="宋体" w:hint="eastAsia"/>
                <w:color w:val="000000"/>
                <w:sz w:val="24"/>
                <w:szCs w:val="24"/>
              </w:rPr>
              <w:t>（</w:t>
            </w:r>
            <w:hyperlink r:id="rId11" w:history="1">
              <w:r w:rsidR="00C9485D" w:rsidRPr="00F97723">
                <w:rPr>
                  <w:rStyle w:val="af0"/>
                  <w:rFonts w:ascii="宋体" w:hAnsi="宋体"/>
                  <w:sz w:val="24"/>
                  <w:szCs w:val="24"/>
                </w:rPr>
                <w:t>http://roadshow.sseinfo.com/</w:t>
              </w:r>
            </w:hyperlink>
            <w:r w:rsidR="00C9485D" w:rsidRPr="004C742C">
              <w:rPr>
                <w:rFonts w:ascii="宋体" w:hAnsi="宋体"/>
                <w:color w:val="000000"/>
                <w:sz w:val="24"/>
                <w:szCs w:val="24"/>
              </w:rPr>
              <w:t>）</w:t>
            </w:r>
          </w:p>
        </w:tc>
      </w:tr>
      <w:tr w:rsidR="00B618D8" w:rsidRPr="00CA7F62" w14:paraId="6E23BC16" w14:textId="77777777" w:rsidTr="00727FC8">
        <w:trPr>
          <w:trHeight w:val="2948"/>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4474420" w14:textId="77777777" w:rsidR="00E900E8" w:rsidRDefault="00E900E8" w:rsidP="00E900E8">
            <w:pPr>
              <w:spacing w:line="500" w:lineRule="exact"/>
              <w:jc w:val="left"/>
              <w:rPr>
                <w:rFonts w:ascii="宋体" w:hAnsi="宋体"/>
                <w:bCs/>
                <w:iCs/>
                <w:color w:val="000000"/>
                <w:sz w:val="24"/>
                <w:szCs w:val="24"/>
              </w:rPr>
            </w:pPr>
          </w:p>
          <w:p w14:paraId="2E7D7199" w14:textId="77777777" w:rsidR="00E900E8" w:rsidRDefault="00E900E8" w:rsidP="00E900E8">
            <w:pPr>
              <w:spacing w:line="500" w:lineRule="exact"/>
              <w:jc w:val="left"/>
              <w:rPr>
                <w:rFonts w:ascii="宋体" w:hAnsi="宋体"/>
                <w:bCs/>
                <w:iCs/>
                <w:color w:val="000000"/>
                <w:sz w:val="24"/>
                <w:szCs w:val="24"/>
              </w:rPr>
            </w:pPr>
          </w:p>
          <w:p w14:paraId="7EEE3C38" w14:textId="03033E66" w:rsidR="00B618D8" w:rsidRPr="00CA7F62" w:rsidRDefault="00B618D8" w:rsidP="00E900E8">
            <w:pPr>
              <w:spacing w:line="500" w:lineRule="exact"/>
              <w:jc w:val="left"/>
              <w:rPr>
                <w:rFonts w:ascii="宋体" w:hAnsi="宋体"/>
                <w:bCs/>
                <w:iCs/>
                <w:color w:val="000000"/>
                <w:sz w:val="24"/>
                <w:szCs w:val="24"/>
              </w:rPr>
            </w:pPr>
            <w:r w:rsidRPr="00CA7F62">
              <w:rPr>
                <w:rFonts w:ascii="宋体" w:hAnsi="宋体" w:hint="eastAsia"/>
                <w:bCs/>
                <w:iCs/>
                <w:color w:val="000000"/>
                <w:sz w:val="24"/>
                <w:szCs w:val="24"/>
              </w:rPr>
              <w:t>上市公司</w:t>
            </w:r>
            <w:r w:rsidR="00C9485D">
              <w:rPr>
                <w:rFonts w:ascii="宋体" w:hAnsi="宋体" w:hint="eastAsia"/>
                <w:bCs/>
                <w:iCs/>
                <w:color w:val="000000"/>
                <w:sz w:val="24"/>
                <w:szCs w:val="24"/>
              </w:rPr>
              <w:t>接待</w:t>
            </w:r>
            <w:r w:rsidRPr="00CA7F62">
              <w:rPr>
                <w:rFonts w:ascii="宋体" w:hAnsi="宋体" w:hint="eastAsia"/>
                <w:bCs/>
                <w:iCs/>
                <w:color w:val="000000"/>
                <w:sz w:val="24"/>
                <w:szCs w:val="24"/>
              </w:rPr>
              <w:t>人员</w:t>
            </w:r>
            <w:r w:rsidR="00C9485D">
              <w:rPr>
                <w:rFonts w:ascii="宋体" w:hAnsi="宋体" w:hint="eastAsia"/>
                <w:bCs/>
                <w:iCs/>
                <w:color w:val="000000"/>
                <w:sz w:val="24"/>
                <w:szCs w:val="24"/>
              </w:rPr>
              <w:t>姓名</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3CA6EA7" w14:textId="79D7E51F" w:rsidR="00AB2250" w:rsidRPr="00CA7F62" w:rsidRDefault="00AB2250" w:rsidP="00C369ED">
            <w:pPr>
              <w:spacing w:line="560" w:lineRule="exact"/>
              <w:rPr>
                <w:rFonts w:ascii="宋体" w:hAnsi="宋体"/>
                <w:bCs/>
                <w:iCs/>
                <w:color w:val="000000"/>
                <w:sz w:val="24"/>
                <w:szCs w:val="24"/>
              </w:rPr>
            </w:pPr>
            <w:r w:rsidRPr="00CA7F62">
              <w:rPr>
                <w:rFonts w:ascii="宋体" w:hAnsi="宋体" w:hint="eastAsia"/>
                <w:bCs/>
                <w:iCs/>
                <w:color w:val="000000"/>
                <w:sz w:val="24"/>
                <w:szCs w:val="24"/>
              </w:rPr>
              <w:t>董事</w:t>
            </w:r>
            <w:r w:rsidR="00C87295">
              <w:rPr>
                <w:rFonts w:ascii="宋体" w:hAnsi="宋体" w:hint="eastAsia"/>
                <w:bCs/>
                <w:iCs/>
                <w:color w:val="000000"/>
                <w:sz w:val="24"/>
                <w:szCs w:val="24"/>
              </w:rPr>
              <w:t>长</w:t>
            </w:r>
            <w:r w:rsidR="007A725C" w:rsidRPr="00CA7F62">
              <w:rPr>
                <w:rFonts w:ascii="宋体" w:hAnsi="宋体"/>
                <w:bCs/>
                <w:iCs/>
                <w:color w:val="000000"/>
                <w:sz w:val="24"/>
                <w:szCs w:val="24"/>
              </w:rPr>
              <w:t>：</w:t>
            </w:r>
            <w:r w:rsidR="00C87295">
              <w:rPr>
                <w:rFonts w:ascii="宋体" w:hAnsi="宋体" w:hint="eastAsia"/>
                <w:bCs/>
                <w:iCs/>
                <w:color w:val="000000"/>
                <w:sz w:val="24"/>
                <w:szCs w:val="24"/>
              </w:rPr>
              <w:t>尚书志</w:t>
            </w:r>
            <w:r w:rsidR="00C9485D">
              <w:rPr>
                <w:rFonts w:ascii="宋体" w:hAnsi="宋体" w:hint="eastAsia"/>
                <w:bCs/>
                <w:iCs/>
                <w:color w:val="000000"/>
                <w:sz w:val="24"/>
                <w:szCs w:val="24"/>
              </w:rPr>
              <w:t>先生</w:t>
            </w:r>
          </w:p>
          <w:p w14:paraId="632D60AD" w14:textId="4014A442" w:rsidR="00AB2250" w:rsidRDefault="007A725C" w:rsidP="00C369ED">
            <w:pPr>
              <w:spacing w:line="560" w:lineRule="exact"/>
              <w:rPr>
                <w:rFonts w:ascii="宋体" w:hAnsi="宋体"/>
                <w:bCs/>
                <w:iCs/>
                <w:color w:val="000000"/>
                <w:sz w:val="24"/>
                <w:szCs w:val="24"/>
              </w:rPr>
            </w:pPr>
            <w:r w:rsidRPr="00CA7F62">
              <w:rPr>
                <w:rFonts w:ascii="宋体" w:hAnsi="宋体"/>
                <w:bCs/>
                <w:iCs/>
                <w:color w:val="000000"/>
                <w:sz w:val="24"/>
                <w:szCs w:val="24"/>
              </w:rPr>
              <w:t>总裁：</w:t>
            </w:r>
            <w:r w:rsidR="00C87295">
              <w:rPr>
                <w:rFonts w:ascii="宋体" w:hAnsi="宋体" w:hint="eastAsia"/>
                <w:bCs/>
                <w:iCs/>
                <w:color w:val="000000"/>
                <w:sz w:val="24"/>
                <w:szCs w:val="24"/>
              </w:rPr>
              <w:t>葛郁</w:t>
            </w:r>
            <w:r w:rsidR="00C9485D">
              <w:rPr>
                <w:rFonts w:ascii="宋体" w:hAnsi="宋体" w:hint="eastAsia"/>
                <w:bCs/>
                <w:iCs/>
                <w:color w:val="000000"/>
                <w:sz w:val="24"/>
                <w:szCs w:val="24"/>
              </w:rPr>
              <w:t>先生</w:t>
            </w:r>
          </w:p>
          <w:p w14:paraId="1D5A0B50" w14:textId="6E73AADE" w:rsidR="00160486" w:rsidRDefault="00160486" w:rsidP="00160486">
            <w:pPr>
              <w:spacing w:line="560" w:lineRule="exact"/>
              <w:rPr>
                <w:rFonts w:ascii="宋体" w:hAnsi="宋体"/>
                <w:bCs/>
                <w:iCs/>
                <w:color w:val="000000"/>
                <w:sz w:val="24"/>
                <w:szCs w:val="24"/>
              </w:rPr>
            </w:pPr>
            <w:r>
              <w:rPr>
                <w:rFonts w:ascii="宋体" w:hAnsi="宋体" w:hint="eastAsia"/>
                <w:bCs/>
                <w:iCs/>
                <w:color w:val="000000"/>
                <w:sz w:val="24"/>
                <w:szCs w:val="24"/>
              </w:rPr>
              <w:t>独立董事</w:t>
            </w:r>
            <w:r>
              <w:rPr>
                <w:rFonts w:ascii="宋体" w:hAnsi="宋体"/>
                <w:bCs/>
                <w:iCs/>
                <w:color w:val="000000"/>
                <w:sz w:val="24"/>
                <w:szCs w:val="24"/>
              </w:rPr>
              <w:t>：余鹏翼</w:t>
            </w:r>
            <w:r w:rsidR="00C9485D">
              <w:rPr>
                <w:rFonts w:ascii="宋体" w:hAnsi="宋体" w:hint="eastAsia"/>
                <w:bCs/>
                <w:iCs/>
                <w:color w:val="000000"/>
                <w:sz w:val="24"/>
                <w:szCs w:val="24"/>
              </w:rPr>
              <w:t>先生</w:t>
            </w:r>
          </w:p>
          <w:p w14:paraId="2C5AC941" w14:textId="5F56A5B0" w:rsidR="00C87295" w:rsidRDefault="00C87295" w:rsidP="00C369ED">
            <w:pPr>
              <w:spacing w:line="560" w:lineRule="exact"/>
              <w:rPr>
                <w:rFonts w:ascii="宋体" w:hAnsi="宋体"/>
                <w:bCs/>
                <w:iCs/>
                <w:color w:val="000000"/>
                <w:sz w:val="24"/>
                <w:szCs w:val="24"/>
              </w:rPr>
            </w:pPr>
            <w:r>
              <w:rPr>
                <w:rFonts w:ascii="宋体" w:hAnsi="宋体" w:hint="eastAsia"/>
                <w:bCs/>
                <w:iCs/>
                <w:color w:val="000000"/>
                <w:sz w:val="24"/>
                <w:szCs w:val="24"/>
              </w:rPr>
              <w:t>财务总监</w:t>
            </w:r>
            <w:r>
              <w:rPr>
                <w:rFonts w:ascii="宋体" w:hAnsi="宋体"/>
                <w:bCs/>
                <w:iCs/>
                <w:color w:val="000000"/>
                <w:sz w:val="24"/>
                <w:szCs w:val="24"/>
              </w:rPr>
              <w:t>：朱昊</w:t>
            </w:r>
            <w:r w:rsidR="00C9485D">
              <w:rPr>
                <w:rFonts w:ascii="宋体" w:hAnsi="宋体" w:hint="eastAsia"/>
                <w:bCs/>
                <w:iCs/>
                <w:color w:val="000000"/>
                <w:sz w:val="24"/>
                <w:szCs w:val="24"/>
              </w:rPr>
              <w:t>先生</w:t>
            </w:r>
          </w:p>
          <w:p w14:paraId="148930D9" w14:textId="279B5F32" w:rsidR="007A725C" w:rsidRPr="00CA7F62" w:rsidRDefault="00F054BB" w:rsidP="00C87295">
            <w:pPr>
              <w:spacing w:line="560" w:lineRule="exact"/>
              <w:rPr>
                <w:rFonts w:ascii="宋体" w:hAnsi="宋体"/>
                <w:bCs/>
                <w:iCs/>
                <w:color w:val="000000"/>
                <w:sz w:val="24"/>
                <w:szCs w:val="24"/>
              </w:rPr>
            </w:pPr>
            <w:r w:rsidRPr="00CA7F62">
              <w:rPr>
                <w:rFonts w:ascii="宋体" w:hAnsi="宋体" w:hint="eastAsia"/>
                <w:bCs/>
                <w:iCs/>
                <w:color w:val="000000"/>
                <w:sz w:val="24"/>
                <w:szCs w:val="24"/>
              </w:rPr>
              <w:t>董事</w:t>
            </w:r>
            <w:r w:rsidRPr="00CA7F62">
              <w:rPr>
                <w:rFonts w:ascii="宋体" w:hAnsi="宋体"/>
                <w:bCs/>
                <w:iCs/>
                <w:color w:val="000000"/>
                <w:sz w:val="24"/>
                <w:szCs w:val="24"/>
              </w:rPr>
              <w:t>会秘书</w:t>
            </w:r>
            <w:r w:rsidRPr="00CA7F62">
              <w:rPr>
                <w:rFonts w:ascii="宋体" w:hAnsi="宋体" w:hint="eastAsia"/>
                <w:bCs/>
                <w:iCs/>
                <w:color w:val="000000"/>
                <w:sz w:val="24"/>
                <w:szCs w:val="24"/>
              </w:rPr>
              <w:t>：</w:t>
            </w:r>
            <w:r w:rsidRPr="00CA7F62">
              <w:rPr>
                <w:rFonts w:ascii="宋体" w:hAnsi="宋体"/>
                <w:bCs/>
                <w:iCs/>
                <w:color w:val="000000"/>
                <w:sz w:val="24"/>
                <w:szCs w:val="24"/>
              </w:rPr>
              <w:t>李珩</w:t>
            </w:r>
            <w:r w:rsidR="00C9485D">
              <w:rPr>
                <w:rFonts w:ascii="宋体" w:hAnsi="宋体" w:hint="eastAsia"/>
                <w:bCs/>
                <w:iCs/>
                <w:color w:val="000000"/>
                <w:sz w:val="24"/>
                <w:szCs w:val="24"/>
              </w:rPr>
              <w:t>先生</w:t>
            </w:r>
          </w:p>
        </w:tc>
      </w:tr>
      <w:tr w:rsidR="00B618D8" w:rsidRPr="00CA7F62" w14:paraId="41EEDB52" w14:textId="77777777" w:rsidTr="00727FC8">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9A4392F" w14:textId="01168442" w:rsidR="00B618D8" w:rsidRPr="00CA7F62" w:rsidRDefault="00B618D8" w:rsidP="00E900E8">
            <w:pPr>
              <w:spacing w:line="500" w:lineRule="exact"/>
              <w:jc w:val="left"/>
              <w:rPr>
                <w:rFonts w:ascii="宋体" w:hAnsi="宋体"/>
                <w:bCs/>
                <w:iCs/>
                <w:color w:val="000000"/>
                <w:sz w:val="24"/>
                <w:szCs w:val="24"/>
              </w:rPr>
            </w:pPr>
            <w:r w:rsidRPr="00CA7F62">
              <w:rPr>
                <w:rFonts w:ascii="宋体" w:hAnsi="宋体" w:hint="eastAsia"/>
                <w:bCs/>
                <w:iCs/>
                <w:color w:val="000000"/>
                <w:sz w:val="24"/>
                <w:szCs w:val="24"/>
              </w:rPr>
              <w:t>投资者关系活动主要内容介绍</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A6E89FA" w14:textId="77777777" w:rsidR="00E900E8" w:rsidRPr="00875838" w:rsidRDefault="00E900E8" w:rsidP="00E900E8">
            <w:pPr>
              <w:spacing w:line="560" w:lineRule="exact"/>
              <w:rPr>
                <w:rFonts w:ascii="宋体" w:hAnsi="宋体"/>
                <w:bCs/>
                <w:iCs/>
                <w:color w:val="000000"/>
                <w:sz w:val="24"/>
                <w:szCs w:val="24"/>
              </w:rPr>
            </w:pPr>
            <w:r w:rsidRPr="00875838">
              <w:rPr>
                <w:rFonts w:ascii="宋体" w:hAnsi="宋体" w:hint="eastAsia"/>
                <w:bCs/>
                <w:iCs/>
                <w:color w:val="000000"/>
                <w:sz w:val="24"/>
                <w:szCs w:val="24"/>
              </w:rPr>
              <w:t>投资者关系活动主要内容</w:t>
            </w:r>
            <w:r>
              <w:rPr>
                <w:rFonts w:ascii="宋体" w:hAnsi="宋体" w:hint="eastAsia"/>
                <w:bCs/>
                <w:iCs/>
                <w:color w:val="000000"/>
                <w:sz w:val="24"/>
                <w:szCs w:val="24"/>
              </w:rPr>
              <w:t>详</w:t>
            </w:r>
            <w:r w:rsidRPr="00875838">
              <w:rPr>
                <w:rFonts w:ascii="宋体" w:hAnsi="宋体" w:hint="eastAsia"/>
                <w:bCs/>
                <w:iCs/>
                <w:color w:val="000000"/>
                <w:sz w:val="24"/>
                <w:szCs w:val="24"/>
              </w:rPr>
              <w:t>见附件。</w:t>
            </w:r>
            <w:r w:rsidRPr="00875838">
              <w:rPr>
                <w:rFonts w:ascii="宋体" w:hAnsi="宋体"/>
                <w:bCs/>
                <w:iCs/>
                <w:color w:val="000000"/>
                <w:sz w:val="24"/>
                <w:szCs w:val="24"/>
              </w:rPr>
              <w:t xml:space="preserve"> </w:t>
            </w:r>
          </w:p>
          <w:p w14:paraId="35315DF9" w14:textId="58C4CAED" w:rsidR="00E1591E" w:rsidRPr="00875838" w:rsidRDefault="00E900E8" w:rsidP="00E900E8">
            <w:pPr>
              <w:spacing w:line="560" w:lineRule="exact"/>
              <w:rPr>
                <w:rFonts w:ascii="宋体" w:hAnsi="宋体"/>
                <w:bCs/>
                <w:iCs/>
                <w:color w:val="000000"/>
                <w:sz w:val="24"/>
                <w:szCs w:val="24"/>
              </w:rPr>
            </w:pPr>
            <w:r w:rsidRPr="00875838">
              <w:rPr>
                <w:rFonts w:ascii="宋体" w:hAnsi="宋体" w:hint="eastAsia"/>
                <w:bCs/>
                <w:iCs/>
                <w:color w:val="000000"/>
                <w:sz w:val="24"/>
                <w:szCs w:val="24"/>
              </w:rPr>
              <w:t>接待过程中，公司接待人员与投资者进行了充分的交流与沟通，严格按照有关制度规定，没有出现未公开重大信息泄露等情况</w:t>
            </w:r>
            <w:r>
              <w:rPr>
                <w:rFonts w:ascii="宋体" w:hAnsi="宋体" w:hint="eastAsia"/>
                <w:bCs/>
                <w:iCs/>
                <w:color w:val="000000"/>
                <w:sz w:val="24"/>
                <w:szCs w:val="24"/>
              </w:rPr>
              <w:t>。</w:t>
            </w:r>
          </w:p>
        </w:tc>
      </w:tr>
      <w:tr w:rsidR="00B618D8" w:rsidRPr="00CA7F62" w14:paraId="462B1B33" w14:textId="77777777" w:rsidTr="00727FC8">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360A5AB" w14:textId="77777777" w:rsidR="00B618D8" w:rsidRPr="00CA7F62" w:rsidRDefault="00B618D8" w:rsidP="00E900E8">
            <w:pPr>
              <w:spacing w:line="500" w:lineRule="exact"/>
              <w:jc w:val="left"/>
              <w:rPr>
                <w:rFonts w:ascii="宋体" w:hAnsi="宋体"/>
                <w:bCs/>
                <w:iCs/>
                <w:color w:val="000000"/>
                <w:sz w:val="24"/>
                <w:szCs w:val="24"/>
              </w:rPr>
            </w:pPr>
            <w:r w:rsidRPr="00CA7F62">
              <w:rPr>
                <w:rFonts w:ascii="宋体" w:hAnsi="宋体" w:hint="eastAsia"/>
                <w:bCs/>
                <w:iCs/>
                <w:color w:val="000000"/>
                <w:sz w:val="24"/>
                <w:szCs w:val="24"/>
              </w:rPr>
              <w:t>附件清单（如有）</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DC05289" w14:textId="3AA9B299" w:rsidR="00B618D8" w:rsidRPr="00CA7F62" w:rsidRDefault="00875838" w:rsidP="0059614A">
            <w:pPr>
              <w:adjustRightInd w:val="0"/>
              <w:snapToGrid w:val="0"/>
              <w:spacing w:before="240" w:line="360" w:lineRule="auto"/>
              <w:rPr>
                <w:rFonts w:ascii="宋体" w:hAnsi="宋体"/>
                <w:bCs/>
                <w:iCs/>
                <w:color w:val="000000"/>
                <w:sz w:val="24"/>
                <w:szCs w:val="24"/>
              </w:rPr>
            </w:pPr>
            <w:r w:rsidRPr="0059614A">
              <w:rPr>
                <w:rFonts w:ascii="宋体" w:hAnsi="宋体" w:hint="eastAsia"/>
                <w:color w:val="000000"/>
                <w:sz w:val="24"/>
                <w:szCs w:val="24"/>
              </w:rPr>
              <w:t>辽宁成大2021年度</w:t>
            </w:r>
            <w:r w:rsidRPr="0059614A">
              <w:rPr>
                <w:rFonts w:ascii="宋体" w:hAnsi="宋体"/>
                <w:color w:val="000000"/>
                <w:sz w:val="24"/>
                <w:szCs w:val="24"/>
              </w:rPr>
              <w:t>业绩暨现金分红说明会</w:t>
            </w:r>
            <w:r w:rsidRPr="0059614A">
              <w:rPr>
                <w:rFonts w:ascii="宋体" w:hAnsi="宋体" w:hint="eastAsia"/>
                <w:color w:val="000000"/>
                <w:sz w:val="24"/>
                <w:szCs w:val="24"/>
              </w:rPr>
              <w:t>问题列表</w:t>
            </w:r>
          </w:p>
        </w:tc>
      </w:tr>
      <w:tr w:rsidR="00B618D8" w:rsidRPr="00CA7F62" w14:paraId="5E625964" w14:textId="77777777" w:rsidTr="00727FC8">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EBF4DAA" w14:textId="77777777" w:rsidR="00B618D8" w:rsidRPr="00CA7F62" w:rsidRDefault="00B618D8" w:rsidP="00E900E8">
            <w:pPr>
              <w:spacing w:line="500" w:lineRule="exact"/>
              <w:jc w:val="left"/>
              <w:rPr>
                <w:rFonts w:ascii="宋体" w:hAnsi="宋体"/>
                <w:bCs/>
                <w:iCs/>
                <w:color w:val="000000"/>
                <w:sz w:val="24"/>
                <w:szCs w:val="24"/>
              </w:rPr>
            </w:pPr>
            <w:r w:rsidRPr="00CA7F62">
              <w:rPr>
                <w:rFonts w:ascii="宋体" w:hAnsi="宋体" w:hint="eastAsia"/>
                <w:bCs/>
                <w:iCs/>
                <w:color w:val="000000"/>
                <w:sz w:val="24"/>
                <w:szCs w:val="24"/>
              </w:rPr>
              <w:t>日期</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C13604E" w14:textId="297E34BB" w:rsidR="00B618D8" w:rsidRPr="00CA7F62" w:rsidRDefault="00DC6244" w:rsidP="0059614A">
            <w:pPr>
              <w:adjustRightInd w:val="0"/>
              <w:snapToGrid w:val="0"/>
              <w:spacing w:before="240" w:line="360" w:lineRule="auto"/>
              <w:rPr>
                <w:rFonts w:ascii="宋体" w:hAnsi="宋体"/>
                <w:bCs/>
                <w:iCs/>
                <w:color w:val="000000"/>
                <w:sz w:val="24"/>
                <w:szCs w:val="24"/>
              </w:rPr>
            </w:pPr>
            <w:r w:rsidRPr="0059614A">
              <w:rPr>
                <w:rFonts w:ascii="宋体" w:hAnsi="宋体" w:hint="eastAsia"/>
                <w:color w:val="000000"/>
                <w:sz w:val="24"/>
                <w:szCs w:val="24"/>
              </w:rPr>
              <w:t>2022</w:t>
            </w:r>
            <w:r w:rsidR="00AB2250" w:rsidRPr="0059614A">
              <w:rPr>
                <w:rFonts w:ascii="宋体" w:hAnsi="宋体" w:hint="eastAsia"/>
                <w:color w:val="000000"/>
                <w:sz w:val="24"/>
                <w:szCs w:val="24"/>
              </w:rPr>
              <w:t>年</w:t>
            </w:r>
            <w:r w:rsidR="00F44BA7" w:rsidRPr="0059614A">
              <w:rPr>
                <w:rFonts w:ascii="宋体" w:hAnsi="宋体"/>
                <w:color w:val="000000"/>
                <w:sz w:val="24"/>
                <w:szCs w:val="24"/>
              </w:rPr>
              <w:t>4</w:t>
            </w:r>
            <w:r w:rsidR="00AB2250" w:rsidRPr="0059614A">
              <w:rPr>
                <w:rFonts w:ascii="宋体" w:hAnsi="宋体" w:hint="eastAsia"/>
                <w:color w:val="000000"/>
                <w:sz w:val="24"/>
                <w:szCs w:val="24"/>
              </w:rPr>
              <w:t>月</w:t>
            </w:r>
            <w:r w:rsidR="00F44BA7" w:rsidRPr="0059614A">
              <w:rPr>
                <w:rFonts w:ascii="宋体" w:hAnsi="宋体"/>
                <w:color w:val="000000"/>
                <w:sz w:val="24"/>
                <w:szCs w:val="24"/>
              </w:rPr>
              <w:t>29</w:t>
            </w:r>
            <w:r w:rsidR="00AB2250" w:rsidRPr="0059614A">
              <w:rPr>
                <w:rFonts w:ascii="宋体" w:hAnsi="宋体" w:hint="eastAsia"/>
                <w:color w:val="000000"/>
                <w:sz w:val="24"/>
                <w:szCs w:val="24"/>
              </w:rPr>
              <w:t>日</w:t>
            </w:r>
          </w:p>
        </w:tc>
      </w:tr>
    </w:tbl>
    <w:p w14:paraId="276B76C6" w14:textId="7DED0DA1" w:rsidR="00875838" w:rsidRDefault="00875838" w:rsidP="00875838">
      <w:pPr>
        <w:spacing w:line="560" w:lineRule="exact"/>
        <w:jc w:val="left"/>
        <w:rPr>
          <w:rFonts w:ascii="宋体" w:hAnsi="宋体"/>
          <w:bCs/>
          <w:iCs/>
          <w:color w:val="000000"/>
          <w:sz w:val="24"/>
          <w:szCs w:val="24"/>
        </w:rPr>
      </w:pPr>
      <w:r>
        <w:rPr>
          <w:rFonts w:ascii="宋体" w:hAnsi="宋体" w:hint="eastAsia"/>
          <w:sz w:val="24"/>
          <w:szCs w:val="24"/>
        </w:rPr>
        <w:lastRenderedPageBreak/>
        <w:t>附件</w:t>
      </w:r>
      <w:r>
        <w:rPr>
          <w:rFonts w:ascii="宋体" w:hAnsi="宋体"/>
          <w:sz w:val="24"/>
          <w:szCs w:val="24"/>
        </w:rPr>
        <w:t>：</w:t>
      </w:r>
      <w:r>
        <w:rPr>
          <w:rFonts w:ascii="宋体" w:hAnsi="宋体" w:hint="eastAsia"/>
          <w:bCs/>
          <w:iCs/>
          <w:color w:val="000000"/>
          <w:sz w:val="24"/>
          <w:szCs w:val="24"/>
        </w:rPr>
        <w:t>辽宁成大2021年度</w:t>
      </w:r>
      <w:r>
        <w:rPr>
          <w:rFonts w:ascii="宋体" w:hAnsi="宋体"/>
          <w:bCs/>
          <w:iCs/>
          <w:color w:val="000000"/>
          <w:sz w:val="24"/>
          <w:szCs w:val="24"/>
        </w:rPr>
        <w:t>业绩暨现金分红说明会</w:t>
      </w:r>
      <w:r>
        <w:rPr>
          <w:rFonts w:ascii="宋体" w:hAnsi="宋体" w:hint="eastAsia"/>
          <w:bCs/>
          <w:iCs/>
          <w:color w:val="000000"/>
          <w:sz w:val="24"/>
          <w:szCs w:val="24"/>
        </w:rPr>
        <w:t>问题列表</w:t>
      </w:r>
    </w:p>
    <w:p w14:paraId="0B81355D" w14:textId="446605BC" w:rsidR="00433DAA" w:rsidRDefault="00433DAA" w:rsidP="00433DAA">
      <w:pPr>
        <w:pStyle w:val="ae"/>
        <w:spacing w:line="360" w:lineRule="auto"/>
        <w:ind w:left="357" w:firstLine="480"/>
        <w:rPr>
          <w:rFonts w:ascii="宋体" w:hAnsi="宋体"/>
          <w:bCs/>
          <w:iCs/>
          <w:color w:val="000000"/>
          <w:sz w:val="24"/>
          <w:szCs w:val="24"/>
        </w:rPr>
      </w:pPr>
      <w:r>
        <w:rPr>
          <w:rFonts w:ascii="宋体" w:hAnsi="宋体" w:hint="eastAsia"/>
          <w:bCs/>
          <w:iCs/>
          <w:color w:val="000000"/>
          <w:sz w:val="24"/>
          <w:szCs w:val="24"/>
        </w:rPr>
        <w:t>1、</w:t>
      </w:r>
      <w:r w:rsidRPr="00433DAA">
        <w:rPr>
          <w:rFonts w:ascii="宋体" w:hAnsi="宋体" w:hint="eastAsia"/>
          <w:bCs/>
          <w:iCs/>
          <w:color w:val="000000"/>
          <w:sz w:val="24"/>
          <w:szCs w:val="24"/>
        </w:rPr>
        <w:t>请问新疆宝明什么时候可以达产？几年来进度一拖再拖？新疆宝明这几年在油价低的时候产量高，卖得多，为何油价飙升的时候，产量低卖得少？针对投资者对宝明以及原来出售的那个页岩油项目，董事长对此有何看法？这是当前投资者最关心的问题，事关管理团队的声誉。抱歉可能问题比较激烈，就事论事。</w:t>
      </w:r>
    </w:p>
    <w:p w14:paraId="03F9EB08" w14:textId="71917DBF" w:rsidR="00433DAA" w:rsidRDefault="00433DAA" w:rsidP="00433DAA">
      <w:pPr>
        <w:pStyle w:val="ae"/>
        <w:spacing w:line="360" w:lineRule="auto"/>
        <w:ind w:left="357" w:firstLine="480"/>
        <w:rPr>
          <w:rFonts w:ascii="宋体" w:hAnsi="宋体"/>
          <w:bCs/>
          <w:iCs/>
          <w:color w:val="000000"/>
          <w:sz w:val="24"/>
          <w:szCs w:val="24"/>
        </w:rPr>
      </w:pPr>
      <w:r>
        <w:rPr>
          <w:rFonts w:ascii="宋体" w:hAnsi="宋体" w:hint="eastAsia"/>
          <w:bCs/>
          <w:iCs/>
          <w:color w:val="000000"/>
          <w:sz w:val="24"/>
          <w:szCs w:val="24"/>
        </w:rPr>
        <w:t>答</w:t>
      </w:r>
      <w:r>
        <w:rPr>
          <w:rFonts w:ascii="宋体" w:hAnsi="宋体"/>
          <w:bCs/>
          <w:iCs/>
          <w:color w:val="000000"/>
          <w:sz w:val="24"/>
          <w:szCs w:val="24"/>
        </w:rPr>
        <w:t>：</w:t>
      </w:r>
      <w:r w:rsidRPr="00433DAA">
        <w:rPr>
          <w:rFonts w:ascii="宋体" w:hAnsi="宋体" w:hint="eastAsia"/>
          <w:bCs/>
          <w:iCs/>
          <w:color w:val="000000"/>
          <w:sz w:val="24"/>
          <w:szCs w:val="24"/>
        </w:rPr>
        <w:t>尊敬的投资者，您好。感谢您对公司的关注和支持。新疆宝明将继续以“提高产量、降低成本”为基本目标，正在研究论证更优的末精矿利用技术，未来解决好采剥能力限制及采矿进入破碎带的影响，进一步优化生产布局、提高生产效率，努力于2025年实现页岩油产量60万吨的目标。不同时期油价的高低主要是外部经济环境及供求关系带来的波动，难以准确判断。</w:t>
      </w:r>
    </w:p>
    <w:p w14:paraId="75920AE9" w14:textId="318AF6C1" w:rsidR="00433DAA" w:rsidRDefault="00433DAA" w:rsidP="00433DAA">
      <w:pPr>
        <w:pStyle w:val="ae"/>
        <w:spacing w:line="360" w:lineRule="auto"/>
        <w:ind w:left="357" w:firstLine="480"/>
        <w:rPr>
          <w:rFonts w:ascii="宋体" w:hAnsi="宋体"/>
          <w:bCs/>
          <w:iCs/>
          <w:color w:val="000000"/>
          <w:sz w:val="24"/>
          <w:szCs w:val="24"/>
        </w:rPr>
      </w:pPr>
      <w:r>
        <w:rPr>
          <w:rFonts w:ascii="宋体" w:hAnsi="宋体" w:hint="eastAsia"/>
          <w:bCs/>
          <w:iCs/>
          <w:color w:val="000000"/>
          <w:sz w:val="24"/>
          <w:szCs w:val="24"/>
        </w:rPr>
        <w:t>2、</w:t>
      </w:r>
      <w:r w:rsidRPr="00433DAA">
        <w:rPr>
          <w:rFonts w:ascii="宋体" w:hAnsi="宋体" w:hint="eastAsia"/>
          <w:bCs/>
          <w:iCs/>
          <w:color w:val="000000"/>
          <w:sz w:val="24"/>
          <w:szCs w:val="24"/>
        </w:rPr>
        <w:t>看您的简历，最知道宝明的情况。请问，目前投资者质疑新疆宝明项目不透明，生产经营进度和市场需求，大相径庭。甚至有人怀疑有人将新疆宝明作为利益输送和财务调节的工具，请问您怎么看？</w:t>
      </w:r>
    </w:p>
    <w:p w14:paraId="3B29193E" w14:textId="6F254CED" w:rsidR="00433DAA" w:rsidRDefault="00433DAA" w:rsidP="00433DAA">
      <w:pPr>
        <w:pStyle w:val="ae"/>
        <w:spacing w:line="360" w:lineRule="auto"/>
        <w:ind w:left="357" w:firstLine="480"/>
        <w:rPr>
          <w:rFonts w:ascii="宋体" w:hAnsi="宋体"/>
          <w:bCs/>
          <w:iCs/>
          <w:color w:val="000000"/>
          <w:sz w:val="24"/>
          <w:szCs w:val="24"/>
        </w:rPr>
      </w:pPr>
      <w:r>
        <w:rPr>
          <w:rFonts w:ascii="宋体" w:hAnsi="宋体" w:hint="eastAsia"/>
          <w:bCs/>
          <w:iCs/>
          <w:color w:val="000000"/>
          <w:sz w:val="24"/>
          <w:szCs w:val="24"/>
        </w:rPr>
        <w:t>答</w:t>
      </w:r>
      <w:r>
        <w:rPr>
          <w:rFonts w:ascii="宋体" w:hAnsi="宋体"/>
          <w:bCs/>
          <w:iCs/>
          <w:color w:val="000000"/>
          <w:sz w:val="24"/>
          <w:szCs w:val="24"/>
        </w:rPr>
        <w:t>：</w:t>
      </w:r>
      <w:r w:rsidRPr="00433DAA">
        <w:rPr>
          <w:rFonts w:ascii="宋体" w:hAnsi="宋体" w:hint="eastAsia"/>
          <w:bCs/>
          <w:iCs/>
          <w:color w:val="000000"/>
          <w:sz w:val="24"/>
          <w:szCs w:val="24"/>
        </w:rPr>
        <w:t>尊敬的投资者您好，感谢您对公司的关注。新疆宝明合法依规进行生产经营，按照企业会计准则的规定进行财务核算，公司按照相关规定做信息披露，并不存在利益输送和财务调节情况。</w:t>
      </w:r>
    </w:p>
    <w:p w14:paraId="05051C08" w14:textId="4427C93F" w:rsidR="00433DAA" w:rsidRDefault="00433DAA" w:rsidP="00433DAA">
      <w:pPr>
        <w:pStyle w:val="ae"/>
        <w:spacing w:line="360" w:lineRule="auto"/>
        <w:ind w:left="357" w:firstLine="480"/>
        <w:rPr>
          <w:rFonts w:ascii="宋体" w:hAnsi="宋体"/>
          <w:bCs/>
          <w:iCs/>
          <w:color w:val="000000"/>
          <w:sz w:val="24"/>
          <w:szCs w:val="24"/>
        </w:rPr>
      </w:pPr>
      <w:r>
        <w:rPr>
          <w:rFonts w:ascii="宋体" w:hAnsi="宋体" w:hint="eastAsia"/>
          <w:bCs/>
          <w:iCs/>
          <w:color w:val="000000"/>
          <w:sz w:val="24"/>
          <w:szCs w:val="24"/>
        </w:rPr>
        <w:t>3、</w:t>
      </w:r>
      <w:r w:rsidRPr="00433DAA">
        <w:rPr>
          <w:rFonts w:ascii="宋体" w:hAnsi="宋体" w:hint="eastAsia"/>
          <w:bCs/>
          <w:iCs/>
          <w:color w:val="000000"/>
          <w:sz w:val="24"/>
          <w:szCs w:val="24"/>
        </w:rPr>
        <w:t>今年公司的主要发展方向是什么？</w:t>
      </w:r>
    </w:p>
    <w:p w14:paraId="45605DE3" w14:textId="0CB24E10" w:rsidR="00433DAA" w:rsidRDefault="00433DAA" w:rsidP="00433DAA">
      <w:pPr>
        <w:pStyle w:val="ae"/>
        <w:spacing w:line="360" w:lineRule="auto"/>
        <w:ind w:left="357" w:firstLine="480"/>
        <w:rPr>
          <w:rFonts w:ascii="宋体" w:hAnsi="宋体"/>
          <w:bCs/>
          <w:iCs/>
          <w:color w:val="000000"/>
          <w:sz w:val="24"/>
          <w:szCs w:val="24"/>
        </w:rPr>
      </w:pPr>
      <w:r>
        <w:rPr>
          <w:rFonts w:ascii="宋体" w:hAnsi="宋体" w:hint="eastAsia"/>
          <w:bCs/>
          <w:iCs/>
          <w:color w:val="000000"/>
          <w:sz w:val="24"/>
          <w:szCs w:val="24"/>
        </w:rPr>
        <w:t>答</w:t>
      </w:r>
      <w:r>
        <w:rPr>
          <w:rFonts w:ascii="宋体" w:hAnsi="宋体"/>
          <w:bCs/>
          <w:iCs/>
          <w:color w:val="000000"/>
          <w:sz w:val="24"/>
          <w:szCs w:val="24"/>
        </w:rPr>
        <w:t>：</w:t>
      </w:r>
      <w:r w:rsidRPr="00433DAA">
        <w:rPr>
          <w:rFonts w:ascii="宋体" w:hAnsi="宋体" w:hint="eastAsia"/>
          <w:bCs/>
          <w:iCs/>
          <w:color w:val="000000"/>
          <w:sz w:val="24"/>
          <w:szCs w:val="24"/>
        </w:rPr>
        <w:t>投资者您好，感谢您的关注。公司坚持实施“医药医疗健康产业与金融投资”双轮驱动的总体发展战略。在做强、做实、做大生物疫苗的基础上，集中资源在医疗医药产业链上寻求突破，培育可持续发展的核心产业，打造核心竞争能力。深化与广发证券、中华保险的战略合作，促进金融板块对产业的支持，提升金融投资的价值。</w:t>
      </w:r>
    </w:p>
    <w:p w14:paraId="2F6973EF" w14:textId="374E2B3E" w:rsidR="00433DAA" w:rsidRDefault="00433DAA" w:rsidP="00433DAA">
      <w:pPr>
        <w:pStyle w:val="ae"/>
        <w:spacing w:line="360" w:lineRule="auto"/>
        <w:ind w:left="357" w:firstLine="480"/>
        <w:rPr>
          <w:rFonts w:ascii="宋体" w:hAnsi="宋体"/>
          <w:bCs/>
          <w:iCs/>
          <w:color w:val="000000"/>
          <w:sz w:val="24"/>
          <w:szCs w:val="24"/>
        </w:rPr>
      </w:pPr>
      <w:r>
        <w:rPr>
          <w:rFonts w:ascii="宋体" w:hAnsi="宋体" w:hint="eastAsia"/>
          <w:bCs/>
          <w:iCs/>
          <w:color w:val="000000"/>
          <w:sz w:val="24"/>
          <w:szCs w:val="24"/>
        </w:rPr>
        <w:t>4、</w:t>
      </w:r>
      <w:r w:rsidRPr="00433DAA">
        <w:rPr>
          <w:rFonts w:ascii="宋体" w:hAnsi="宋体" w:hint="eastAsia"/>
          <w:bCs/>
          <w:iCs/>
          <w:color w:val="000000"/>
          <w:sz w:val="24"/>
          <w:szCs w:val="24"/>
        </w:rPr>
        <w:t>公司2022年业绩会怎样</w:t>
      </w:r>
      <w:r>
        <w:rPr>
          <w:rFonts w:ascii="宋体" w:hAnsi="宋体" w:hint="eastAsia"/>
          <w:bCs/>
          <w:iCs/>
          <w:color w:val="000000"/>
          <w:sz w:val="24"/>
          <w:szCs w:val="24"/>
        </w:rPr>
        <w:t>？</w:t>
      </w:r>
    </w:p>
    <w:p w14:paraId="4CDDAF95" w14:textId="256D94BD" w:rsidR="00433DAA" w:rsidRDefault="00433DAA" w:rsidP="00433DAA">
      <w:pPr>
        <w:pStyle w:val="ae"/>
        <w:spacing w:line="360" w:lineRule="auto"/>
        <w:ind w:left="357" w:firstLine="480"/>
        <w:rPr>
          <w:rFonts w:ascii="宋体" w:hAnsi="宋体"/>
          <w:bCs/>
          <w:iCs/>
          <w:color w:val="000000"/>
          <w:sz w:val="24"/>
          <w:szCs w:val="24"/>
        </w:rPr>
      </w:pPr>
      <w:r>
        <w:rPr>
          <w:rFonts w:ascii="宋体" w:hAnsi="宋体" w:hint="eastAsia"/>
          <w:bCs/>
          <w:iCs/>
          <w:color w:val="000000"/>
          <w:sz w:val="24"/>
          <w:szCs w:val="24"/>
        </w:rPr>
        <w:t>答</w:t>
      </w:r>
      <w:r>
        <w:rPr>
          <w:rFonts w:ascii="宋体" w:hAnsi="宋体"/>
          <w:bCs/>
          <w:iCs/>
          <w:color w:val="000000"/>
          <w:sz w:val="24"/>
          <w:szCs w:val="24"/>
        </w:rPr>
        <w:t>：</w:t>
      </w:r>
      <w:r w:rsidRPr="00433DAA">
        <w:rPr>
          <w:rFonts w:ascii="宋体" w:hAnsi="宋体" w:hint="eastAsia"/>
          <w:bCs/>
          <w:iCs/>
          <w:color w:val="000000"/>
          <w:sz w:val="24"/>
          <w:szCs w:val="24"/>
        </w:rPr>
        <w:t>尊敬的投资者您好，感谢您的关注。公司将深入贯彻“双轮驱动”发展战略，坚持稳健经营，稳中求进，加强资源优化配置，促进经营提质增效。公司将持续努力为股东创造价值。</w:t>
      </w:r>
    </w:p>
    <w:p w14:paraId="77EFD107" w14:textId="221BBFBA" w:rsidR="00433DAA" w:rsidRDefault="00433DAA" w:rsidP="00433DAA">
      <w:pPr>
        <w:pStyle w:val="ae"/>
        <w:spacing w:line="360" w:lineRule="auto"/>
        <w:ind w:left="357" w:firstLine="480"/>
        <w:rPr>
          <w:rFonts w:ascii="宋体" w:hAnsi="宋体"/>
          <w:bCs/>
          <w:iCs/>
          <w:color w:val="000000"/>
          <w:sz w:val="24"/>
          <w:szCs w:val="24"/>
        </w:rPr>
      </w:pPr>
      <w:r>
        <w:rPr>
          <w:rFonts w:ascii="宋体" w:hAnsi="宋体" w:hint="eastAsia"/>
          <w:bCs/>
          <w:iCs/>
          <w:color w:val="000000"/>
          <w:sz w:val="24"/>
          <w:szCs w:val="24"/>
        </w:rPr>
        <w:t>5、</w:t>
      </w:r>
      <w:r w:rsidRPr="00433DAA">
        <w:rPr>
          <w:rFonts w:ascii="宋体" w:hAnsi="宋体" w:hint="eastAsia"/>
          <w:bCs/>
          <w:iCs/>
          <w:color w:val="000000"/>
          <w:sz w:val="24"/>
          <w:szCs w:val="24"/>
        </w:rPr>
        <w:t>上届董秘是个机器人，请本届董秘关心投资者关切的问题。</w:t>
      </w:r>
    </w:p>
    <w:p w14:paraId="1D96FD64" w14:textId="0B45FD6C" w:rsidR="00433DAA" w:rsidRDefault="00433DAA" w:rsidP="00433DAA">
      <w:pPr>
        <w:pStyle w:val="ae"/>
        <w:spacing w:line="360" w:lineRule="auto"/>
        <w:ind w:left="357" w:firstLine="480"/>
        <w:rPr>
          <w:rFonts w:ascii="宋体" w:hAnsi="宋体"/>
          <w:bCs/>
          <w:iCs/>
          <w:color w:val="000000"/>
          <w:sz w:val="24"/>
          <w:szCs w:val="24"/>
        </w:rPr>
      </w:pPr>
      <w:r>
        <w:rPr>
          <w:rFonts w:ascii="宋体" w:hAnsi="宋体" w:hint="eastAsia"/>
          <w:bCs/>
          <w:iCs/>
          <w:color w:val="000000"/>
          <w:sz w:val="24"/>
          <w:szCs w:val="24"/>
        </w:rPr>
        <w:t>答</w:t>
      </w:r>
      <w:r>
        <w:rPr>
          <w:rFonts w:ascii="宋体" w:hAnsi="宋体"/>
          <w:bCs/>
          <w:iCs/>
          <w:color w:val="000000"/>
          <w:sz w:val="24"/>
          <w:szCs w:val="24"/>
        </w:rPr>
        <w:t>：</w:t>
      </w:r>
      <w:r w:rsidRPr="00433DAA">
        <w:rPr>
          <w:rFonts w:ascii="宋体" w:hAnsi="宋体" w:hint="eastAsia"/>
          <w:bCs/>
          <w:iCs/>
          <w:color w:val="000000"/>
          <w:sz w:val="24"/>
          <w:szCs w:val="24"/>
        </w:rPr>
        <w:t>尊敬的投资者您好，公司一直十分重视与投资者的沟通与交流，重</w:t>
      </w:r>
      <w:r w:rsidRPr="00433DAA">
        <w:rPr>
          <w:rFonts w:ascii="宋体" w:hAnsi="宋体" w:hint="eastAsia"/>
          <w:bCs/>
          <w:iCs/>
          <w:color w:val="000000"/>
          <w:sz w:val="24"/>
          <w:szCs w:val="24"/>
        </w:rPr>
        <w:lastRenderedPageBreak/>
        <w:t>视各位投资者的想法和关切，同时公司一直在严谨审慎的遵守相关法律法规的前提下履行好信息披露义务。我们将认真听取各位投资者的意见与建议，并在信息披露规则允许的范围内进行答复。</w:t>
      </w:r>
    </w:p>
    <w:p w14:paraId="1717CABD" w14:textId="5EF25B3C" w:rsidR="00433DAA" w:rsidRDefault="00433DAA" w:rsidP="00433DAA">
      <w:pPr>
        <w:pStyle w:val="ae"/>
        <w:spacing w:line="360" w:lineRule="auto"/>
        <w:ind w:left="357" w:firstLine="480"/>
        <w:rPr>
          <w:rFonts w:ascii="宋体" w:hAnsi="宋体"/>
          <w:bCs/>
          <w:iCs/>
          <w:color w:val="000000"/>
          <w:sz w:val="24"/>
          <w:szCs w:val="24"/>
        </w:rPr>
      </w:pPr>
      <w:r>
        <w:rPr>
          <w:rFonts w:ascii="宋体" w:hAnsi="宋体" w:hint="eastAsia"/>
          <w:bCs/>
          <w:iCs/>
          <w:color w:val="000000"/>
          <w:sz w:val="24"/>
          <w:szCs w:val="24"/>
        </w:rPr>
        <w:t>6、</w:t>
      </w:r>
      <w:r w:rsidRPr="00433DAA">
        <w:rPr>
          <w:rFonts w:ascii="宋体" w:hAnsi="宋体" w:hint="eastAsia"/>
          <w:bCs/>
          <w:iCs/>
          <w:color w:val="000000"/>
          <w:sz w:val="24"/>
          <w:szCs w:val="24"/>
        </w:rPr>
        <w:t>尚总，我们之所以选择辽宁成大，作为长期投资者，是认为辽宁成大历年来投资项目堪称一流，愿意和公司一次成长。但是，辽宁成大近几年来，发生了很多让投资者匪夷所思的事情，尤其是新疆宝明的奇葩操作，让投资者信心一再受挫。我们希望尚总继续带领公司前行，做好市值管理，给投资者以信心</w:t>
      </w:r>
      <w:r>
        <w:rPr>
          <w:rFonts w:ascii="宋体" w:hAnsi="宋体" w:hint="eastAsia"/>
          <w:bCs/>
          <w:iCs/>
          <w:color w:val="000000"/>
          <w:sz w:val="24"/>
          <w:szCs w:val="24"/>
        </w:rPr>
        <w:t>。</w:t>
      </w:r>
    </w:p>
    <w:p w14:paraId="12A2FCBE" w14:textId="3BC8E93B" w:rsidR="00433DAA" w:rsidRDefault="00433DAA" w:rsidP="00433DAA">
      <w:pPr>
        <w:pStyle w:val="ae"/>
        <w:spacing w:line="360" w:lineRule="auto"/>
        <w:ind w:left="357" w:firstLine="480"/>
        <w:rPr>
          <w:rFonts w:ascii="宋体" w:hAnsi="宋体"/>
          <w:bCs/>
          <w:iCs/>
          <w:color w:val="000000"/>
          <w:sz w:val="24"/>
          <w:szCs w:val="24"/>
        </w:rPr>
      </w:pPr>
      <w:r>
        <w:rPr>
          <w:rFonts w:ascii="宋体" w:hAnsi="宋体" w:hint="eastAsia"/>
          <w:bCs/>
          <w:iCs/>
          <w:color w:val="000000"/>
          <w:sz w:val="24"/>
          <w:szCs w:val="24"/>
        </w:rPr>
        <w:t>答</w:t>
      </w:r>
      <w:r>
        <w:rPr>
          <w:rFonts w:ascii="宋体" w:hAnsi="宋体"/>
          <w:bCs/>
          <w:iCs/>
          <w:color w:val="000000"/>
          <w:sz w:val="24"/>
          <w:szCs w:val="24"/>
        </w:rPr>
        <w:t>：</w:t>
      </w:r>
      <w:r w:rsidRPr="00433DAA">
        <w:rPr>
          <w:rFonts w:ascii="宋体" w:hAnsi="宋体" w:hint="eastAsia"/>
          <w:bCs/>
          <w:iCs/>
          <w:color w:val="000000"/>
          <w:sz w:val="24"/>
          <w:szCs w:val="24"/>
        </w:rPr>
        <w:t>投资者您好，感谢您长期以来对公司的认可。公司将千方百计积极应对各种困难及克服不利影响，促进新疆宝明早日扭亏为盈，为股东创造价值。我们也希望得到您一如既往的关注与支持。</w:t>
      </w:r>
    </w:p>
    <w:p w14:paraId="50CD79B3" w14:textId="36F3E0A5" w:rsidR="00433DAA" w:rsidRDefault="00433DAA" w:rsidP="00433DAA">
      <w:pPr>
        <w:pStyle w:val="ae"/>
        <w:spacing w:line="360" w:lineRule="auto"/>
        <w:ind w:left="357" w:firstLine="480"/>
        <w:rPr>
          <w:rFonts w:ascii="宋体" w:hAnsi="宋体"/>
          <w:bCs/>
          <w:iCs/>
          <w:color w:val="000000"/>
          <w:sz w:val="24"/>
          <w:szCs w:val="24"/>
        </w:rPr>
      </w:pPr>
      <w:r>
        <w:rPr>
          <w:rFonts w:ascii="宋体" w:hAnsi="宋体" w:hint="eastAsia"/>
          <w:bCs/>
          <w:iCs/>
          <w:color w:val="000000"/>
          <w:sz w:val="24"/>
          <w:szCs w:val="24"/>
        </w:rPr>
        <w:t>7、</w:t>
      </w:r>
      <w:r w:rsidRPr="00433DAA">
        <w:rPr>
          <w:rFonts w:ascii="宋体" w:hAnsi="宋体" w:hint="eastAsia"/>
          <w:bCs/>
          <w:iCs/>
          <w:color w:val="000000"/>
          <w:sz w:val="24"/>
          <w:szCs w:val="24"/>
        </w:rPr>
        <w:t>宝明采矿进入破碎带的影响是有预计事件还是突发事件，为什么在可研阶段和以往年度没有发现？</w:t>
      </w:r>
    </w:p>
    <w:p w14:paraId="51F9A422" w14:textId="70C95ED8" w:rsidR="00433DAA" w:rsidRPr="00433DAA" w:rsidRDefault="00433DAA" w:rsidP="00433DAA">
      <w:pPr>
        <w:pStyle w:val="ae"/>
        <w:spacing w:line="360" w:lineRule="auto"/>
        <w:ind w:left="357" w:firstLine="480"/>
        <w:rPr>
          <w:rFonts w:ascii="宋体" w:hAnsi="宋体" w:hint="eastAsia"/>
          <w:bCs/>
          <w:iCs/>
          <w:color w:val="000000"/>
          <w:sz w:val="24"/>
          <w:szCs w:val="24"/>
        </w:rPr>
      </w:pPr>
      <w:r>
        <w:rPr>
          <w:rFonts w:ascii="宋体" w:hAnsi="宋体" w:hint="eastAsia"/>
          <w:bCs/>
          <w:iCs/>
          <w:color w:val="000000"/>
          <w:sz w:val="24"/>
          <w:szCs w:val="24"/>
        </w:rPr>
        <w:t>答</w:t>
      </w:r>
      <w:r>
        <w:rPr>
          <w:rFonts w:ascii="宋体" w:hAnsi="宋体"/>
          <w:bCs/>
          <w:iCs/>
          <w:color w:val="000000"/>
          <w:sz w:val="24"/>
          <w:szCs w:val="24"/>
        </w:rPr>
        <w:t>：</w:t>
      </w:r>
      <w:r w:rsidRPr="00433DAA">
        <w:rPr>
          <w:rFonts w:ascii="宋体" w:hAnsi="宋体" w:hint="eastAsia"/>
          <w:bCs/>
          <w:iCs/>
          <w:color w:val="000000"/>
          <w:sz w:val="24"/>
          <w:szCs w:val="24"/>
        </w:rPr>
        <w:t>投资者您好，感谢您的关注。矿产资源的实际赋存状态较为复杂，2021年实际开采过程中发现，矿体破碎率超出原有预期。新疆宝明将积极应对，采取有力措施，努力克服不利影响。</w:t>
      </w:r>
    </w:p>
    <w:p w14:paraId="6E8EE7FA" w14:textId="6E505F60" w:rsidR="00433DAA" w:rsidRDefault="00433DAA" w:rsidP="00433DAA">
      <w:pPr>
        <w:pStyle w:val="ae"/>
        <w:spacing w:line="360" w:lineRule="auto"/>
        <w:ind w:left="357" w:firstLine="480"/>
        <w:rPr>
          <w:rFonts w:ascii="宋体" w:hAnsi="宋体" w:hint="eastAsia"/>
          <w:bCs/>
          <w:iCs/>
          <w:color w:val="000000"/>
          <w:sz w:val="24"/>
          <w:szCs w:val="24"/>
        </w:rPr>
      </w:pPr>
      <w:r>
        <w:rPr>
          <w:rFonts w:ascii="宋体" w:hAnsi="宋体"/>
          <w:bCs/>
          <w:iCs/>
          <w:color w:val="000000"/>
          <w:sz w:val="24"/>
          <w:szCs w:val="24"/>
        </w:rPr>
        <w:t>8</w:t>
      </w:r>
      <w:r>
        <w:rPr>
          <w:rFonts w:ascii="宋体" w:hAnsi="宋体" w:hint="eastAsia"/>
          <w:bCs/>
          <w:iCs/>
          <w:color w:val="000000"/>
          <w:sz w:val="24"/>
          <w:szCs w:val="24"/>
        </w:rPr>
        <w:t>、</w:t>
      </w:r>
      <w:r w:rsidRPr="00433DAA">
        <w:rPr>
          <w:rFonts w:ascii="宋体" w:hAnsi="宋体" w:hint="eastAsia"/>
          <w:bCs/>
          <w:iCs/>
          <w:color w:val="000000"/>
          <w:sz w:val="24"/>
          <w:szCs w:val="24"/>
        </w:rPr>
        <w:t>听您说今年的主要方向，没有提到宝明。管理层是否想择机出售新疆宝明？</w:t>
      </w:r>
    </w:p>
    <w:p w14:paraId="18519E01" w14:textId="706B4C49" w:rsidR="00433DAA" w:rsidRDefault="00433DAA" w:rsidP="00433DAA">
      <w:pPr>
        <w:pStyle w:val="ae"/>
        <w:spacing w:line="360" w:lineRule="auto"/>
        <w:ind w:left="357" w:firstLine="480"/>
        <w:rPr>
          <w:rFonts w:ascii="宋体" w:hAnsi="宋体"/>
          <w:bCs/>
          <w:iCs/>
          <w:color w:val="000000"/>
          <w:sz w:val="24"/>
          <w:szCs w:val="24"/>
        </w:rPr>
      </w:pPr>
      <w:r>
        <w:rPr>
          <w:rFonts w:ascii="宋体" w:hAnsi="宋体" w:hint="eastAsia"/>
          <w:bCs/>
          <w:iCs/>
          <w:color w:val="000000"/>
          <w:sz w:val="24"/>
          <w:szCs w:val="24"/>
        </w:rPr>
        <w:t>答</w:t>
      </w:r>
      <w:r>
        <w:rPr>
          <w:rFonts w:ascii="宋体" w:hAnsi="宋体"/>
          <w:bCs/>
          <w:iCs/>
          <w:color w:val="000000"/>
          <w:sz w:val="24"/>
          <w:szCs w:val="24"/>
        </w:rPr>
        <w:t>：</w:t>
      </w:r>
      <w:r w:rsidRPr="00433DAA">
        <w:rPr>
          <w:rFonts w:ascii="宋体" w:hAnsi="宋体" w:hint="eastAsia"/>
          <w:bCs/>
          <w:iCs/>
          <w:color w:val="000000"/>
          <w:sz w:val="24"/>
          <w:szCs w:val="24"/>
        </w:rPr>
        <w:t>尊敬的投资者您好，能源开发是公司四大业务板块之一。公司暂无出售新疆宝明的计划，后续如有，将按照相关法律法规履行信息披露义务。</w:t>
      </w:r>
    </w:p>
    <w:p w14:paraId="54E32447" w14:textId="779E4319" w:rsidR="00433DAA" w:rsidRPr="00433DAA" w:rsidRDefault="00433DAA" w:rsidP="00433DAA">
      <w:pPr>
        <w:pStyle w:val="ae"/>
        <w:spacing w:line="360" w:lineRule="auto"/>
        <w:ind w:left="357" w:firstLine="480"/>
        <w:rPr>
          <w:rFonts w:ascii="宋体" w:hAnsi="宋体"/>
          <w:bCs/>
          <w:iCs/>
          <w:color w:val="000000"/>
          <w:sz w:val="24"/>
          <w:szCs w:val="24"/>
        </w:rPr>
      </w:pPr>
      <w:r>
        <w:rPr>
          <w:rFonts w:ascii="宋体" w:hAnsi="宋体"/>
          <w:bCs/>
          <w:iCs/>
          <w:color w:val="000000"/>
          <w:sz w:val="24"/>
          <w:szCs w:val="24"/>
        </w:rPr>
        <w:t>9</w:t>
      </w:r>
      <w:r>
        <w:rPr>
          <w:rFonts w:ascii="宋体" w:hAnsi="宋体" w:hint="eastAsia"/>
          <w:bCs/>
          <w:iCs/>
          <w:color w:val="000000"/>
          <w:sz w:val="24"/>
          <w:szCs w:val="24"/>
        </w:rPr>
        <w:t>、</w:t>
      </w:r>
      <w:r w:rsidRPr="00433DAA">
        <w:rPr>
          <w:rFonts w:ascii="宋体" w:hAnsi="宋体" w:hint="eastAsia"/>
          <w:bCs/>
          <w:iCs/>
          <w:color w:val="000000"/>
          <w:sz w:val="24"/>
          <w:szCs w:val="24"/>
        </w:rPr>
        <w:t>请董事长对宝明能源公司减产、产能延期达标的原因和现阶段生产情况以及2022年度产油生产成本作详细说明。</w:t>
      </w:r>
    </w:p>
    <w:p w14:paraId="28F39FDF" w14:textId="77777777" w:rsidR="00433DAA" w:rsidRDefault="00433DAA" w:rsidP="00433DAA">
      <w:pPr>
        <w:pStyle w:val="ae"/>
        <w:spacing w:line="360" w:lineRule="auto"/>
        <w:ind w:left="357" w:firstLine="480"/>
        <w:rPr>
          <w:rFonts w:ascii="宋体" w:hAnsi="宋体"/>
          <w:bCs/>
          <w:iCs/>
          <w:color w:val="000000"/>
          <w:sz w:val="24"/>
          <w:szCs w:val="24"/>
        </w:rPr>
      </w:pPr>
      <w:r>
        <w:rPr>
          <w:rFonts w:ascii="宋体" w:hAnsi="宋体" w:hint="eastAsia"/>
          <w:bCs/>
          <w:iCs/>
          <w:color w:val="000000"/>
          <w:sz w:val="24"/>
          <w:szCs w:val="24"/>
        </w:rPr>
        <w:t>答</w:t>
      </w:r>
      <w:r>
        <w:rPr>
          <w:rFonts w:ascii="宋体" w:hAnsi="宋体"/>
          <w:bCs/>
          <w:iCs/>
          <w:color w:val="000000"/>
          <w:sz w:val="24"/>
          <w:szCs w:val="24"/>
        </w:rPr>
        <w:t>：</w:t>
      </w:r>
      <w:r w:rsidRPr="00433DAA">
        <w:rPr>
          <w:rFonts w:ascii="宋体" w:hAnsi="宋体" w:hint="eastAsia"/>
          <w:bCs/>
          <w:iCs/>
          <w:color w:val="000000"/>
          <w:sz w:val="24"/>
          <w:szCs w:val="24"/>
        </w:rPr>
        <w:t>投资者您好，感谢您的关注。为使资源得到更好的利用，2020年至今，新疆宝明一直在研究论证更优的末精矿利用技术，目前对产出的末精矿进行堆存处理，暂未利用，加之受采剥能力限制及采矿进入破碎带，现阶段块精矿相对减少,考虑以上因素，新疆宝明2022年页岩油计划产量35万吨，努力争取2025年实现页岩油产量60万吨。目前，新疆宝明生产经营正常。</w:t>
      </w:r>
    </w:p>
    <w:p w14:paraId="5F5A7D6F" w14:textId="77777777" w:rsidR="00433DAA" w:rsidRPr="00433DAA" w:rsidRDefault="00433DAA" w:rsidP="00433DAA">
      <w:pPr>
        <w:pStyle w:val="ae"/>
        <w:spacing w:line="360" w:lineRule="auto"/>
        <w:ind w:left="357" w:firstLine="480"/>
        <w:rPr>
          <w:rFonts w:ascii="宋体" w:hAnsi="宋体" w:hint="eastAsia"/>
          <w:bCs/>
          <w:iCs/>
          <w:color w:val="000000"/>
          <w:sz w:val="24"/>
          <w:szCs w:val="24"/>
        </w:rPr>
      </w:pPr>
    </w:p>
    <w:p w14:paraId="115B4B7D" w14:textId="7F4EC0C4" w:rsidR="000E41FD" w:rsidRPr="00875838" w:rsidRDefault="000E41FD" w:rsidP="00232A95">
      <w:pPr>
        <w:widowControl/>
        <w:jc w:val="left"/>
        <w:rPr>
          <w:rFonts w:ascii="宋体" w:hAnsi="宋体"/>
          <w:sz w:val="24"/>
          <w:szCs w:val="24"/>
        </w:rPr>
      </w:pPr>
    </w:p>
    <w:sectPr w:rsidR="000E41FD" w:rsidRPr="00875838">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32AF5" w14:textId="77777777" w:rsidR="005C2490" w:rsidRDefault="005C2490" w:rsidP="00893217">
      <w:r>
        <w:separator/>
      </w:r>
    </w:p>
  </w:endnote>
  <w:endnote w:type="continuationSeparator" w:id="0">
    <w:p w14:paraId="00CD9953" w14:textId="77777777" w:rsidR="005C2490" w:rsidRDefault="005C2490" w:rsidP="0089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方正仿宋简体">
    <w:altName w:val="宋体"/>
    <w:panose1 w:val="00000000000000000000"/>
    <w:charset w:val="86"/>
    <w:family w:val="auto"/>
    <w:notTrueType/>
    <w:pitch w:val="variable"/>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851402"/>
      <w:docPartObj>
        <w:docPartGallery w:val="Page Numbers (Bottom of Page)"/>
        <w:docPartUnique/>
      </w:docPartObj>
    </w:sdtPr>
    <w:sdtEndPr/>
    <w:sdtContent>
      <w:p w14:paraId="6BC8FDB0" w14:textId="71491551" w:rsidR="00D33C3B" w:rsidRDefault="00D33C3B">
        <w:pPr>
          <w:pStyle w:val="a5"/>
          <w:jc w:val="center"/>
        </w:pPr>
        <w:r>
          <w:fldChar w:fldCharType="begin"/>
        </w:r>
        <w:r>
          <w:instrText>PAGE   \* MERGEFORMAT</w:instrText>
        </w:r>
        <w:r>
          <w:fldChar w:fldCharType="separate"/>
        </w:r>
        <w:r w:rsidR="00FA3F98" w:rsidRPr="00FA3F98">
          <w:rPr>
            <w:noProof/>
            <w:lang w:val="zh-CN"/>
          </w:rPr>
          <w:t>1</w:t>
        </w:r>
        <w:r>
          <w:fldChar w:fldCharType="end"/>
        </w:r>
      </w:p>
    </w:sdtContent>
  </w:sdt>
  <w:p w14:paraId="18B93EBA" w14:textId="77777777" w:rsidR="00D33C3B" w:rsidRDefault="00D33C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EBA26" w14:textId="77777777" w:rsidR="005C2490" w:rsidRDefault="005C2490" w:rsidP="00893217">
      <w:r>
        <w:separator/>
      </w:r>
    </w:p>
  </w:footnote>
  <w:footnote w:type="continuationSeparator" w:id="0">
    <w:p w14:paraId="73A44874" w14:textId="77777777" w:rsidR="005C2490" w:rsidRDefault="005C2490" w:rsidP="00893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B9A"/>
    <w:multiLevelType w:val="hybridMultilevel"/>
    <w:tmpl w:val="2084A7D0"/>
    <w:lvl w:ilvl="0" w:tplc="2FD0A532">
      <w:start w:val="1"/>
      <w:numFmt w:val="decimal"/>
      <w:lvlText w:val="%1、"/>
      <w:lvlJc w:val="left"/>
      <w:pPr>
        <w:ind w:left="1197" w:hanging="360"/>
      </w:pPr>
      <w:rPr>
        <w:rFonts w:hint="default"/>
      </w:rPr>
    </w:lvl>
    <w:lvl w:ilvl="1" w:tplc="04090019" w:tentative="1">
      <w:start w:val="1"/>
      <w:numFmt w:val="lowerLetter"/>
      <w:lvlText w:val="%2)"/>
      <w:lvlJc w:val="left"/>
      <w:pPr>
        <w:ind w:left="1677" w:hanging="420"/>
      </w:pPr>
    </w:lvl>
    <w:lvl w:ilvl="2" w:tplc="0409001B" w:tentative="1">
      <w:start w:val="1"/>
      <w:numFmt w:val="lowerRoman"/>
      <w:lvlText w:val="%3."/>
      <w:lvlJc w:val="right"/>
      <w:pPr>
        <w:ind w:left="2097" w:hanging="420"/>
      </w:pPr>
    </w:lvl>
    <w:lvl w:ilvl="3" w:tplc="0409000F" w:tentative="1">
      <w:start w:val="1"/>
      <w:numFmt w:val="decimal"/>
      <w:lvlText w:val="%4."/>
      <w:lvlJc w:val="left"/>
      <w:pPr>
        <w:ind w:left="2517" w:hanging="420"/>
      </w:pPr>
    </w:lvl>
    <w:lvl w:ilvl="4" w:tplc="04090019" w:tentative="1">
      <w:start w:val="1"/>
      <w:numFmt w:val="lowerLetter"/>
      <w:lvlText w:val="%5)"/>
      <w:lvlJc w:val="left"/>
      <w:pPr>
        <w:ind w:left="2937" w:hanging="420"/>
      </w:pPr>
    </w:lvl>
    <w:lvl w:ilvl="5" w:tplc="0409001B" w:tentative="1">
      <w:start w:val="1"/>
      <w:numFmt w:val="lowerRoman"/>
      <w:lvlText w:val="%6."/>
      <w:lvlJc w:val="right"/>
      <w:pPr>
        <w:ind w:left="3357" w:hanging="420"/>
      </w:pPr>
    </w:lvl>
    <w:lvl w:ilvl="6" w:tplc="0409000F" w:tentative="1">
      <w:start w:val="1"/>
      <w:numFmt w:val="decimal"/>
      <w:lvlText w:val="%7."/>
      <w:lvlJc w:val="left"/>
      <w:pPr>
        <w:ind w:left="3777" w:hanging="420"/>
      </w:pPr>
    </w:lvl>
    <w:lvl w:ilvl="7" w:tplc="04090019" w:tentative="1">
      <w:start w:val="1"/>
      <w:numFmt w:val="lowerLetter"/>
      <w:lvlText w:val="%8)"/>
      <w:lvlJc w:val="left"/>
      <w:pPr>
        <w:ind w:left="4197" w:hanging="420"/>
      </w:pPr>
    </w:lvl>
    <w:lvl w:ilvl="8" w:tplc="0409001B" w:tentative="1">
      <w:start w:val="1"/>
      <w:numFmt w:val="lowerRoman"/>
      <w:lvlText w:val="%9."/>
      <w:lvlJc w:val="right"/>
      <w:pPr>
        <w:ind w:left="4617" w:hanging="420"/>
      </w:pPr>
    </w:lvl>
  </w:abstractNum>
  <w:abstractNum w:abstractNumId="1" w15:restartNumberingAfterBreak="0">
    <w:nsid w:val="056D49CD"/>
    <w:multiLevelType w:val="hybridMultilevel"/>
    <w:tmpl w:val="AA5AC30C"/>
    <w:lvl w:ilvl="0" w:tplc="23AAB388">
      <w:start w:val="1"/>
      <w:numFmt w:val="decimalEnclosedCircle"/>
      <w:lvlText w:val="%1"/>
      <w:lvlJc w:val="left"/>
      <w:pPr>
        <w:ind w:left="780" w:hanging="360"/>
      </w:pPr>
      <w:rPr>
        <w:rFonts w:ascii="方正仿宋简体" w:eastAsia="方正仿宋简体" w:hAnsi="Times New Roman"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674348A"/>
    <w:multiLevelType w:val="multilevel"/>
    <w:tmpl w:val="8C9E19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487176"/>
    <w:multiLevelType w:val="hybridMultilevel"/>
    <w:tmpl w:val="B9187062"/>
    <w:lvl w:ilvl="0" w:tplc="E670F0DC">
      <w:start w:val="1"/>
      <w:numFmt w:val="decimal"/>
      <w:lvlText w:val="%1、"/>
      <w:lvlJc w:val="left"/>
      <w:pPr>
        <w:ind w:left="1438" w:hanging="720"/>
      </w:pPr>
      <w:rPr>
        <w:rFonts w:hint="default"/>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4" w15:restartNumberingAfterBreak="0">
    <w:nsid w:val="10D731E9"/>
    <w:multiLevelType w:val="hybridMultilevel"/>
    <w:tmpl w:val="0644DF8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3031718"/>
    <w:multiLevelType w:val="hybridMultilevel"/>
    <w:tmpl w:val="E91454EC"/>
    <w:lvl w:ilvl="0" w:tplc="8B327B9E">
      <w:start w:val="1"/>
      <w:numFmt w:val="decimal"/>
      <w:lvlText w:val="%1、"/>
      <w:lvlJc w:val="left"/>
      <w:pPr>
        <w:ind w:left="1078" w:hanging="360"/>
      </w:pPr>
      <w:rPr>
        <w:rFonts w:hint="default"/>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6" w15:restartNumberingAfterBreak="0">
    <w:nsid w:val="1FB468D9"/>
    <w:multiLevelType w:val="hybridMultilevel"/>
    <w:tmpl w:val="7ABE7180"/>
    <w:lvl w:ilvl="0" w:tplc="86A04BB2">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274A07D4"/>
    <w:multiLevelType w:val="hybridMultilevel"/>
    <w:tmpl w:val="A0569136"/>
    <w:lvl w:ilvl="0" w:tplc="F7844F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ACE531A"/>
    <w:multiLevelType w:val="hybridMultilevel"/>
    <w:tmpl w:val="C6508310"/>
    <w:lvl w:ilvl="0" w:tplc="442C9AC4">
      <w:start w:val="9"/>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3883458E"/>
    <w:multiLevelType w:val="hybridMultilevel"/>
    <w:tmpl w:val="C1F2EA34"/>
    <w:lvl w:ilvl="0" w:tplc="B31481AE">
      <w:start w:val="1"/>
      <w:numFmt w:val="japaneseCounting"/>
      <w:lvlText w:val="%1、"/>
      <w:lvlJc w:val="left"/>
      <w:pPr>
        <w:tabs>
          <w:tab w:val="num" w:pos="480"/>
        </w:tabs>
        <w:ind w:left="480" w:hanging="480"/>
      </w:pPr>
      <w:rPr>
        <w:rFonts w:hint="default"/>
      </w:rPr>
    </w:lvl>
    <w:lvl w:ilvl="1" w:tplc="22B84D32">
      <w:start w:val="1"/>
      <w:numFmt w:val="japaneseCounting"/>
      <w:lvlText w:val="（%2）"/>
      <w:lvlJc w:val="left"/>
      <w:pPr>
        <w:tabs>
          <w:tab w:val="num" w:pos="1140"/>
        </w:tabs>
        <w:ind w:left="1140" w:hanging="720"/>
      </w:pPr>
      <w:rPr>
        <w:rFonts w:hint="default"/>
      </w:rPr>
    </w:lvl>
    <w:lvl w:ilvl="2" w:tplc="8F6A3FD6">
      <w:start w:val="2"/>
      <w:numFmt w:val="decimal"/>
      <w:lvlText w:val="%3、"/>
      <w:lvlJc w:val="left"/>
      <w:pPr>
        <w:tabs>
          <w:tab w:val="num" w:pos="1200"/>
        </w:tabs>
        <w:ind w:left="1200" w:hanging="360"/>
      </w:pPr>
      <w:rPr>
        <w:rFonts w:ascii="Times New Roman" w:hAnsi="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3B0312AD"/>
    <w:multiLevelType w:val="hybridMultilevel"/>
    <w:tmpl w:val="B9129BA2"/>
    <w:lvl w:ilvl="0" w:tplc="6E3A2D40">
      <w:start w:val="1"/>
      <w:numFmt w:val="japaneseCounting"/>
      <w:lvlText w:val="%1、"/>
      <w:lvlJc w:val="left"/>
      <w:pPr>
        <w:tabs>
          <w:tab w:val="num" w:pos="960"/>
        </w:tabs>
        <w:ind w:left="960" w:hanging="480"/>
      </w:pPr>
      <w:rPr>
        <w:rFonts w:hint="default"/>
      </w:rPr>
    </w:lvl>
    <w:lvl w:ilvl="1" w:tplc="8BC6C396">
      <w:start w:val="1"/>
      <w:numFmt w:val="decimal"/>
      <w:lvlText w:val="%2、"/>
      <w:lvlJc w:val="left"/>
      <w:pPr>
        <w:tabs>
          <w:tab w:val="num" w:pos="1495"/>
        </w:tabs>
        <w:ind w:left="1495" w:hanging="36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15:restartNumberingAfterBreak="0">
    <w:nsid w:val="3BA26509"/>
    <w:multiLevelType w:val="hybridMultilevel"/>
    <w:tmpl w:val="D9DC8F52"/>
    <w:lvl w:ilvl="0" w:tplc="0FA6D58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15:restartNumberingAfterBreak="0">
    <w:nsid w:val="4F897FD3"/>
    <w:multiLevelType w:val="hybridMultilevel"/>
    <w:tmpl w:val="31723BA8"/>
    <w:lvl w:ilvl="0" w:tplc="497C7E42">
      <w:start w:val="1"/>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1A44B33"/>
    <w:multiLevelType w:val="hybridMultilevel"/>
    <w:tmpl w:val="C9CC2B1C"/>
    <w:lvl w:ilvl="0" w:tplc="7250FA12">
      <w:start w:val="1"/>
      <w:numFmt w:val="decimal"/>
      <w:lvlText w:val="%1."/>
      <w:lvlJc w:val="left"/>
      <w:pPr>
        <w:ind w:left="360" w:hanging="360"/>
      </w:pPr>
      <w:rPr>
        <w:rFonts w:hint="default"/>
      </w:rPr>
    </w:lvl>
    <w:lvl w:ilvl="1" w:tplc="04090011">
      <w:start w:val="1"/>
      <w:numFmt w:val="decimal"/>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CEE7043"/>
    <w:multiLevelType w:val="hybridMultilevel"/>
    <w:tmpl w:val="047E9958"/>
    <w:lvl w:ilvl="0" w:tplc="2E68B8E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BAE4C02"/>
    <w:multiLevelType w:val="hybridMultilevel"/>
    <w:tmpl w:val="2B20C556"/>
    <w:lvl w:ilvl="0" w:tplc="24620B3A">
      <w:start w:val="1"/>
      <w:numFmt w:val="decimalEnclosedCircle"/>
      <w:lvlText w:val="%1"/>
      <w:lvlJc w:val="left"/>
      <w:pPr>
        <w:ind w:left="780" w:hanging="360"/>
      </w:pPr>
      <w:rPr>
        <w:rFonts w:ascii="方正仿宋简体" w:eastAsia="方正仿宋简体" w:hAnsi="Times New Roman"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6EA73C64"/>
    <w:multiLevelType w:val="hybridMultilevel"/>
    <w:tmpl w:val="567C2570"/>
    <w:lvl w:ilvl="0" w:tplc="DEF86DF8">
      <w:start w:val="1"/>
      <w:numFmt w:val="bullet"/>
      <w:lvlText w:val="□"/>
      <w:lvlJc w:val="left"/>
      <w:pPr>
        <w:tabs>
          <w:tab w:val="num" w:pos="358"/>
        </w:tabs>
        <w:ind w:left="358" w:hanging="360"/>
      </w:pPr>
      <w:rPr>
        <w:rFonts w:ascii="宋体" w:eastAsia="宋体" w:hAnsi="宋体" w:cs="Times New Roman" w:hint="eastAsia"/>
      </w:rPr>
    </w:lvl>
    <w:lvl w:ilvl="1" w:tplc="04090003" w:tentative="1">
      <w:start w:val="1"/>
      <w:numFmt w:val="bullet"/>
      <w:lvlText w:val=""/>
      <w:lvlJc w:val="left"/>
      <w:pPr>
        <w:tabs>
          <w:tab w:val="num" w:pos="838"/>
        </w:tabs>
        <w:ind w:left="838" w:hanging="420"/>
      </w:pPr>
      <w:rPr>
        <w:rFonts w:ascii="Wingdings" w:hAnsi="Wingdings" w:hint="default"/>
      </w:rPr>
    </w:lvl>
    <w:lvl w:ilvl="2" w:tplc="04090005"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3" w:tentative="1">
      <w:start w:val="1"/>
      <w:numFmt w:val="bullet"/>
      <w:lvlText w:val=""/>
      <w:lvlJc w:val="left"/>
      <w:pPr>
        <w:tabs>
          <w:tab w:val="num" w:pos="2098"/>
        </w:tabs>
        <w:ind w:left="2098" w:hanging="420"/>
      </w:pPr>
      <w:rPr>
        <w:rFonts w:ascii="Wingdings" w:hAnsi="Wingdings" w:hint="default"/>
      </w:rPr>
    </w:lvl>
    <w:lvl w:ilvl="5" w:tplc="04090005"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3" w:tentative="1">
      <w:start w:val="1"/>
      <w:numFmt w:val="bullet"/>
      <w:lvlText w:val=""/>
      <w:lvlJc w:val="left"/>
      <w:pPr>
        <w:tabs>
          <w:tab w:val="num" w:pos="3358"/>
        </w:tabs>
        <w:ind w:left="3358" w:hanging="420"/>
      </w:pPr>
      <w:rPr>
        <w:rFonts w:ascii="Wingdings" w:hAnsi="Wingdings" w:hint="default"/>
      </w:rPr>
    </w:lvl>
    <w:lvl w:ilvl="8" w:tplc="04090005" w:tentative="1">
      <w:start w:val="1"/>
      <w:numFmt w:val="bullet"/>
      <w:lvlText w:val=""/>
      <w:lvlJc w:val="left"/>
      <w:pPr>
        <w:tabs>
          <w:tab w:val="num" w:pos="3778"/>
        </w:tabs>
        <w:ind w:left="3778" w:hanging="420"/>
      </w:pPr>
      <w:rPr>
        <w:rFonts w:ascii="Wingdings" w:hAnsi="Wingdings" w:hint="default"/>
      </w:rPr>
    </w:lvl>
  </w:abstractNum>
  <w:abstractNum w:abstractNumId="17" w15:restartNumberingAfterBreak="0">
    <w:nsid w:val="732E0B8C"/>
    <w:multiLevelType w:val="hybridMultilevel"/>
    <w:tmpl w:val="4FA8728E"/>
    <w:lvl w:ilvl="0" w:tplc="83A007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C535F90"/>
    <w:multiLevelType w:val="hybridMultilevel"/>
    <w:tmpl w:val="9654AF70"/>
    <w:lvl w:ilvl="0" w:tplc="418AABBA">
      <w:start w:val="1"/>
      <w:numFmt w:val="japaneseCounting"/>
      <w:lvlText w:val="%1、"/>
      <w:lvlJc w:val="left"/>
      <w:pPr>
        <w:tabs>
          <w:tab w:val="num" w:pos="720"/>
        </w:tabs>
        <w:ind w:left="720" w:hanging="720"/>
      </w:pPr>
      <w:rPr>
        <w:rFonts w:hint="eastAsia"/>
      </w:rPr>
    </w:lvl>
    <w:lvl w:ilvl="1" w:tplc="E0CA2784">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2"/>
  </w:num>
  <w:num w:numId="3">
    <w:abstractNumId w:val="6"/>
  </w:num>
  <w:num w:numId="4">
    <w:abstractNumId w:val="11"/>
  </w:num>
  <w:num w:numId="5">
    <w:abstractNumId w:val="1"/>
  </w:num>
  <w:num w:numId="6">
    <w:abstractNumId w:val="16"/>
  </w:num>
  <w:num w:numId="7">
    <w:abstractNumId w:val="12"/>
  </w:num>
  <w:num w:numId="8">
    <w:abstractNumId w:val="9"/>
  </w:num>
  <w:num w:numId="9">
    <w:abstractNumId w:val="5"/>
  </w:num>
  <w:num w:numId="10">
    <w:abstractNumId w:val="8"/>
  </w:num>
  <w:num w:numId="11">
    <w:abstractNumId w:val="4"/>
  </w:num>
  <w:num w:numId="12">
    <w:abstractNumId w:val="3"/>
  </w:num>
  <w:num w:numId="13">
    <w:abstractNumId w:val="18"/>
  </w:num>
  <w:num w:numId="14">
    <w:abstractNumId w:val="15"/>
  </w:num>
  <w:num w:numId="15">
    <w:abstractNumId w:val="14"/>
  </w:num>
  <w:num w:numId="16">
    <w:abstractNumId w:val="13"/>
  </w:num>
  <w:num w:numId="17">
    <w:abstractNumId w:val="17"/>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C7"/>
    <w:rsid w:val="00000760"/>
    <w:rsid w:val="00017330"/>
    <w:rsid w:val="00020FEE"/>
    <w:rsid w:val="00021249"/>
    <w:rsid w:val="000217CC"/>
    <w:rsid w:val="000342E6"/>
    <w:rsid w:val="00036C31"/>
    <w:rsid w:val="00040B0B"/>
    <w:rsid w:val="00047460"/>
    <w:rsid w:val="000534FF"/>
    <w:rsid w:val="0005646B"/>
    <w:rsid w:val="000570DC"/>
    <w:rsid w:val="00071393"/>
    <w:rsid w:val="000850E0"/>
    <w:rsid w:val="00090D31"/>
    <w:rsid w:val="0009135D"/>
    <w:rsid w:val="00096403"/>
    <w:rsid w:val="000A0BF2"/>
    <w:rsid w:val="000B616A"/>
    <w:rsid w:val="000B6D71"/>
    <w:rsid w:val="000C0420"/>
    <w:rsid w:val="000C19BA"/>
    <w:rsid w:val="000C1C6C"/>
    <w:rsid w:val="000C4C0C"/>
    <w:rsid w:val="000C52C5"/>
    <w:rsid w:val="000D4F18"/>
    <w:rsid w:val="000D6EEC"/>
    <w:rsid w:val="000E016E"/>
    <w:rsid w:val="000E03EE"/>
    <w:rsid w:val="000E41FD"/>
    <w:rsid w:val="000E46D1"/>
    <w:rsid w:val="000F3C01"/>
    <w:rsid w:val="000F6C78"/>
    <w:rsid w:val="00101B6B"/>
    <w:rsid w:val="00101E58"/>
    <w:rsid w:val="001038FD"/>
    <w:rsid w:val="001049D8"/>
    <w:rsid w:val="00107797"/>
    <w:rsid w:val="001224BC"/>
    <w:rsid w:val="00130FB3"/>
    <w:rsid w:val="00133DB5"/>
    <w:rsid w:val="00151D20"/>
    <w:rsid w:val="00157EA2"/>
    <w:rsid w:val="00160486"/>
    <w:rsid w:val="0016222E"/>
    <w:rsid w:val="001641E0"/>
    <w:rsid w:val="00172591"/>
    <w:rsid w:val="001877B1"/>
    <w:rsid w:val="00192FA0"/>
    <w:rsid w:val="001D0D0B"/>
    <w:rsid w:val="001D15D1"/>
    <w:rsid w:val="001E4AF9"/>
    <w:rsid w:val="001E6D69"/>
    <w:rsid w:val="001F4C14"/>
    <w:rsid w:val="001F78AF"/>
    <w:rsid w:val="0020392E"/>
    <w:rsid w:val="00232A95"/>
    <w:rsid w:val="002339BD"/>
    <w:rsid w:val="002350AC"/>
    <w:rsid w:val="00246B4B"/>
    <w:rsid w:val="00253294"/>
    <w:rsid w:val="00264E51"/>
    <w:rsid w:val="002755F8"/>
    <w:rsid w:val="00275F0C"/>
    <w:rsid w:val="00276529"/>
    <w:rsid w:val="0029551D"/>
    <w:rsid w:val="00296064"/>
    <w:rsid w:val="00297CCB"/>
    <w:rsid w:val="002A25D0"/>
    <w:rsid w:val="002C1BE8"/>
    <w:rsid w:val="002C296A"/>
    <w:rsid w:val="002C5F88"/>
    <w:rsid w:val="002D0E08"/>
    <w:rsid w:val="002F2C8D"/>
    <w:rsid w:val="002F2D8C"/>
    <w:rsid w:val="002F4F0B"/>
    <w:rsid w:val="0030167B"/>
    <w:rsid w:val="00310141"/>
    <w:rsid w:val="00320369"/>
    <w:rsid w:val="00322DBA"/>
    <w:rsid w:val="00323727"/>
    <w:rsid w:val="00340453"/>
    <w:rsid w:val="003464F5"/>
    <w:rsid w:val="00347C77"/>
    <w:rsid w:val="00352BCB"/>
    <w:rsid w:val="0036360F"/>
    <w:rsid w:val="00376505"/>
    <w:rsid w:val="00376B2F"/>
    <w:rsid w:val="00381E11"/>
    <w:rsid w:val="00385F13"/>
    <w:rsid w:val="00392FE0"/>
    <w:rsid w:val="003A181F"/>
    <w:rsid w:val="003A53BB"/>
    <w:rsid w:val="003B0604"/>
    <w:rsid w:val="003B11B2"/>
    <w:rsid w:val="003B11C4"/>
    <w:rsid w:val="003B6D9E"/>
    <w:rsid w:val="003C26DC"/>
    <w:rsid w:val="003C5681"/>
    <w:rsid w:val="003C5B29"/>
    <w:rsid w:val="003D0493"/>
    <w:rsid w:val="003D3AF0"/>
    <w:rsid w:val="003D6140"/>
    <w:rsid w:val="003D715F"/>
    <w:rsid w:val="003F0D3D"/>
    <w:rsid w:val="003F1393"/>
    <w:rsid w:val="003F5E71"/>
    <w:rsid w:val="003F7368"/>
    <w:rsid w:val="003F7511"/>
    <w:rsid w:val="0040048E"/>
    <w:rsid w:val="004026EF"/>
    <w:rsid w:val="00404B8E"/>
    <w:rsid w:val="00404D87"/>
    <w:rsid w:val="00406DCD"/>
    <w:rsid w:val="00411634"/>
    <w:rsid w:val="004146FA"/>
    <w:rsid w:val="0042526C"/>
    <w:rsid w:val="0043137E"/>
    <w:rsid w:val="00433DAA"/>
    <w:rsid w:val="00434B6C"/>
    <w:rsid w:val="00436D53"/>
    <w:rsid w:val="00450949"/>
    <w:rsid w:val="00455BA2"/>
    <w:rsid w:val="004641D2"/>
    <w:rsid w:val="00465195"/>
    <w:rsid w:val="0046708E"/>
    <w:rsid w:val="00474BFE"/>
    <w:rsid w:val="004758C4"/>
    <w:rsid w:val="00476A46"/>
    <w:rsid w:val="004820FB"/>
    <w:rsid w:val="004845FF"/>
    <w:rsid w:val="004951B3"/>
    <w:rsid w:val="004952AC"/>
    <w:rsid w:val="004B1627"/>
    <w:rsid w:val="004B1C85"/>
    <w:rsid w:val="004B3739"/>
    <w:rsid w:val="004B4B40"/>
    <w:rsid w:val="004C12E4"/>
    <w:rsid w:val="004D5D8B"/>
    <w:rsid w:val="004F7080"/>
    <w:rsid w:val="005006EF"/>
    <w:rsid w:val="0050072E"/>
    <w:rsid w:val="0050536A"/>
    <w:rsid w:val="005107BE"/>
    <w:rsid w:val="0051104A"/>
    <w:rsid w:val="005307C1"/>
    <w:rsid w:val="00534EC7"/>
    <w:rsid w:val="005407D8"/>
    <w:rsid w:val="00585797"/>
    <w:rsid w:val="00590E90"/>
    <w:rsid w:val="00591585"/>
    <w:rsid w:val="00593BFF"/>
    <w:rsid w:val="00594F2B"/>
    <w:rsid w:val="00595098"/>
    <w:rsid w:val="0059614A"/>
    <w:rsid w:val="005B313C"/>
    <w:rsid w:val="005B60A9"/>
    <w:rsid w:val="005B71F1"/>
    <w:rsid w:val="005C2490"/>
    <w:rsid w:val="005C3518"/>
    <w:rsid w:val="005D5F2D"/>
    <w:rsid w:val="005E4E09"/>
    <w:rsid w:val="005F15A9"/>
    <w:rsid w:val="005F229B"/>
    <w:rsid w:val="00600D27"/>
    <w:rsid w:val="0060389B"/>
    <w:rsid w:val="00612FEE"/>
    <w:rsid w:val="00614381"/>
    <w:rsid w:val="006317A3"/>
    <w:rsid w:val="00633A0E"/>
    <w:rsid w:val="00643070"/>
    <w:rsid w:val="0064406A"/>
    <w:rsid w:val="006444E7"/>
    <w:rsid w:val="00651303"/>
    <w:rsid w:val="006529B5"/>
    <w:rsid w:val="00653185"/>
    <w:rsid w:val="00655698"/>
    <w:rsid w:val="00655CFE"/>
    <w:rsid w:val="00664B9B"/>
    <w:rsid w:val="0066705F"/>
    <w:rsid w:val="0067075A"/>
    <w:rsid w:val="00672FE9"/>
    <w:rsid w:val="00681B40"/>
    <w:rsid w:val="00696AAE"/>
    <w:rsid w:val="00697323"/>
    <w:rsid w:val="0069776F"/>
    <w:rsid w:val="006A08D4"/>
    <w:rsid w:val="006A5F5F"/>
    <w:rsid w:val="006B4337"/>
    <w:rsid w:val="006B78C9"/>
    <w:rsid w:val="006C7D25"/>
    <w:rsid w:val="006D117E"/>
    <w:rsid w:val="006D3B78"/>
    <w:rsid w:val="006D5C12"/>
    <w:rsid w:val="006E359C"/>
    <w:rsid w:val="006F6D59"/>
    <w:rsid w:val="00700F95"/>
    <w:rsid w:val="00701E0D"/>
    <w:rsid w:val="00714657"/>
    <w:rsid w:val="00717CD8"/>
    <w:rsid w:val="007229E7"/>
    <w:rsid w:val="007259C2"/>
    <w:rsid w:val="00727FC8"/>
    <w:rsid w:val="00734314"/>
    <w:rsid w:val="00736E19"/>
    <w:rsid w:val="007423AC"/>
    <w:rsid w:val="007459B0"/>
    <w:rsid w:val="00745D47"/>
    <w:rsid w:val="00751CCA"/>
    <w:rsid w:val="00756E9A"/>
    <w:rsid w:val="00756FD4"/>
    <w:rsid w:val="00760F70"/>
    <w:rsid w:val="00760F78"/>
    <w:rsid w:val="00764C7B"/>
    <w:rsid w:val="00767BE5"/>
    <w:rsid w:val="00772232"/>
    <w:rsid w:val="007767AC"/>
    <w:rsid w:val="00782B9A"/>
    <w:rsid w:val="007870FF"/>
    <w:rsid w:val="007954EA"/>
    <w:rsid w:val="007A18BD"/>
    <w:rsid w:val="007A376D"/>
    <w:rsid w:val="007A438D"/>
    <w:rsid w:val="007A51E5"/>
    <w:rsid w:val="007A56FB"/>
    <w:rsid w:val="007A725C"/>
    <w:rsid w:val="007B1D0B"/>
    <w:rsid w:val="007B444F"/>
    <w:rsid w:val="007D052B"/>
    <w:rsid w:val="007D2DDF"/>
    <w:rsid w:val="007E6063"/>
    <w:rsid w:val="007E7E36"/>
    <w:rsid w:val="00800A63"/>
    <w:rsid w:val="00803137"/>
    <w:rsid w:val="00811D9A"/>
    <w:rsid w:val="00814EE5"/>
    <w:rsid w:val="008322D0"/>
    <w:rsid w:val="00832EA1"/>
    <w:rsid w:val="008343BD"/>
    <w:rsid w:val="00834BC5"/>
    <w:rsid w:val="00837906"/>
    <w:rsid w:val="008445DE"/>
    <w:rsid w:val="00855980"/>
    <w:rsid w:val="00856D91"/>
    <w:rsid w:val="008729B5"/>
    <w:rsid w:val="0087479E"/>
    <w:rsid w:val="00875838"/>
    <w:rsid w:val="00877228"/>
    <w:rsid w:val="008840A3"/>
    <w:rsid w:val="00884AD7"/>
    <w:rsid w:val="00886A5F"/>
    <w:rsid w:val="00893217"/>
    <w:rsid w:val="008963C2"/>
    <w:rsid w:val="00897A6D"/>
    <w:rsid w:val="008A0338"/>
    <w:rsid w:val="008A635E"/>
    <w:rsid w:val="008A6560"/>
    <w:rsid w:val="008B10A2"/>
    <w:rsid w:val="008B4309"/>
    <w:rsid w:val="008C2201"/>
    <w:rsid w:val="008C2CD5"/>
    <w:rsid w:val="008D0241"/>
    <w:rsid w:val="008D1F32"/>
    <w:rsid w:val="008D61B4"/>
    <w:rsid w:val="008E25B5"/>
    <w:rsid w:val="008E29E8"/>
    <w:rsid w:val="008F2FA9"/>
    <w:rsid w:val="00910595"/>
    <w:rsid w:val="0091202A"/>
    <w:rsid w:val="009211B2"/>
    <w:rsid w:val="0092649C"/>
    <w:rsid w:val="00926E93"/>
    <w:rsid w:val="00934F6B"/>
    <w:rsid w:val="009446A2"/>
    <w:rsid w:val="00955731"/>
    <w:rsid w:val="00961296"/>
    <w:rsid w:val="00964F5A"/>
    <w:rsid w:val="00967C4A"/>
    <w:rsid w:val="009721D7"/>
    <w:rsid w:val="009748A9"/>
    <w:rsid w:val="00975E41"/>
    <w:rsid w:val="00982812"/>
    <w:rsid w:val="00985524"/>
    <w:rsid w:val="00986B61"/>
    <w:rsid w:val="009875A5"/>
    <w:rsid w:val="009970DF"/>
    <w:rsid w:val="009A7A77"/>
    <w:rsid w:val="009B0CE4"/>
    <w:rsid w:val="009B2449"/>
    <w:rsid w:val="009B3750"/>
    <w:rsid w:val="009B5F9C"/>
    <w:rsid w:val="009B5FF0"/>
    <w:rsid w:val="009C7949"/>
    <w:rsid w:val="009D090F"/>
    <w:rsid w:val="009D1FAF"/>
    <w:rsid w:val="009D4ABA"/>
    <w:rsid w:val="009D50AC"/>
    <w:rsid w:val="009D7FF0"/>
    <w:rsid w:val="009E49BA"/>
    <w:rsid w:val="009F3620"/>
    <w:rsid w:val="00A02E45"/>
    <w:rsid w:val="00A10272"/>
    <w:rsid w:val="00A10B2E"/>
    <w:rsid w:val="00A20B7D"/>
    <w:rsid w:val="00A32446"/>
    <w:rsid w:val="00A40573"/>
    <w:rsid w:val="00A462D8"/>
    <w:rsid w:val="00A5453E"/>
    <w:rsid w:val="00A6561E"/>
    <w:rsid w:val="00A80829"/>
    <w:rsid w:val="00A92284"/>
    <w:rsid w:val="00AB2250"/>
    <w:rsid w:val="00AB489B"/>
    <w:rsid w:val="00AB49E7"/>
    <w:rsid w:val="00AB4F12"/>
    <w:rsid w:val="00AB70B2"/>
    <w:rsid w:val="00AC1EFF"/>
    <w:rsid w:val="00AC579E"/>
    <w:rsid w:val="00AC5C1A"/>
    <w:rsid w:val="00AC6D19"/>
    <w:rsid w:val="00AD1147"/>
    <w:rsid w:val="00AD47A5"/>
    <w:rsid w:val="00AF4B2E"/>
    <w:rsid w:val="00AF7AEF"/>
    <w:rsid w:val="00B04AC2"/>
    <w:rsid w:val="00B114E7"/>
    <w:rsid w:val="00B12960"/>
    <w:rsid w:val="00B167A3"/>
    <w:rsid w:val="00B23C25"/>
    <w:rsid w:val="00B267EC"/>
    <w:rsid w:val="00B273EB"/>
    <w:rsid w:val="00B27F9A"/>
    <w:rsid w:val="00B618D8"/>
    <w:rsid w:val="00B6326B"/>
    <w:rsid w:val="00B756AB"/>
    <w:rsid w:val="00B7614D"/>
    <w:rsid w:val="00B7749C"/>
    <w:rsid w:val="00B81753"/>
    <w:rsid w:val="00B9363C"/>
    <w:rsid w:val="00BB0971"/>
    <w:rsid w:val="00BB28BF"/>
    <w:rsid w:val="00BC2613"/>
    <w:rsid w:val="00BC276E"/>
    <w:rsid w:val="00BC46B8"/>
    <w:rsid w:val="00BD0D22"/>
    <w:rsid w:val="00BD429E"/>
    <w:rsid w:val="00BD5C43"/>
    <w:rsid w:val="00BE4DEC"/>
    <w:rsid w:val="00BE79CF"/>
    <w:rsid w:val="00BF25FB"/>
    <w:rsid w:val="00C312C2"/>
    <w:rsid w:val="00C369ED"/>
    <w:rsid w:val="00C44FE4"/>
    <w:rsid w:val="00C52216"/>
    <w:rsid w:val="00C57BD2"/>
    <w:rsid w:val="00C608F8"/>
    <w:rsid w:val="00C72FDC"/>
    <w:rsid w:val="00C826B3"/>
    <w:rsid w:val="00C84FE7"/>
    <w:rsid w:val="00C87295"/>
    <w:rsid w:val="00C925D1"/>
    <w:rsid w:val="00C9485D"/>
    <w:rsid w:val="00C958AE"/>
    <w:rsid w:val="00CA2592"/>
    <w:rsid w:val="00CA28E8"/>
    <w:rsid w:val="00CA4537"/>
    <w:rsid w:val="00CA7701"/>
    <w:rsid w:val="00CA7F62"/>
    <w:rsid w:val="00CB0A79"/>
    <w:rsid w:val="00CB38AE"/>
    <w:rsid w:val="00CB54C8"/>
    <w:rsid w:val="00CB7E82"/>
    <w:rsid w:val="00CC1F6B"/>
    <w:rsid w:val="00CD0875"/>
    <w:rsid w:val="00CD4BA5"/>
    <w:rsid w:val="00CD7725"/>
    <w:rsid w:val="00CE508A"/>
    <w:rsid w:val="00CE547C"/>
    <w:rsid w:val="00CE6C8E"/>
    <w:rsid w:val="00CF24AA"/>
    <w:rsid w:val="00CF3929"/>
    <w:rsid w:val="00CF5F70"/>
    <w:rsid w:val="00D06009"/>
    <w:rsid w:val="00D104FA"/>
    <w:rsid w:val="00D15ABE"/>
    <w:rsid w:val="00D1761C"/>
    <w:rsid w:val="00D32FD8"/>
    <w:rsid w:val="00D33C3B"/>
    <w:rsid w:val="00D342D7"/>
    <w:rsid w:val="00D426C0"/>
    <w:rsid w:val="00D42D1A"/>
    <w:rsid w:val="00D55C69"/>
    <w:rsid w:val="00D5720F"/>
    <w:rsid w:val="00D75ED7"/>
    <w:rsid w:val="00D84A00"/>
    <w:rsid w:val="00D8727D"/>
    <w:rsid w:val="00D95328"/>
    <w:rsid w:val="00DC0D0B"/>
    <w:rsid w:val="00DC3FD9"/>
    <w:rsid w:val="00DC4EF4"/>
    <w:rsid w:val="00DC6244"/>
    <w:rsid w:val="00DD5F05"/>
    <w:rsid w:val="00DD6AAA"/>
    <w:rsid w:val="00DE1C1C"/>
    <w:rsid w:val="00DE3C2E"/>
    <w:rsid w:val="00DE5254"/>
    <w:rsid w:val="00DF3295"/>
    <w:rsid w:val="00DF669F"/>
    <w:rsid w:val="00E008AE"/>
    <w:rsid w:val="00E1591E"/>
    <w:rsid w:val="00E206F9"/>
    <w:rsid w:val="00E21692"/>
    <w:rsid w:val="00E22402"/>
    <w:rsid w:val="00E4008F"/>
    <w:rsid w:val="00E42879"/>
    <w:rsid w:val="00E50B1C"/>
    <w:rsid w:val="00E515B4"/>
    <w:rsid w:val="00E5684C"/>
    <w:rsid w:val="00E6640E"/>
    <w:rsid w:val="00E67637"/>
    <w:rsid w:val="00E67E6E"/>
    <w:rsid w:val="00E72347"/>
    <w:rsid w:val="00E73609"/>
    <w:rsid w:val="00E900E8"/>
    <w:rsid w:val="00E920B5"/>
    <w:rsid w:val="00E93B15"/>
    <w:rsid w:val="00EA47AD"/>
    <w:rsid w:val="00EB0F3A"/>
    <w:rsid w:val="00EB0FD3"/>
    <w:rsid w:val="00EB2B16"/>
    <w:rsid w:val="00EB5CDF"/>
    <w:rsid w:val="00EB6DC9"/>
    <w:rsid w:val="00EE681B"/>
    <w:rsid w:val="00EF6085"/>
    <w:rsid w:val="00EF62A3"/>
    <w:rsid w:val="00F001B4"/>
    <w:rsid w:val="00F0499A"/>
    <w:rsid w:val="00F054BB"/>
    <w:rsid w:val="00F07F1F"/>
    <w:rsid w:val="00F17B51"/>
    <w:rsid w:val="00F207DB"/>
    <w:rsid w:val="00F225F9"/>
    <w:rsid w:val="00F22C14"/>
    <w:rsid w:val="00F4097F"/>
    <w:rsid w:val="00F40C20"/>
    <w:rsid w:val="00F44BA7"/>
    <w:rsid w:val="00F51431"/>
    <w:rsid w:val="00F57F21"/>
    <w:rsid w:val="00F60335"/>
    <w:rsid w:val="00F61C39"/>
    <w:rsid w:val="00F63D93"/>
    <w:rsid w:val="00F706BB"/>
    <w:rsid w:val="00F70E42"/>
    <w:rsid w:val="00F71CF3"/>
    <w:rsid w:val="00F7681B"/>
    <w:rsid w:val="00F8099E"/>
    <w:rsid w:val="00F81500"/>
    <w:rsid w:val="00F85C28"/>
    <w:rsid w:val="00F970A4"/>
    <w:rsid w:val="00F97CC5"/>
    <w:rsid w:val="00FA3F98"/>
    <w:rsid w:val="00FB0856"/>
    <w:rsid w:val="00FB4B4C"/>
    <w:rsid w:val="00FB50E6"/>
    <w:rsid w:val="00FC4B92"/>
    <w:rsid w:val="00FC6A9B"/>
    <w:rsid w:val="00FD3711"/>
    <w:rsid w:val="00FE0070"/>
    <w:rsid w:val="00FE28FB"/>
    <w:rsid w:val="00FE66FE"/>
    <w:rsid w:val="00FF078A"/>
    <w:rsid w:val="00FF5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190DF"/>
  <w15:docId w15:val="{BA858A33-FE67-4CB9-B21B-9EAC0ADE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21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2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93217"/>
    <w:rPr>
      <w:sz w:val="18"/>
      <w:szCs w:val="18"/>
    </w:rPr>
  </w:style>
  <w:style w:type="paragraph" w:styleId="a5">
    <w:name w:val="footer"/>
    <w:basedOn w:val="a"/>
    <w:link w:val="a6"/>
    <w:uiPriority w:val="99"/>
    <w:unhideWhenUsed/>
    <w:rsid w:val="00893217"/>
    <w:pPr>
      <w:tabs>
        <w:tab w:val="center" w:pos="4153"/>
        <w:tab w:val="right" w:pos="8306"/>
      </w:tabs>
      <w:snapToGrid w:val="0"/>
      <w:jc w:val="left"/>
    </w:pPr>
    <w:rPr>
      <w:sz w:val="18"/>
      <w:szCs w:val="18"/>
    </w:rPr>
  </w:style>
  <w:style w:type="character" w:customStyle="1" w:styleId="a6">
    <w:name w:val="页脚 字符"/>
    <w:basedOn w:val="a0"/>
    <w:link w:val="a5"/>
    <w:uiPriority w:val="99"/>
    <w:rsid w:val="00893217"/>
    <w:rPr>
      <w:sz w:val="18"/>
      <w:szCs w:val="18"/>
    </w:rPr>
  </w:style>
  <w:style w:type="character" w:styleId="a7">
    <w:name w:val="annotation reference"/>
    <w:basedOn w:val="a0"/>
    <w:uiPriority w:val="99"/>
    <w:semiHidden/>
    <w:unhideWhenUsed/>
    <w:rsid w:val="00893217"/>
    <w:rPr>
      <w:sz w:val="21"/>
      <w:szCs w:val="21"/>
    </w:rPr>
  </w:style>
  <w:style w:type="paragraph" w:styleId="a8">
    <w:name w:val="annotation text"/>
    <w:basedOn w:val="a"/>
    <w:link w:val="a9"/>
    <w:uiPriority w:val="99"/>
    <w:semiHidden/>
    <w:unhideWhenUsed/>
    <w:rsid w:val="00893217"/>
    <w:pPr>
      <w:jc w:val="left"/>
    </w:pPr>
    <w:rPr>
      <w:szCs w:val="24"/>
    </w:rPr>
  </w:style>
  <w:style w:type="character" w:customStyle="1" w:styleId="a9">
    <w:name w:val="批注文字 字符"/>
    <w:basedOn w:val="a0"/>
    <w:link w:val="a8"/>
    <w:uiPriority w:val="99"/>
    <w:semiHidden/>
    <w:rsid w:val="00893217"/>
    <w:rPr>
      <w:rFonts w:ascii="Times New Roman" w:eastAsia="宋体" w:hAnsi="Times New Roman" w:cs="Times New Roman"/>
      <w:szCs w:val="24"/>
    </w:rPr>
  </w:style>
  <w:style w:type="paragraph" w:styleId="aa">
    <w:name w:val="Balloon Text"/>
    <w:basedOn w:val="a"/>
    <w:link w:val="ab"/>
    <w:uiPriority w:val="99"/>
    <w:semiHidden/>
    <w:unhideWhenUsed/>
    <w:rsid w:val="00893217"/>
    <w:rPr>
      <w:sz w:val="18"/>
      <w:szCs w:val="18"/>
    </w:rPr>
  </w:style>
  <w:style w:type="character" w:customStyle="1" w:styleId="ab">
    <w:name w:val="批注框文本 字符"/>
    <w:basedOn w:val="a0"/>
    <w:link w:val="aa"/>
    <w:uiPriority w:val="99"/>
    <w:semiHidden/>
    <w:rsid w:val="00893217"/>
    <w:rPr>
      <w:rFonts w:ascii="Times New Roman" w:eastAsia="宋体" w:hAnsi="Times New Roman" w:cs="Times New Roman"/>
      <w:sz w:val="18"/>
      <w:szCs w:val="18"/>
    </w:rPr>
  </w:style>
  <w:style w:type="paragraph" w:styleId="ac">
    <w:name w:val="annotation subject"/>
    <w:basedOn w:val="a8"/>
    <w:next w:val="a8"/>
    <w:link w:val="ad"/>
    <w:uiPriority w:val="99"/>
    <w:semiHidden/>
    <w:unhideWhenUsed/>
    <w:rsid w:val="00837906"/>
    <w:rPr>
      <w:b/>
      <w:bCs/>
      <w:szCs w:val="20"/>
    </w:rPr>
  </w:style>
  <w:style w:type="character" w:customStyle="1" w:styleId="ad">
    <w:name w:val="批注主题 字符"/>
    <w:basedOn w:val="a9"/>
    <w:link w:val="ac"/>
    <w:uiPriority w:val="99"/>
    <w:semiHidden/>
    <w:rsid w:val="00837906"/>
    <w:rPr>
      <w:rFonts w:ascii="Times New Roman" w:eastAsia="宋体" w:hAnsi="Times New Roman" w:cs="Times New Roman"/>
      <w:b/>
      <w:bCs/>
      <w:szCs w:val="20"/>
    </w:rPr>
  </w:style>
  <w:style w:type="character" w:customStyle="1" w:styleId="ng-binding">
    <w:name w:val="ng-binding"/>
    <w:basedOn w:val="a0"/>
    <w:rsid w:val="002C296A"/>
  </w:style>
  <w:style w:type="paragraph" w:styleId="ae">
    <w:name w:val="List Paragraph"/>
    <w:basedOn w:val="a"/>
    <w:uiPriority w:val="34"/>
    <w:qFormat/>
    <w:rsid w:val="004952AC"/>
    <w:pPr>
      <w:ind w:firstLineChars="200" w:firstLine="420"/>
    </w:pPr>
  </w:style>
  <w:style w:type="paragraph" w:styleId="af">
    <w:name w:val="Revision"/>
    <w:hidden/>
    <w:uiPriority w:val="99"/>
    <w:semiHidden/>
    <w:rsid w:val="00AD47A5"/>
    <w:rPr>
      <w:rFonts w:ascii="Times New Roman" w:eastAsia="宋体" w:hAnsi="Times New Roman" w:cs="Times New Roman"/>
      <w:szCs w:val="20"/>
    </w:rPr>
  </w:style>
  <w:style w:type="character" w:styleId="af0">
    <w:name w:val="Hyperlink"/>
    <w:basedOn w:val="a0"/>
    <w:uiPriority w:val="99"/>
    <w:unhideWhenUsed/>
    <w:rsid w:val="00C57BD2"/>
    <w:rPr>
      <w:color w:val="0000FF" w:themeColor="hyperlink"/>
      <w:u w:val="single"/>
    </w:rPr>
  </w:style>
  <w:style w:type="paragraph" w:customStyle="1" w:styleId="Default">
    <w:name w:val="Default"/>
    <w:rsid w:val="00875838"/>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33086">
      <w:bodyDiv w:val="1"/>
      <w:marLeft w:val="0"/>
      <w:marRight w:val="0"/>
      <w:marTop w:val="0"/>
      <w:marBottom w:val="0"/>
      <w:divBdr>
        <w:top w:val="none" w:sz="0" w:space="0" w:color="auto"/>
        <w:left w:val="none" w:sz="0" w:space="0" w:color="auto"/>
        <w:bottom w:val="none" w:sz="0" w:space="0" w:color="auto"/>
        <w:right w:val="none" w:sz="0" w:space="0" w:color="auto"/>
      </w:divBdr>
    </w:div>
    <w:div w:id="1456099497">
      <w:bodyDiv w:val="1"/>
      <w:marLeft w:val="0"/>
      <w:marRight w:val="0"/>
      <w:marTop w:val="0"/>
      <w:marBottom w:val="0"/>
      <w:divBdr>
        <w:top w:val="none" w:sz="0" w:space="0" w:color="auto"/>
        <w:left w:val="none" w:sz="0" w:space="0" w:color="auto"/>
        <w:bottom w:val="none" w:sz="0" w:space="0" w:color="auto"/>
        <w:right w:val="none" w:sz="0" w:space="0" w:color="auto"/>
      </w:divBdr>
    </w:div>
    <w:div w:id="171955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oadshow.sseinfo.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827DC-EA26-4EAA-8882-A01B9C6A81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BFC278-BEBC-42A5-B820-CCD868AC3039}">
  <ds:schemaRefs>
    <ds:schemaRef ds:uri="http://schemas.microsoft.com/sharepoint/v3/contenttype/forms"/>
  </ds:schemaRefs>
</ds:datastoreItem>
</file>

<file path=customXml/itemProps3.xml><?xml version="1.0" encoding="utf-8"?>
<ds:datastoreItem xmlns:ds="http://schemas.openxmlformats.org/officeDocument/2006/customXml" ds:itemID="{4898DF68-7BEF-4E9F-A3FC-08FE69096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044996-EDFE-4305-A39E-C1E84FB7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王芳[fwang]</dc:creator>
  <cp:lastModifiedBy>娄阁</cp:lastModifiedBy>
  <cp:revision>48</cp:revision>
  <cp:lastPrinted>2022-04-29T09:00:00Z</cp:lastPrinted>
  <dcterms:created xsi:type="dcterms:W3CDTF">2021-12-29T09:03:00Z</dcterms:created>
  <dcterms:modified xsi:type="dcterms:W3CDTF">2022-04-29T09:12:00Z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0x0101008A1CD0ACEFB685468ADC9D3ECFE50AA2</vt:lpwstr>
  </property>
</Properties>
</file>