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20B" w:rsidRPr="00C67F92" w:rsidRDefault="007137B8">
      <w:pPr>
        <w:rPr>
          <w:rFonts w:ascii="宋体" w:eastAsia="宋体" w:hAnsi="宋体"/>
          <w:sz w:val="24"/>
          <w:szCs w:val="24"/>
        </w:rPr>
      </w:pPr>
      <w:r w:rsidRPr="00C67F92">
        <w:rPr>
          <w:rFonts w:ascii="宋体" w:eastAsia="宋体" w:hAnsi="宋体" w:hint="eastAsia"/>
          <w:sz w:val="24"/>
          <w:szCs w:val="24"/>
        </w:rPr>
        <w:t>证券代码：</w:t>
      </w:r>
      <w:r w:rsidRPr="00C67F92">
        <w:rPr>
          <w:rFonts w:ascii="宋体" w:eastAsia="宋体" w:hAnsi="宋体"/>
          <w:sz w:val="24"/>
          <w:szCs w:val="24"/>
        </w:rPr>
        <w:t xml:space="preserve">600332                                     </w:t>
      </w:r>
      <w:r w:rsidRPr="00C67F92">
        <w:rPr>
          <w:rFonts w:ascii="宋体" w:eastAsia="宋体" w:hAnsi="宋体" w:hint="eastAsia"/>
          <w:sz w:val="24"/>
          <w:szCs w:val="24"/>
        </w:rPr>
        <w:t>证券简称：白云山</w:t>
      </w:r>
    </w:p>
    <w:p w:rsidR="00C67F92" w:rsidRDefault="00C67F92">
      <w:pPr>
        <w:rPr>
          <w:rFonts w:ascii="宋体" w:eastAsia="宋体" w:hAnsi="宋体"/>
          <w:sz w:val="24"/>
          <w:szCs w:val="24"/>
        </w:rPr>
      </w:pPr>
    </w:p>
    <w:p w:rsidR="007137B8" w:rsidRPr="00C67F92" w:rsidRDefault="007137B8" w:rsidP="00C67F92">
      <w:pPr>
        <w:jc w:val="center"/>
        <w:rPr>
          <w:rFonts w:ascii="宋体" w:eastAsia="宋体" w:hAnsi="宋体"/>
          <w:b/>
          <w:sz w:val="28"/>
          <w:szCs w:val="24"/>
        </w:rPr>
      </w:pPr>
      <w:r w:rsidRPr="00C67F92">
        <w:rPr>
          <w:rFonts w:ascii="宋体" w:eastAsia="宋体" w:hAnsi="宋体" w:hint="eastAsia"/>
          <w:b/>
          <w:sz w:val="28"/>
          <w:szCs w:val="24"/>
        </w:rPr>
        <w:t>广州白云山医药集团股份有限公司</w:t>
      </w:r>
    </w:p>
    <w:p w:rsidR="007137B8" w:rsidRPr="00C67F92" w:rsidRDefault="007137B8" w:rsidP="00C67F92">
      <w:pPr>
        <w:jc w:val="center"/>
        <w:rPr>
          <w:rFonts w:ascii="宋体" w:eastAsia="宋体" w:hAnsi="宋体"/>
          <w:b/>
          <w:sz w:val="28"/>
          <w:szCs w:val="24"/>
        </w:rPr>
      </w:pPr>
      <w:r w:rsidRPr="00C67F92">
        <w:rPr>
          <w:rFonts w:ascii="宋体" w:eastAsia="宋体" w:hAnsi="宋体" w:hint="eastAsia"/>
          <w:b/>
          <w:sz w:val="28"/>
          <w:szCs w:val="24"/>
        </w:rPr>
        <w:t>投资者关系活动记录表</w:t>
      </w:r>
    </w:p>
    <w:p w:rsidR="007137B8" w:rsidRPr="00C67F92" w:rsidRDefault="007137B8">
      <w:pPr>
        <w:rPr>
          <w:rFonts w:ascii="宋体" w:eastAsia="宋体" w:hAnsi="宋体"/>
          <w:sz w:val="24"/>
          <w:szCs w:val="24"/>
        </w:rPr>
      </w:pPr>
    </w:p>
    <w:tbl>
      <w:tblPr>
        <w:tblStyle w:val="a3"/>
        <w:tblW w:w="0" w:type="auto"/>
        <w:tblLook w:val="04A0" w:firstRow="1" w:lastRow="0" w:firstColumn="1" w:lastColumn="0" w:noHBand="0" w:noVBand="1"/>
      </w:tblPr>
      <w:tblGrid>
        <w:gridCol w:w="1696"/>
        <w:gridCol w:w="6600"/>
      </w:tblGrid>
      <w:tr w:rsidR="007137B8" w:rsidRPr="00C67F92" w:rsidTr="00C67F92">
        <w:tc>
          <w:tcPr>
            <w:tcW w:w="1696" w:type="dxa"/>
            <w:vAlign w:val="center"/>
          </w:tcPr>
          <w:p w:rsidR="007137B8" w:rsidRPr="00C67F92" w:rsidRDefault="007137B8" w:rsidP="00C67F92">
            <w:pPr>
              <w:jc w:val="center"/>
              <w:rPr>
                <w:rFonts w:ascii="宋体" w:eastAsia="宋体" w:hAnsi="宋体"/>
                <w:sz w:val="24"/>
                <w:szCs w:val="24"/>
              </w:rPr>
            </w:pPr>
            <w:r w:rsidRPr="00C67F92">
              <w:rPr>
                <w:rFonts w:ascii="宋体" w:eastAsia="宋体" w:hAnsi="宋体" w:hint="eastAsia"/>
                <w:sz w:val="24"/>
                <w:szCs w:val="24"/>
              </w:rPr>
              <w:t>投资者关系活动类别</w:t>
            </w:r>
          </w:p>
        </w:tc>
        <w:tc>
          <w:tcPr>
            <w:tcW w:w="6600" w:type="dxa"/>
          </w:tcPr>
          <w:p w:rsidR="00C67F92" w:rsidRDefault="00C90242" w:rsidP="00C67F92">
            <w:pPr>
              <w:spacing w:line="360" w:lineRule="auto"/>
              <w:rPr>
                <w:rFonts w:ascii="宋体" w:eastAsia="宋体" w:hAnsi="宋体"/>
                <w:sz w:val="24"/>
                <w:szCs w:val="24"/>
              </w:rPr>
            </w:pPr>
            <w:r w:rsidRPr="00C67F92">
              <w:rPr>
                <w:rFonts w:ascii="宋体" w:eastAsia="宋体" w:hAnsi="宋体"/>
                <w:sz w:val="24"/>
                <w:szCs w:val="24"/>
              </w:rPr>
              <w:t>□</w:t>
            </w:r>
            <w:r w:rsidR="007137B8" w:rsidRPr="00C67F92">
              <w:rPr>
                <w:rFonts w:ascii="宋体" w:eastAsia="宋体" w:hAnsi="宋体"/>
                <w:sz w:val="24"/>
                <w:szCs w:val="24"/>
              </w:rPr>
              <w:t xml:space="preserve">特定对象调研 </w:t>
            </w:r>
            <w:r w:rsidR="00E863F3" w:rsidRPr="00C67F92">
              <w:rPr>
                <w:rFonts w:ascii="宋体" w:eastAsia="宋体" w:hAnsi="宋体"/>
                <w:sz w:val="24"/>
                <w:szCs w:val="24"/>
              </w:rPr>
              <w:t>□</w:t>
            </w:r>
            <w:r w:rsidR="007137B8" w:rsidRPr="00C67F92">
              <w:rPr>
                <w:rFonts w:ascii="宋体" w:eastAsia="宋体" w:hAnsi="宋体"/>
                <w:sz w:val="24"/>
                <w:szCs w:val="24"/>
              </w:rPr>
              <w:t xml:space="preserve">分析师会议 </w:t>
            </w:r>
          </w:p>
          <w:p w:rsidR="007137B8" w:rsidRPr="00C67F92" w:rsidRDefault="007137B8" w:rsidP="00C67F92">
            <w:pPr>
              <w:spacing w:line="360" w:lineRule="auto"/>
              <w:rPr>
                <w:rFonts w:ascii="宋体" w:eastAsia="宋体" w:hAnsi="宋体"/>
                <w:sz w:val="24"/>
                <w:szCs w:val="24"/>
              </w:rPr>
            </w:pPr>
            <w:r w:rsidRPr="00C67F92">
              <w:rPr>
                <w:rFonts w:ascii="宋体" w:eastAsia="宋体" w:hAnsi="宋体"/>
                <w:sz w:val="24"/>
                <w:szCs w:val="24"/>
              </w:rPr>
              <w:t xml:space="preserve">□媒体采访 </w:t>
            </w:r>
            <w:r w:rsidR="001B2FA5" w:rsidRPr="00C67F92">
              <w:rPr>
                <w:rFonts w:ascii="宋体" w:eastAsia="宋体" w:hAnsi="宋体"/>
                <w:sz w:val="24"/>
                <w:szCs w:val="24"/>
              </w:rPr>
              <w:t>□</w:t>
            </w:r>
            <w:r w:rsidRPr="00C67F92">
              <w:rPr>
                <w:rFonts w:ascii="宋体" w:eastAsia="宋体" w:hAnsi="宋体"/>
                <w:sz w:val="24"/>
                <w:szCs w:val="24"/>
              </w:rPr>
              <w:t xml:space="preserve">业绩说明会 </w:t>
            </w:r>
          </w:p>
          <w:p w:rsidR="00C67F92" w:rsidRDefault="007137B8" w:rsidP="00C67F92">
            <w:pPr>
              <w:spacing w:line="360" w:lineRule="auto"/>
              <w:rPr>
                <w:rFonts w:ascii="宋体" w:eastAsia="宋体" w:hAnsi="宋体"/>
                <w:sz w:val="24"/>
                <w:szCs w:val="24"/>
              </w:rPr>
            </w:pPr>
            <w:r w:rsidRPr="00C67F92">
              <w:rPr>
                <w:rFonts w:ascii="宋体" w:eastAsia="宋体" w:hAnsi="宋体"/>
                <w:sz w:val="24"/>
                <w:szCs w:val="24"/>
              </w:rPr>
              <w:t xml:space="preserve">□新闻发布会路演活动 </w:t>
            </w:r>
          </w:p>
          <w:p w:rsidR="007137B8" w:rsidRPr="00C67F92" w:rsidRDefault="007137B8" w:rsidP="00C67F92">
            <w:pPr>
              <w:spacing w:line="360" w:lineRule="auto"/>
              <w:rPr>
                <w:rFonts w:ascii="宋体" w:eastAsia="宋体" w:hAnsi="宋体"/>
                <w:sz w:val="24"/>
                <w:szCs w:val="24"/>
              </w:rPr>
            </w:pPr>
            <w:r w:rsidRPr="00C67F92">
              <w:rPr>
                <w:rFonts w:ascii="宋体" w:eastAsia="宋体" w:hAnsi="宋体"/>
                <w:sz w:val="24"/>
                <w:szCs w:val="24"/>
              </w:rPr>
              <w:t xml:space="preserve">□现场参观 </w:t>
            </w:r>
            <w:r w:rsidR="00E863F3">
              <w:rPr>
                <w:rFonts w:ascii="宋体" w:eastAsia="宋体" w:hAnsi="宋体" w:hint="eastAsia"/>
                <w:sz w:val="24"/>
                <w:szCs w:val="24"/>
              </w:rPr>
              <w:t>■</w:t>
            </w:r>
            <w:r w:rsidRPr="00C67F92">
              <w:rPr>
                <w:rFonts w:ascii="宋体" w:eastAsia="宋体" w:hAnsi="宋体"/>
                <w:sz w:val="24"/>
                <w:szCs w:val="24"/>
              </w:rPr>
              <w:t>其他</w:t>
            </w:r>
          </w:p>
        </w:tc>
      </w:tr>
      <w:tr w:rsidR="007137B8" w:rsidRPr="00C67F92" w:rsidTr="00C67F92">
        <w:tc>
          <w:tcPr>
            <w:tcW w:w="1696" w:type="dxa"/>
            <w:vAlign w:val="center"/>
          </w:tcPr>
          <w:p w:rsidR="007137B8" w:rsidRPr="00C67F92" w:rsidRDefault="007137B8" w:rsidP="00C67F92">
            <w:pPr>
              <w:jc w:val="center"/>
              <w:rPr>
                <w:rFonts w:ascii="宋体" w:eastAsia="宋体" w:hAnsi="宋体"/>
                <w:sz w:val="24"/>
                <w:szCs w:val="24"/>
              </w:rPr>
            </w:pPr>
            <w:r w:rsidRPr="00C67F92">
              <w:rPr>
                <w:rFonts w:ascii="宋体" w:eastAsia="宋体" w:hAnsi="宋体"/>
                <w:sz w:val="24"/>
                <w:szCs w:val="24"/>
              </w:rPr>
              <w:t>召开方式</w:t>
            </w:r>
          </w:p>
        </w:tc>
        <w:tc>
          <w:tcPr>
            <w:tcW w:w="6600" w:type="dxa"/>
          </w:tcPr>
          <w:p w:rsidR="005D695F" w:rsidRPr="00C67F92" w:rsidRDefault="005D695F" w:rsidP="00C67F92">
            <w:pPr>
              <w:spacing w:line="360" w:lineRule="auto"/>
              <w:rPr>
                <w:rFonts w:ascii="宋体" w:eastAsia="宋体" w:hAnsi="宋体"/>
                <w:sz w:val="24"/>
                <w:szCs w:val="24"/>
              </w:rPr>
            </w:pPr>
            <w:r w:rsidRPr="00C67F92">
              <w:rPr>
                <w:rFonts w:ascii="宋体" w:eastAsia="宋体" w:hAnsi="宋体" w:hint="eastAsia"/>
                <w:sz w:val="24"/>
                <w:szCs w:val="24"/>
              </w:rPr>
              <w:t>线上交流</w:t>
            </w:r>
          </w:p>
        </w:tc>
      </w:tr>
      <w:tr w:rsidR="007137B8" w:rsidRPr="00C67F92" w:rsidTr="00C67F92">
        <w:tc>
          <w:tcPr>
            <w:tcW w:w="1696" w:type="dxa"/>
            <w:vAlign w:val="center"/>
          </w:tcPr>
          <w:p w:rsidR="007137B8" w:rsidRPr="00C67F92" w:rsidRDefault="005D695F" w:rsidP="00C67F92">
            <w:pPr>
              <w:jc w:val="center"/>
              <w:rPr>
                <w:rFonts w:ascii="宋体" w:eastAsia="宋体" w:hAnsi="宋体"/>
                <w:sz w:val="24"/>
                <w:szCs w:val="24"/>
              </w:rPr>
            </w:pPr>
            <w:r w:rsidRPr="00C67F92">
              <w:rPr>
                <w:rFonts w:ascii="宋体" w:eastAsia="宋体" w:hAnsi="宋体" w:hint="eastAsia"/>
                <w:sz w:val="24"/>
                <w:szCs w:val="24"/>
              </w:rPr>
              <w:t>时间</w:t>
            </w:r>
          </w:p>
        </w:tc>
        <w:tc>
          <w:tcPr>
            <w:tcW w:w="6600" w:type="dxa"/>
          </w:tcPr>
          <w:p w:rsidR="007137B8" w:rsidRPr="00C67F92" w:rsidRDefault="005D695F" w:rsidP="00C67F92">
            <w:pPr>
              <w:spacing w:line="360" w:lineRule="auto"/>
              <w:rPr>
                <w:rFonts w:ascii="宋体" w:eastAsia="宋体" w:hAnsi="宋体"/>
                <w:sz w:val="24"/>
                <w:szCs w:val="24"/>
              </w:rPr>
            </w:pPr>
            <w:r w:rsidRPr="00C67F92">
              <w:rPr>
                <w:rFonts w:ascii="宋体" w:eastAsia="宋体" w:hAnsi="宋体"/>
                <w:sz w:val="24"/>
                <w:szCs w:val="24"/>
              </w:rPr>
              <w:t>2022年</w:t>
            </w:r>
            <w:r w:rsidR="001B2FA5">
              <w:rPr>
                <w:rFonts w:ascii="宋体" w:eastAsia="宋体" w:hAnsi="宋体"/>
                <w:sz w:val="24"/>
                <w:szCs w:val="24"/>
              </w:rPr>
              <w:t>5</w:t>
            </w:r>
            <w:r w:rsidRPr="00C67F92">
              <w:rPr>
                <w:rFonts w:ascii="宋体" w:eastAsia="宋体" w:hAnsi="宋体"/>
                <w:sz w:val="24"/>
                <w:szCs w:val="24"/>
              </w:rPr>
              <w:t>月</w:t>
            </w:r>
            <w:r w:rsidR="001B2FA5">
              <w:rPr>
                <w:rFonts w:ascii="宋体" w:eastAsia="宋体" w:hAnsi="宋体"/>
                <w:sz w:val="24"/>
                <w:szCs w:val="24"/>
              </w:rPr>
              <w:t>19</w:t>
            </w:r>
            <w:r w:rsidRPr="00C67F92">
              <w:rPr>
                <w:rFonts w:ascii="宋体" w:eastAsia="宋体" w:hAnsi="宋体"/>
                <w:sz w:val="24"/>
                <w:szCs w:val="24"/>
              </w:rPr>
              <w:t>日</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地点</w:t>
            </w:r>
          </w:p>
        </w:tc>
        <w:tc>
          <w:tcPr>
            <w:tcW w:w="6600" w:type="dxa"/>
          </w:tcPr>
          <w:p w:rsidR="007137B8"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线上</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公司参与人员</w:t>
            </w:r>
          </w:p>
        </w:tc>
        <w:tc>
          <w:tcPr>
            <w:tcW w:w="6600" w:type="dxa"/>
          </w:tcPr>
          <w:p w:rsidR="00C67F92"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董事会秘书黄雪贞女士以及董事会秘书室主管李春瑶女士</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接待对象</w:t>
            </w:r>
          </w:p>
        </w:tc>
        <w:tc>
          <w:tcPr>
            <w:tcW w:w="6600" w:type="dxa"/>
          </w:tcPr>
          <w:p w:rsidR="00C67F92" w:rsidRPr="00C67F92" w:rsidRDefault="00FB5649" w:rsidP="00FB5649">
            <w:pPr>
              <w:spacing w:line="360" w:lineRule="auto"/>
              <w:ind w:left="120" w:hangingChars="50" w:hanging="120"/>
              <w:rPr>
                <w:rFonts w:ascii="宋体" w:eastAsia="宋体" w:hAnsi="宋体"/>
                <w:sz w:val="24"/>
                <w:szCs w:val="24"/>
              </w:rPr>
            </w:pPr>
            <w:proofErr w:type="spellStart"/>
            <w:r>
              <w:rPr>
                <w:rFonts w:ascii="宋体" w:eastAsia="宋体" w:hAnsi="宋体" w:hint="eastAsia"/>
                <w:sz w:val="24"/>
                <w:szCs w:val="24"/>
              </w:rPr>
              <w:t>K</w:t>
            </w:r>
            <w:r>
              <w:rPr>
                <w:rFonts w:ascii="宋体" w:eastAsia="宋体" w:hAnsi="宋体"/>
                <w:sz w:val="24"/>
                <w:szCs w:val="24"/>
              </w:rPr>
              <w:t>enrich</w:t>
            </w:r>
            <w:proofErr w:type="spellEnd"/>
            <w:r>
              <w:rPr>
                <w:rFonts w:ascii="宋体" w:eastAsia="宋体" w:hAnsi="宋体"/>
                <w:sz w:val="24"/>
                <w:szCs w:val="24"/>
              </w:rPr>
              <w:t xml:space="preserve"> Partners</w:t>
            </w:r>
            <w:r>
              <w:rPr>
                <w:rFonts w:ascii="宋体" w:eastAsia="宋体" w:hAnsi="宋体" w:hint="eastAsia"/>
                <w:sz w:val="24"/>
                <w:szCs w:val="24"/>
              </w:rPr>
              <w:t>、J</w:t>
            </w:r>
            <w:r>
              <w:rPr>
                <w:rFonts w:ascii="宋体" w:eastAsia="宋体" w:hAnsi="宋体"/>
                <w:sz w:val="24"/>
                <w:szCs w:val="24"/>
              </w:rPr>
              <w:t>efferies</w:t>
            </w:r>
            <w:r>
              <w:rPr>
                <w:rFonts w:ascii="宋体" w:eastAsia="宋体" w:hAnsi="宋体" w:hint="eastAsia"/>
                <w:sz w:val="24"/>
                <w:szCs w:val="24"/>
              </w:rPr>
              <w:t>、E</w:t>
            </w:r>
            <w:r>
              <w:rPr>
                <w:rFonts w:ascii="宋体" w:eastAsia="宋体" w:hAnsi="宋体"/>
                <w:sz w:val="24"/>
                <w:szCs w:val="24"/>
              </w:rPr>
              <w:t>xome Asset Management</w:t>
            </w:r>
            <w:r w:rsidR="00C67F92" w:rsidRPr="00C67F92">
              <w:rPr>
                <w:rFonts w:ascii="宋体" w:eastAsia="宋体" w:hAnsi="宋体" w:hint="eastAsia"/>
                <w:sz w:val="24"/>
                <w:szCs w:val="24"/>
              </w:rPr>
              <w:t>等</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sz w:val="24"/>
                <w:szCs w:val="24"/>
              </w:rPr>
              <w:t>投资者关系活动主要内容介绍</w:t>
            </w:r>
          </w:p>
        </w:tc>
        <w:tc>
          <w:tcPr>
            <w:tcW w:w="6600" w:type="dxa"/>
          </w:tcPr>
          <w:p w:rsidR="007137B8" w:rsidRPr="00C67F92" w:rsidRDefault="00C67F92">
            <w:pPr>
              <w:rPr>
                <w:rFonts w:ascii="宋体" w:eastAsia="宋体" w:hAnsi="宋体"/>
                <w:sz w:val="24"/>
                <w:szCs w:val="24"/>
              </w:rPr>
            </w:pPr>
            <w:r w:rsidRPr="00C67F92">
              <w:rPr>
                <w:rFonts w:ascii="宋体" w:eastAsia="宋体" w:hAnsi="宋体" w:hint="eastAsia"/>
                <w:sz w:val="24"/>
                <w:szCs w:val="24"/>
              </w:rPr>
              <w:t>主要内容包括：</w:t>
            </w:r>
          </w:p>
          <w:p w:rsidR="00D15514" w:rsidRDefault="00D15514"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问题</w:t>
            </w:r>
            <w:proofErr w:type="gramStart"/>
            <w:r>
              <w:rPr>
                <w:rFonts w:ascii="宋体" w:eastAsia="宋体" w:hAnsi="宋体" w:hint="eastAsia"/>
                <w:sz w:val="24"/>
                <w:szCs w:val="24"/>
              </w:rPr>
              <w:t>一</w:t>
            </w:r>
            <w:proofErr w:type="gramEnd"/>
            <w:r>
              <w:rPr>
                <w:rFonts w:ascii="宋体" w:eastAsia="宋体" w:hAnsi="宋体" w:hint="eastAsia"/>
                <w:sz w:val="24"/>
                <w:szCs w:val="24"/>
              </w:rPr>
              <w:t>：请简要介绍一下公司基本情况及</w:t>
            </w:r>
            <w:proofErr w:type="gramStart"/>
            <w:r>
              <w:rPr>
                <w:rFonts w:ascii="宋体" w:eastAsia="宋体" w:hAnsi="宋体" w:hint="eastAsia"/>
                <w:sz w:val="24"/>
                <w:szCs w:val="24"/>
              </w:rPr>
              <w:t>近期</w:t>
            </w:r>
            <w:r w:rsidR="00AD1DDC">
              <w:rPr>
                <w:rFonts w:ascii="宋体" w:eastAsia="宋体" w:hAnsi="宋体" w:hint="eastAsia"/>
                <w:sz w:val="24"/>
                <w:szCs w:val="24"/>
              </w:rPr>
              <w:t>业绩</w:t>
            </w:r>
            <w:proofErr w:type="gramEnd"/>
            <w:r>
              <w:rPr>
                <w:rFonts w:ascii="宋体" w:eastAsia="宋体" w:hAnsi="宋体" w:hint="eastAsia"/>
                <w:sz w:val="24"/>
                <w:szCs w:val="24"/>
              </w:rPr>
              <w:t>情况？</w:t>
            </w:r>
          </w:p>
          <w:p w:rsidR="00D15514" w:rsidRDefault="00D15514"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回复：公司成立</w:t>
            </w:r>
            <w:r w:rsidR="00E863F3">
              <w:rPr>
                <w:rFonts w:ascii="宋体" w:eastAsia="宋体" w:hAnsi="宋体" w:hint="eastAsia"/>
                <w:sz w:val="24"/>
                <w:szCs w:val="24"/>
              </w:rPr>
              <w:t>于</w:t>
            </w:r>
            <w:r>
              <w:rPr>
                <w:rFonts w:ascii="宋体" w:eastAsia="宋体" w:hAnsi="宋体" w:hint="eastAsia"/>
                <w:sz w:val="24"/>
                <w:szCs w:val="24"/>
              </w:rPr>
              <w:t>1</w:t>
            </w:r>
            <w:r>
              <w:rPr>
                <w:rFonts w:ascii="宋体" w:eastAsia="宋体" w:hAnsi="宋体"/>
                <w:sz w:val="24"/>
                <w:szCs w:val="24"/>
              </w:rPr>
              <w:t>997</w:t>
            </w:r>
            <w:r>
              <w:rPr>
                <w:rFonts w:ascii="宋体" w:eastAsia="宋体" w:hAnsi="宋体" w:hint="eastAsia"/>
                <w:sz w:val="24"/>
                <w:szCs w:val="24"/>
              </w:rPr>
              <w:t>年，同年H股在香港联交所上市交易</w:t>
            </w:r>
            <w:r w:rsidR="00E10DEB">
              <w:rPr>
                <w:rFonts w:ascii="宋体" w:eastAsia="宋体" w:hAnsi="宋体" w:hint="eastAsia"/>
                <w:sz w:val="24"/>
                <w:szCs w:val="24"/>
              </w:rPr>
              <w:t>，2</w:t>
            </w:r>
            <w:r w:rsidR="00E10DEB">
              <w:rPr>
                <w:rFonts w:ascii="宋体" w:eastAsia="宋体" w:hAnsi="宋体"/>
                <w:sz w:val="24"/>
                <w:szCs w:val="24"/>
              </w:rPr>
              <w:t>001</w:t>
            </w:r>
            <w:r w:rsidR="00E10DEB">
              <w:rPr>
                <w:rFonts w:ascii="宋体" w:eastAsia="宋体" w:hAnsi="宋体" w:hint="eastAsia"/>
                <w:sz w:val="24"/>
                <w:szCs w:val="24"/>
              </w:rPr>
              <w:t>年成功登录A股</w:t>
            </w:r>
            <w:r>
              <w:rPr>
                <w:rFonts w:ascii="宋体" w:eastAsia="宋体" w:hAnsi="宋体" w:hint="eastAsia"/>
                <w:sz w:val="24"/>
                <w:szCs w:val="24"/>
              </w:rPr>
              <w:t>。2</w:t>
            </w:r>
            <w:r>
              <w:rPr>
                <w:rFonts w:ascii="宋体" w:eastAsia="宋体" w:hAnsi="宋体"/>
                <w:sz w:val="24"/>
                <w:szCs w:val="24"/>
              </w:rPr>
              <w:t>013</w:t>
            </w:r>
            <w:r>
              <w:rPr>
                <w:rFonts w:ascii="宋体" w:eastAsia="宋体" w:hAnsi="宋体" w:hint="eastAsia"/>
                <w:sz w:val="24"/>
                <w:szCs w:val="24"/>
              </w:rPr>
              <w:t>年6月，公司完成换股吸收合并白云山A，并正式更名为广州白云山医药集团股份有限公司。截止至2</w:t>
            </w:r>
            <w:r>
              <w:rPr>
                <w:rFonts w:ascii="宋体" w:eastAsia="宋体" w:hAnsi="宋体"/>
                <w:sz w:val="24"/>
                <w:szCs w:val="24"/>
              </w:rPr>
              <w:t>021</w:t>
            </w:r>
            <w:r>
              <w:rPr>
                <w:rFonts w:ascii="宋体" w:eastAsia="宋体" w:hAnsi="宋体" w:hint="eastAsia"/>
                <w:sz w:val="24"/>
                <w:szCs w:val="24"/>
              </w:rPr>
              <w:t>年1</w:t>
            </w:r>
            <w:r>
              <w:rPr>
                <w:rFonts w:ascii="宋体" w:eastAsia="宋体" w:hAnsi="宋体"/>
                <w:sz w:val="24"/>
                <w:szCs w:val="24"/>
              </w:rPr>
              <w:t>2</w:t>
            </w:r>
            <w:r>
              <w:rPr>
                <w:rFonts w:ascii="宋体" w:eastAsia="宋体" w:hAnsi="宋体" w:hint="eastAsia"/>
                <w:sz w:val="24"/>
                <w:szCs w:val="24"/>
              </w:rPr>
              <w:t>月3</w:t>
            </w:r>
            <w:r>
              <w:rPr>
                <w:rFonts w:ascii="宋体" w:eastAsia="宋体" w:hAnsi="宋体"/>
                <w:sz w:val="24"/>
                <w:szCs w:val="24"/>
              </w:rPr>
              <w:t>1</w:t>
            </w:r>
            <w:r>
              <w:rPr>
                <w:rFonts w:ascii="宋体" w:eastAsia="宋体" w:hAnsi="宋体" w:hint="eastAsia"/>
                <w:sz w:val="24"/>
                <w:szCs w:val="24"/>
              </w:rPr>
              <w:t>日，公司总股本为1</w:t>
            </w:r>
            <w:r>
              <w:rPr>
                <w:rFonts w:ascii="宋体" w:eastAsia="宋体" w:hAnsi="宋体"/>
                <w:sz w:val="24"/>
                <w:szCs w:val="24"/>
              </w:rPr>
              <w:t>6.25</w:t>
            </w:r>
            <w:r>
              <w:rPr>
                <w:rFonts w:ascii="宋体" w:eastAsia="宋体" w:hAnsi="宋体" w:hint="eastAsia"/>
                <w:sz w:val="24"/>
                <w:szCs w:val="24"/>
              </w:rPr>
              <w:t>亿股。公司</w:t>
            </w:r>
            <w:r w:rsidRPr="00D15514">
              <w:rPr>
                <w:rFonts w:ascii="宋体" w:eastAsia="宋体" w:hAnsi="宋体" w:hint="eastAsia"/>
                <w:sz w:val="24"/>
                <w:szCs w:val="24"/>
              </w:rPr>
              <w:t>一直专注于医药健康产业，经过多年精心打造和加速发展，基本实现生物医药健康产业的全产业链布局，形成了大南药、大健康、大商业、大医疗四大业务板块。</w:t>
            </w: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年，公司实现营业收入6</w:t>
            </w:r>
            <w:r>
              <w:rPr>
                <w:rFonts w:ascii="宋体" w:eastAsia="宋体" w:hAnsi="宋体"/>
                <w:sz w:val="24"/>
                <w:szCs w:val="24"/>
              </w:rPr>
              <w:t>90.14</w:t>
            </w:r>
            <w:r>
              <w:rPr>
                <w:rFonts w:ascii="宋体" w:eastAsia="宋体" w:hAnsi="宋体" w:hint="eastAsia"/>
                <w:sz w:val="24"/>
                <w:szCs w:val="24"/>
              </w:rPr>
              <w:t>亿元，同比</w:t>
            </w:r>
            <w:r w:rsidRPr="00D15514">
              <w:rPr>
                <w:rFonts w:ascii="宋体" w:eastAsia="宋体" w:hAnsi="宋体" w:hint="eastAsia"/>
                <w:sz w:val="24"/>
                <w:szCs w:val="24"/>
              </w:rPr>
              <w:t>上升11.90%</w:t>
            </w:r>
            <w:r w:rsidR="00AD1DDC">
              <w:rPr>
                <w:rFonts w:ascii="宋体" w:eastAsia="宋体" w:hAnsi="宋体" w:hint="eastAsia"/>
                <w:sz w:val="24"/>
                <w:szCs w:val="24"/>
              </w:rPr>
              <w:t>；</w:t>
            </w:r>
            <w:r w:rsidR="00AD1DDC" w:rsidRPr="00AD1DDC">
              <w:rPr>
                <w:rFonts w:ascii="宋体" w:eastAsia="宋体" w:hAnsi="宋体" w:hint="eastAsia"/>
                <w:sz w:val="24"/>
                <w:szCs w:val="24"/>
              </w:rPr>
              <w:t>归属于本公司股东的净利润为</w:t>
            </w:r>
            <w:r w:rsidR="00AD1DDC">
              <w:rPr>
                <w:rFonts w:ascii="宋体" w:eastAsia="宋体" w:hAnsi="宋体" w:hint="eastAsia"/>
                <w:sz w:val="24"/>
                <w:szCs w:val="24"/>
              </w:rPr>
              <w:t>3</w:t>
            </w:r>
            <w:r w:rsidR="00AD1DDC">
              <w:rPr>
                <w:rFonts w:ascii="宋体" w:eastAsia="宋体" w:hAnsi="宋体"/>
                <w:sz w:val="24"/>
                <w:szCs w:val="24"/>
              </w:rPr>
              <w:t>7.20</w:t>
            </w:r>
            <w:r w:rsidR="00AD1DDC">
              <w:rPr>
                <w:rFonts w:ascii="宋体" w:eastAsia="宋体" w:hAnsi="宋体" w:hint="eastAsia"/>
                <w:sz w:val="24"/>
                <w:szCs w:val="24"/>
              </w:rPr>
              <w:t>亿元</w:t>
            </w:r>
            <w:r w:rsidR="00AD1DDC" w:rsidRPr="00AD1DDC">
              <w:rPr>
                <w:rFonts w:ascii="宋体" w:eastAsia="宋体" w:hAnsi="宋体"/>
                <w:sz w:val="24"/>
                <w:szCs w:val="24"/>
              </w:rPr>
              <w:t>，同比上升27.60%</w:t>
            </w:r>
            <w:r w:rsidR="00AD1DDC">
              <w:rPr>
                <w:rFonts w:ascii="宋体" w:eastAsia="宋体" w:hAnsi="宋体" w:hint="eastAsia"/>
                <w:sz w:val="24"/>
                <w:szCs w:val="24"/>
              </w:rPr>
              <w:t>。2</w:t>
            </w:r>
            <w:r w:rsidR="00AD1DDC">
              <w:rPr>
                <w:rFonts w:ascii="宋体" w:eastAsia="宋体" w:hAnsi="宋体"/>
                <w:sz w:val="24"/>
                <w:szCs w:val="24"/>
              </w:rPr>
              <w:t>022</w:t>
            </w:r>
            <w:r w:rsidR="00AD1DDC">
              <w:rPr>
                <w:rFonts w:ascii="宋体" w:eastAsia="宋体" w:hAnsi="宋体" w:hint="eastAsia"/>
                <w:sz w:val="24"/>
                <w:szCs w:val="24"/>
              </w:rPr>
              <w:t>年一季度，公司实现营业收入2</w:t>
            </w:r>
            <w:r w:rsidR="00AD1DDC">
              <w:rPr>
                <w:rFonts w:ascii="宋体" w:eastAsia="宋体" w:hAnsi="宋体"/>
                <w:sz w:val="24"/>
                <w:szCs w:val="24"/>
              </w:rPr>
              <w:t>05.39</w:t>
            </w:r>
            <w:r w:rsidR="00AD1DDC">
              <w:rPr>
                <w:rFonts w:ascii="宋体" w:eastAsia="宋体" w:hAnsi="宋体" w:hint="eastAsia"/>
                <w:sz w:val="24"/>
                <w:szCs w:val="24"/>
              </w:rPr>
              <w:t>亿元，同比上升2</w:t>
            </w:r>
            <w:r w:rsidR="00AD1DDC">
              <w:rPr>
                <w:rFonts w:ascii="宋体" w:eastAsia="宋体" w:hAnsi="宋体"/>
                <w:sz w:val="24"/>
                <w:szCs w:val="24"/>
              </w:rPr>
              <w:t>.46</w:t>
            </w:r>
            <w:r w:rsidR="00AD1DDC">
              <w:rPr>
                <w:rFonts w:ascii="宋体" w:eastAsia="宋体" w:hAnsi="宋体" w:hint="eastAsia"/>
                <w:sz w:val="24"/>
                <w:szCs w:val="24"/>
              </w:rPr>
              <w:t>%；</w:t>
            </w:r>
            <w:r w:rsidR="00AD1DDC" w:rsidRPr="00AD1DDC">
              <w:rPr>
                <w:rFonts w:ascii="宋体" w:eastAsia="宋体" w:hAnsi="宋体" w:hint="eastAsia"/>
                <w:sz w:val="24"/>
                <w:szCs w:val="24"/>
              </w:rPr>
              <w:t>归属于本公司股东的净利润为</w:t>
            </w:r>
            <w:r w:rsidR="00AD1DDC">
              <w:rPr>
                <w:rFonts w:ascii="宋体" w:eastAsia="宋体" w:hAnsi="宋体" w:hint="eastAsia"/>
                <w:sz w:val="24"/>
                <w:szCs w:val="24"/>
              </w:rPr>
              <w:t>1</w:t>
            </w:r>
            <w:r w:rsidR="00AD1DDC">
              <w:rPr>
                <w:rFonts w:ascii="宋体" w:eastAsia="宋体" w:hAnsi="宋体"/>
                <w:sz w:val="24"/>
                <w:szCs w:val="24"/>
              </w:rPr>
              <w:t>8.06</w:t>
            </w:r>
            <w:r w:rsidR="00AD1DDC">
              <w:rPr>
                <w:rFonts w:ascii="宋体" w:eastAsia="宋体" w:hAnsi="宋体" w:hint="eastAsia"/>
                <w:sz w:val="24"/>
                <w:szCs w:val="24"/>
              </w:rPr>
              <w:t>亿元，同比上升1</w:t>
            </w:r>
            <w:r w:rsidR="00AD1DDC">
              <w:rPr>
                <w:rFonts w:ascii="宋体" w:eastAsia="宋体" w:hAnsi="宋体"/>
                <w:sz w:val="24"/>
                <w:szCs w:val="24"/>
              </w:rPr>
              <w:t>0.95</w:t>
            </w:r>
            <w:r w:rsidR="00AD1DDC">
              <w:rPr>
                <w:rFonts w:ascii="宋体" w:eastAsia="宋体" w:hAnsi="宋体" w:hint="eastAsia"/>
                <w:sz w:val="24"/>
                <w:szCs w:val="24"/>
              </w:rPr>
              <w:t>%。</w:t>
            </w:r>
          </w:p>
          <w:p w:rsidR="00FB5649" w:rsidRDefault="00FB5649"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问题</w:t>
            </w:r>
            <w:r w:rsidR="00AD1DDC">
              <w:rPr>
                <w:rFonts w:ascii="宋体" w:eastAsia="宋体" w:hAnsi="宋体" w:hint="eastAsia"/>
                <w:sz w:val="24"/>
                <w:szCs w:val="24"/>
              </w:rPr>
              <w:t>二</w:t>
            </w:r>
            <w:r>
              <w:rPr>
                <w:rFonts w:ascii="宋体" w:eastAsia="宋体" w:hAnsi="宋体" w:hint="eastAsia"/>
                <w:sz w:val="24"/>
                <w:szCs w:val="24"/>
              </w:rPr>
              <w:t>：近日，公司对子公司通过澳大利亚T</w:t>
            </w:r>
            <w:r>
              <w:rPr>
                <w:rFonts w:ascii="宋体" w:eastAsia="宋体" w:hAnsi="宋体"/>
                <w:sz w:val="24"/>
                <w:szCs w:val="24"/>
              </w:rPr>
              <w:t>GA-GMP</w:t>
            </w:r>
            <w:r>
              <w:rPr>
                <w:rFonts w:ascii="宋体" w:eastAsia="宋体" w:hAnsi="宋体" w:hint="eastAsia"/>
                <w:sz w:val="24"/>
                <w:szCs w:val="24"/>
              </w:rPr>
              <w:t>认证进行了公告，请问具体情况如何？</w:t>
            </w:r>
          </w:p>
          <w:p w:rsidR="00FB5649" w:rsidRDefault="00FB5649"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009917D2">
              <w:rPr>
                <w:rFonts w:ascii="宋体" w:eastAsia="宋体" w:hAnsi="宋体" w:hint="eastAsia"/>
                <w:sz w:val="24"/>
                <w:szCs w:val="24"/>
              </w:rPr>
              <w:t>此次收到澳大利亚T</w:t>
            </w:r>
            <w:r w:rsidR="009917D2">
              <w:rPr>
                <w:rFonts w:ascii="宋体" w:eastAsia="宋体" w:hAnsi="宋体"/>
                <w:sz w:val="24"/>
                <w:szCs w:val="24"/>
              </w:rPr>
              <w:t>GA-GMP</w:t>
            </w:r>
            <w:r w:rsidR="009917D2">
              <w:rPr>
                <w:rFonts w:ascii="宋体" w:eastAsia="宋体" w:hAnsi="宋体" w:hint="eastAsia"/>
                <w:sz w:val="24"/>
                <w:szCs w:val="24"/>
              </w:rPr>
              <w:t>证书的是公司下属全资</w:t>
            </w:r>
            <w:r w:rsidR="009917D2">
              <w:rPr>
                <w:rFonts w:ascii="宋体" w:eastAsia="宋体" w:hAnsi="宋体" w:hint="eastAsia"/>
                <w:sz w:val="24"/>
                <w:szCs w:val="24"/>
              </w:rPr>
              <w:lastRenderedPageBreak/>
              <w:t>子公司</w:t>
            </w:r>
            <w:r w:rsidR="009917D2" w:rsidRPr="002D34CA">
              <w:rPr>
                <w:rFonts w:ascii="宋体" w:eastAsia="宋体" w:hAnsi="宋体"/>
                <w:sz w:val="24"/>
                <w:szCs w:val="24"/>
              </w:rPr>
              <w:t>广州白云山中一药业有限公司（以下简称“中一药业”）</w:t>
            </w:r>
            <w:r w:rsidR="002D34CA">
              <w:rPr>
                <w:rFonts w:ascii="宋体" w:eastAsia="宋体" w:hAnsi="宋体" w:hint="eastAsia"/>
                <w:sz w:val="24"/>
                <w:szCs w:val="24"/>
              </w:rPr>
              <w:t>。</w:t>
            </w:r>
            <w:r w:rsidR="006F0129">
              <w:rPr>
                <w:rFonts w:ascii="宋体" w:eastAsia="宋体" w:hAnsi="宋体" w:hint="eastAsia"/>
                <w:sz w:val="24"/>
                <w:szCs w:val="24"/>
              </w:rPr>
              <w:t>具体</w:t>
            </w:r>
            <w:r w:rsidR="002D34CA" w:rsidRPr="002D34CA">
              <w:rPr>
                <w:rFonts w:ascii="宋体" w:eastAsia="宋体" w:hAnsi="宋体" w:hint="eastAsia"/>
                <w:sz w:val="24"/>
                <w:szCs w:val="24"/>
              </w:rPr>
              <w:t>通过认证的是中一药业下属3条生产线，包括</w:t>
            </w:r>
            <w:r w:rsidR="002D34CA" w:rsidRPr="002D34CA">
              <w:rPr>
                <w:rFonts w:ascii="宋体" w:eastAsia="宋体" w:hAnsi="宋体"/>
                <w:sz w:val="24"/>
                <w:szCs w:val="24"/>
              </w:rPr>
              <w:t>制造一部、制造二部、制造三部丸剂生产线和片剂生产线，以及制造四部中药前处理生产线</w:t>
            </w:r>
            <w:r w:rsidR="002D34CA" w:rsidRPr="002D34CA">
              <w:rPr>
                <w:rFonts w:ascii="宋体" w:eastAsia="宋体" w:hAnsi="宋体" w:hint="eastAsia"/>
                <w:sz w:val="24"/>
                <w:szCs w:val="24"/>
              </w:rPr>
              <w:t>。</w:t>
            </w:r>
            <w:r w:rsidR="002D34CA">
              <w:rPr>
                <w:rFonts w:ascii="宋体" w:eastAsia="宋体" w:hAnsi="宋体" w:hint="eastAsia"/>
                <w:sz w:val="24"/>
                <w:szCs w:val="24"/>
              </w:rPr>
              <w:t>此次</w:t>
            </w:r>
            <w:r w:rsidR="002D34CA" w:rsidRPr="002D34CA">
              <w:rPr>
                <w:rFonts w:ascii="宋体" w:eastAsia="宋体" w:hAnsi="宋体"/>
                <w:sz w:val="24"/>
                <w:szCs w:val="24"/>
              </w:rPr>
              <w:t>中一药业通过TGA的GMP认证</w:t>
            </w:r>
            <w:r w:rsidR="006F0129">
              <w:rPr>
                <w:rFonts w:ascii="宋体" w:eastAsia="宋体" w:hAnsi="宋体" w:hint="eastAsia"/>
                <w:sz w:val="24"/>
                <w:szCs w:val="24"/>
              </w:rPr>
              <w:t>，</w:t>
            </w:r>
            <w:r w:rsidR="002D34CA" w:rsidRPr="002D34CA">
              <w:rPr>
                <w:rFonts w:ascii="宋体" w:eastAsia="宋体" w:hAnsi="宋体"/>
                <w:sz w:val="24"/>
                <w:szCs w:val="24"/>
              </w:rPr>
              <w:t>表明其在质量体系和生产环境设施等方面得TGA的认可。澳大利亚是国际药品认证合作组织（PIC/S）的成员国，这将对公司在国际市场的开发起到积极的推动作用。</w:t>
            </w:r>
          </w:p>
          <w:p w:rsidR="00AD1DDC" w:rsidRDefault="00AD1DDC"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问题三：</w:t>
            </w:r>
            <w:r w:rsidR="00FC6C8E">
              <w:rPr>
                <w:rFonts w:ascii="宋体" w:eastAsia="宋体" w:hAnsi="宋体" w:hint="eastAsia"/>
                <w:sz w:val="24"/>
                <w:szCs w:val="24"/>
              </w:rPr>
              <w:t>近期，国家有关部门</w:t>
            </w:r>
            <w:r w:rsidR="00C419EA">
              <w:rPr>
                <w:rFonts w:ascii="宋体" w:eastAsia="宋体" w:hAnsi="宋体" w:hint="eastAsia"/>
                <w:sz w:val="24"/>
                <w:szCs w:val="24"/>
              </w:rPr>
              <w:t>先后发布了关于推动中医药发展的相关政策，</w:t>
            </w:r>
            <w:r w:rsidR="00FC6C8E">
              <w:rPr>
                <w:rFonts w:ascii="宋体" w:eastAsia="宋体" w:hAnsi="宋体" w:hint="eastAsia"/>
                <w:sz w:val="24"/>
                <w:szCs w:val="24"/>
              </w:rPr>
              <w:t>公司</w:t>
            </w:r>
            <w:r w:rsidR="00C419EA">
              <w:rPr>
                <w:rFonts w:ascii="宋体" w:eastAsia="宋体" w:hAnsi="宋体" w:hint="eastAsia"/>
                <w:sz w:val="24"/>
                <w:szCs w:val="24"/>
              </w:rPr>
              <w:t>对此有何看法？</w:t>
            </w:r>
            <w:r w:rsidR="00FC6C8E">
              <w:rPr>
                <w:rFonts w:ascii="宋体" w:eastAsia="宋体" w:hAnsi="宋体" w:hint="eastAsia"/>
                <w:sz w:val="24"/>
                <w:szCs w:val="24"/>
              </w:rPr>
              <w:t>有何应对措施？</w:t>
            </w:r>
          </w:p>
          <w:p w:rsidR="00FC6C8E" w:rsidRDefault="00FC6C8E" w:rsidP="00A04B95">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00C419EA" w:rsidRPr="00C419EA">
              <w:rPr>
                <w:rFonts w:ascii="宋体" w:eastAsia="宋体" w:hAnsi="宋体" w:hint="eastAsia"/>
                <w:sz w:val="24"/>
                <w:szCs w:val="24"/>
              </w:rPr>
              <w:t>国家高度重视中医药发展，</w:t>
            </w:r>
            <w:r w:rsidR="00C419EA">
              <w:rPr>
                <w:rFonts w:ascii="宋体" w:eastAsia="宋体" w:hAnsi="宋体" w:hint="eastAsia"/>
                <w:sz w:val="24"/>
                <w:szCs w:val="24"/>
              </w:rPr>
              <w:t>近期</w:t>
            </w:r>
            <w:r w:rsidR="00C419EA" w:rsidRPr="00C419EA">
              <w:rPr>
                <w:rFonts w:ascii="宋体" w:eastAsia="宋体" w:hAnsi="宋体" w:hint="eastAsia"/>
                <w:sz w:val="24"/>
                <w:szCs w:val="24"/>
              </w:rPr>
              <w:t>国家各级政府出台</w:t>
            </w:r>
            <w:r w:rsidR="00C419EA">
              <w:rPr>
                <w:rFonts w:ascii="宋体" w:eastAsia="宋体" w:hAnsi="宋体" w:hint="eastAsia"/>
                <w:sz w:val="24"/>
                <w:szCs w:val="24"/>
              </w:rPr>
              <w:t>了</w:t>
            </w:r>
            <w:r w:rsidR="00C419EA" w:rsidRPr="00C419EA">
              <w:rPr>
                <w:rFonts w:ascii="宋体" w:eastAsia="宋体" w:hAnsi="宋体" w:hint="eastAsia"/>
                <w:sz w:val="24"/>
                <w:szCs w:val="24"/>
              </w:rPr>
              <w:t>一系列政策，积极支持并推动中医药传承</w:t>
            </w:r>
            <w:r w:rsidR="00C419EA">
              <w:rPr>
                <w:rFonts w:ascii="宋体" w:eastAsia="宋体" w:hAnsi="宋体" w:hint="eastAsia"/>
                <w:sz w:val="24"/>
                <w:szCs w:val="24"/>
              </w:rPr>
              <w:t>与</w:t>
            </w:r>
            <w:r w:rsidR="00C419EA" w:rsidRPr="00C419EA">
              <w:rPr>
                <w:rFonts w:ascii="宋体" w:eastAsia="宋体" w:hAnsi="宋体" w:hint="eastAsia"/>
                <w:sz w:val="24"/>
                <w:szCs w:val="24"/>
              </w:rPr>
              <w:t>创新</w:t>
            </w:r>
            <w:r w:rsidR="00C419EA">
              <w:rPr>
                <w:rFonts w:ascii="宋体" w:eastAsia="宋体" w:hAnsi="宋体" w:hint="eastAsia"/>
                <w:sz w:val="24"/>
                <w:szCs w:val="24"/>
              </w:rPr>
              <w:t>，</w:t>
            </w:r>
            <w:r w:rsidR="00E863F3">
              <w:rPr>
                <w:rFonts w:ascii="宋体" w:eastAsia="宋体" w:hAnsi="宋体" w:hint="eastAsia"/>
                <w:sz w:val="24"/>
                <w:szCs w:val="24"/>
              </w:rPr>
              <w:t>这</w:t>
            </w:r>
            <w:r w:rsidR="00C419EA">
              <w:rPr>
                <w:rFonts w:ascii="宋体" w:eastAsia="宋体" w:hAnsi="宋体" w:hint="eastAsia"/>
                <w:sz w:val="24"/>
                <w:szCs w:val="24"/>
              </w:rPr>
              <w:t>有利于进一步促进和完善</w:t>
            </w:r>
            <w:r w:rsidR="00C419EA" w:rsidRPr="00C419EA">
              <w:rPr>
                <w:rFonts w:ascii="宋体" w:eastAsia="宋体" w:hAnsi="宋体" w:hint="eastAsia"/>
                <w:sz w:val="24"/>
                <w:szCs w:val="24"/>
              </w:rPr>
              <w:t>中医药现代化科研体系建设、中药</w:t>
            </w:r>
            <w:proofErr w:type="gramStart"/>
            <w:r w:rsidR="00C419EA" w:rsidRPr="00C419EA">
              <w:rPr>
                <w:rFonts w:ascii="宋体" w:eastAsia="宋体" w:hAnsi="宋体" w:hint="eastAsia"/>
                <w:sz w:val="24"/>
                <w:szCs w:val="24"/>
              </w:rPr>
              <w:t>审评审批</w:t>
            </w:r>
            <w:proofErr w:type="gramEnd"/>
            <w:r w:rsidR="00C419EA" w:rsidRPr="00C419EA">
              <w:rPr>
                <w:rFonts w:ascii="宋体" w:eastAsia="宋体" w:hAnsi="宋体" w:hint="eastAsia"/>
                <w:sz w:val="24"/>
                <w:szCs w:val="24"/>
              </w:rPr>
              <w:t>和注册机制</w:t>
            </w:r>
            <w:r w:rsidR="00C419EA">
              <w:rPr>
                <w:rFonts w:ascii="宋体" w:eastAsia="宋体" w:hAnsi="宋体" w:hint="eastAsia"/>
                <w:sz w:val="24"/>
                <w:szCs w:val="24"/>
              </w:rPr>
              <w:t>等</w:t>
            </w:r>
            <w:r w:rsidR="00C419EA" w:rsidRPr="00C419EA">
              <w:rPr>
                <w:rFonts w:ascii="宋体" w:eastAsia="宋体" w:hAnsi="宋体" w:hint="eastAsia"/>
                <w:sz w:val="24"/>
                <w:szCs w:val="24"/>
              </w:rPr>
              <w:t>。</w:t>
            </w:r>
            <w:r w:rsidR="00C419EA">
              <w:rPr>
                <w:rFonts w:ascii="宋体" w:eastAsia="宋体" w:hAnsi="宋体" w:hint="eastAsia"/>
                <w:sz w:val="24"/>
                <w:szCs w:val="24"/>
              </w:rPr>
              <w:t>同时，公司也注意到，近期</w:t>
            </w:r>
            <w:r w:rsidR="00B10F38">
              <w:rPr>
                <w:rFonts w:ascii="宋体" w:eastAsia="宋体" w:hAnsi="宋体" w:hint="eastAsia"/>
                <w:sz w:val="24"/>
                <w:szCs w:val="24"/>
              </w:rPr>
              <w:t>广东省际联盟、湖北省际联盟也相继开展了中成药带量采购，未来</w:t>
            </w:r>
            <w:r w:rsidR="00C419EA" w:rsidRPr="00C419EA">
              <w:rPr>
                <w:rFonts w:ascii="宋体" w:eastAsia="宋体" w:hAnsi="宋体" w:hint="eastAsia"/>
                <w:sz w:val="24"/>
                <w:szCs w:val="24"/>
              </w:rPr>
              <w:t>中药很可能</w:t>
            </w:r>
            <w:r w:rsidR="00B10F38">
              <w:rPr>
                <w:rFonts w:ascii="宋体" w:eastAsia="宋体" w:hAnsi="宋体" w:hint="eastAsia"/>
                <w:sz w:val="24"/>
                <w:szCs w:val="24"/>
              </w:rPr>
              <w:t>将</w:t>
            </w:r>
            <w:r w:rsidR="00C419EA" w:rsidRPr="00C419EA">
              <w:rPr>
                <w:rFonts w:ascii="宋体" w:eastAsia="宋体" w:hAnsi="宋体" w:hint="eastAsia"/>
                <w:sz w:val="24"/>
                <w:szCs w:val="24"/>
              </w:rPr>
              <w:t>纳入全国性药品带量集采范畴</w:t>
            </w:r>
            <w:r w:rsidR="00B10F38">
              <w:rPr>
                <w:rFonts w:ascii="宋体" w:eastAsia="宋体" w:hAnsi="宋体" w:hint="eastAsia"/>
                <w:sz w:val="24"/>
                <w:szCs w:val="24"/>
              </w:rPr>
              <w:t>。</w:t>
            </w:r>
            <w:r w:rsidR="009846E6">
              <w:rPr>
                <w:rFonts w:ascii="宋体" w:eastAsia="宋体" w:hAnsi="宋体" w:hint="eastAsia"/>
                <w:sz w:val="24"/>
                <w:szCs w:val="24"/>
              </w:rPr>
              <w:t>这将为中药企业带来一定挑战</w:t>
            </w:r>
            <w:r w:rsidR="00C419EA" w:rsidRPr="00C419EA">
              <w:rPr>
                <w:rFonts w:ascii="宋体" w:eastAsia="宋体" w:hAnsi="宋体" w:hint="eastAsia"/>
                <w:sz w:val="24"/>
                <w:szCs w:val="24"/>
              </w:rPr>
              <w:t>。</w:t>
            </w:r>
            <w:r w:rsidR="00B10F38">
              <w:rPr>
                <w:rFonts w:ascii="宋体" w:eastAsia="宋体" w:hAnsi="宋体" w:hint="eastAsia"/>
                <w:sz w:val="24"/>
                <w:szCs w:val="24"/>
              </w:rPr>
              <w:t>对此，公司将</w:t>
            </w:r>
            <w:r w:rsidR="00B10F38" w:rsidRPr="00B10F38">
              <w:rPr>
                <w:rFonts w:ascii="宋体" w:eastAsia="宋体" w:hAnsi="宋体" w:hint="eastAsia"/>
                <w:sz w:val="24"/>
                <w:szCs w:val="24"/>
              </w:rPr>
              <w:t>进一步提升生产和管理效率，有效降低生产成本，提升产品竞争力；</w:t>
            </w:r>
            <w:r w:rsidR="00B10F38">
              <w:rPr>
                <w:rFonts w:ascii="宋体" w:eastAsia="宋体" w:hAnsi="宋体" w:hint="eastAsia"/>
                <w:sz w:val="24"/>
                <w:szCs w:val="24"/>
              </w:rPr>
              <w:t>同时，</w:t>
            </w:r>
            <w:r w:rsidR="00B10F38" w:rsidRPr="00B10F38">
              <w:rPr>
                <w:rFonts w:ascii="宋体" w:eastAsia="宋体" w:hAnsi="宋体" w:hint="eastAsia"/>
                <w:sz w:val="24"/>
                <w:szCs w:val="24"/>
              </w:rPr>
              <w:t>积极参与国家组织带量采购招标，不断提升相关产品的市场占有率。</w:t>
            </w:r>
          </w:p>
          <w:p w:rsidR="00A04B95" w:rsidRPr="00A04B95" w:rsidRDefault="00A04B95" w:rsidP="00A04B95">
            <w:pPr>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w:t>
            </w:r>
            <w:r w:rsidR="00B10F38">
              <w:rPr>
                <w:rFonts w:ascii="宋体" w:eastAsia="宋体" w:hAnsi="宋体" w:hint="eastAsia"/>
                <w:sz w:val="24"/>
                <w:szCs w:val="24"/>
              </w:rPr>
              <w:t>四</w:t>
            </w:r>
            <w:r w:rsidRPr="00A04B95">
              <w:rPr>
                <w:rFonts w:ascii="宋体" w:eastAsia="宋体" w:hAnsi="宋体" w:hint="eastAsia"/>
                <w:sz w:val="24"/>
                <w:szCs w:val="24"/>
              </w:rPr>
              <w:t>：</w:t>
            </w:r>
            <w:r w:rsidR="002D34CA">
              <w:rPr>
                <w:rFonts w:ascii="宋体" w:eastAsia="宋体" w:hAnsi="宋体" w:hint="eastAsia"/>
                <w:sz w:val="24"/>
                <w:szCs w:val="24"/>
              </w:rPr>
              <w:t>近期疫情</w:t>
            </w:r>
            <w:r w:rsidRPr="00A04B95">
              <w:rPr>
                <w:rFonts w:ascii="宋体" w:eastAsia="宋体" w:hAnsi="宋体"/>
                <w:sz w:val="24"/>
                <w:szCs w:val="24"/>
              </w:rPr>
              <w:t>对公司</w:t>
            </w:r>
            <w:r w:rsidR="002D34CA">
              <w:rPr>
                <w:rFonts w:ascii="宋体" w:eastAsia="宋体" w:hAnsi="宋体" w:hint="eastAsia"/>
                <w:sz w:val="24"/>
                <w:szCs w:val="24"/>
              </w:rPr>
              <w:t>生产、销售等业务</w:t>
            </w:r>
            <w:r w:rsidRPr="00A04B95">
              <w:rPr>
                <w:rFonts w:ascii="宋体" w:eastAsia="宋体" w:hAnsi="宋体"/>
                <w:sz w:val="24"/>
                <w:szCs w:val="24"/>
              </w:rPr>
              <w:t>影响有多大</w:t>
            </w:r>
            <w:r w:rsidRPr="00A04B95">
              <w:rPr>
                <w:rFonts w:ascii="宋体" w:eastAsia="宋体" w:hAnsi="宋体" w:hint="eastAsia"/>
                <w:sz w:val="24"/>
                <w:szCs w:val="24"/>
              </w:rPr>
              <w:t>？</w:t>
            </w:r>
          </w:p>
          <w:p w:rsidR="00A04B95" w:rsidRPr="00A04B95" w:rsidRDefault="00A04B95" w:rsidP="00A04B95">
            <w:pPr>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w:t>
            </w:r>
            <w:r w:rsidR="00426DE7">
              <w:rPr>
                <w:rFonts w:ascii="宋体" w:eastAsia="宋体" w:hAnsi="宋体" w:hint="eastAsia"/>
                <w:sz w:val="24"/>
                <w:szCs w:val="24"/>
              </w:rPr>
              <w:t>虽然近期国内部分地区出现零星疫情，但</w:t>
            </w:r>
            <w:r w:rsidRPr="00A04B95">
              <w:rPr>
                <w:rFonts w:ascii="宋体" w:eastAsia="宋体" w:hAnsi="宋体" w:hint="eastAsia"/>
                <w:sz w:val="24"/>
                <w:szCs w:val="24"/>
              </w:rPr>
              <w:t>随着国内新冠疫情的逐步缓和，市场需求回升，公司</w:t>
            </w:r>
            <w:r w:rsidR="008F5BDD">
              <w:rPr>
                <w:rFonts w:ascii="宋体" w:eastAsia="宋体" w:hAnsi="宋体" w:hint="eastAsia"/>
                <w:sz w:val="24"/>
                <w:szCs w:val="24"/>
              </w:rPr>
              <w:t>也相应</w:t>
            </w:r>
            <w:r w:rsidRPr="00A04B95">
              <w:rPr>
                <w:rFonts w:ascii="宋体" w:eastAsia="宋体" w:hAnsi="宋体" w:hint="eastAsia"/>
                <w:sz w:val="24"/>
                <w:szCs w:val="24"/>
              </w:rPr>
              <w:t>加大了市场推广力度，</w:t>
            </w:r>
            <w:r w:rsidR="00426DE7">
              <w:rPr>
                <w:rFonts w:ascii="宋体" w:eastAsia="宋体" w:hAnsi="宋体" w:hint="eastAsia"/>
                <w:sz w:val="24"/>
                <w:szCs w:val="24"/>
              </w:rPr>
              <w:t>2</w:t>
            </w:r>
            <w:r w:rsidR="00426DE7">
              <w:rPr>
                <w:rFonts w:ascii="宋体" w:eastAsia="宋体" w:hAnsi="宋体"/>
                <w:sz w:val="24"/>
                <w:szCs w:val="24"/>
              </w:rPr>
              <w:t>02</w:t>
            </w:r>
            <w:r w:rsidR="008F5BDD">
              <w:rPr>
                <w:rFonts w:ascii="宋体" w:eastAsia="宋体" w:hAnsi="宋体"/>
                <w:sz w:val="24"/>
                <w:szCs w:val="24"/>
              </w:rPr>
              <w:t>1</w:t>
            </w:r>
            <w:r w:rsidR="00426DE7">
              <w:rPr>
                <w:rFonts w:ascii="宋体" w:eastAsia="宋体" w:hAnsi="宋体" w:hint="eastAsia"/>
                <w:sz w:val="24"/>
                <w:szCs w:val="24"/>
              </w:rPr>
              <w:t>年公司</w:t>
            </w:r>
            <w:r w:rsidR="00F22A2A">
              <w:rPr>
                <w:rFonts w:ascii="宋体" w:eastAsia="宋体" w:hAnsi="宋体" w:hint="eastAsia"/>
                <w:sz w:val="24"/>
                <w:szCs w:val="24"/>
              </w:rPr>
              <w:t>营业收入</w:t>
            </w:r>
            <w:r w:rsidRPr="00A04B95">
              <w:rPr>
                <w:rFonts w:ascii="宋体" w:eastAsia="宋体" w:hAnsi="宋体" w:hint="eastAsia"/>
                <w:sz w:val="24"/>
                <w:szCs w:val="24"/>
              </w:rPr>
              <w:t>与主营业务利润</w:t>
            </w:r>
            <w:r w:rsidR="00426DE7">
              <w:rPr>
                <w:rFonts w:ascii="宋体" w:eastAsia="宋体" w:hAnsi="宋体" w:hint="eastAsia"/>
                <w:sz w:val="24"/>
                <w:szCs w:val="24"/>
              </w:rPr>
              <w:t>实现</w:t>
            </w:r>
            <w:r w:rsidRPr="00A04B95">
              <w:rPr>
                <w:rFonts w:ascii="宋体" w:eastAsia="宋体" w:hAnsi="宋体" w:hint="eastAsia"/>
                <w:sz w:val="24"/>
                <w:szCs w:val="24"/>
              </w:rPr>
              <w:t>同比增长</w:t>
            </w:r>
            <w:r w:rsidR="00426DE7">
              <w:rPr>
                <w:rFonts w:ascii="宋体" w:eastAsia="宋体" w:hAnsi="宋体" w:hint="eastAsia"/>
                <w:sz w:val="24"/>
                <w:szCs w:val="24"/>
              </w:rPr>
              <w:t>，2</w:t>
            </w:r>
            <w:r w:rsidR="00426DE7">
              <w:rPr>
                <w:rFonts w:ascii="宋体" w:eastAsia="宋体" w:hAnsi="宋体"/>
                <w:sz w:val="24"/>
                <w:szCs w:val="24"/>
              </w:rPr>
              <w:t>022</w:t>
            </w:r>
            <w:r w:rsidR="00426DE7">
              <w:rPr>
                <w:rFonts w:ascii="宋体" w:eastAsia="宋体" w:hAnsi="宋体" w:hint="eastAsia"/>
                <w:sz w:val="24"/>
                <w:szCs w:val="24"/>
              </w:rPr>
              <w:t>年一季度</w:t>
            </w:r>
            <w:r w:rsidR="00F22A2A">
              <w:rPr>
                <w:rFonts w:ascii="宋体" w:eastAsia="宋体" w:hAnsi="宋体" w:hint="eastAsia"/>
                <w:sz w:val="24"/>
                <w:szCs w:val="24"/>
              </w:rPr>
              <w:t>营业收入</w:t>
            </w:r>
            <w:r w:rsidR="00426DE7">
              <w:rPr>
                <w:rFonts w:ascii="宋体" w:eastAsia="宋体" w:hAnsi="宋体" w:hint="eastAsia"/>
                <w:sz w:val="24"/>
                <w:szCs w:val="24"/>
              </w:rPr>
              <w:t>与主营业务利润</w:t>
            </w:r>
            <w:proofErr w:type="gramStart"/>
            <w:r w:rsidR="00426DE7">
              <w:rPr>
                <w:rFonts w:ascii="宋体" w:eastAsia="宋体" w:hAnsi="宋体" w:hint="eastAsia"/>
                <w:sz w:val="24"/>
                <w:szCs w:val="24"/>
              </w:rPr>
              <w:t>亦实现</w:t>
            </w:r>
            <w:proofErr w:type="gramEnd"/>
            <w:r w:rsidR="00426DE7">
              <w:rPr>
                <w:rFonts w:ascii="宋体" w:eastAsia="宋体" w:hAnsi="宋体" w:hint="eastAsia"/>
                <w:sz w:val="24"/>
                <w:szCs w:val="24"/>
              </w:rPr>
              <w:t>稳定增长</w:t>
            </w:r>
            <w:r w:rsidRPr="00A04B95">
              <w:rPr>
                <w:rFonts w:ascii="宋体" w:eastAsia="宋体" w:hAnsi="宋体" w:hint="eastAsia"/>
                <w:sz w:val="24"/>
                <w:szCs w:val="24"/>
              </w:rPr>
              <w:t>。</w:t>
            </w:r>
            <w:r w:rsidR="00426DE7">
              <w:rPr>
                <w:rFonts w:ascii="宋体" w:eastAsia="宋体" w:hAnsi="宋体" w:hint="eastAsia"/>
                <w:sz w:val="24"/>
                <w:szCs w:val="24"/>
              </w:rPr>
              <w:t>当前，</w:t>
            </w:r>
            <w:r w:rsidRPr="00A04B95">
              <w:rPr>
                <w:rFonts w:ascii="宋体" w:eastAsia="宋体" w:hAnsi="宋体" w:hint="eastAsia"/>
                <w:sz w:val="24"/>
                <w:szCs w:val="24"/>
              </w:rPr>
              <w:t>全球新冠疫情的发展依然存在不确定性，新冠疫情依然会影响全球经济社会复苏，给公司的生产和经营也带来了不确定性。公司将持续关注疫情发展状况，评估和积极应对其对公司财务状况、经营成果等方面的影响。</w:t>
            </w:r>
          </w:p>
          <w:p w:rsidR="00A04B95" w:rsidRPr="00A04B95" w:rsidRDefault="00A04B95" w:rsidP="00A04B95">
            <w:pPr>
              <w:widowControl/>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w:t>
            </w:r>
            <w:r w:rsidR="00B10F38">
              <w:rPr>
                <w:rFonts w:ascii="宋体" w:eastAsia="宋体" w:hAnsi="宋体" w:hint="eastAsia"/>
                <w:sz w:val="24"/>
                <w:szCs w:val="24"/>
              </w:rPr>
              <w:t>五</w:t>
            </w:r>
            <w:r w:rsidRPr="00A04B95">
              <w:rPr>
                <w:rFonts w:ascii="宋体" w:eastAsia="宋体" w:hAnsi="宋体" w:hint="eastAsia"/>
                <w:sz w:val="24"/>
                <w:szCs w:val="24"/>
              </w:rPr>
              <w:t>：公司</w:t>
            </w:r>
            <w:r w:rsidR="00653716">
              <w:rPr>
                <w:rFonts w:ascii="宋体" w:eastAsia="宋体" w:hAnsi="宋体" w:hint="eastAsia"/>
                <w:sz w:val="24"/>
                <w:szCs w:val="24"/>
              </w:rPr>
              <w:t>在新品研发</w:t>
            </w:r>
            <w:r w:rsidR="00393833">
              <w:rPr>
                <w:rFonts w:ascii="宋体" w:eastAsia="宋体" w:hAnsi="宋体" w:hint="eastAsia"/>
                <w:sz w:val="24"/>
                <w:szCs w:val="24"/>
              </w:rPr>
              <w:t>与</w:t>
            </w:r>
            <w:r w:rsidR="00653716">
              <w:rPr>
                <w:rFonts w:ascii="宋体" w:eastAsia="宋体" w:hAnsi="宋体" w:hint="eastAsia"/>
                <w:sz w:val="24"/>
                <w:szCs w:val="24"/>
              </w:rPr>
              <w:t>上市方面有何计划？</w:t>
            </w:r>
            <w:r w:rsidR="00653716" w:rsidRPr="00A04B95">
              <w:rPr>
                <w:rFonts w:ascii="宋体" w:eastAsia="宋体" w:hAnsi="宋体"/>
                <w:sz w:val="24"/>
                <w:szCs w:val="24"/>
              </w:rPr>
              <w:t xml:space="preserve"> </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回复：公司长期以来都非常重视新产品研发，多年来不断</w:t>
            </w:r>
            <w:r w:rsidRPr="00A04B95">
              <w:rPr>
                <w:rFonts w:ascii="宋体" w:eastAsia="宋体" w:hAnsi="宋体" w:hint="eastAsia"/>
                <w:sz w:val="24"/>
                <w:szCs w:val="24"/>
              </w:rPr>
              <w:lastRenderedPageBreak/>
              <w:t>加强平台建设，完善自身科研创新体系。</w:t>
            </w:r>
            <w:r w:rsidR="00F06EDA">
              <w:rPr>
                <w:rFonts w:ascii="宋体" w:eastAsia="宋体" w:hAnsi="宋体" w:hint="eastAsia"/>
                <w:sz w:val="24"/>
                <w:szCs w:val="24"/>
              </w:rPr>
              <w:t>在大健康板块方面，公司今年推出</w:t>
            </w:r>
            <w:r w:rsidR="00BF6490">
              <w:rPr>
                <w:rFonts w:ascii="宋体" w:eastAsia="宋体" w:hAnsi="宋体" w:hint="eastAsia"/>
                <w:sz w:val="24"/>
                <w:szCs w:val="24"/>
              </w:rPr>
              <w:t>了</w:t>
            </w:r>
            <w:proofErr w:type="gramStart"/>
            <w:r w:rsidR="00F06EDA">
              <w:rPr>
                <w:rFonts w:ascii="宋体" w:eastAsia="宋体" w:hAnsi="宋体" w:hint="eastAsia"/>
                <w:sz w:val="24"/>
                <w:szCs w:val="24"/>
              </w:rPr>
              <w:t>荔</w:t>
            </w:r>
            <w:proofErr w:type="gramEnd"/>
            <w:r w:rsidR="00F06EDA">
              <w:rPr>
                <w:rFonts w:ascii="宋体" w:eastAsia="宋体" w:hAnsi="宋体" w:hint="eastAsia"/>
                <w:sz w:val="24"/>
                <w:szCs w:val="24"/>
              </w:rPr>
              <w:t>小吉系列新品，</w:t>
            </w:r>
            <w:r w:rsidR="00BF6490">
              <w:rPr>
                <w:rFonts w:ascii="宋体" w:eastAsia="宋体" w:hAnsi="宋体" w:hint="eastAsia"/>
                <w:sz w:val="24"/>
                <w:szCs w:val="24"/>
              </w:rPr>
              <w:t>同时</w:t>
            </w:r>
            <w:r w:rsidR="00F06EDA">
              <w:rPr>
                <w:rFonts w:ascii="宋体" w:eastAsia="宋体" w:hAnsi="宋体" w:hint="eastAsia"/>
                <w:sz w:val="24"/>
                <w:szCs w:val="24"/>
              </w:rPr>
              <w:t>不断丰富饮料品种与</w:t>
            </w:r>
            <w:r w:rsidR="008F5BDD">
              <w:rPr>
                <w:rFonts w:ascii="宋体" w:eastAsia="宋体" w:hAnsi="宋体" w:hint="eastAsia"/>
                <w:sz w:val="24"/>
                <w:szCs w:val="24"/>
              </w:rPr>
              <w:t>产品</w:t>
            </w:r>
            <w:r w:rsidR="00F06EDA">
              <w:rPr>
                <w:rFonts w:ascii="宋体" w:eastAsia="宋体" w:hAnsi="宋体" w:hint="eastAsia"/>
                <w:sz w:val="24"/>
                <w:szCs w:val="24"/>
              </w:rPr>
              <w:t>口味；在大南</w:t>
            </w:r>
            <w:proofErr w:type="gramStart"/>
            <w:r w:rsidR="00F06EDA">
              <w:rPr>
                <w:rFonts w:ascii="宋体" w:eastAsia="宋体" w:hAnsi="宋体" w:hint="eastAsia"/>
                <w:sz w:val="24"/>
                <w:szCs w:val="24"/>
              </w:rPr>
              <w:t>药板块</w:t>
            </w:r>
            <w:proofErr w:type="gramEnd"/>
            <w:r w:rsidR="00F06EDA">
              <w:rPr>
                <w:rFonts w:ascii="宋体" w:eastAsia="宋体" w:hAnsi="宋体" w:hint="eastAsia"/>
                <w:sz w:val="24"/>
                <w:szCs w:val="24"/>
              </w:rPr>
              <w:t>方面，</w:t>
            </w:r>
            <w:r w:rsidR="00393833">
              <w:rPr>
                <w:rFonts w:ascii="宋体" w:eastAsia="宋体" w:hAnsi="宋体" w:hint="eastAsia"/>
                <w:sz w:val="24"/>
                <w:szCs w:val="24"/>
              </w:rPr>
              <w:t>公司持续推进</w:t>
            </w:r>
            <w:r w:rsidRPr="00A04B95">
              <w:rPr>
                <w:rFonts w:ascii="宋体" w:eastAsia="宋体" w:hAnsi="宋体"/>
                <w:sz w:val="24"/>
                <w:szCs w:val="24"/>
              </w:rPr>
              <w:t>创新药物研发、仿制药研制、已上市药品二次开发等。此外，一个新产品的成功研发需要</w:t>
            </w:r>
            <w:r w:rsidRPr="00A04B95">
              <w:rPr>
                <w:rFonts w:ascii="宋体" w:eastAsia="宋体" w:hAnsi="宋体" w:hint="eastAsia"/>
                <w:sz w:val="24"/>
                <w:szCs w:val="24"/>
              </w:rPr>
              <w:t>大量时间与精力的投入</w:t>
            </w:r>
            <w:r w:rsidRPr="00A04B95">
              <w:rPr>
                <w:rFonts w:ascii="宋体" w:eastAsia="宋体" w:hAnsi="宋体"/>
                <w:sz w:val="24"/>
                <w:szCs w:val="24"/>
              </w:rPr>
              <w:t>，上市后销售再到发展成为大品种，也需要</w:t>
            </w:r>
            <w:r w:rsidRPr="00A04B95">
              <w:rPr>
                <w:rFonts w:ascii="宋体" w:eastAsia="宋体" w:hAnsi="宋体" w:hint="eastAsia"/>
                <w:sz w:val="24"/>
                <w:szCs w:val="24"/>
              </w:rPr>
              <w:t>较长时间进行</w:t>
            </w:r>
            <w:r w:rsidRPr="00A04B95">
              <w:rPr>
                <w:rFonts w:ascii="宋体" w:eastAsia="宋体" w:hAnsi="宋体"/>
                <w:sz w:val="24"/>
                <w:szCs w:val="24"/>
              </w:rPr>
              <w:t>培育。公司也将继续加大研发投入，强化新品培育，推动公司持续创新发展。</w:t>
            </w:r>
          </w:p>
          <w:p w:rsidR="00393833" w:rsidRPr="00A04B95" w:rsidRDefault="00393833" w:rsidP="00393833">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w:t>
            </w:r>
            <w:r w:rsidR="00B10F38">
              <w:rPr>
                <w:rFonts w:ascii="宋体" w:eastAsia="宋体" w:hAnsi="宋体" w:hint="eastAsia"/>
                <w:sz w:val="24"/>
                <w:szCs w:val="24"/>
              </w:rPr>
              <w:t>六</w:t>
            </w:r>
            <w:r w:rsidRPr="00A04B95">
              <w:rPr>
                <w:rFonts w:ascii="宋体" w:eastAsia="宋体" w:hAnsi="宋体" w:hint="eastAsia"/>
                <w:sz w:val="24"/>
                <w:szCs w:val="24"/>
              </w:rPr>
              <w:t>：大商业板块分拆</w:t>
            </w:r>
            <w:r>
              <w:rPr>
                <w:rFonts w:ascii="宋体" w:eastAsia="宋体" w:hAnsi="宋体" w:hint="eastAsia"/>
                <w:sz w:val="24"/>
                <w:szCs w:val="24"/>
              </w:rPr>
              <w:t>上市</w:t>
            </w:r>
            <w:r w:rsidRPr="00A04B95">
              <w:rPr>
                <w:rFonts w:ascii="宋体" w:eastAsia="宋体" w:hAnsi="宋体" w:hint="eastAsia"/>
                <w:sz w:val="24"/>
                <w:szCs w:val="24"/>
              </w:rPr>
              <w:t>进展如何？</w:t>
            </w:r>
            <w:r w:rsidR="00BF6490">
              <w:rPr>
                <w:rFonts w:ascii="宋体" w:eastAsia="宋体" w:hAnsi="宋体" w:hint="eastAsia"/>
                <w:sz w:val="24"/>
                <w:szCs w:val="24"/>
              </w:rPr>
              <w:t>分拆上市成功后是否会继续并表？</w:t>
            </w:r>
          </w:p>
          <w:p w:rsidR="00393833" w:rsidRPr="00A04B95" w:rsidRDefault="00393833" w:rsidP="00393833">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回复：公司大商业板块核心企业广州医药股份有限公司</w:t>
            </w:r>
            <w:r w:rsidR="00BF6490">
              <w:rPr>
                <w:rFonts w:ascii="宋体" w:eastAsia="宋体" w:hAnsi="宋体" w:hint="eastAsia"/>
                <w:sz w:val="24"/>
                <w:szCs w:val="24"/>
              </w:rPr>
              <w:t>（以下简称“医药公司”）</w:t>
            </w:r>
            <w:r w:rsidRPr="00A04B95">
              <w:rPr>
                <w:rFonts w:ascii="宋体" w:eastAsia="宋体" w:hAnsi="宋体" w:hint="eastAsia"/>
                <w:sz w:val="24"/>
                <w:szCs w:val="24"/>
              </w:rPr>
              <w:t>自2021年3月底向香港联交所递交了分拆上市申请后，已于7月12日获得中国证监会关于发行境外上市内资股的核准批复。</w:t>
            </w:r>
            <w:r w:rsidR="005F4FCF">
              <w:rPr>
                <w:rFonts w:ascii="宋体" w:eastAsia="宋体" w:hAnsi="宋体" w:hint="eastAsia"/>
                <w:sz w:val="24"/>
                <w:szCs w:val="24"/>
              </w:rPr>
              <w:t>如</w:t>
            </w:r>
            <w:r w:rsidR="00BF6490">
              <w:rPr>
                <w:rFonts w:ascii="宋体" w:eastAsia="宋体" w:hAnsi="宋体" w:hint="eastAsia"/>
                <w:sz w:val="24"/>
                <w:szCs w:val="24"/>
              </w:rPr>
              <w:t>成功分拆上市后</w:t>
            </w:r>
            <w:r w:rsidR="005F4FCF">
              <w:rPr>
                <w:rFonts w:ascii="宋体" w:eastAsia="宋体" w:hAnsi="宋体" w:hint="eastAsia"/>
                <w:sz w:val="24"/>
                <w:szCs w:val="24"/>
              </w:rPr>
              <w:t>，</w:t>
            </w:r>
            <w:r w:rsidR="005F4FCF">
              <w:rPr>
                <w:rFonts w:ascii="宋体" w:eastAsia="宋体" w:hAnsi="宋体" w:hint="eastAsia"/>
                <w:sz w:val="24"/>
                <w:szCs w:val="24"/>
              </w:rPr>
              <w:t>医药公司</w:t>
            </w:r>
            <w:r w:rsidR="00BF6490">
              <w:rPr>
                <w:rFonts w:ascii="宋体" w:eastAsia="宋体" w:hAnsi="宋体" w:hint="eastAsia"/>
                <w:sz w:val="24"/>
                <w:szCs w:val="24"/>
              </w:rPr>
              <w:t>依然为公司下属子企业，仍会继续并表。</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w:t>
            </w:r>
            <w:r w:rsidR="00B10F38">
              <w:rPr>
                <w:rFonts w:ascii="宋体" w:eastAsia="宋体" w:hAnsi="宋体" w:hint="eastAsia"/>
                <w:sz w:val="24"/>
                <w:szCs w:val="24"/>
              </w:rPr>
              <w:t>七</w:t>
            </w:r>
            <w:r w:rsidRPr="00A04B95">
              <w:rPr>
                <w:rFonts w:ascii="宋体" w:eastAsia="宋体" w:hAnsi="宋体" w:hint="eastAsia"/>
                <w:sz w:val="24"/>
                <w:szCs w:val="24"/>
              </w:rPr>
              <w:t>：公司</w:t>
            </w:r>
            <w:r w:rsidR="00393833">
              <w:rPr>
                <w:rFonts w:ascii="宋体" w:eastAsia="宋体" w:hAnsi="宋体" w:hint="eastAsia"/>
                <w:sz w:val="24"/>
                <w:szCs w:val="24"/>
              </w:rPr>
              <w:t>派息分红</w:t>
            </w:r>
            <w:r w:rsidR="00D15514">
              <w:rPr>
                <w:rFonts w:ascii="宋体" w:eastAsia="宋体" w:hAnsi="宋体" w:hint="eastAsia"/>
                <w:sz w:val="24"/>
                <w:szCs w:val="24"/>
              </w:rPr>
              <w:t>政策是怎样？未来</w:t>
            </w:r>
            <w:r w:rsidR="00393833">
              <w:rPr>
                <w:rFonts w:ascii="宋体" w:eastAsia="宋体" w:hAnsi="宋体" w:hint="eastAsia"/>
                <w:sz w:val="24"/>
                <w:szCs w:val="24"/>
              </w:rPr>
              <w:t>是否会有变化？</w:t>
            </w:r>
          </w:p>
          <w:p w:rsidR="00C67F92" w:rsidRDefault="00A04B95" w:rsidP="00BF6490">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回复：公司始终重视对投资者的合理投资回报，制定并发布了未来三年（2021-2023年）股东回报规划，</w:t>
            </w:r>
            <w:r w:rsidR="00393833" w:rsidRPr="00D26F91">
              <w:rPr>
                <w:rFonts w:ascii="宋体" w:eastAsia="宋体" w:hAnsi="宋体" w:cs="Dialog"/>
                <w:sz w:val="24"/>
              </w:rPr>
              <w:t>公司章程</w:t>
            </w:r>
            <w:r w:rsidR="00393833">
              <w:rPr>
                <w:rFonts w:ascii="宋体" w:eastAsia="宋体" w:hAnsi="宋体" w:cs="Dialog" w:hint="eastAsia"/>
                <w:sz w:val="24"/>
              </w:rPr>
              <w:t>中也对分红政策进行了明确规定，</w:t>
            </w:r>
            <w:r w:rsidRPr="00A04B95">
              <w:rPr>
                <w:rFonts w:ascii="宋体" w:eastAsia="宋体" w:hAnsi="宋体" w:hint="eastAsia"/>
                <w:sz w:val="24"/>
                <w:szCs w:val="24"/>
              </w:rPr>
              <w:t>以保证利润分配政策的连续性和稳定性。</w:t>
            </w:r>
            <w:r w:rsidR="00393833">
              <w:rPr>
                <w:rFonts w:ascii="宋体" w:eastAsia="宋体" w:hAnsi="宋体" w:cs="Dialog" w:hint="eastAsia"/>
                <w:sz w:val="24"/>
              </w:rPr>
              <w:t>因此，</w:t>
            </w:r>
            <w:r w:rsidR="00393833">
              <w:rPr>
                <w:rFonts w:ascii="宋体" w:eastAsia="宋体" w:hAnsi="宋体" w:hint="eastAsia"/>
                <w:sz w:val="24"/>
                <w:szCs w:val="24"/>
              </w:rPr>
              <w:t>若无特殊情况，公司将按计划进行分红，预计</w:t>
            </w:r>
            <w:r w:rsidR="006F78C2" w:rsidRPr="006F78C2">
              <w:rPr>
                <w:rFonts w:ascii="宋体" w:eastAsia="宋体" w:hAnsi="宋体" w:hint="eastAsia"/>
                <w:sz w:val="24"/>
                <w:szCs w:val="24"/>
              </w:rPr>
              <w:t>现金方式分配的股利总额（包括中期已分配的现金红利）不低于当年实现的归属母公司的净利润的</w:t>
            </w:r>
            <w:r w:rsidR="006F78C2" w:rsidRPr="006F78C2">
              <w:rPr>
                <w:rFonts w:ascii="宋体" w:eastAsia="宋体" w:hAnsi="宋体"/>
                <w:sz w:val="24"/>
                <w:szCs w:val="24"/>
              </w:rPr>
              <w:t>30%；而且最近三年以现金方式累计分配的利润不少于最近三年实现的年均可分配利润的30%。</w:t>
            </w:r>
          </w:p>
          <w:p w:rsidR="00B10F38" w:rsidRPr="00A04B95" w:rsidRDefault="00B10F38" w:rsidP="00B10F38">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问题八：</w:t>
            </w:r>
            <w:r w:rsidRPr="00A04B95">
              <w:rPr>
                <w:rFonts w:ascii="宋体" w:eastAsia="宋体" w:hAnsi="宋体" w:hint="eastAsia"/>
                <w:sz w:val="24"/>
                <w:szCs w:val="24"/>
              </w:rPr>
              <w:t>公司未来发展的方向？</w:t>
            </w:r>
          </w:p>
          <w:p w:rsidR="00B10F38" w:rsidRPr="00A04B95" w:rsidRDefault="00B10F38" w:rsidP="00B10F38">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回复：公司未来将继续专注大南药、大健康、大商业以及大医疗四大主营业务。一是持续以“巨星品种”为抓手，做实做细大南药板块，夯实大南药发展根基；二是巩固凉茶业务，做</w:t>
            </w:r>
            <w:proofErr w:type="gramStart"/>
            <w:r w:rsidRPr="00A04B95">
              <w:rPr>
                <w:rFonts w:ascii="宋体" w:eastAsia="宋体" w:hAnsi="宋体" w:hint="eastAsia"/>
                <w:sz w:val="24"/>
                <w:szCs w:val="24"/>
              </w:rPr>
              <w:t>强做优大健康</w:t>
            </w:r>
            <w:proofErr w:type="gramEnd"/>
            <w:r w:rsidRPr="00A04B95">
              <w:rPr>
                <w:rFonts w:ascii="宋体" w:eastAsia="宋体" w:hAnsi="宋体" w:hint="eastAsia"/>
                <w:sz w:val="24"/>
                <w:szCs w:val="24"/>
              </w:rPr>
              <w:t>板块业务，推动大健康板块创新发展；三是做深做活大商业板块，加快大商业板块服务转型；四是做大做</w:t>
            </w:r>
            <w:proofErr w:type="gramStart"/>
            <w:r w:rsidRPr="00A04B95">
              <w:rPr>
                <w:rFonts w:ascii="宋体" w:eastAsia="宋体" w:hAnsi="宋体" w:hint="eastAsia"/>
                <w:sz w:val="24"/>
                <w:szCs w:val="24"/>
              </w:rPr>
              <w:t>精</w:t>
            </w:r>
            <w:r w:rsidRPr="00A04B95">
              <w:rPr>
                <w:rFonts w:ascii="宋体" w:eastAsia="宋体" w:hAnsi="宋体" w:hint="eastAsia"/>
                <w:sz w:val="24"/>
                <w:szCs w:val="24"/>
              </w:rPr>
              <w:lastRenderedPageBreak/>
              <w:t>医疗</w:t>
            </w:r>
            <w:proofErr w:type="gramEnd"/>
            <w:r w:rsidRPr="00A04B95">
              <w:rPr>
                <w:rFonts w:ascii="宋体" w:eastAsia="宋体" w:hAnsi="宋体" w:hint="eastAsia"/>
                <w:sz w:val="24"/>
                <w:szCs w:val="24"/>
              </w:rPr>
              <w:t>板块业务，争创大医疗板块发展优势。公司也将持续加大研发投入、扩大下属企业改革试点，强化人才队伍建设，推动公司稳定、持续发展。</w:t>
            </w:r>
          </w:p>
          <w:p w:rsidR="00B10F38" w:rsidRPr="00B10F38" w:rsidRDefault="00B10F38" w:rsidP="00BF6490">
            <w:pPr>
              <w:adjustRightInd w:val="0"/>
              <w:snapToGrid w:val="0"/>
              <w:spacing w:line="360" w:lineRule="auto"/>
              <w:ind w:firstLineChars="200" w:firstLine="480"/>
              <w:rPr>
                <w:rFonts w:ascii="宋体" w:eastAsia="宋体" w:hAnsi="宋体"/>
                <w:sz w:val="24"/>
                <w:szCs w:val="24"/>
              </w:rPr>
            </w:pPr>
          </w:p>
        </w:tc>
      </w:tr>
    </w:tbl>
    <w:p w:rsidR="007137B8" w:rsidRPr="00C67F92" w:rsidRDefault="008534FA">
      <w:pPr>
        <w:rPr>
          <w:rFonts w:ascii="宋体" w:eastAsia="宋体" w:hAnsi="宋体"/>
          <w:sz w:val="24"/>
          <w:szCs w:val="24"/>
        </w:rPr>
      </w:pPr>
      <w:r>
        <w:rPr>
          <w:rFonts w:ascii="宋体" w:eastAsia="宋体" w:hAnsi="宋体" w:hint="eastAsia"/>
          <w:sz w:val="24"/>
          <w:szCs w:val="24"/>
        </w:rPr>
        <w:lastRenderedPageBreak/>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bookmarkStart w:id="0" w:name="_GoBack"/>
      <w:bookmarkEnd w:id="0"/>
    </w:p>
    <w:sectPr w:rsidR="007137B8" w:rsidRPr="00C67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6DC" w:rsidRDefault="007E76DC" w:rsidP="00C90242">
      <w:r>
        <w:separator/>
      </w:r>
    </w:p>
  </w:endnote>
  <w:endnote w:type="continuationSeparator" w:id="0">
    <w:p w:rsidR="007E76DC" w:rsidRDefault="007E76DC" w:rsidP="00C9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ialog">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6DC" w:rsidRDefault="007E76DC" w:rsidP="00C90242">
      <w:r>
        <w:separator/>
      </w:r>
    </w:p>
  </w:footnote>
  <w:footnote w:type="continuationSeparator" w:id="0">
    <w:p w:rsidR="007E76DC" w:rsidRDefault="007E76DC" w:rsidP="00C9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B8"/>
    <w:rsid w:val="000C455F"/>
    <w:rsid w:val="001B2FA5"/>
    <w:rsid w:val="0023523C"/>
    <w:rsid w:val="002D34CA"/>
    <w:rsid w:val="0031151B"/>
    <w:rsid w:val="00393833"/>
    <w:rsid w:val="00426DE7"/>
    <w:rsid w:val="004508A9"/>
    <w:rsid w:val="005D695F"/>
    <w:rsid w:val="005F4FCF"/>
    <w:rsid w:val="00653716"/>
    <w:rsid w:val="006D3077"/>
    <w:rsid w:val="006E36C1"/>
    <w:rsid w:val="006F0129"/>
    <w:rsid w:val="006F78C2"/>
    <w:rsid w:val="007137B8"/>
    <w:rsid w:val="00716CD9"/>
    <w:rsid w:val="007E76DC"/>
    <w:rsid w:val="008534FA"/>
    <w:rsid w:val="008F5BDD"/>
    <w:rsid w:val="00900532"/>
    <w:rsid w:val="00965600"/>
    <w:rsid w:val="009846E6"/>
    <w:rsid w:val="009917D2"/>
    <w:rsid w:val="00A04B95"/>
    <w:rsid w:val="00A27FC2"/>
    <w:rsid w:val="00AD1DDC"/>
    <w:rsid w:val="00B10F38"/>
    <w:rsid w:val="00B409FC"/>
    <w:rsid w:val="00B47DA0"/>
    <w:rsid w:val="00BF6490"/>
    <w:rsid w:val="00C419EA"/>
    <w:rsid w:val="00C67F92"/>
    <w:rsid w:val="00C74C1A"/>
    <w:rsid w:val="00C90242"/>
    <w:rsid w:val="00CF047B"/>
    <w:rsid w:val="00D15514"/>
    <w:rsid w:val="00D25777"/>
    <w:rsid w:val="00D4320B"/>
    <w:rsid w:val="00DA63E6"/>
    <w:rsid w:val="00E10DEB"/>
    <w:rsid w:val="00E863F3"/>
    <w:rsid w:val="00F06EDA"/>
    <w:rsid w:val="00F22A2A"/>
    <w:rsid w:val="00FB5649"/>
    <w:rsid w:val="00FC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11E3A"/>
  <w15:chartTrackingRefBased/>
  <w15:docId w15:val="{6917B94C-34AA-4E7D-A3A5-BEDBB56F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2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242"/>
    <w:rPr>
      <w:sz w:val="18"/>
      <w:szCs w:val="18"/>
    </w:rPr>
  </w:style>
  <w:style w:type="paragraph" w:styleId="a6">
    <w:name w:val="footer"/>
    <w:basedOn w:val="a"/>
    <w:link w:val="a7"/>
    <w:uiPriority w:val="99"/>
    <w:unhideWhenUsed/>
    <w:rsid w:val="00C90242"/>
    <w:pPr>
      <w:tabs>
        <w:tab w:val="center" w:pos="4153"/>
        <w:tab w:val="right" w:pos="8306"/>
      </w:tabs>
      <w:snapToGrid w:val="0"/>
      <w:jc w:val="left"/>
    </w:pPr>
    <w:rPr>
      <w:sz w:val="18"/>
      <w:szCs w:val="18"/>
    </w:rPr>
  </w:style>
  <w:style w:type="character" w:customStyle="1" w:styleId="a7">
    <w:name w:val="页脚 字符"/>
    <w:basedOn w:val="a0"/>
    <w:link w:val="a6"/>
    <w:uiPriority w:val="99"/>
    <w:rsid w:val="00C902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339</Words>
  <Characters>1936</Characters>
  <Application>Microsoft Office Word</Application>
  <DocSecurity>0</DocSecurity>
  <Lines>16</Lines>
  <Paragraphs>4</Paragraphs>
  <ScaleCrop>false</ScaleCrop>
  <Company>GYBYS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Licy</dc:creator>
  <cp:keywords/>
  <dc:description/>
  <cp:lastModifiedBy>Licy</cp:lastModifiedBy>
  <cp:revision>14</cp:revision>
  <cp:lastPrinted>2022-05-23T07:09:00Z</cp:lastPrinted>
  <dcterms:created xsi:type="dcterms:W3CDTF">2022-05-19T06:15:00Z</dcterms:created>
  <dcterms:modified xsi:type="dcterms:W3CDTF">2022-05-23T07:43:00Z</dcterms:modified>
</cp:coreProperties>
</file>