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AB01" w14:textId="77777777" w:rsidR="00C817DB" w:rsidRPr="000D60FC" w:rsidRDefault="00C817DB" w:rsidP="00C817D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D60FC">
        <w:rPr>
          <w:rFonts w:ascii="黑体" w:eastAsia="黑体" w:hAnsi="黑体" w:hint="eastAsia"/>
          <w:b/>
          <w:sz w:val="28"/>
        </w:rPr>
        <w:t>上海璞泰来新能源科技股份有限公司</w:t>
      </w:r>
    </w:p>
    <w:p w14:paraId="3A0CF5C5" w14:textId="21D0F6EA" w:rsidR="00C817DB" w:rsidRPr="000D60FC" w:rsidRDefault="001D3643" w:rsidP="00C817D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D60FC">
        <w:rPr>
          <w:rFonts w:ascii="黑体" w:eastAsia="黑体" w:hAnsi="黑体" w:hint="eastAsia"/>
          <w:b/>
          <w:sz w:val="28"/>
        </w:rPr>
        <w:t>接待调研</w:t>
      </w:r>
      <w:r w:rsidR="00C817DB" w:rsidRPr="000D60FC">
        <w:rPr>
          <w:rFonts w:ascii="黑体" w:eastAsia="黑体" w:hAnsi="黑体" w:hint="eastAsia"/>
          <w:b/>
          <w:sz w:val="28"/>
        </w:rPr>
        <w:t>活动记录表</w:t>
      </w:r>
    </w:p>
    <w:tbl>
      <w:tblPr>
        <w:tblStyle w:val="a4"/>
        <w:tblpPr w:leftFromText="180" w:rightFromText="180" w:vertAnchor="page" w:horzAnchor="margin" w:tblpY="2894"/>
        <w:tblW w:w="5000" w:type="pct"/>
        <w:tblLook w:val="04A0" w:firstRow="1" w:lastRow="0" w:firstColumn="1" w:lastColumn="0" w:noHBand="0" w:noVBand="1"/>
      </w:tblPr>
      <w:tblGrid>
        <w:gridCol w:w="2270"/>
        <w:gridCol w:w="6252"/>
      </w:tblGrid>
      <w:tr w:rsidR="00C817DB" w:rsidRPr="0000712A" w14:paraId="46A63EE9" w14:textId="77777777" w:rsidTr="005516FB">
        <w:trPr>
          <w:trHeight w:val="180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715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接待调研形式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B32B" w14:textId="6B64B15B" w:rsidR="00C817DB" w:rsidRPr="0000712A" w:rsidRDefault="00416D43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公司现场接待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√</w:t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电话接待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40D2377C" w14:textId="4D6FFD25" w:rsidR="00C817DB" w:rsidRPr="0000712A" w:rsidRDefault="000E6C5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其他场所接待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EE087A"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公开说明会</w:t>
            </w:r>
            <w:r w:rsidR="00C817DB"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5BA77918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定期报告说明会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重要公告说明会</w:t>
            </w: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42DD80E2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sym w:font="Wingdings 2" w:char="F0A3"/>
            </w: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其他（请文字说明其他活动内容）</w:t>
            </w:r>
          </w:p>
        </w:tc>
      </w:tr>
      <w:tr w:rsidR="00C817DB" w:rsidRPr="0000712A" w14:paraId="36D3DD33" w14:textId="77777777" w:rsidTr="00C817DB">
        <w:trPr>
          <w:trHeight w:val="9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3E31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参访人员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EE83" w14:textId="5A7F08E4" w:rsidR="00C817DB" w:rsidRPr="0000712A" w:rsidRDefault="00416D43" w:rsidP="00696AC7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东吴证券</w:t>
            </w:r>
            <w:r w:rsidR="00696AC7">
              <w:rPr>
                <w:rFonts w:asciiTheme="majorEastAsia" w:eastAsiaTheme="majorEastAsia" w:hAnsiTheme="majorEastAsia" w:hint="eastAsia"/>
                <w:kern w:val="2"/>
                <w:sz w:val="24"/>
                <w:szCs w:val="28"/>
              </w:rPr>
              <w:t>、华夏基金、上投摩根、工银瑞信、平安资产、中欧基金、中信保诚、华泰资产、交银施罗德、汇添富、富国基金、华安证券、东方红、中银国际、兴证全球、太平洋资产、农银汇理、平安养老、国泰证券、睿远、嘉实基金</w:t>
            </w:r>
          </w:p>
        </w:tc>
      </w:tr>
      <w:tr w:rsidR="00C817DB" w:rsidRPr="0000712A" w14:paraId="281C4C14" w14:textId="77777777" w:rsidTr="00C817DB">
        <w:trPr>
          <w:trHeight w:val="44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D8C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日期、时间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3C3" w14:textId="296602F8" w:rsidR="00C817DB" w:rsidRPr="0000712A" w:rsidRDefault="005516FB" w:rsidP="00D0158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/>
                <w:sz w:val="24"/>
                <w:szCs w:val="24"/>
              </w:rPr>
              <w:t>202</w:t>
            </w:r>
            <w:r w:rsidR="000E6C5B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年</w:t>
            </w:r>
            <w:r w:rsidR="004C5D2F">
              <w:rPr>
                <w:rFonts w:asciiTheme="majorEastAsia" w:eastAsiaTheme="majorEastAsia" w:hAnsiTheme="majorEastAsia" w:cs="宋体"/>
                <w:sz w:val="24"/>
                <w:szCs w:val="24"/>
              </w:rPr>
              <w:t>5</w:t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月</w:t>
            </w:r>
            <w:r w:rsidR="004C5D2F">
              <w:rPr>
                <w:rFonts w:asciiTheme="majorEastAsia" w:eastAsiaTheme="majorEastAsia" w:hAnsiTheme="majorEastAsia" w:cs="宋体"/>
                <w:sz w:val="24"/>
                <w:szCs w:val="24"/>
              </w:rPr>
              <w:t>26</w:t>
            </w:r>
            <w:r w:rsidR="00C817DB"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日</w:t>
            </w:r>
          </w:p>
        </w:tc>
      </w:tr>
      <w:tr w:rsidR="00C817DB" w:rsidRPr="0000712A" w14:paraId="043EA27E" w14:textId="77777777" w:rsidTr="00C817DB">
        <w:trPr>
          <w:trHeight w:val="44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5BE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地点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18FE" w14:textId="5BF7695D" w:rsidR="00C817DB" w:rsidRPr="0000712A" w:rsidRDefault="000E6C5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上海璞泰来新能源科技股份有限公司</w:t>
            </w:r>
            <w:r w:rsidR="00666089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五</w:t>
            </w:r>
            <w:r w:rsidR="00662216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楼会议室</w:t>
            </w:r>
          </w:p>
        </w:tc>
      </w:tr>
      <w:tr w:rsidR="00C817DB" w:rsidRPr="0000712A" w14:paraId="1DA7782B" w14:textId="77777777" w:rsidTr="00C817DB">
        <w:trPr>
          <w:trHeight w:val="46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38F" w14:textId="77777777" w:rsidR="00C817DB" w:rsidRPr="0000712A" w:rsidRDefault="00C817DB">
            <w:pPr>
              <w:spacing w:line="360" w:lineRule="auto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上市公司接待人员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973A" w14:textId="1A013C21" w:rsidR="00416D43" w:rsidRDefault="00416D43" w:rsidP="00292BFB">
            <w:pPr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董事会秘书：韩钟伟</w:t>
            </w:r>
          </w:p>
          <w:p w14:paraId="75FA47F5" w14:textId="2ABF21E8" w:rsidR="00B81206" w:rsidRPr="0000712A" w:rsidRDefault="00804A24" w:rsidP="00292BFB">
            <w:pPr>
              <w:spacing w:line="360" w:lineRule="auto"/>
              <w:rPr>
                <w:rFonts w:asciiTheme="majorEastAsia" w:eastAsiaTheme="majorEastAsia" w:hAnsiTheme="majorEastAsia" w:cs="宋体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证券事务代表：张小全</w:t>
            </w:r>
          </w:p>
        </w:tc>
      </w:tr>
      <w:tr w:rsidR="00C817DB" w:rsidRPr="0000712A" w14:paraId="3F2D5C02" w14:textId="77777777" w:rsidTr="00C817DB">
        <w:trPr>
          <w:trHeight w:val="4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E55" w14:textId="77777777" w:rsidR="00C817DB" w:rsidRPr="0000712A" w:rsidRDefault="00C817DB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2"/>
                <w:sz w:val="24"/>
                <w:szCs w:val="24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接待调研活动主要内容</w:t>
            </w:r>
          </w:p>
        </w:tc>
      </w:tr>
      <w:tr w:rsidR="00C817DB" w:rsidRPr="0000712A" w14:paraId="64B575E5" w14:textId="77777777" w:rsidTr="00C817DB">
        <w:trPr>
          <w:trHeight w:val="3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25780" w14:textId="29FAA27E" w:rsidR="002C169C" w:rsidRDefault="002C169C" w:rsidP="002C169C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公司如何看待</w:t>
            </w:r>
            <w:r w:rsidR="00E83830">
              <w:rPr>
                <w:rFonts w:asciiTheme="majorEastAsia" w:eastAsiaTheme="majorEastAsia" w:hAnsiTheme="majorEastAsia" w:cs="宋体" w:hint="eastAsia"/>
                <w:b/>
                <w:sz w:val="22"/>
              </w:rPr>
              <w:t>负极原材料针状焦和</w:t>
            </w: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石油焦价格的上涨？</w:t>
            </w:r>
          </w:p>
          <w:p w14:paraId="00730380" w14:textId="1B6C8C5D" w:rsidR="002C169C" w:rsidRDefault="002C169C" w:rsidP="007B0BE4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/>
                <w:sz w:val="22"/>
              </w:rPr>
            </w:pPr>
            <w:r w:rsidRPr="0000712A">
              <w:rPr>
                <w:rFonts w:asciiTheme="majorEastAsia" w:eastAsiaTheme="majorEastAsia" w:hAnsiTheme="majorEastAsia" w:cs="宋体" w:hint="eastAsia"/>
                <w:sz w:val="22"/>
              </w:rPr>
              <w:t>答：</w:t>
            </w:r>
            <w:r w:rsidR="00E83830">
              <w:rPr>
                <w:rFonts w:asciiTheme="majorEastAsia" w:eastAsiaTheme="majorEastAsia" w:hAnsiTheme="majorEastAsia" w:cs="宋体" w:hint="eastAsia"/>
                <w:sz w:val="22"/>
              </w:rPr>
              <w:t>近期，针状焦价格已呈现稳定状态，石油焦价格有一定幅度的上行；但总体而言，石油焦价格的上行预计将促进行业供给的增加，石油焦价格较难长期保持高位。</w:t>
            </w:r>
          </w:p>
          <w:p w14:paraId="2E51924B" w14:textId="54B50EC5" w:rsidR="00025B0F" w:rsidRPr="007B0BE4" w:rsidRDefault="00501CCE" w:rsidP="007B0BE4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 w:hint="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除去年末</w:t>
            </w:r>
            <w:r w:rsidR="00C00C9B">
              <w:rPr>
                <w:rFonts w:asciiTheme="majorEastAsia" w:eastAsiaTheme="majorEastAsia" w:hAnsiTheme="majorEastAsia" w:cs="宋体" w:hint="eastAsia"/>
                <w:sz w:val="22"/>
              </w:rPr>
              <w:t>原材料增加了一点储备外，</w:t>
            </w:r>
            <w:r w:rsidR="005D550C">
              <w:rPr>
                <w:rFonts w:asciiTheme="majorEastAsia" w:eastAsiaTheme="majorEastAsia" w:hAnsiTheme="majorEastAsia" w:cs="宋体" w:hint="eastAsia"/>
                <w:sz w:val="22"/>
              </w:rPr>
              <w:t>今年初</w:t>
            </w:r>
            <w:r w:rsidR="00025B0F">
              <w:rPr>
                <w:rFonts w:asciiTheme="majorEastAsia" w:eastAsiaTheme="majorEastAsia" w:hAnsiTheme="majorEastAsia" w:cs="宋体" w:hint="eastAsia"/>
                <w:sz w:val="22"/>
              </w:rPr>
              <w:t>公司内蒙紫宸兴丰二期5万吨石墨化的</w:t>
            </w:r>
            <w:r w:rsidR="00081A27">
              <w:rPr>
                <w:rFonts w:asciiTheme="majorEastAsia" w:eastAsiaTheme="majorEastAsia" w:hAnsiTheme="majorEastAsia" w:cs="宋体" w:hint="eastAsia"/>
                <w:sz w:val="22"/>
              </w:rPr>
              <w:t>投产以及江西</w:t>
            </w:r>
            <w:r w:rsidR="00025B0F">
              <w:rPr>
                <w:rFonts w:asciiTheme="majorEastAsia" w:eastAsiaTheme="majorEastAsia" w:hAnsiTheme="majorEastAsia" w:cs="宋体" w:hint="eastAsia"/>
                <w:sz w:val="22"/>
              </w:rPr>
              <w:t>紫宸</w:t>
            </w:r>
            <w:r w:rsidR="00081A27">
              <w:rPr>
                <w:rFonts w:asciiTheme="majorEastAsia" w:eastAsiaTheme="majorEastAsia" w:hAnsiTheme="majorEastAsia" w:cs="宋体" w:hint="eastAsia"/>
                <w:sz w:val="22"/>
              </w:rPr>
              <w:t>新扩产能的投产都</w:t>
            </w:r>
            <w:r w:rsidR="00025B0F">
              <w:rPr>
                <w:rFonts w:asciiTheme="majorEastAsia" w:eastAsiaTheme="majorEastAsia" w:hAnsiTheme="majorEastAsia" w:cs="宋体" w:hint="eastAsia"/>
                <w:sz w:val="22"/>
              </w:rPr>
              <w:t>为公司带来一定的降本</w:t>
            </w:r>
            <w:r w:rsidR="002D3E8F">
              <w:rPr>
                <w:rFonts w:asciiTheme="majorEastAsia" w:eastAsiaTheme="majorEastAsia" w:hAnsiTheme="majorEastAsia" w:cs="宋体" w:hint="eastAsia"/>
                <w:sz w:val="22"/>
              </w:rPr>
              <w:t>空间，能够有效</w:t>
            </w:r>
            <w:r w:rsidR="00DE74B3">
              <w:rPr>
                <w:rFonts w:asciiTheme="majorEastAsia" w:eastAsiaTheme="majorEastAsia" w:hAnsiTheme="majorEastAsia" w:cs="宋体" w:hint="eastAsia"/>
                <w:sz w:val="22"/>
              </w:rPr>
              <w:t>缓解</w:t>
            </w:r>
            <w:r w:rsidR="0002156A">
              <w:rPr>
                <w:rFonts w:asciiTheme="majorEastAsia" w:eastAsiaTheme="majorEastAsia" w:hAnsiTheme="majorEastAsia" w:cs="宋体" w:hint="eastAsia"/>
                <w:sz w:val="22"/>
              </w:rPr>
              <w:t>原材料价格</w:t>
            </w:r>
            <w:r w:rsidR="007B60C5">
              <w:rPr>
                <w:rFonts w:asciiTheme="majorEastAsia" w:eastAsiaTheme="majorEastAsia" w:hAnsiTheme="majorEastAsia" w:cs="宋体" w:hint="eastAsia"/>
                <w:sz w:val="22"/>
              </w:rPr>
              <w:t>上涨带来的成本</w:t>
            </w:r>
            <w:r w:rsidR="0002156A">
              <w:rPr>
                <w:rFonts w:asciiTheme="majorEastAsia" w:eastAsiaTheme="majorEastAsia" w:hAnsiTheme="majorEastAsia" w:cs="宋体" w:hint="eastAsia"/>
                <w:sz w:val="22"/>
              </w:rPr>
              <w:t>压力。</w:t>
            </w:r>
          </w:p>
          <w:p w14:paraId="4EE77069" w14:textId="1B32A1B9" w:rsidR="00F235CB" w:rsidRDefault="00142A47" w:rsidP="00606667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公司石墨化2</w:t>
            </w:r>
            <w:r>
              <w:rPr>
                <w:rFonts w:asciiTheme="majorEastAsia" w:eastAsiaTheme="majorEastAsia" w:hAnsiTheme="majorEastAsia" w:cs="宋体"/>
                <w:b/>
                <w:sz w:val="22"/>
              </w:rPr>
              <w:t>022</w:t>
            </w: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年产能预计多少</w:t>
            </w:r>
            <w:r w:rsidR="00AA1735">
              <w:rPr>
                <w:rFonts w:asciiTheme="majorEastAsia" w:eastAsiaTheme="majorEastAsia" w:hAnsiTheme="majorEastAsia" w:cs="宋体" w:hint="eastAsia"/>
                <w:b/>
                <w:sz w:val="22"/>
              </w:rPr>
              <w:t>？</w:t>
            </w:r>
          </w:p>
          <w:p w14:paraId="16CE670E" w14:textId="056FD0BB" w:rsidR="00F235CB" w:rsidRPr="005302FE" w:rsidRDefault="00BB7010" w:rsidP="005302FE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/>
                <w:sz w:val="22"/>
              </w:rPr>
            </w:pPr>
            <w:r w:rsidRPr="00332A4B">
              <w:rPr>
                <w:rFonts w:asciiTheme="majorEastAsia" w:eastAsiaTheme="majorEastAsia" w:hAnsiTheme="majorEastAsia" w:cs="宋体" w:hint="eastAsia"/>
                <w:sz w:val="22"/>
              </w:rPr>
              <w:t>答：</w:t>
            </w:r>
            <w:r w:rsidR="00142A47">
              <w:rPr>
                <w:rFonts w:asciiTheme="majorEastAsia" w:eastAsiaTheme="majorEastAsia" w:hAnsiTheme="majorEastAsia" w:cs="宋体" w:hint="eastAsia"/>
                <w:sz w:val="22"/>
              </w:rPr>
              <w:t>公司石墨化产能2</w:t>
            </w:r>
            <w:r w:rsidR="00142A47">
              <w:rPr>
                <w:rFonts w:asciiTheme="majorEastAsia" w:eastAsiaTheme="majorEastAsia" w:hAnsiTheme="majorEastAsia" w:cs="宋体"/>
                <w:sz w:val="22"/>
              </w:rPr>
              <w:t>022</w:t>
            </w:r>
            <w:r w:rsidR="00142A47">
              <w:rPr>
                <w:rFonts w:asciiTheme="majorEastAsia" w:eastAsiaTheme="majorEastAsia" w:hAnsiTheme="majorEastAsia" w:cs="宋体" w:hint="eastAsia"/>
                <w:sz w:val="22"/>
              </w:rPr>
              <w:t>年预计1</w:t>
            </w:r>
            <w:r w:rsidR="0038276F">
              <w:rPr>
                <w:rFonts w:asciiTheme="majorEastAsia" w:eastAsiaTheme="majorEastAsia" w:hAnsiTheme="majorEastAsia" w:cs="宋体"/>
                <w:sz w:val="22"/>
              </w:rPr>
              <w:t>0</w:t>
            </w:r>
            <w:r w:rsidR="00142A47">
              <w:rPr>
                <w:rFonts w:asciiTheme="majorEastAsia" w:eastAsiaTheme="majorEastAsia" w:hAnsiTheme="majorEastAsia" w:cs="宋体" w:hint="eastAsia"/>
                <w:sz w:val="22"/>
              </w:rPr>
              <w:t>万吨左右</w:t>
            </w:r>
            <w:r w:rsidR="000E4644">
              <w:rPr>
                <w:rFonts w:asciiTheme="majorEastAsia" w:eastAsiaTheme="majorEastAsia" w:hAnsiTheme="majorEastAsia" w:cs="宋体" w:hint="eastAsia"/>
                <w:sz w:val="22"/>
              </w:rPr>
              <w:t>。</w:t>
            </w:r>
          </w:p>
          <w:p w14:paraId="2A309562" w14:textId="328696E5" w:rsidR="008B78D4" w:rsidRDefault="00612099" w:rsidP="00F235CB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</w:t>
            </w:r>
            <w:r w:rsidR="00791F02">
              <w:rPr>
                <w:rFonts w:asciiTheme="majorEastAsia" w:eastAsiaTheme="majorEastAsia" w:hAnsiTheme="majorEastAsia" w:cs="宋体" w:hint="eastAsia"/>
                <w:b/>
                <w:sz w:val="22"/>
              </w:rPr>
              <w:t>2</w:t>
            </w:r>
            <w:r w:rsidR="00791F02">
              <w:rPr>
                <w:rFonts w:asciiTheme="majorEastAsia" w:eastAsiaTheme="majorEastAsia" w:hAnsiTheme="majorEastAsia" w:cs="宋体"/>
                <w:b/>
                <w:sz w:val="22"/>
              </w:rPr>
              <w:t>02</w:t>
            </w:r>
            <w:r w:rsidR="0014149B">
              <w:rPr>
                <w:rFonts w:asciiTheme="majorEastAsia" w:eastAsiaTheme="majorEastAsia" w:hAnsiTheme="majorEastAsia" w:cs="宋体"/>
                <w:b/>
                <w:sz w:val="22"/>
              </w:rPr>
              <w:t>2</w:t>
            </w:r>
            <w:r w:rsidR="00791F02">
              <w:rPr>
                <w:rFonts w:asciiTheme="majorEastAsia" w:eastAsiaTheme="majorEastAsia" w:hAnsiTheme="majorEastAsia" w:cs="宋体" w:hint="eastAsia"/>
                <w:b/>
                <w:sz w:val="22"/>
              </w:rPr>
              <w:t>年负极材料</w:t>
            </w:r>
            <w:r w:rsidR="00947385">
              <w:rPr>
                <w:rFonts w:asciiTheme="majorEastAsia" w:eastAsiaTheme="majorEastAsia" w:hAnsiTheme="majorEastAsia" w:cs="宋体" w:hint="eastAsia"/>
                <w:b/>
                <w:sz w:val="22"/>
              </w:rPr>
              <w:t>出货量是多少</w:t>
            </w:r>
            <w:r w:rsidR="008B78D4">
              <w:rPr>
                <w:rFonts w:asciiTheme="majorEastAsia" w:eastAsiaTheme="majorEastAsia" w:hAnsiTheme="majorEastAsia" w:cs="宋体" w:hint="eastAsia"/>
                <w:b/>
                <w:sz w:val="22"/>
              </w:rPr>
              <w:t>？</w:t>
            </w:r>
          </w:p>
          <w:p w14:paraId="126066B4" w14:textId="4C6ABFAC" w:rsidR="008B78D4" w:rsidRPr="001D674C" w:rsidRDefault="00E52991" w:rsidP="00E52991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/>
                <w:sz w:val="22"/>
              </w:rPr>
            </w:pPr>
            <w:r w:rsidRPr="00E52991">
              <w:rPr>
                <w:rFonts w:asciiTheme="majorEastAsia" w:eastAsiaTheme="majorEastAsia" w:hAnsiTheme="majorEastAsia" w:cs="宋体" w:hint="eastAsia"/>
                <w:sz w:val="22"/>
              </w:rPr>
              <w:lastRenderedPageBreak/>
              <w:t>答：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公司已在2</w:t>
            </w:r>
            <w:r w:rsidR="001D674C">
              <w:rPr>
                <w:rFonts w:asciiTheme="majorEastAsia" w:eastAsiaTheme="majorEastAsia" w:hAnsiTheme="majorEastAsia" w:cs="宋体"/>
                <w:sz w:val="22"/>
              </w:rPr>
              <w:t>021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年度报告中明确</w:t>
            </w:r>
            <w:r w:rsidR="002553BF">
              <w:rPr>
                <w:rFonts w:asciiTheme="majorEastAsia" w:eastAsiaTheme="majorEastAsia" w:hAnsiTheme="majorEastAsia" w:cs="宋体" w:hint="eastAsia"/>
                <w:sz w:val="22"/>
              </w:rPr>
              <w:t>2</w:t>
            </w:r>
            <w:r w:rsidR="002553BF">
              <w:rPr>
                <w:rFonts w:asciiTheme="majorEastAsia" w:eastAsiaTheme="majorEastAsia" w:hAnsiTheme="majorEastAsia" w:cs="宋体"/>
                <w:sz w:val="22"/>
              </w:rPr>
              <w:t>022</w:t>
            </w:r>
            <w:r w:rsidR="002553BF">
              <w:rPr>
                <w:rFonts w:asciiTheme="majorEastAsia" w:eastAsiaTheme="majorEastAsia" w:hAnsiTheme="majorEastAsia" w:cs="宋体" w:hint="eastAsia"/>
                <w:sz w:val="22"/>
              </w:rPr>
              <w:t>年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经营计划，公司将加速推进产能建设，优先确保石墨化产能投入使用，</w:t>
            </w:r>
            <w:r w:rsidR="00D2757A">
              <w:rPr>
                <w:rFonts w:asciiTheme="majorEastAsia" w:eastAsiaTheme="majorEastAsia" w:hAnsiTheme="majorEastAsia" w:cs="宋体" w:hint="eastAsia"/>
                <w:sz w:val="22"/>
              </w:rPr>
              <w:t>力争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2</w:t>
            </w:r>
            <w:r w:rsidR="001D674C">
              <w:rPr>
                <w:rFonts w:asciiTheme="majorEastAsia" w:eastAsiaTheme="majorEastAsia" w:hAnsiTheme="majorEastAsia" w:cs="宋体"/>
                <w:sz w:val="22"/>
              </w:rPr>
              <w:t>022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年1</w:t>
            </w:r>
            <w:r w:rsidR="001D674C">
              <w:rPr>
                <w:rFonts w:asciiTheme="majorEastAsia" w:eastAsiaTheme="majorEastAsia" w:hAnsiTheme="majorEastAsia" w:cs="宋体"/>
                <w:sz w:val="22"/>
              </w:rPr>
              <w:t>5</w:t>
            </w:r>
            <w:r w:rsidR="001D674C">
              <w:rPr>
                <w:rFonts w:asciiTheme="majorEastAsia" w:eastAsiaTheme="majorEastAsia" w:hAnsiTheme="majorEastAsia" w:cs="宋体" w:hint="eastAsia"/>
                <w:sz w:val="22"/>
              </w:rPr>
              <w:t>万吨以上的负极材料出货量。</w:t>
            </w:r>
          </w:p>
          <w:p w14:paraId="527EFE29" w14:textId="3E55510F" w:rsidR="00606667" w:rsidRDefault="00FF6EE3" w:rsidP="00606667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公司四川紫宸负极项目的建设进度情况如何？</w:t>
            </w:r>
            <w:r>
              <w:rPr>
                <w:rFonts w:asciiTheme="majorEastAsia" w:eastAsiaTheme="majorEastAsia" w:hAnsiTheme="majorEastAsia" w:cs="宋体"/>
                <w:b/>
                <w:sz w:val="22"/>
              </w:rPr>
              <w:t xml:space="preserve"> </w:t>
            </w:r>
          </w:p>
          <w:p w14:paraId="6CE95C09" w14:textId="17C0EE34" w:rsidR="00606667" w:rsidRPr="00526DE5" w:rsidRDefault="00606667" w:rsidP="00606667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/>
                <w:sz w:val="22"/>
              </w:rPr>
            </w:pPr>
            <w:r w:rsidRPr="00526DE5">
              <w:rPr>
                <w:rFonts w:asciiTheme="majorEastAsia" w:eastAsiaTheme="majorEastAsia" w:hAnsiTheme="majorEastAsia" w:cs="宋体" w:hint="eastAsia"/>
                <w:sz w:val="22"/>
              </w:rPr>
              <w:t>答：目前</w:t>
            </w:r>
            <w:r w:rsidR="00FF6EE3">
              <w:rPr>
                <w:rFonts w:asciiTheme="majorEastAsia" w:eastAsiaTheme="majorEastAsia" w:hAnsiTheme="majorEastAsia" w:cs="宋体" w:hint="eastAsia"/>
                <w:sz w:val="22"/>
              </w:rPr>
              <w:t>四川紫宸一期1</w:t>
            </w:r>
            <w:r w:rsidR="00FF6EE3">
              <w:rPr>
                <w:rFonts w:asciiTheme="majorEastAsia" w:eastAsiaTheme="majorEastAsia" w:hAnsiTheme="majorEastAsia" w:cs="宋体"/>
                <w:sz w:val="22"/>
              </w:rPr>
              <w:t>0</w:t>
            </w:r>
            <w:r w:rsidR="00FF6EE3">
              <w:rPr>
                <w:rFonts w:asciiTheme="majorEastAsia" w:eastAsiaTheme="majorEastAsia" w:hAnsiTheme="majorEastAsia" w:cs="宋体" w:hint="eastAsia"/>
                <w:sz w:val="22"/>
              </w:rPr>
              <w:t>万吨负极材料一体化建设项目已开工建设，预计</w:t>
            </w:r>
            <w:r w:rsidR="00FF6EE3">
              <w:rPr>
                <w:rFonts w:asciiTheme="majorEastAsia" w:eastAsiaTheme="majorEastAsia" w:hAnsiTheme="majorEastAsia" w:cs="宋体"/>
                <w:sz w:val="22"/>
              </w:rPr>
              <w:t>8</w:t>
            </w:r>
            <w:r w:rsidR="00FF6EE3">
              <w:rPr>
                <w:rFonts w:asciiTheme="majorEastAsia" w:eastAsiaTheme="majorEastAsia" w:hAnsiTheme="majorEastAsia" w:cs="宋体" w:hint="eastAsia"/>
                <w:sz w:val="22"/>
              </w:rPr>
              <w:t>月</w:t>
            </w:r>
            <w:r w:rsidR="00D2757A">
              <w:rPr>
                <w:rFonts w:asciiTheme="majorEastAsia" w:eastAsiaTheme="majorEastAsia" w:hAnsiTheme="majorEastAsia" w:cs="宋体" w:hint="eastAsia"/>
                <w:sz w:val="22"/>
              </w:rPr>
              <w:t>底</w:t>
            </w:r>
            <w:r w:rsidR="00FF6EE3">
              <w:rPr>
                <w:rFonts w:asciiTheme="majorEastAsia" w:eastAsiaTheme="majorEastAsia" w:hAnsiTheme="majorEastAsia" w:cs="宋体" w:hint="eastAsia"/>
                <w:sz w:val="22"/>
              </w:rPr>
              <w:t>完成主要生产车间的主体建筑</w:t>
            </w:r>
            <w:r w:rsidR="00D2757A">
              <w:rPr>
                <w:rFonts w:asciiTheme="majorEastAsia" w:eastAsiaTheme="majorEastAsia" w:hAnsiTheme="majorEastAsia" w:cs="宋体" w:hint="eastAsia"/>
                <w:sz w:val="22"/>
              </w:rPr>
              <w:t>工程，</w:t>
            </w:r>
            <w:r w:rsidR="00C546E4">
              <w:rPr>
                <w:rFonts w:asciiTheme="majorEastAsia" w:eastAsiaTheme="majorEastAsia" w:hAnsiTheme="majorEastAsia" w:cs="宋体"/>
                <w:sz w:val="22"/>
              </w:rPr>
              <w:t>2022</w:t>
            </w:r>
            <w:r w:rsidR="00C546E4">
              <w:rPr>
                <w:rFonts w:asciiTheme="majorEastAsia" w:eastAsiaTheme="majorEastAsia" w:hAnsiTheme="majorEastAsia" w:cs="宋体" w:hint="eastAsia"/>
                <w:sz w:val="22"/>
              </w:rPr>
              <w:t>年底或2</w:t>
            </w:r>
            <w:r w:rsidR="00C546E4">
              <w:rPr>
                <w:rFonts w:asciiTheme="majorEastAsia" w:eastAsiaTheme="majorEastAsia" w:hAnsiTheme="majorEastAsia" w:cs="宋体"/>
                <w:sz w:val="22"/>
              </w:rPr>
              <w:t>023</w:t>
            </w:r>
            <w:r w:rsidR="00C546E4">
              <w:rPr>
                <w:rFonts w:asciiTheme="majorEastAsia" w:eastAsiaTheme="majorEastAsia" w:hAnsiTheme="majorEastAsia" w:cs="宋体" w:hint="eastAsia"/>
                <w:sz w:val="22"/>
              </w:rPr>
              <w:t>年初</w:t>
            </w:r>
            <w:r w:rsidR="00B47D43">
              <w:rPr>
                <w:rFonts w:asciiTheme="majorEastAsia" w:eastAsiaTheme="majorEastAsia" w:hAnsiTheme="majorEastAsia" w:cs="宋体" w:hint="eastAsia"/>
                <w:sz w:val="22"/>
              </w:rPr>
              <w:t>开始</w:t>
            </w:r>
            <w:r w:rsidR="00E940B6">
              <w:rPr>
                <w:rFonts w:asciiTheme="majorEastAsia" w:eastAsiaTheme="majorEastAsia" w:hAnsiTheme="majorEastAsia" w:cs="宋体" w:hint="eastAsia"/>
                <w:sz w:val="22"/>
              </w:rPr>
              <w:t>试</w:t>
            </w:r>
            <w:r w:rsidR="00212DA5">
              <w:rPr>
                <w:rFonts w:asciiTheme="majorEastAsia" w:eastAsiaTheme="majorEastAsia" w:hAnsiTheme="majorEastAsia" w:cs="宋体" w:hint="eastAsia"/>
                <w:sz w:val="22"/>
              </w:rPr>
              <w:t>生产</w:t>
            </w:r>
            <w:r w:rsidRPr="00526DE5">
              <w:rPr>
                <w:rFonts w:asciiTheme="majorEastAsia" w:eastAsiaTheme="majorEastAsia" w:hAnsiTheme="majorEastAsia" w:cs="宋体" w:hint="eastAsia"/>
                <w:sz w:val="22"/>
              </w:rPr>
              <w:t>。</w:t>
            </w:r>
          </w:p>
          <w:p w14:paraId="64BD2F1F" w14:textId="58289397" w:rsidR="00315BFF" w:rsidRDefault="00315BFF" w:rsidP="00315BFF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未来</w:t>
            </w:r>
            <w:r w:rsidR="00D15140">
              <w:rPr>
                <w:rFonts w:asciiTheme="majorEastAsia" w:eastAsiaTheme="majorEastAsia" w:hAnsiTheme="majorEastAsia" w:cs="宋体" w:hint="eastAsia"/>
                <w:b/>
                <w:sz w:val="22"/>
              </w:rPr>
              <w:t>负极材料的</w:t>
            </w: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碳化环节是否会成为紧缺的环节？</w:t>
            </w:r>
          </w:p>
          <w:p w14:paraId="1748D1ED" w14:textId="725B7A34" w:rsidR="00315BFF" w:rsidRPr="00315BFF" w:rsidRDefault="00315BFF" w:rsidP="00315BFF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 w:hint="eastAsia"/>
                <w:sz w:val="22"/>
              </w:rPr>
            </w:pPr>
            <w:r w:rsidRPr="00315BFF">
              <w:rPr>
                <w:rFonts w:asciiTheme="majorEastAsia" w:eastAsiaTheme="majorEastAsia" w:hAnsiTheme="majorEastAsia" w:cs="宋体" w:hint="eastAsia"/>
                <w:sz w:val="22"/>
              </w:rPr>
              <w:t>答：</w:t>
            </w:r>
            <w:r w:rsidR="00370C5C">
              <w:rPr>
                <w:rFonts w:asciiTheme="majorEastAsia" w:eastAsiaTheme="majorEastAsia" w:hAnsiTheme="majorEastAsia" w:cs="宋体" w:hint="eastAsia"/>
                <w:sz w:val="22"/>
              </w:rPr>
              <w:t>目前，有快充需求的</w:t>
            </w:r>
            <w:r w:rsidR="00086B07">
              <w:rPr>
                <w:rFonts w:asciiTheme="majorEastAsia" w:eastAsiaTheme="majorEastAsia" w:hAnsiTheme="majorEastAsia" w:cs="宋体" w:hint="eastAsia"/>
                <w:sz w:val="22"/>
              </w:rPr>
              <w:t>负极材料</w:t>
            </w:r>
            <w:bookmarkStart w:id="0" w:name="_GoBack"/>
            <w:bookmarkEnd w:id="0"/>
            <w:r w:rsidR="001D0415">
              <w:rPr>
                <w:rFonts w:asciiTheme="majorEastAsia" w:eastAsiaTheme="majorEastAsia" w:hAnsiTheme="majorEastAsia" w:cs="宋体" w:hint="eastAsia"/>
                <w:sz w:val="22"/>
              </w:rPr>
              <w:t>需碳化</w:t>
            </w:r>
            <w:r w:rsidR="00B73517">
              <w:rPr>
                <w:rFonts w:asciiTheme="majorEastAsia" w:eastAsiaTheme="majorEastAsia" w:hAnsiTheme="majorEastAsia" w:cs="宋体" w:hint="eastAsia"/>
                <w:sz w:val="22"/>
              </w:rPr>
              <w:t>加工环节</w:t>
            </w:r>
            <w:r w:rsidR="00370C5C">
              <w:rPr>
                <w:rFonts w:asciiTheme="majorEastAsia" w:eastAsiaTheme="majorEastAsia" w:hAnsiTheme="majorEastAsia" w:cs="宋体" w:hint="eastAsia"/>
                <w:sz w:val="22"/>
              </w:rPr>
              <w:t>。公司是目前国内具有最大碳化产能的负极材料企业。</w:t>
            </w:r>
          </w:p>
          <w:p w14:paraId="6D4F54EE" w14:textId="03CD61B8" w:rsidR="007717E2" w:rsidRDefault="007717E2" w:rsidP="003F4E3C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公司2</w:t>
            </w:r>
            <w:r>
              <w:rPr>
                <w:rFonts w:asciiTheme="majorEastAsia" w:eastAsiaTheme="majorEastAsia" w:hAnsiTheme="majorEastAsia" w:cs="宋体"/>
                <w:b/>
                <w:sz w:val="22"/>
              </w:rPr>
              <w:t>022</w:t>
            </w: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年的涂覆隔膜的出货量目标是多少？</w:t>
            </w:r>
          </w:p>
          <w:p w14:paraId="177A0E86" w14:textId="3ECEE23C" w:rsidR="007717E2" w:rsidRPr="001D674C" w:rsidRDefault="007717E2" w:rsidP="007717E2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cs="宋体"/>
                <w:sz w:val="22"/>
              </w:rPr>
            </w:pPr>
            <w:r w:rsidRPr="00E52991">
              <w:rPr>
                <w:rFonts w:asciiTheme="majorEastAsia" w:eastAsiaTheme="majorEastAsia" w:hAnsiTheme="majorEastAsia" w:cs="宋体" w:hint="eastAsia"/>
                <w:sz w:val="22"/>
              </w:rPr>
              <w:t>答：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公司已在2</w:t>
            </w:r>
            <w:r>
              <w:rPr>
                <w:rFonts w:asciiTheme="majorEastAsia" w:eastAsiaTheme="majorEastAsia" w:hAnsiTheme="majorEastAsia" w:cs="宋体"/>
                <w:sz w:val="22"/>
              </w:rPr>
              <w:t>021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年度报告中明确经营计划，公司将及时推进配套产能建设，充分发挥公司在涂覆材料、粘结剂等领域的协同优势，</w:t>
            </w:r>
            <w:r w:rsidR="00D806BE">
              <w:rPr>
                <w:rFonts w:asciiTheme="majorEastAsia" w:eastAsiaTheme="majorEastAsia" w:hAnsiTheme="majorEastAsia" w:cs="宋体" w:hint="eastAsia"/>
                <w:sz w:val="22"/>
              </w:rPr>
              <w:t>预计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cs="宋体"/>
                <w:sz w:val="22"/>
              </w:rPr>
              <w:t>022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年4</w:t>
            </w:r>
            <w:r>
              <w:rPr>
                <w:rFonts w:asciiTheme="majorEastAsia" w:eastAsiaTheme="majorEastAsia" w:hAnsiTheme="majorEastAsia" w:cs="宋体"/>
                <w:sz w:val="22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亿㎡</w:t>
            </w:r>
            <w:r w:rsidR="00426634">
              <w:rPr>
                <w:rFonts w:asciiTheme="majorEastAsia" w:eastAsiaTheme="majorEastAsia" w:hAnsiTheme="majorEastAsia" w:cs="宋体" w:hint="eastAsia"/>
                <w:sz w:val="22"/>
              </w:rPr>
              <w:t>左右</w:t>
            </w:r>
            <w:r>
              <w:rPr>
                <w:rFonts w:asciiTheme="majorEastAsia" w:eastAsiaTheme="majorEastAsia" w:hAnsiTheme="majorEastAsia" w:cs="宋体" w:hint="eastAsia"/>
                <w:sz w:val="22"/>
              </w:rPr>
              <w:t>的涂覆加工出货量。</w:t>
            </w:r>
          </w:p>
          <w:p w14:paraId="71F9CF15" w14:textId="507A8771" w:rsidR="00F84F6B" w:rsidRDefault="00F84F6B" w:rsidP="00F84F6B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公司基膜产线建设情况如何？</w:t>
            </w:r>
          </w:p>
          <w:p w14:paraId="53848946" w14:textId="39F7BB14" w:rsidR="009D2BC5" w:rsidRPr="00EC2131" w:rsidRDefault="00F84F6B" w:rsidP="00EC2131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F84F6B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答：</w:t>
            </w:r>
            <w:r w:rsidR="00416A87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公司预计今年底或明年初实现</w:t>
            </w:r>
            <w:r w:rsidR="0094621B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4</w:t>
            </w:r>
            <w:r w:rsidR="00416A87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条基膜产线的调试并投产</w:t>
            </w:r>
            <w:r w:rsidR="00F43925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，</w:t>
            </w:r>
            <w:r w:rsidR="0094621B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形成</w:t>
            </w:r>
            <w:r w:rsidR="000F399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超过4</w:t>
            </w:r>
            <w:r w:rsidR="0094621B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亿㎡基膜产能</w:t>
            </w:r>
            <w:r w:rsidR="00416A87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。</w:t>
            </w:r>
          </w:p>
          <w:p w14:paraId="477A4FCA" w14:textId="5022F0FF" w:rsidR="00181112" w:rsidRPr="00A74691" w:rsidRDefault="00A2062E" w:rsidP="003F4E3C">
            <w:pPr>
              <w:pStyle w:val="a3"/>
              <w:numPr>
                <w:ilvl w:val="0"/>
                <w:numId w:val="2"/>
              </w:numPr>
              <w:spacing w:beforeLines="50" w:before="156" w:line="360" w:lineRule="auto"/>
              <w:ind w:left="0" w:firstLine="442"/>
              <w:rPr>
                <w:rFonts w:asciiTheme="majorEastAsia" w:eastAsiaTheme="majorEastAsia" w:hAnsiTheme="majorEastAsia" w:cs="宋体"/>
                <w:b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2"/>
              </w:rPr>
              <w:t>东阳光氟树脂今年</w:t>
            </w:r>
            <w:r w:rsidR="00457BCF">
              <w:rPr>
                <w:rFonts w:asciiTheme="majorEastAsia" w:eastAsiaTheme="majorEastAsia" w:hAnsiTheme="majorEastAsia" w:cs="宋体" w:hint="eastAsia"/>
                <w:b/>
                <w:sz w:val="22"/>
              </w:rPr>
              <w:t>产能</w:t>
            </w:r>
            <w:r w:rsidR="00352727">
              <w:rPr>
                <w:rFonts w:asciiTheme="majorEastAsia" w:eastAsiaTheme="majorEastAsia" w:hAnsiTheme="majorEastAsia" w:cs="宋体" w:hint="eastAsia"/>
                <w:b/>
                <w:sz w:val="22"/>
              </w:rPr>
              <w:t>请款及新建项目预计投产时间</w:t>
            </w:r>
            <w:r w:rsidR="00374208" w:rsidRPr="008501E6">
              <w:rPr>
                <w:rFonts w:asciiTheme="majorEastAsia" w:eastAsiaTheme="majorEastAsia" w:hAnsiTheme="majorEastAsia" w:cs="宋体" w:hint="eastAsia"/>
                <w:b/>
                <w:sz w:val="22"/>
              </w:rPr>
              <w:t>？</w:t>
            </w:r>
          </w:p>
          <w:p w14:paraId="4D08C68A" w14:textId="4754F00C" w:rsidR="00FA55BE" w:rsidRPr="003F01B7" w:rsidRDefault="00181112" w:rsidP="00352727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F03D10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答：</w:t>
            </w:r>
            <w:r w:rsidR="00A2062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东阳光氟树脂现有P</w:t>
            </w:r>
            <w:r w:rsidR="00A2062E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VDF</w:t>
            </w:r>
            <w:r w:rsidR="00A2062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产能为5</w:t>
            </w:r>
            <w:r w:rsidR="00A2062E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000</w:t>
            </w:r>
            <w:r w:rsidR="00A2062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吨，</w:t>
            </w:r>
            <w:r w:rsidR="00457BCF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另外</w:t>
            </w:r>
            <w:r w:rsidR="005E1ACB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其</w:t>
            </w:r>
            <w:r w:rsidR="00457BCF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2万吨P</w:t>
            </w:r>
            <w:r w:rsidR="00457BCF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VDF</w:t>
            </w:r>
            <w:r w:rsidR="00457BCF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产能建设项目一期</w:t>
            </w:r>
            <w:r w:rsidR="00A33FC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（</w:t>
            </w:r>
            <w:r w:rsidR="00457BCF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1万吨</w:t>
            </w:r>
            <w:r w:rsidR="00AA00E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，含R1</w:t>
            </w:r>
            <w:r w:rsidR="00AA00EE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42</w:t>
            </w:r>
            <w:r w:rsidR="00AA00E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b产能</w:t>
            </w:r>
            <w:r w:rsidR="00A33FC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）</w:t>
            </w:r>
            <w:r w:rsidR="00457BCF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已经启动建设</w:t>
            </w:r>
            <w:r w:rsidR="00BB1FE3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，预计于2</w:t>
            </w:r>
            <w:r w:rsidR="00BB1FE3"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  <w:t>023</w:t>
            </w:r>
            <w:r w:rsidR="00BB1FE3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年投产。</w:t>
            </w:r>
          </w:p>
        </w:tc>
      </w:tr>
    </w:tbl>
    <w:p w14:paraId="53E7987C" w14:textId="77777777" w:rsidR="009D2F93" w:rsidRPr="00C817DB" w:rsidRDefault="009D2F93" w:rsidP="00ED2236"/>
    <w:sectPr w:rsidR="009D2F93" w:rsidRPr="00C81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A2AC" w14:textId="77777777" w:rsidR="00DE62EC" w:rsidRDefault="00DE62EC" w:rsidP="00E8318A">
      <w:r>
        <w:separator/>
      </w:r>
    </w:p>
  </w:endnote>
  <w:endnote w:type="continuationSeparator" w:id="0">
    <w:p w14:paraId="3370ADDC" w14:textId="77777777" w:rsidR="00DE62EC" w:rsidRDefault="00DE62EC" w:rsidP="00E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8FC9" w14:textId="77777777" w:rsidR="00DE62EC" w:rsidRDefault="00DE62EC" w:rsidP="00E8318A">
      <w:r>
        <w:separator/>
      </w:r>
    </w:p>
  </w:footnote>
  <w:footnote w:type="continuationSeparator" w:id="0">
    <w:p w14:paraId="4541F6E0" w14:textId="77777777" w:rsidR="00DE62EC" w:rsidRDefault="00DE62EC" w:rsidP="00E8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E19"/>
    <w:multiLevelType w:val="hybridMultilevel"/>
    <w:tmpl w:val="BABC4A72"/>
    <w:lvl w:ilvl="0" w:tplc="FFFFFFFF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0B4E6F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3205FE7"/>
    <w:multiLevelType w:val="hybridMultilevel"/>
    <w:tmpl w:val="AE5A5D44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E23C0B"/>
    <w:multiLevelType w:val="multilevel"/>
    <w:tmpl w:val="9FC0356C"/>
    <w:lvl w:ilvl="0">
      <w:start w:val="1"/>
      <w:numFmt w:val="decimal"/>
      <w:lvlText w:val="%1、"/>
      <w:lvlJc w:val="left"/>
      <w:pPr>
        <w:ind w:left="988" w:hanging="420"/>
      </w:pPr>
      <w:rPr>
        <w:b/>
      </w:rPr>
    </w:lvl>
    <w:lvl w:ilvl="1">
      <w:start w:val="1"/>
      <w:numFmt w:val="decimal"/>
      <w:lvlText w:val="%2、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12E78"/>
    <w:multiLevelType w:val="hybridMultilevel"/>
    <w:tmpl w:val="07F20EE2"/>
    <w:lvl w:ilvl="0" w:tplc="FFFFFFFF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8576DC"/>
    <w:multiLevelType w:val="hybridMultilevel"/>
    <w:tmpl w:val="C53C49F4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B409B0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08B5012"/>
    <w:multiLevelType w:val="hybridMultilevel"/>
    <w:tmpl w:val="D51E8C8A"/>
    <w:lvl w:ilvl="0" w:tplc="1D2ED6A4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F34335C"/>
    <w:multiLevelType w:val="hybridMultilevel"/>
    <w:tmpl w:val="A3662C38"/>
    <w:lvl w:ilvl="0" w:tplc="7B1C5C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7C7C87"/>
    <w:multiLevelType w:val="hybridMultilevel"/>
    <w:tmpl w:val="8876A70E"/>
    <w:lvl w:ilvl="0" w:tplc="26F260B8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E73708"/>
    <w:multiLevelType w:val="hybridMultilevel"/>
    <w:tmpl w:val="C2023A32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03133"/>
    <w:multiLevelType w:val="hybridMultilevel"/>
    <w:tmpl w:val="C7C2097E"/>
    <w:lvl w:ilvl="0" w:tplc="6346F020">
      <w:start w:val="2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1"/>
    <w:rsid w:val="0000164F"/>
    <w:rsid w:val="00003A0E"/>
    <w:rsid w:val="00003F33"/>
    <w:rsid w:val="000069C6"/>
    <w:rsid w:val="0000712A"/>
    <w:rsid w:val="00010139"/>
    <w:rsid w:val="000162DC"/>
    <w:rsid w:val="0001666B"/>
    <w:rsid w:val="00017122"/>
    <w:rsid w:val="000171FB"/>
    <w:rsid w:val="000172CD"/>
    <w:rsid w:val="00021031"/>
    <w:rsid w:val="0002156A"/>
    <w:rsid w:val="00021DE2"/>
    <w:rsid w:val="0002271D"/>
    <w:rsid w:val="00022DB8"/>
    <w:rsid w:val="0002388B"/>
    <w:rsid w:val="00024E2F"/>
    <w:rsid w:val="00025B0F"/>
    <w:rsid w:val="00026A51"/>
    <w:rsid w:val="00026C3B"/>
    <w:rsid w:val="00033502"/>
    <w:rsid w:val="000353DE"/>
    <w:rsid w:val="00035C41"/>
    <w:rsid w:val="00036862"/>
    <w:rsid w:val="0004160B"/>
    <w:rsid w:val="00042638"/>
    <w:rsid w:val="00043590"/>
    <w:rsid w:val="00043A3E"/>
    <w:rsid w:val="0004400C"/>
    <w:rsid w:val="00045344"/>
    <w:rsid w:val="00046941"/>
    <w:rsid w:val="0005230E"/>
    <w:rsid w:val="00053279"/>
    <w:rsid w:val="000567E0"/>
    <w:rsid w:val="00057B90"/>
    <w:rsid w:val="0006231F"/>
    <w:rsid w:val="000709D9"/>
    <w:rsid w:val="00073AB2"/>
    <w:rsid w:val="000807AF"/>
    <w:rsid w:val="00080912"/>
    <w:rsid w:val="000817E5"/>
    <w:rsid w:val="00081A27"/>
    <w:rsid w:val="00084D12"/>
    <w:rsid w:val="00086B07"/>
    <w:rsid w:val="000870F7"/>
    <w:rsid w:val="0009036B"/>
    <w:rsid w:val="00090E33"/>
    <w:rsid w:val="000913A2"/>
    <w:rsid w:val="000937B6"/>
    <w:rsid w:val="00095F4E"/>
    <w:rsid w:val="00097245"/>
    <w:rsid w:val="000A0013"/>
    <w:rsid w:val="000A0974"/>
    <w:rsid w:val="000A1B0D"/>
    <w:rsid w:val="000A3498"/>
    <w:rsid w:val="000A6E4A"/>
    <w:rsid w:val="000B071F"/>
    <w:rsid w:val="000B1225"/>
    <w:rsid w:val="000B1F41"/>
    <w:rsid w:val="000B2071"/>
    <w:rsid w:val="000B3368"/>
    <w:rsid w:val="000B69E9"/>
    <w:rsid w:val="000C0EAD"/>
    <w:rsid w:val="000C411A"/>
    <w:rsid w:val="000C42FC"/>
    <w:rsid w:val="000C5945"/>
    <w:rsid w:val="000C7AA2"/>
    <w:rsid w:val="000D28F6"/>
    <w:rsid w:val="000D2F23"/>
    <w:rsid w:val="000D3CB8"/>
    <w:rsid w:val="000D4D01"/>
    <w:rsid w:val="000D60FC"/>
    <w:rsid w:val="000D7308"/>
    <w:rsid w:val="000D75E4"/>
    <w:rsid w:val="000D76D5"/>
    <w:rsid w:val="000E0D60"/>
    <w:rsid w:val="000E1495"/>
    <w:rsid w:val="000E3550"/>
    <w:rsid w:val="000E4644"/>
    <w:rsid w:val="000E6885"/>
    <w:rsid w:val="000E69CF"/>
    <w:rsid w:val="000E6C5B"/>
    <w:rsid w:val="000F18B3"/>
    <w:rsid w:val="000F2E51"/>
    <w:rsid w:val="000F399E"/>
    <w:rsid w:val="000F4180"/>
    <w:rsid w:val="000F55A5"/>
    <w:rsid w:val="000F5982"/>
    <w:rsid w:val="000F6693"/>
    <w:rsid w:val="000F719F"/>
    <w:rsid w:val="00100085"/>
    <w:rsid w:val="00100889"/>
    <w:rsid w:val="00100EA1"/>
    <w:rsid w:val="00104E38"/>
    <w:rsid w:val="0010666B"/>
    <w:rsid w:val="00107B6E"/>
    <w:rsid w:val="00110789"/>
    <w:rsid w:val="0011095A"/>
    <w:rsid w:val="00111593"/>
    <w:rsid w:val="00112381"/>
    <w:rsid w:val="001131DF"/>
    <w:rsid w:val="00113B0C"/>
    <w:rsid w:val="00117667"/>
    <w:rsid w:val="00120970"/>
    <w:rsid w:val="00120DDE"/>
    <w:rsid w:val="00130370"/>
    <w:rsid w:val="00131375"/>
    <w:rsid w:val="00131BA1"/>
    <w:rsid w:val="0013405A"/>
    <w:rsid w:val="00134369"/>
    <w:rsid w:val="00135B3F"/>
    <w:rsid w:val="00136B68"/>
    <w:rsid w:val="00136B6B"/>
    <w:rsid w:val="0013757A"/>
    <w:rsid w:val="0014108A"/>
    <w:rsid w:val="0014149B"/>
    <w:rsid w:val="00142874"/>
    <w:rsid w:val="00142A47"/>
    <w:rsid w:val="00143CEE"/>
    <w:rsid w:val="00144D1C"/>
    <w:rsid w:val="00144E85"/>
    <w:rsid w:val="0014691C"/>
    <w:rsid w:val="001470EC"/>
    <w:rsid w:val="00152DB9"/>
    <w:rsid w:val="0015364A"/>
    <w:rsid w:val="00153B1B"/>
    <w:rsid w:val="001563E2"/>
    <w:rsid w:val="00164657"/>
    <w:rsid w:val="00166274"/>
    <w:rsid w:val="001666DF"/>
    <w:rsid w:val="00167ADD"/>
    <w:rsid w:val="00170AB5"/>
    <w:rsid w:val="001713BE"/>
    <w:rsid w:val="001721FA"/>
    <w:rsid w:val="00175FC0"/>
    <w:rsid w:val="00176655"/>
    <w:rsid w:val="0017675D"/>
    <w:rsid w:val="00180247"/>
    <w:rsid w:val="00180B84"/>
    <w:rsid w:val="00181112"/>
    <w:rsid w:val="001825B3"/>
    <w:rsid w:val="001851F7"/>
    <w:rsid w:val="00186144"/>
    <w:rsid w:val="00187BF5"/>
    <w:rsid w:val="001901DD"/>
    <w:rsid w:val="001954D9"/>
    <w:rsid w:val="001972D4"/>
    <w:rsid w:val="001977C2"/>
    <w:rsid w:val="001A0D56"/>
    <w:rsid w:val="001A1005"/>
    <w:rsid w:val="001A3183"/>
    <w:rsid w:val="001A4F0E"/>
    <w:rsid w:val="001A5780"/>
    <w:rsid w:val="001A5E27"/>
    <w:rsid w:val="001A5F0B"/>
    <w:rsid w:val="001B3DB3"/>
    <w:rsid w:val="001B4458"/>
    <w:rsid w:val="001B4E3A"/>
    <w:rsid w:val="001B5B99"/>
    <w:rsid w:val="001B5C37"/>
    <w:rsid w:val="001B7883"/>
    <w:rsid w:val="001B7F43"/>
    <w:rsid w:val="001C3722"/>
    <w:rsid w:val="001C3BBD"/>
    <w:rsid w:val="001D0415"/>
    <w:rsid w:val="001D2C91"/>
    <w:rsid w:val="001D3643"/>
    <w:rsid w:val="001D3E58"/>
    <w:rsid w:val="001D4368"/>
    <w:rsid w:val="001D4E7F"/>
    <w:rsid w:val="001D674C"/>
    <w:rsid w:val="001D7A20"/>
    <w:rsid w:val="001E000B"/>
    <w:rsid w:val="001E250A"/>
    <w:rsid w:val="001E2752"/>
    <w:rsid w:val="001E3904"/>
    <w:rsid w:val="001E3A70"/>
    <w:rsid w:val="001E5E34"/>
    <w:rsid w:val="001E7425"/>
    <w:rsid w:val="001F049F"/>
    <w:rsid w:val="001F097B"/>
    <w:rsid w:val="001F2085"/>
    <w:rsid w:val="001F22FC"/>
    <w:rsid w:val="001F2ED7"/>
    <w:rsid w:val="001F4847"/>
    <w:rsid w:val="001F4C70"/>
    <w:rsid w:val="001F5D26"/>
    <w:rsid w:val="001F7460"/>
    <w:rsid w:val="002016BC"/>
    <w:rsid w:val="0020272A"/>
    <w:rsid w:val="00204F34"/>
    <w:rsid w:val="00205B98"/>
    <w:rsid w:val="002073F7"/>
    <w:rsid w:val="0021237A"/>
    <w:rsid w:val="00212DA5"/>
    <w:rsid w:val="00213A17"/>
    <w:rsid w:val="00214DE4"/>
    <w:rsid w:val="00221BFE"/>
    <w:rsid w:val="00224790"/>
    <w:rsid w:val="0022739C"/>
    <w:rsid w:val="00227BEC"/>
    <w:rsid w:val="0023122D"/>
    <w:rsid w:val="00232AA7"/>
    <w:rsid w:val="00234837"/>
    <w:rsid w:val="00235689"/>
    <w:rsid w:val="00236937"/>
    <w:rsid w:val="00236C27"/>
    <w:rsid w:val="0024022E"/>
    <w:rsid w:val="002469FE"/>
    <w:rsid w:val="00247DB5"/>
    <w:rsid w:val="0025071E"/>
    <w:rsid w:val="00251855"/>
    <w:rsid w:val="00252CFE"/>
    <w:rsid w:val="00253263"/>
    <w:rsid w:val="002553BF"/>
    <w:rsid w:val="00260C93"/>
    <w:rsid w:val="00265911"/>
    <w:rsid w:val="00265EBF"/>
    <w:rsid w:val="002677B4"/>
    <w:rsid w:val="00272343"/>
    <w:rsid w:val="002727CF"/>
    <w:rsid w:val="00272DDB"/>
    <w:rsid w:val="00273163"/>
    <w:rsid w:val="0027362C"/>
    <w:rsid w:val="00273C53"/>
    <w:rsid w:val="00275199"/>
    <w:rsid w:val="0028098E"/>
    <w:rsid w:val="0028424E"/>
    <w:rsid w:val="00285D6D"/>
    <w:rsid w:val="00285DBE"/>
    <w:rsid w:val="00285FCE"/>
    <w:rsid w:val="0028655C"/>
    <w:rsid w:val="00291D80"/>
    <w:rsid w:val="00292424"/>
    <w:rsid w:val="00292BFB"/>
    <w:rsid w:val="002937DB"/>
    <w:rsid w:val="00293815"/>
    <w:rsid w:val="0029642C"/>
    <w:rsid w:val="002975C4"/>
    <w:rsid w:val="002A0242"/>
    <w:rsid w:val="002A02C8"/>
    <w:rsid w:val="002A4415"/>
    <w:rsid w:val="002B0338"/>
    <w:rsid w:val="002B04EE"/>
    <w:rsid w:val="002B0C99"/>
    <w:rsid w:val="002B146C"/>
    <w:rsid w:val="002B17FE"/>
    <w:rsid w:val="002B1D75"/>
    <w:rsid w:val="002B38AB"/>
    <w:rsid w:val="002C0819"/>
    <w:rsid w:val="002C0D30"/>
    <w:rsid w:val="002C169C"/>
    <w:rsid w:val="002C1A1E"/>
    <w:rsid w:val="002C2076"/>
    <w:rsid w:val="002C3EB6"/>
    <w:rsid w:val="002C651D"/>
    <w:rsid w:val="002C6DC4"/>
    <w:rsid w:val="002D00E2"/>
    <w:rsid w:val="002D01AB"/>
    <w:rsid w:val="002D1208"/>
    <w:rsid w:val="002D23CB"/>
    <w:rsid w:val="002D280C"/>
    <w:rsid w:val="002D2E24"/>
    <w:rsid w:val="002D3184"/>
    <w:rsid w:val="002D357E"/>
    <w:rsid w:val="002D3E8F"/>
    <w:rsid w:val="002D4A7A"/>
    <w:rsid w:val="002D701D"/>
    <w:rsid w:val="002D7DAF"/>
    <w:rsid w:val="002E20DF"/>
    <w:rsid w:val="002E46D4"/>
    <w:rsid w:val="002E537B"/>
    <w:rsid w:val="002E5D9B"/>
    <w:rsid w:val="002F0D3E"/>
    <w:rsid w:val="002F0D87"/>
    <w:rsid w:val="002F298E"/>
    <w:rsid w:val="002F29F5"/>
    <w:rsid w:val="002F4F3E"/>
    <w:rsid w:val="00300465"/>
    <w:rsid w:val="00300C8E"/>
    <w:rsid w:val="00303106"/>
    <w:rsid w:val="003043B0"/>
    <w:rsid w:val="00307220"/>
    <w:rsid w:val="00307D01"/>
    <w:rsid w:val="00312D5B"/>
    <w:rsid w:val="00315BFF"/>
    <w:rsid w:val="003245CC"/>
    <w:rsid w:val="00324A7A"/>
    <w:rsid w:val="00324FBD"/>
    <w:rsid w:val="00325C06"/>
    <w:rsid w:val="00327BEF"/>
    <w:rsid w:val="00330A8F"/>
    <w:rsid w:val="00330AB6"/>
    <w:rsid w:val="00331EF7"/>
    <w:rsid w:val="00332A4B"/>
    <w:rsid w:val="00334678"/>
    <w:rsid w:val="00334959"/>
    <w:rsid w:val="0033500A"/>
    <w:rsid w:val="00335A9C"/>
    <w:rsid w:val="003366E9"/>
    <w:rsid w:val="00342588"/>
    <w:rsid w:val="00343102"/>
    <w:rsid w:val="00344B03"/>
    <w:rsid w:val="003455E0"/>
    <w:rsid w:val="00345AC5"/>
    <w:rsid w:val="00347531"/>
    <w:rsid w:val="00351756"/>
    <w:rsid w:val="00352727"/>
    <w:rsid w:val="003537A6"/>
    <w:rsid w:val="00353A64"/>
    <w:rsid w:val="00354984"/>
    <w:rsid w:val="003576C2"/>
    <w:rsid w:val="0036277D"/>
    <w:rsid w:val="00367275"/>
    <w:rsid w:val="00370C5C"/>
    <w:rsid w:val="003711C4"/>
    <w:rsid w:val="003712AF"/>
    <w:rsid w:val="003716B9"/>
    <w:rsid w:val="00371AF6"/>
    <w:rsid w:val="00371E0B"/>
    <w:rsid w:val="003722D2"/>
    <w:rsid w:val="00372D52"/>
    <w:rsid w:val="0037312F"/>
    <w:rsid w:val="00374208"/>
    <w:rsid w:val="003743E7"/>
    <w:rsid w:val="0037652D"/>
    <w:rsid w:val="003820B9"/>
    <w:rsid w:val="0038276F"/>
    <w:rsid w:val="00382967"/>
    <w:rsid w:val="0038333E"/>
    <w:rsid w:val="00383B66"/>
    <w:rsid w:val="003853AC"/>
    <w:rsid w:val="0038592D"/>
    <w:rsid w:val="003917C5"/>
    <w:rsid w:val="0039432F"/>
    <w:rsid w:val="003A228B"/>
    <w:rsid w:val="003A3A43"/>
    <w:rsid w:val="003A5BFB"/>
    <w:rsid w:val="003A616C"/>
    <w:rsid w:val="003A6845"/>
    <w:rsid w:val="003A7FEC"/>
    <w:rsid w:val="003B040D"/>
    <w:rsid w:val="003B1985"/>
    <w:rsid w:val="003B33D2"/>
    <w:rsid w:val="003B4C7A"/>
    <w:rsid w:val="003B79FC"/>
    <w:rsid w:val="003C0127"/>
    <w:rsid w:val="003C177B"/>
    <w:rsid w:val="003C186F"/>
    <w:rsid w:val="003C7BCC"/>
    <w:rsid w:val="003D1A4E"/>
    <w:rsid w:val="003D6810"/>
    <w:rsid w:val="003D698D"/>
    <w:rsid w:val="003E04C2"/>
    <w:rsid w:val="003E0B11"/>
    <w:rsid w:val="003E2AC7"/>
    <w:rsid w:val="003E34D9"/>
    <w:rsid w:val="003E3A68"/>
    <w:rsid w:val="003E4DFA"/>
    <w:rsid w:val="003F01B7"/>
    <w:rsid w:val="003F0E6C"/>
    <w:rsid w:val="003F11C9"/>
    <w:rsid w:val="003F263E"/>
    <w:rsid w:val="003F350F"/>
    <w:rsid w:val="003F3B47"/>
    <w:rsid w:val="003F4E3C"/>
    <w:rsid w:val="003F51DC"/>
    <w:rsid w:val="003F77EF"/>
    <w:rsid w:val="00402286"/>
    <w:rsid w:val="0040243A"/>
    <w:rsid w:val="004028B9"/>
    <w:rsid w:val="00403137"/>
    <w:rsid w:val="00403A66"/>
    <w:rsid w:val="004043AE"/>
    <w:rsid w:val="00404E7E"/>
    <w:rsid w:val="004073EA"/>
    <w:rsid w:val="004075FC"/>
    <w:rsid w:val="00407FDA"/>
    <w:rsid w:val="004112D3"/>
    <w:rsid w:val="00412FB1"/>
    <w:rsid w:val="004132F3"/>
    <w:rsid w:val="00413D32"/>
    <w:rsid w:val="004160E3"/>
    <w:rsid w:val="00416456"/>
    <w:rsid w:val="00416A87"/>
    <w:rsid w:val="00416D43"/>
    <w:rsid w:val="004174C5"/>
    <w:rsid w:val="00417AA2"/>
    <w:rsid w:val="004200E2"/>
    <w:rsid w:val="0042426A"/>
    <w:rsid w:val="004243F5"/>
    <w:rsid w:val="00424583"/>
    <w:rsid w:val="004247B6"/>
    <w:rsid w:val="004255D5"/>
    <w:rsid w:val="00426634"/>
    <w:rsid w:val="00427773"/>
    <w:rsid w:val="00427A97"/>
    <w:rsid w:val="00431945"/>
    <w:rsid w:val="00432F74"/>
    <w:rsid w:val="00435114"/>
    <w:rsid w:val="00435C94"/>
    <w:rsid w:val="0044157A"/>
    <w:rsid w:val="00443187"/>
    <w:rsid w:val="0044765A"/>
    <w:rsid w:val="00447CD6"/>
    <w:rsid w:val="00450E6C"/>
    <w:rsid w:val="004534C6"/>
    <w:rsid w:val="00454E85"/>
    <w:rsid w:val="004564D2"/>
    <w:rsid w:val="00456E3E"/>
    <w:rsid w:val="004576A1"/>
    <w:rsid w:val="00457BCF"/>
    <w:rsid w:val="004621D7"/>
    <w:rsid w:val="00465F8D"/>
    <w:rsid w:val="00471DA0"/>
    <w:rsid w:val="00471F0E"/>
    <w:rsid w:val="004740B9"/>
    <w:rsid w:val="00475031"/>
    <w:rsid w:val="00476C02"/>
    <w:rsid w:val="00481BBC"/>
    <w:rsid w:val="00483A63"/>
    <w:rsid w:val="00484586"/>
    <w:rsid w:val="004849F6"/>
    <w:rsid w:val="00491D66"/>
    <w:rsid w:val="004929F9"/>
    <w:rsid w:val="004935B2"/>
    <w:rsid w:val="004A1ACA"/>
    <w:rsid w:val="004B37F8"/>
    <w:rsid w:val="004B3B5D"/>
    <w:rsid w:val="004B5277"/>
    <w:rsid w:val="004B5F48"/>
    <w:rsid w:val="004C2E5A"/>
    <w:rsid w:val="004C5D2F"/>
    <w:rsid w:val="004D04A4"/>
    <w:rsid w:val="004D1583"/>
    <w:rsid w:val="004D2385"/>
    <w:rsid w:val="004D634E"/>
    <w:rsid w:val="004E0691"/>
    <w:rsid w:val="004E1D82"/>
    <w:rsid w:val="004E20F7"/>
    <w:rsid w:val="004E2320"/>
    <w:rsid w:val="004E4DE6"/>
    <w:rsid w:val="004E75CA"/>
    <w:rsid w:val="004F0452"/>
    <w:rsid w:val="004F0DE7"/>
    <w:rsid w:val="004F2329"/>
    <w:rsid w:val="004F241D"/>
    <w:rsid w:val="004F3531"/>
    <w:rsid w:val="004F5573"/>
    <w:rsid w:val="004F784D"/>
    <w:rsid w:val="004F7E3A"/>
    <w:rsid w:val="00500BE9"/>
    <w:rsid w:val="00501CCE"/>
    <w:rsid w:val="0050240D"/>
    <w:rsid w:val="0050555F"/>
    <w:rsid w:val="00506C21"/>
    <w:rsid w:val="0051062A"/>
    <w:rsid w:val="00515498"/>
    <w:rsid w:val="005157EB"/>
    <w:rsid w:val="0051597A"/>
    <w:rsid w:val="00517825"/>
    <w:rsid w:val="00521522"/>
    <w:rsid w:val="00521731"/>
    <w:rsid w:val="00523AD4"/>
    <w:rsid w:val="005249CD"/>
    <w:rsid w:val="005251CA"/>
    <w:rsid w:val="005253D7"/>
    <w:rsid w:val="00526AE9"/>
    <w:rsid w:val="00526DE5"/>
    <w:rsid w:val="005302FE"/>
    <w:rsid w:val="00531830"/>
    <w:rsid w:val="00531B80"/>
    <w:rsid w:val="00532651"/>
    <w:rsid w:val="0053392B"/>
    <w:rsid w:val="00534727"/>
    <w:rsid w:val="00535B3F"/>
    <w:rsid w:val="00537E95"/>
    <w:rsid w:val="005408D1"/>
    <w:rsid w:val="005412EF"/>
    <w:rsid w:val="00541699"/>
    <w:rsid w:val="00543FE1"/>
    <w:rsid w:val="005469C1"/>
    <w:rsid w:val="00546A61"/>
    <w:rsid w:val="00550CEF"/>
    <w:rsid w:val="00550EF1"/>
    <w:rsid w:val="00550FAD"/>
    <w:rsid w:val="005516FB"/>
    <w:rsid w:val="00552759"/>
    <w:rsid w:val="00553029"/>
    <w:rsid w:val="005574AA"/>
    <w:rsid w:val="00557F2E"/>
    <w:rsid w:val="0056000C"/>
    <w:rsid w:val="005601DA"/>
    <w:rsid w:val="005606B4"/>
    <w:rsid w:val="00560E35"/>
    <w:rsid w:val="00564666"/>
    <w:rsid w:val="0056690D"/>
    <w:rsid w:val="00567E37"/>
    <w:rsid w:val="00570E81"/>
    <w:rsid w:val="00572108"/>
    <w:rsid w:val="00572748"/>
    <w:rsid w:val="005738AD"/>
    <w:rsid w:val="005739E0"/>
    <w:rsid w:val="0057408A"/>
    <w:rsid w:val="0057653B"/>
    <w:rsid w:val="00576A7F"/>
    <w:rsid w:val="00576ABB"/>
    <w:rsid w:val="00582335"/>
    <w:rsid w:val="005921CB"/>
    <w:rsid w:val="00595BD8"/>
    <w:rsid w:val="005A3288"/>
    <w:rsid w:val="005A32EC"/>
    <w:rsid w:val="005A49D2"/>
    <w:rsid w:val="005C0670"/>
    <w:rsid w:val="005C121E"/>
    <w:rsid w:val="005C2C61"/>
    <w:rsid w:val="005C7013"/>
    <w:rsid w:val="005C7A9A"/>
    <w:rsid w:val="005D01A8"/>
    <w:rsid w:val="005D181A"/>
    <w:rsid w:val="005D28C8"/>
    <w:rsid w:val="005D550C"/>
    <w:rsid w:val="005D57D0"/>
    <w:rsid w:val="005D6054"/>
    <w:rsid w:val="005D7A1D"/>
    <w:rsid w:val="005D7A8C"/>
    <w:rsid w:val="005E1ACB"/>
    <w:rsid w:val="005E1CE2"/>
    <w:rsid w:val="005E30CF"/>
    <w:rsid w:val="005E6727"/>
    <w:rsid w:val="005E797E"/>
    <w:rsid w:val="005E7A92"/>
    <w:rsid w:val="005F6AF4"/>
    <w:rsid w:val="005F6AF5"/>
    <w:rsid w:val="005F6CFD"/>
    <w:rsid w:val="0060065C"/>
    <w:rsid w:val="0060251B"/>
    <w:rsid w:val="006060D1"/>
    <w:rsid w:val="00606667"/>
    <w:rsid w:val="00610927"/>
    <w:rsid w:val="0061151B"/>
    <w:rsid w:val="00611B88"/>
    <w:rsid w:val="00612099"/>
    <w:rsid w:val="00613E8E"/>
    <w:rsid w:val="00615540"/>
    <w:rsid w:val="006202FE"/>
    <w:rsid w:val="00626280"/>
    <w:rsid w:val="006329BC"/>
    <w:rsid w:val="00633DB8"/>
    <w:rsid w:val="00635940"/>
    <w:rsid w:val="00636578"/>
    <w:rsid w:val="00637633"/>
    <w:rsid w:val="006403D0"/>
    <w:rsid w:val="00642192"/>
    <w:rsid w:val="006441EA"/>
    <w:rsid w:val="006467D5"/>
    <w:rsid w:val="00652CAB"/>
    <w:rsid w:val="00654D75"/>
    <w:rsid w:val="00654FFE"/>
    <w:rsid w:val="00657BD4"/>
    <w:rsid w:val="00660234"/>
    <w:rsid w:val="00660289"/>
    <w:rsid w:val="00662216"/>
    <w:rsid w:val="00663BD4"/>
    <w:rsid w:val="00665174"/>
    <w:rsid w:val="00665442"/>
    <w:rsid w:val="00665BC4"/>
    <w:rsid w:val="00665D7F"/>
    <w:rsid w:val="00666089"/>
    <w:rsid w:val="00667DED"/>
    <w:rsid w:val="00671B5E"/>
    <w:rsid w:val="00673BF3"/>
    <w:rsid w:val="0067652D"/>
    <w:rsid w:val="00677ED7"/>
    <w:rsid w:val="006820CA"/>
    <w:rsid w:val="00682C06"/>
    <w:rsid w:val="006836CC"/>
    <w:rsid w:val="006836F9"/>
    <w:rsid w:val="006841CE"/>
    <w:rsid w:val="006848EF"/>
    <w:rsid w:val="006851E3"/>
    <w:rsid w:val="00686445"/>
    <w:rsid w:val="00686721"/>
    <w:rsid w:val="00687349"/>
    <w:rsid w:val="00687622"/>
    <w:rsid w:val="00690913"/>
    <w:rsid w:val="00692817"/>
    <w:rsid w:val="006959BD"/>
    <w:rsid w:val="00695D65"/>
    <w:rsid w:val="00696AC7"/>
    <w:rsid w:val="006976A7"/>
    <w:rsid w:val="006A0347"/>
    <w:rsid w:val="006A2061"/>
    <w:rsid w:val="006A2406"/>
    <w:rsid w:val="006A2B72"/>
    <w:rsid w:val="006A5527"/>
    <w:rsid w:val="006A6F0C"/>
    <w:rsid w:val="006B1A5E"/>
    <w:rsid w:val="006B2094"/>
    <w:rsid w:val="006B6CD5"/>
    <w:rsid w:val="006B6F90"/>
    <w:rsid w:val="006C074D"/>
    <w:rsid w:val="006C5368"/>
    <w:rsid w:val="006D4589"/>
    <w:rsid w:val="006D5334"/>
    <w:rsid w:val="006D5894"/>
    <w:rsid w:val="006E0345"/>
    <w:rsid w:val="006E0829"/>
    <w:rsid w:val="006E38FC"/>
    <w:rsid w:val="006E3C7F"/>
    <w:rsid w:val="006E57E7"/>
    <w:rsid w:val="006E5A94"/>
    <w:rsid w:val="006E6950"/>
    <w:rsid w:val="006F0773"/>
    <w:rsid w:val="006F2B37"/>
    <w:rsid w:val="006F3ACE"/>
    <w:rsid w:val="00700746"/>
    <w:rsid w:val="00700E18"/>
    <w:rsid w:val="007023FA"/>
    <w:rsid w:val="00703538"/>
    <w:rsid w:val="00710487"/>
    <w:rsid w:val="007115D4"/>
    <w:rsid w:val="0071297F"/>
    <w:rsid w:val="0071370A"/>
    <w:rsid w:val="00714179"/>
    <w:rsid w:val="00716300"/>
    <w:rsid w:val="00720DFC"/>
    <w:rsid w:val="00721684"/>
    <w:rsid w:val="00723EA0"/>
    <w:rsid w:val="00724C39"/>
    <w:rsid w:val="007301DD"/>
    <w:rsid w:val="00735E53"/>
    <w:rsid w:val="007364EE"/>
    <w:rsid w:val="0073794D"/>
    <w:rsid w:val="00737C94"/>
    <w:rsid w:val="00740D7B"/>
    <w:rsid w:val="00742868"/>
    <w:rsid w:val="00743C03"/>
    <w:rsid w:val="007515EB"/>
    <w:rsid w:val="007544C0"/>
    <w:rsid w:val="0075543B"/>
    <w:rsid w:val="00756CA1"/>
    <w:rsid w:val="0076274A"/>
    <w:rsid w:val="00762DBF"/>
    <w:rsid w:val="00764EAE"/>
    <w:rsid w:val="00767210"/>
    <w:rsid w:val="007717E2"/>
    <w:rsid w:val="007722C1"/>
    <w:rsid w:val="00775C38"/>
    <w:rsid w:val="0077797A"/>
    <w:rsid w:val="00777A5C"/>
    <w:rsid w:val="00777B40"/>
    <w:rsid w:val="00777D1A"/>
    <w:rsid w:val="00781145"/>
    <w:rsid w:val="00781B44"/>
    <w:rsid w:val="00781EC2"/>
    <w:rsid w:val="00781F1E"/>
    <w:rsid w:val="007838DD"/>
    <w:rsid w:val="00784D9B"/>
    <w:rsid w:val="00787CFC"/>
    <w:rsid w:val="00790D75"/>
    <w:rsid w:val="0079144C"/>
    <w:rsid w:val="00791F02"/>
    <w:rsid w:val="00794256"/>
    <w:rsid w:val="0079564C"/>
    <w:rsid w:val="007963E2"/>
    <w:rsid w:val="00797E3F"/>
    <w:rsid w:val="00797F8E"/>
    <w:rsid w:val="007A045E"/>
    <w:rsid w:val="007A0466"/>
    <w:rsid w:val="007A1748"/>
    <w:rsid w:val="007A27ED"/>
    <w:rsid w:val="007A4275"/>
    <w:rsid w:val="007A464E"/>
    <w:rsid w:val="007A6912"/>
    <w:rsid w:val="007A6FBB"/>
    <w:rsid w:val="007A7955"/>
    <w:rsid w:val="007B0BE4"/>
    <w:rsid w:val="007B0DD6"/>
    <w:rsid w:val="007B1407"/>
    <w:rsid w:val="007B3984"/>
    <w:rsid w:val="007B57A3"/>
    <w:rsid w:val="007B58F2"/>
    <w:rsid w:val="007B60C5"/>
    <w:rsid w:val="007C17DA"/>
    <w:rsid w:val="007C32E1"/>
    <w:rsid w:val="007C4A05"/>
    <w:rsid w:val="007D00EF"/>
    <w:rsid w:val="007D30A4"/>
    <w:rsid w:val="007E157B"/>
    <w:rsid w:val="007E3B74"/>
    <w:rsid w:val="007E46B9"/>
    <w:rsid w:val="007E575E"/>
    <w:rsid w:val="007E59D7"/>
    <w:rsid w:val="007E7245"/>
    <w:rsid w:val="007E7AC0"/>
    <w:rsid w:val="007E7D26"/>
    <w:rsid w:val="007F020D"/>
    <w:rsid w:val="007F2169"/>
    <w:rsid w:val="007F2306"/>
    <w:rsid w:val="007F3EE5"/>
    <w:rsid w:val="007F4589"/>
    <w:rsid w:val="007F49CB"/>
    <w:rsid w:val="007F4C75"/>
    <w:rsid w:val="007F5D04"/>
    <w:rsid w:val="008041A0"/>
    <w:rsid w:val="00804A24"/>
    <w:rsid w:val="008059DE"/>
    <w:rsid w:val="008128E4"/>
    <w:rsid w:val="008137D6"/>
    <w:rsid w:val="00814B0F"/>
    <w:rsid w:val="008173C8"/>
    <w:rsid w:val="00820C14"/>
    <w:rsid w:val="00821812"/>
    <w:rsid w:val="0082194F"/>
    <w:rsid w:val="00822432"/>
    <w:rsid w:val="008227B6"/>
    <w:rsid w:val="00827080"/>
    <w:rsid w:val="00827156"/>
    <w:rsid w:val="00830571"/>
    <w:rsid w:val="008306BF"/>
    <w:rsid w:val="0083321A"/>
    <w:rsid w:val="008366BA"/>
    <w:rsid w:val="00841F67"/>
    <w:rsid w:val="00845285"/>
    <w:rsid w:val="0084537C"/>
    <w:rsid w:val="008501E6"/>
    <w:rsid w:val="00851FE9"/>
    <w:rsid w:val="00857FCD"/>
    <w:rsid w:val="00861D26"/>
    <w:rsid w:val="0086239A"/>
    <w:rsid w:val="00862A4D"/>
    <w:rsid w:val="00862A74"/>
    <w:rsid w:val="00863C32"/>
    <w:rsid w:val="00863D3F"/>
    <w:rsid w:val="008667AD"/>
    <w:rsid w:val="0086784C"/>
    <w:rsid w:val="008703AC"/>
    <w:rsid w:val="00870C2A"/>
    <w:rsid w:val="0087149F"/>
    <w:rsid w:val="008725E1"/>
    <w:rsid w:val="00873724"/>
    <w:rsid w:val="00875A69"/>
    <w:rsid w:val="008830BB"/>
    <w:rsid w:val="00894437"/>
    <w:rsid w:val="00896C4B"/>
    <w:rsid w:val="008A3BF5"/>
    <w:rsid w:val="008A439F"/>
    <w:rsid w:val="008A5184"/>
    <w:rsid w:val="008A59EF"/>
    <w:rsid w:val="008A6302"/>
    <w:rsid w:val="008A6C9F"/>
    <w:rsid w:val="008B17CE"/>
    <w:rsid w:val="008B4E17"/>
    <w:rsid w:val="008B78D4"/>
    <w:rsid w:val="008C0F5F"/>
    <w:rsid w:val="008C46CE"/>
    <w:rsid w:val="008C50C7"/>
    <w:rsid w:val="008C5DFF"/>
    <w:rsid w:val="008C6E84"/>
    <w:rsid w:val="008C7579"/>
    <w:rsid w:val="008D030C"/>
    <w:rsid w:val="008D0C2E"/>
    <w:rsid w:val="008D2480"/>
    <w:rsid w:val="008D4BBF"/>
    <w:rsid w:val="008E1710"/>
    <w:rsid w:val="008E24D0"/>
    <w:rsid w:val="008E67DB"/>
    <w:rsid w:val="008F2837"/>
    <w:rsid w:val="008F31E1"/>
    <w:rsid w:val="008F6B1D"/>
    <w:rsid w:val="00902712"/>
    <w:rsid w:val="00904B88"/>
    <w:rsid w:val="009050E4"/>
    <w:rsid w:val="00905ABA"/>
    <w:rsid w:val="009072DC"/>
    <w:rsid w:val="009077AE"/>
    <w:rsid w:val="00907DA0"/>
    <w:rsid w:val="009121DA"/>
    <w:rsid w:val="00912674"/>
    <w:rsid w:val="009161E6"/>
    <w:rsid w:val="00917FB3"/>
    <w:rsid w:val="00923B8F"/>
    <w:rsid w:val="0092444C"/>
    <w:rsid w:val="00924932"/>
    <w:rsid w:val="0092659F"/>
    <w:rsid w:val="00934954"/>
    <w:rsid w:val="00936397"/>
    <w:rsid w:val="00936E7E"/>
    <w:rsid w:val="00936FD3"/>
    <w:rsid w:val="009372CD"/>
    <w:rsid w:val="009401C1"/>
    <w:rsid w:val="00940661"/>
    <w:rsid w:val="00940A61"/>
    <w:rsid w:val="00940CC6"/>
    <w:rsid w:val="009434EE"/>
    <w:rsid w:val="0094597F"/>
    <w:rsid w:val="0094621B"/>
    <w:rsid w:val="00947385"/>
    <w:rsid w:val="00947B56"/>
    <w:rsid w:val="009607A3"/>
    <w:rsid w:val="00960919"/>
    <w:rsid w:val="009614B9"/>
    <w:rsid w:val="009618D5"/>
    <w:rsid w:val="00961E65"/>
    <w:rsid w:val="009642D8"/>
    <w:rsid w:val="0097253A"/>
    <w:rsid w:val="00973E14"/>
    <w:rsid w:val="00975889"/>
    <w:rsid w:val="00976448"/>
    <w:rsid w:val="00977108"/>
    <w:rsid w:val="00981938"/>
    <w:rsid w:val="009863F6"/>
    <w:rsid w:val="00986A51"/>
    <w:rsid w:val="00986F6A"/>
    <w:rsid w:val="009933D1"/>
    <w:rsid w:val="009938C1"/>
    <w:rsid w:val="009A2EDD"/>
    <w:rsid w:val="009A6982"/>
    <w:rsid w:val="009B37F2"/>
    <w:rsid w:val="009B578B"/>
    <w:rsid w:val="009B5E48"/>
    <w:rsid w:val="009C0ED1"/>
    <w:rsid w:val="009C37A3"/>
    <w:rsid w:val="009C6A3D"/>
    <w:rsid w:val="009D0AF9"/>
    <w:rsid w:val="009D0BC3"/>
    <w:rsid w:val="009D1961"/>
    <w:rsid w:val="009D2BC5"/>
    <w:rsid w:val="009D2DEF"/>
    <w:rsid w:val="009D2F93"/>
    <w:rsid w:val="009D38A2"/>
    <w:rsid w:val="009D6EAD"/>
    <w:rsid w:val="009D70E7"/>
    <w:rsid w:val="009E18B1"/>
    <w:rsid w:val="009E19FF"/>
    <w:rsid w:val="009E4B1F"/>
    <w:rsid w:val="009E7259"/>
    <w:rsid w:val="009E75E4"/>
    <w:rsid w:val="009E7DA3"/>
    <w:rsid w:val="009F2860"/>
    <w:rsid w:val="009F3C12"/>
    <w:rsid w:val="009F4FFE"/>
    <w:rsid w:val="009F7A45"/>
    <w:rsid w:val="00A00307"/>
    <w:rsid w:val="00A03FD1"/>
    <w:rsid w:val="00A04269"/>
    <w:rsid w:val="00A06240"/>
    <w:rsid w:val="00A06D09"/>
    <w:rsid w:val="00A1020A"/>
    <w:rsid w:val="00A12F86"/>
    <w:rsid w:val="00A17588"/>
    <w:rsid w:val="00A17DCE"/>
    <w:rsid w:val="00A2062E"/>
    <w:rsid w:val="00A2118B"/>
    <w:rsid w:val="00A2137F"/>
    <w:rsid w:val="00A216E5"/>
    <w:rsid w:val="00A24AB2"/>
    <w:rsid w:val="00A3256D"/>
    <w:rsid w:val="00A33FCE"/>
    <w:rsid w:val="00A355A2"/>
    <w:rsid w:val="00A361BD"/>
    <w:rsid w:val="00A36DF0"/>
    <w:rsid w:val="00A37EFD"/>
    <w:rsid w:val="00A40953"/>
    <w:rsid w:val="00A41B8D"/>
    <w:rsid w:val="00A41CC0"/>
    <w:rsid w:val="00A4211A"/>
    <w:rsid w:val="00A445B9"/>
    <w:rsid w:val="00A46791"/>
    <w:rsid w:val="00A52693"/>
    <w:rsid w:val="00A53980"/>
    <w:rsid w:val="00A552C0"/>
    <w:rsid w:val="00A564E4"/>
    <w:rsid w:val="00A67871"/>
    <w:rsid w:val="00A70ADC"/>
    <w:rsid w:val="00A72582"/>
    <w:rsid w:val="00A74691"/>
    <w:rsid w:val="00A75341"/>
    <w:rsid w:val="00A86B3C"/>
    <w:rsid w:val="00A87023"/>
    <w:rsid w:val="00A93D31"/>
    <w:rsid w:val="00A94BA4"/>
    <w:rsid w:val="00A958E8"/>
    <w:rsid w:val="00AA00EE"/>
    <w:rsid w:val="00AA04E2"/>
    <w:rsid w:val="00AA06E2"/>
    <w:rsid w:val="00AA13EF"/>
    <w:rsid w:val="00AA1735"/>
    <w:rsid w:val="00AA2C84"/>
    <w:rsid w:val="00AA35FE"/>
    <w:rsid w:val="00AA7117"/>
    <w:rsid w:val="00AB1A9B"/>
    <w:rsid w:val="00AB3A52"/>
    <w:rsid w:val="00AB3B3F"/>
    <w:rsid w:val="00AB40C1"/>
    <w:rsid w:val="00AB5337"/>
    <w:rsid w:val="00AC031E"/>
    <w:rsid w:val="00AC1944"/>
    <w:rsid w:val="00AC4114"/>
    <w:rsid w:val="00AC6787"/>
    <w:rsid w:val="00AC6FF6"/>
    <w:rsid w:val="00AC7125"/>
    <w:rsid w:val="00AC7FCD"/>
    <w:rsid w:val="00AD0CE7"/>
    <w:rsid w:val="00AD184A"/>
    <w:rsid w:val="00AD4D68"/>
    <w:rsid w:val="00AD4F00"/>
    <w:rsid w:val="00AD5E37"/>
    <w:rsid w:val="00AD6538"/>
    <w:rsid w:val="00AE0B0B"/>
    <w:rsid w:val="00AE17DC"/>
    <w:rsid w:val="00AE189E"/>
    <w:rsid w:val="00AE2B37"/>
    <w:rsid w:val="00AE3B0F"/>
    <w:rsid w:val="00AE4B56"/>
    <w:rsid w:val="00AE5834"/>
    <w:rsid w:val="00AE5E45"/>
    <w:rsid w:val="00AE6421"/>
    <w:rsid w:val="00AE6EDD"/>
    <w:rsid w:val="00AE6F69"/>
    <w:rsid w:val="00AF0DDD"/>
    <w:rsid w:val="00AF3631"/>
    <w:rsid w:val="00AF7B71"/>
    <w:rsid w:val="00B002C9"/>
    <w:rsid w:val="00B017F3"/>
    <w:rsid w:val="00B026F6"/>
    <w:rsid w:val="00B028B0"/>
    <w:rsid w:val="00B05407"/>
    <w:rsid w:val="00B06137"/>
    <w:rsid w:val="00B0627F"/>
    <w:rsid w:val="00B11C0C"/>
    <w:rsid w:val="00B134EC"/>
    <w:rsid w:val="00B148D3"/>
    <w:rsid w:val="00B14A90"/>
    <w:rsid w:val="00B15323"/>
    <w:rsid w:val="00B1599B"/>
    <w:rsid w:val="00B2094F"/>
    <w:rsid w:val="00B21880"/>
    <w:rsid w:val="00B259D8"/>
    <w:rsid w:val="00B30BE4"/>
    <w:rsid w:val="00B30E6A"/>
    <w:rsid w:val="00B320CF"/>
    <w:rsid w:val="00B340B6"/>
    <w:rsid w:val="00B3492E"/>
    <w:rsid w:val="00B34F2B"/>
    <w:rsid w:val="00B35755"/>
    <w:rsid w:val="00B3618F"/>
    <w:rsid w:val="00B405D6"/>
    <w:rsid w:val="00B407CD"/>
    <w:rsid w:val="00B41442"/>
    <w:rsid w:val="00B45B51"/>
    <w:rsid w:val="00B47D43"/>
    <w:rsid w:val="00B508DD"/>
    <w:rsid w:val="00B54CA2"/>
    <w:rsid w:val="00B57CDB"/>
    <w:rsid w:val="00B63AE1"/>
    <w:rsid w:val="00B64C9A"/>
    <w:rsid w:val="00B65836"/>
    <w:rsid w:val="00B70F7A"/>
    <w:rsid w:val="00B73517"/>
    <w:rsid w:val="00B73B7D"/>
    <w:rsid w:val="00B73E77"/>
    <w:rsid w:val="00B75317"/>
    <w:rsid w:val="00B77695"/>
    <w:rsid w:val="00B777A0"/>
    <w:rsid w:val="00B81206"/>
    <w:rsid w:val="00B81DBE"/>
    <w:rsid w:val="00B82B41"/>
    <w:rsid w:val="00B82C8B"/>
    <w:rsid w:val="00B8435A"/>
    <w:rsid w:val="00B853A9"/>
    <w:rsid w:val="00B86209"/>
    <w:rsid w:val="00B86500"/>
    <w:rsid w:val="00B87172"/>
    <w:rsid w:val="00B87A48"/>
    <w:rsid w:val="00B902D0"/>
    <w:rsid w:val="00B91C73"/>
    <w:rsid w:val="00B926F9"/>
    <w:rsid w:val="00B95F61"/>
    <w:rsid w:val="00B962A1"/>
    <w:rsid w:val="00B96BBB"/>
    <w:rsid w:val="00BA008B"/>
    <w:rsid w:val="00BA159F"/>
    <w:rsid w:val="00BA1D49"/>
    <w:rsid w:val="00BA3054"/>
    <w:rsid w:val="00BB13B9"/>
    <w:rsid w:val="00BB1FE3"/>
    <w:rsid w:val="00BB2D5D"/>
    <w:rsid w:val="00BB306E"/>
    <w:rsid w:val="00BB4A40"/>
    <w:rsid w:val="00BB4EDA"/>
    <w:rsid w:val="00BB6A3B"/>
    <w:rsid w:val="00BB7010"/>
    <w:rsid w:val="00BB7190"/>
    <w:rsid w:val="00BB7A02"/>
    <w:rsid w:val="00BC0DBA"/>
    <w:rsid w:val="00BC19DC"/>
    <w:rsid w:val="00BC53E9"/>
    <w:rsid w:val="00BC60D1"/>
    <w:rsid w:val="00BC7BEE"/>
    <w:rsid w:val="00BD01E2"/>
    <w:rsid w:val="00BD04F4"/>
    <w:rsid w:val="00BD1EA3"/>
    <w:rsid w:val="00BD4DDB"/>
    <w:rsid w:val="00BD55F5"/>
    <w:rsid w:val="00BD6578"/>
    <w:rsid w:val="00BD680A"/>
    <w:rsid w:val="00BE1E02"/>
    <w:rsid w:val="00BE202D"/>
    <w:rsid w:val="00BE2557"/>
    <w:rsid w:val="00BF532D"/>
    <w:rsid w:val="00C00C9B"/>
    <w:rsid w:val="00C01FA7"/>
    <w:rsid w:val="00C056D1"/>
    <w:rsid w:val="00C07DF7"/>
    <w:rsid w:val="00C128C6"/>
    <w:rsid w:val="00C13C26"/>
    <w:rsid w:val="00C145A0"/>
    <w:rsid w:val="00C14BE1"/>
    <w:rsid w:val="00C14D1A"/>
    <w:rsid w:val="00C2100A"/>
    <w:rsid w:val="00C2190F"/>
    <w:rsid w:val="00C220A9"/>
    <w:rsid w:val="00C223AE"/>
    <w:rsid w:val="00C23159"/>
    <w:rsid w:val="00C24A73"/>
    <w:rsid w:val="00C25851"/>
    <w:rsid w:val="00C265E2"/>
    <w:rsid w:val="00C27075"/>
    <w:rsid w:val="00C34931"/>
    <w:rsid w:val="00C368BA"/>
    <w:rsid w:val="00C374B2"/>
    <w:rsid w:val="00C413A4"/>
    <w:rsid w:val="00C41ABC"/>
    <w:rsid w:val="00C44909"/>
    <w:rsid w:val="00C449C7"/>
    <w:rsid w:val="00C44D63"/>
    <w:rsid w:val="00C45D92"/>
    <w:rsid w:val="00C5023E"/>
    <w:rsid w:val="00C5311D"/>
    <w:rsid w:val="00C531A8"/>
    <w:rsid w:val="00C53C36"/>
    <w:rsid w:val="00C546E4"/>
    <w:rsid w:val="00C609CE"/>
    <w:rsid w:val="00C63576"/>
    <w:rsid w:val="00C64065"/>
    <w:rsid w:val="00C659C1"/>
    <w:rsid w:val="00C67245"/>
    <w:rsid w:val="00C67478"/>
    <w:rsid w:val="00C71E3A"/>
    <w:rsid w:val="00C74D79"/>
    <w:rsid w:val="00C74F30"/>
    <w:rsid w:val="00C75D76"/>
    <w:rsid w:val="00C7718E"/>
    <w:rsid w:val="00C77D1E"/>
    <w:rsid w:val="00C817DB"/>
    <w:rsid w:val="00C8330B"/>
    <w:rsid w:val="00C842B4"/>
    <w:rsid w:val="00C84736"/>
    <w:rsid w:val="00C850A7"/>
    <w:rsid w:val="00C8553C"/>
    <w:rsid w:val="00C8771E"/>
    <w:rsid w:val="00C917E7"/>
    <w:rsid w:val="00C92163"/>
    <w:rsid w:val="00C9273E"/>
    <w:rsid w:val="00C938B8"/>
    <w:rsid w:val="00C93AA5"/>
    <w:rsid w:val="00C95156"/>
    <w:rsid w:val="00CA21BD"/>
    <w:rsid w:val="00CA6BF8"/>
    <w:rsid w:val="00CB1495"/>
    <w:rsid w:val="00CB1573"/>
    <w:rsid w:val="00CB28EC"/>
    <w:rsid w:val="00CB2D01"/>
    <w:rsid w:val="00CB686E"/>
    <w:rsid w:val="00CB7C0F"/>
    <w:rsid w:val="00CC296B"/>
    <w:rsid w:val="00CC44BD"/>
    <w:rsid w:val="00CC45D6"/>
    <w:rsid w:val="00CC53A6"/>
    <w:rsid w:val="00CC65FA"/>
    <w:rsid w:val="00CD0A0D"/>
    <w:rsid w:val="00CD1B48"/>
    <w:rsid w:val="00CD21E4"/>
    <w:rsid w:val="00CD4C75"/>
    <w:rsid w:val="00CD6ED0"/>
    <w:rsid w:val="00CE0373"/>
    <w:rsid w:val="00CE116F"/>
    <w:rsid w:val="00CE1DFB"/>
    <w:rsid w:val="00CE2CBC"/>
    <w:rsid w:val="00CE3624"/>
    <w:rsid w:val="00CE3EBD"/>
    <w:rsid w:val="00CE69FE"/>
    <w:rsid w:val="00CF1D60"/>
    <w:rsid w:val="00CF254F"/>
    <w:rsid w:val="00CF4937"/>
    <w:rsid w:val="00D0158B"/>
    <w:rsid w:val="00D044D6"/>
    <w:rsid w:val="00D07BDE"/>
    <w:rsid w:val="00D11AAF"/>
    <w:rsid w:val="00D15140"/>
    <w:rsid w:val="00D153BF"/>
    <w:rsid w:val="00D1737E"/>
    <w:rsid w:val="00D17EF6"/>
    <w:rsid w:val="00D20C60"/>
    <w:rsid w:val="00D26AD4"/>
    <w:rsid w:val="00D2757A"/>
    <w:rsid w:val="00D27E25"/>
    <w:rsid w:val="00D27EC9"/>
    <w:rsid w:val="00D27F6E"/>
    <w:rsid w:val="00D310C0"/>
    <w:rsid w:val="00D33465"/>
    <w:rsid w:val="00D3670B"/>
    <w:rsid w:val="00D373CF"/>
    <w:rsid w:val="00D3772D"/>
    <w:rsid w:val="00D404ED"/>
    <w:rsid w:val="00D4084F"/>
    <w:rsid w:val="00D4148B"/>
    <w:rsid w:val="00D423F4"/>
    <w:rsid w:val="00D42D8B"/>
    <w:rsid w:val="00D43BB1"/>
    <w:rsid w:val="00D44946"/>
    <w:rsid w:val="00D476A1"/>
    <w:rsid w:val="00D51148"/>
    <w:rsid w:val="00D51579"/>
    <w:rsid w:val="00D51880"/>
    <w:rsid w:val="00D5227B"/>
    <w:rsid w:val="00D55B35"/>
    <w:rsid w:val="00D57233"/>
    <w:rsid w:val="00D60266"/>
    <w:rsid w:val="00D61281"/>
    <w:rsid w:val="00D6701C"/>
    <w:rsid w:val="00D6780E"/>
    <w:rsid w:val="00D70CC1"/>
    <w:rsid w:val="00D70E1A"/>
    <w:rsid w:val="00D71348"/>
    <w:rsid w:val="00D71B91"/>
    <w:rsid w:val="00D724C2"/>
    <w:rsid w:val="00D72A02"/>
    <w:rsid w:val="00D7355E"/>
    <w:rsid w:val="00D74F33"/>
    <w:rsid w:val="00D806BE"/>
    <w:rsid w:val="00D80976"/>
    <w:rsid w:val="00D82900"/>
    <w:rsid w:val="00D86E5E"/>
    <w:rsid w:val="00D90027"/>
    <w:rsid w:val="00D903DB"/>
    <w:rsid w:val="00D91A62"/>
    <w:rsid w:val="00D92B1E"/>
    <w:rsid w:val="00D93A5D"/>
    <w:rsid w:val="00D941FB"/>
    <w:rsid w:val="00DA060B"/>
    <w:rsid w:val="00DA0AC1"/>
    <w:rsid w:val="00DA177D"/>
    <w:rsid w:val="00DA17E0"/>
    <w:rsid w:val="00DA214D"/>
    <w:rsid w:val="00DA2479"/>
    <w:rsid w:val="00DA2CD8"/>
    <w:rsid w:val="00DA3D05"/>
    <w:rsid w:val="00DA6280"/>
    <w:rsid w:val="00DA7323"/>
    <w:rsid w:val="00DA74F2"/>
    <w:rsid w:val="00DB1032"/>
    <w:rsid w:val="00DB4733"/>
    <w:rsid w:val="00DB6D12"/>
    <w:rsid w:val="00DC4362"/>
    <w:rsid w:val="00DC5884"/>
    <w:rsid w:val="00DC6ECD"/>
    <w:rsid w:val="00DC707A"/>
    <w:rsid w:val="00DD0BE2"/>
    <w:rsid w:val="00DD1854"/>
    <w:rsid w:val="00DD241D"/>
    <w:rsid w:val="00DD3004"/>
    <w:rsid w:val="00DD527E"/>
    <w:rsid w:val="00DD5712"/>
    <w:rsid w:val="00DE0514"/>
    <w:rsid w:val="00DE3FCD"/>
    <w:rsid w:val="00DE62EC"/>
    <w:rsid w:val="00DE6546"/>
    <w:rsid w:val="00DE6B50"/>
    <w:rsid w:val="00DE74B3"/>
    <w:rsid w:val="00DF2B60"/>
    <w:rsid w:val="00DF3EE1"/>
    <w:rsid w:val="00DF48DB"/>
    <w:rsid w:val="00DF6A13"/>
    <w:rsid w:val="00E00B06"/>
    <w:rsid w:val="00E0265B"/>
    <w:rsid w:val="00E06E9A"/>
    <w:rsid w:val="00E11FA2"/>
    <w:rsid w:val="00E12E40"/>
    <w:rsid w:val="00E153FE"/>
    <w:rsid w:val="00E1767E"/>
    <w:rsid w:val="00E20908"/>
    <w:rsid w:val="00E20A5D"/>
    <w:rsid w:val="00E20EA7"/>
    <w:rsid w:val="00E267AD"/>
    <w:rsid w:val="00E31B6E"/>
    <w:rsid w:val="00E320DC"/>
    <w:rsid w:val="00E40CD3"/>
    <w:rsid w:val="00E417F0"/>
    <w:rsid w:val="00E439A9"/>
    <w:rsid w:val="00E46B8E"/>
    <w:rsid w:val="00E52991"/>
    <w:rsid w:val="00E52ADB"/>
    <w:rsid w:val="00E53601"/>
    <w:rsid w:val="00E54299"/>
    <w:rsid w:val="00E55FB4"/>
    <w:rsid w:val="00E62F23"/>
    <w:rsid w:val="00E62FBF"/>
    <w:rsid w:val="00E6357C"/>
    <w:rsid w:val="00E64C0B"/>
    <w:rsid w:val="00E64FD4"/>
    <w:rsid w:val="00E6547D"/>
    <w:rsid w:val="00E6614F"/>
    <w:rsid w:val="00E710F2"/>
    <w:rsid w:val="00E72332"/>
    <w:rsid w:val="00E73178"/>
    <w:rsid w:val="00E765A6"/>
    <w:rsid w:val="00E7721B"/>
    <w:rsid w:val="00E77484"/>
    <w:rsid w:val="00E77747"/>
    <w:rsid w:val="00E80C2F"/>
    <w:rsid w:val="00E8318A"/>
    <w:rsid w:val="00E83830"/>
    <w:rsid w:val="00E83BCE"/>
    <w:rsid w:val="00E87AE2"/>
    <w:rsid w:val="00E9216B"/>
    <w:rsid w:val="00E940B6"/>
    <w:rsid w:val="00EA39DF"/>
    <w:rsid w:val="00EA63A5"/>
    <w:rsid w:val="00EA7212"/>
    <w:rsid w:val="00EA7879"/>
    <w:rsid w:val="00EB021D"/>
    <w:rsid w:val="00EB163B"/>
    <w:rsid w:val="00EB61B4"/>
    <w:rsid w:val="00EB72F3"/>
    <w:rsid w:val="00EC2131"/>
    <w:rsid w:val="00EC3222"/>
    <w:rsid w:val="00EC732A"/>
    <w:rsid w:val="00ED095A"/>
    <w:rsid w:val="00ED2236"/>
    <w:rsid w:val="00ED2B95"/>
    <w:rsid w:val="00ED4019"/>
    <w:rsid w:val="00EE087A"/>
    <w:rsid w:val="00EE2718"/>
    <w:rsid w:val="00EE5917"/>
    <w:rsid w:val="00EE59AB"/>
    <w:rsid w:val="00EE7F4B"/>
    <w:rsid w:val="00EF00B5"/>
    <w:rsid w:val="00EF46C8"/>
    <w:rsid w:val="00EF4EDC"/>
    <w:rsid w:val="00EF66BD"/>
    <w:rsid w:val="00EF6D07"/>
    <w:rsid w:val="00F007EB"/>
    <w:rsid w:val="00F00859"/>
    <w:rsid w:val="00F01317"/>
    <w:rsid w:val="00F022E3"/>
    <w:rsid w:val="00F02348"/>
    <w:rsid w:val="00F02580"/>
    <w:rsid w:val="00F03147"/>
    <w:rsid w:val="00F03D10"/>
    <w:rsid w:val="00F10535"/>
    <w:rsid w:val="00F10E17"/>
    <w:rsid w:val="00F135EF"/>
    <w:rsid w:val="00F135F2"/>
    <w:rsid w:val="00F13B83"/>
    <w:rsid w:val="00F148EF"/>
    <w:rsid w:val="00F17879"/>
    <w:rsid w:val="00F208B9"/>
    <w:rsid w:val="00F22DE1"/>
    <w:rsid w:val="00F235BD"/>
    <w:rsid w:val="00F235CB"/>
    <w:rsid w:val="00F23A8B"/>
    <w:rsid w:val="00F3044A"/>
    <w:rsid w:val="00F323BB"/>
    <w:rsid w:val="00F326FC"/>
    <w:rsid w:val="00F348B4"/>
    <w:rsid w:val="00F350E1"/>
    <w:rsid w:val="00F36859"/>
    <w:rsid w:val="00F411B7"/>
    <w:rsid w:val="00F42A38"/>
    <w:rsid w:val="00F43925"/>
    <w:rsid w:val="00F43BB7"/>
    <w:rsid w:val="00F44546"/>
    <w:rsid w:val="00F45ACB"/>
    <w:rsid w:val="00F46E08"/>
    <w:rsid w:val="00F52EE4"/>
    <w:rsid w:val="00F55685"/>
    <w:rsid w:val="00F568D1"/>
    <w:rsid w:val="00F56946"/>
    <w:rsid w:val="00F60666"/>
    <w:rsid w:val="00F62EBF"/>
    <w:rsid w:val="00F63CCD"/>
    <w:rsid w:val="00F65C98"/>
    <w:rsid w:val="00F66B10"/>
    <w:rsid w:val="00F66B26"/>
    <w:rsid w:val="00F705AA"/>
    <w:rsid w:val="00F74D2A"/>
    <w:rsid w:val="00F74DAA"/>
    <w:rsid w:val="00F7500E"/>
    <w:rsid w:val="00F82346"/>
    <w:rsid w:val="00F831D6"/>
    <w:rsid w:val="00F84F6B"/>
    <w:rsid w:val="00F869C7"/>
    <w:rsid w:val="00F921C9"/>
    <w:rsid w:val="00F95FF0"/>
    <w:rsid w:val="00F96907"/>
    <w:rsid w:val="00FA0157"/>
    <w:rsid w:val="00FA220C"/>
    <w:rsid w:val="00FA5337"/>
    <w:rsid w:val="00FA55BE"/>
    <w:rsid w:val="00FA59EE"/>
    <w:rsid w:val="00FA5BB1"/>
    <w:rsid w:val="00FA7C86"/>
    <w:rsid w:val="00FB0DFF"/>
    <w:rsid w:val="00FB12C0"/>
    <w:rsid w:val="00FB214B"/>
    <w:rsid w:val="00FB38A1"/>
    <w:rsid w:val="00FB5466"/>
    <w:rsid w:val="00FB5E89"/>
    <w:rsid w:val="00FB7180"/>
    <w:rsid w:val="00FC068B"/>
    <w:rsid w:val="00FC1519"/>
    <w:rsid w:val="00FC42EA"/>
    <w:rsid w:val="00FC695F"/>
    <w:rsid w:val="00FC6CB0"/>
    <w:rsid w:val="00FC6CCE"/>
    <w:rsid w:val="00FC7024"/>
    <w:rsid w:val="00FD5CD4"/>
    <w:rsid w:val="00FD5F51"/>
    <w:rsid w:val="00FE1972"/>
    <w:rsid w:val="00FE1C95"/>
    <w:rsid w:val="00FE39E5"/>
    <w:rsid w:val="00FE4AB5"/>
    <w:rsid w:val="00FE5CB2"/>
    <w:rsid w:val="00FE5EA9"/>
    <w:rsid w:val="00FE6CA6"/>
    <w:rsid w:val="00FE6DB7"/>
    <w:rsid w:val="00FE747F"/>
    <w:rsid w:val="00FF0524"/>
    <w:rsid w:val="00FF1C17"/>
    <w:rsid w:val="00FF3AFF"/>
    <w:rsid w:val="00FF400A"/>
    <w:rsid w:val="00FF6EE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69C3537"/>
  <w15:docId w15:val="{9EBBAED6-C544-4244-A210-22A469A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DB"/>
    <w:pPr>
      <w:ind w:firstLineChars="200" w:firstLine="420"/>
    </w:pPr>
  </w:style>
  <w:style w:type="table" w:styleId="a4">
    <w:name w:val="Table Grid"/>
    <w:basedOn w:val="a1"/>
    <w:uiPriority w:val="59"/>
    <w:rsid w:val="00C817DB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16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9216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318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3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周文森</cp:lastModifiedBy>
  <cp:revision>479</cp:revision>
  <cp:lastPrinted>2022-05-27T03:01:00Z</cp:lastPrinted>
  <dcterms:created xsi:type="dcterms:W3CDTF">2021-08-11T10:06:00Z</dcterms:created>
  <dcterms:modified xsi:type="dcterms:W3CDTF">2022-05-27T07:30:00Z</dcterms:modified>
</cp:coreProperties>
</file>