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7B" w:rsidRDefault="006F3C7B">
      <w:pPr>
        <w:spacing w:after="0" w:line="200" w:lineRule="exact"/>
        <w:rPr>
          <w:sz w:val="20"/>
          <w:szCs w:val="20"/>
          <w:lang w:eastAsia="zh-CN"/>
        </w:rPr>
      </w:pPr>
    </w:p>
    <w:p w:rsidR="00137303" w:rsidRPr="00137303" w:rsidRDefault="00137303" w:rsidP="00137303">
      <w:pPr>
        <w:textAlignment w:val="baseline"/>
        <w:rPr>
          <w:rFonts w:ascii="宋体" w:eastAsia="宋体" w:hAnsi="宋体"/>
          <w:sz w:val="24"/>
          <w:szCs w:val="24"/>
          <w:lang w:eastAsia="zh-CN"/>
        </w:rPr>
      </w:pPr>
      <w:r>
        <w:rPr>
          <w:rFonts w:ascii="宋体" w:eastAsia="宋体" w:hAnsi="宋体" w:hint="eastAsia"/>
          <w:sz w:val="24"/>
          <w:szCs w:val="24"/>
          <w:lang w:eastAsia="zh-CN"/>
        </w:rPr>
        <w:t>证券代码：603693                                   证券简称：江苏新能</w:t>
      </w:r>
    </w:p>
    <w:p w:rsidR="006F3C7B" w:rsidRDefault="00EA1BD4">
      <w:pPr>
        <w:spacing w:after="0" w:line="360" w:lineRule="auto"/>
        <w:ind w:firstLineChars="90" w:firstLine="325"/>
        <w:jc w:val="center"/>
        <w:rPr>
          <w:rFonts w:ascii="黑体" w:eastAsia="黑体" w:hAnsi="黑体"/>
          <w:b/>
          <w:sz w:val="36"/>
          <w:szCs w:val="32"/>
          <w:lang w:eastAsia="zh-CN"/>
        </w:rPr>
      </w:pPr>
      <w:r>
        <w:rPr>
          <w:rFonts w:ascii="黑体" w:eastAsia="黑体" w:hAnsi="黑体" w:hint="eastAsia"/>
          <w:b/>
          <w:sz w:val="36"/>
          <w:szCs w:val="32"/>
          <w:lang w:eastAsia="zh-CN"/>
        </w:rPr>
        <w:t>江苏省新能源开发股份有限公司</w:t>
      </w:r>
    </w:p>
    <w:p w:rsidR="00BA4462" w:rsidRDefault="008E02CA" w:rsidP="00137303">
      <w:pPr>
        <w:spacing w:after="0" w:line="360" w:lineRule="auto"/>
        <w:jc w:val="center"/>
        <w:rPr>
          <w:rFonts w:ascii="黑体" w:eastAsia="黑体" w:hAnsi="黑体"/>
          <w:b/>
          <w:sz w:val="36"/>
          <w:szCs w:val="32"/>
          <w:lang w:eastAsia="zh-CN"/>
        </w:rPr>
      </w:pPr>
      <w:r>
        <w:rPr>
          <w:rFonts w:ascii="黑体" w:eastAsia="黑体" w:hAnsi="黑体" w:hint="eastAsia"/>
          <w:b/>
          <w:sz w:val="36"/>
          <w:szCs w:val="32"/>
          <w:lang w:eastAsia="zh-CN"/>
        </w:rPr>
        <w:t>2022年</w:t>
      </w:r>
      <w:r w:rsidR="00F51231">
        <w:rPr>
          <w:rFonts w:ascii="黑体" w:eastAsia="黑体" w:hAnsi="黑体" w:hint="eastAsia"/>
          <w:b/>
          <w:sz w:val="36"/>
          <w:szCs w:val="32"/>
          <w:lang w:eastAsia="zh-CN"/>
        </w:rPr>
        <w:t>5</w:t>
      </w:r>
      <w:r>
        <w:rPr>
          <w:rFonts w:ascii="黑体" w:eastAsia="黑体" w:hAnsi="黑体" w:hint="eastAsia"/>
          <w:b/>
          <w:sz w:val="36"/>
          <w:szCs w:val="32"/>
          <w:lang w:eastAsia="zh-CN"/>
        </w:rPr>
        <w:t>月</w:t>
      </w:r>
      <w:r w:rsidR="00885AF8">
        <w:rPr>
          <w:rFonts w:ascii="黑体" w:eastAsia="黑体" w:hAnsi="黑体" w:hint="eastAsia"/>
          <w:b/>
          <w:sz w:val="36"/>
          <w:szCs w:val="32"/>
          <w:lang w:eastAsia="zh-CN"/>
        </w:rPr>
        <w:t>投资者关系活动记录</w:t>
      </w:r>
    </w:p>
    <w:p w:rsidR="008E02CA" w:rsidRDefault="008E02CA" w:rsidP="008E02CA">
      <w:pPr>
        <w:spacing w:after="156" w:line="360" w:lineRule="auto"/>
        <w:ind w:firstLine="480"/>
        <w:rPr>
          <w:rFonts w:ascii="宋体" w:eastAsia="宋体" w:cs="宋体"/>
          <w:color w:val="000000"/>
          <w:sz w:val="24"/>
          <w:szCs w:val="24"/>
          <w:lang w:eastAsia="zh-CN"/>
        </w:rPr>
      </w:pPr>
      <w:r w:rsidRPr="002B6DA3">
        <w:rPr>
          <w:rFonts w:ascii="宋体" w:eastAsia="宋体" w:cs="宋体" w:hint="eastAsia"/>
          <w:color w:val="000000"/>
          <w:sz w:val="24"/>
          <w:szCs w:val="24"/>
          <w:lang w:eastAsia="zh-CN"/>
        </w:rPr>
        <w:t>2022年</w:t>
      </w:r>
      <w:r w:rsidR="00F51231">
        <w:rPr>
          <w:rFonts w:ascii="宋体" w:eastAsia="宋体" w:cs="宋体" w:hint="eastAsia"/>
          <w:color w:val="000000"/>
          <w:sz w:val="24"/>
          <w:szCs w:val="24"/>
          <w:lang w:eastAsia="zh-CN"/>
        </w:rPr>
        <w:t>5</w:t>
      </w:r>
      <w:r w:rsidRPr="002B6DA3">
        <w:rPr>
          <w:rFonts w:ascii="宋体" w:eastAsia="宋体" w:cs="宋体" w:hint="eastAsia"/>
          <w:color w:val="000000"/>
          <w:sz w:val="24"/>
          <w:szCs w:val="24"/>
          <w:lang w:eastAsia="zh-CN"/>
        </w:rPr>
        <w:t>月份，公司与投资者共交流</w:t>
      </w:r>
      <w:r w:rsidR="006A76F5">
        <w:rPr>
          <w:rFonts w:ascii="宋体" w:eastAsia="宋体" w:cs="宋体" w:hint="eastAsia"/>
          <w:color w:val="000000"/>
          <w:sz w:val="24"/>
          <w:szCs w:val="24"/>
          <w:lang w:eastAsia="zh-CN"/>
        </w:rPr>
        <w:t>11</w:t>
      </w:r>
      <w:r w:rsidRPr="002B6DA3">
        <w:rPr>
          <w:rFonts w:ascii="宋体" w:eastAsia="宋体" w:cs="宋体" w:hint="eastAsia"/>
          <w:color w:val="000000"/>
          <w:sz w:val="24"/>
          <w:szCs w:val="24"/>
          <w:lang w:eastAsia="zh-CN"/>
        </w:rPr>
        <w:t>次，</w:t>
      </w:r>
      <w:r w:rsidR="003E5205" w:rsidRPr="003E5205">
        <w:rPr>
          <w:rFonts w:ascii="宋体" w:eastAsia="宋体" w:cs="宋体" w:hint="eastAsia"/>
          <w:color w:val="000000"/>
          <w:sz w:val="24"/>
          <w:szCs w:val="24"/>
          <w:lang w:eastAsia="zh-CN"/>
        </w:rPr>
        <w:t>其中</w:t>
      </w:r>
      <w:r w:rsidR="00801CC6">
        <w:rPr>
          <w:rFonts w:ascii="宋体" w:eastAsia="宋体" w:cs="宋体" w:hint="eastAsia"/>
          <w:color w:val="000000"/>
          <w:sz w:val="24"/>
          <w:szCs w:val="24"/>
          <w:lang w:eastAsia="zh-CN"/>
        </w:rPr>
        <w:t>，</w:t>
      </w:r>
      <w:r w:rsidR="00F04502">
        <w:rPr>
          <w:rFonts w:ascii="宋体" w:eastAsia="宋体" w:cs="宋体" w:hint="eastAsia"/>
          <w:color w:val="000000"/>
          <w:sz w:val="24"/>
          <w:szCs w:val="24"/>
          <w:lang w:eastAsia="zh-CN"/>
        </w:rPr>
        <w:t>通过电话、上证e互动等方式与投资者交流</w:t>
      </w:r>
      <w:r w:rsidR="00736C0A">
        <w:rPr>
          <w:rFonts w:ascii="宋体" w:eastAsia="宋体" w:cs="宋体" w:hint="eastAsia"/>
          <w:color w:val="000000"/>
          <w:sz w:val="24"/>
          <w:szCs w:val="24"/>
          <w:lang w:eastAsia="zh-CN"/>
        </w:rPr>
        <w:t>6</w:t>
      </w:r>
      <w:r w:rsidR="00F04502">
        <w:rPr>
          <w:rFonts w:ascii="宋体" w:eastAsia="宋体" w:cs="宋体" w:hint="eastAsia"/>
          <w:color w:val="000000"/>
          <w:sz w:val="24"/>
          <w:szCs w:val="24"/>
          <w:lang w:eastAsia="zh-CN"/>
        </w:rPr>
        <w:t>次，</w:t>
      </w:r>
      <w:r w:rsidR="00731188">
        <w:rPr>
          <w:rFonts w:ascii="宋体" w:eastAsia="宋体" w:cs="宋体" w:hint="eastAsia"/>
          <w:color w:val="000000"/>
          <w:sz w:val="24"/>
          <w:szCs w:val="24"/>
          <w:lang w:eastAsia="zh-CN"/>
        </w:rPr>
        <w:t>参加</w:t>
      </w:r>
      <w:r w:rsidR="0087706A">
        <w:rPr>
          <w:rFonts w:ascii="宋体" w:eastAsia="宋体" w:cs="宋体" w:hint="eastAsia"/>
          <w:color w:val="000000"/>
          <w:sz w:val="24"/>
          <w:szCs w:val="24"/>
          <w:lang w:eastAsia="zh-CN"/>
        </w:rPr>
        <w:t>线上交流会、中期策略会</w:t>
      </w:r>
      <w:r w:rsidR="00801CC6">
        <w:rPr>
          <w:rFonts w:ascii="宋体" w:eastAsia="宋体" w:cs="宋体" w:hint="eastAsia"/>
          <w:color w:val="000000"/>
          <w:sz w:val="24"/>
          <w:szCs w:val="24"/>
          <w:lang w:eastAsia="zh-CN"/>
        </w:rPr>
        <w:t>等投资者关系活动</w:t>
      </w:r>
      <w:r w:rsidR="00F51231">
        <w:rPr>
          <w:rFonts w:ascii="宋体" w:eastAsia="宋体" w:cs="宋体" w:hint="eastAsia"/>
          <w:color w:val="000000"/>
          <w:sz w:val="24"/>
          <w:szCs w:val="24"/>
          <w:lang w:eastAsia="zh-CN"/>
        </w:rPr>
        <w:t>5</w:t>
      </w:r>
      <w:r w:rsidR="00F04502">
        <w:rPr>
          <w:rFonts w:ascii="宋体" w:eastAsia="宋体" w:cs="宋体" w:hint="eastAsia"/>
          <w:color w:val="000000"/>
          <w:sz w:val="24"/>
          <w:szCs w:val="24"/>
          <w:lang w:eastAsia="zh-CN"/>
        </w:rPr>
        <w:t>次</w:t>
      </w:r>
      <w:r w:rsidR="00801CC6">
        <w:rPr>
          <w:rFonts w:ascii="宋体" w:eastAsia="宋体" w:cs="宋体" w:hint="eastAsia"/>
          <w:color w:val="000000"/>
          <w:sz w:val="24"/>
          <w:szCs w:val="24"/>
          <w:lang w:eastAsia="zh-CN"/>
        </w:rPr>
        <w:t>，</w:t>
      </w:r>
      <w:r w:rsidR="00801CC6" w:rsidRPr="00801CC6">
        <w:rPr>
          <w:rFonts w:ascii="宋体" w:eastAsia="宋体" w:cs="宋体" w:hint="eastAsia"/>
          <w:color w:val="000000"/>
          <w:sz w:val="24"/>
          <w:szCs w:val="24"/>
          <w:lang w:eastAsia="zh-CN"/>
        </w:rPr>
        <w:t>与</w:t>
      </w:r>
      <w:r w:rsidR="0087706A">
        <w:rPr>
          <w:rFonts w:ascii="宋体" w:eastAsia="宋体" w:cs="宋体" w:hint="eastAsia"/>
          <w:color w:val="000000"/>
          <w:sz w:val="24"/>
          <w:szCs w:val="24"/>
          <w:lang w:eastAsia="zh-CN"/>
        </w:rPr>
        <w:t>东北证券</w:t>
      </w:r>
      <w:r w:rsidR="00801CC6" w:rsidRPr="00801CC6">
        <w:rPr>
          <w:rFonts w:ascii="宋体" w:eastAsia="宋体" w:cs="宋体" w:hint="eastAsia"/>
          <w:color w:val="000000"/>
          <w:sz w:val="24"/>
          <w:szCs w:val="24"/>
          <w:lang w:eastAsia="zh-CN"/>
        </w:rPr>
        <w:t>、</w:t>
      </w:r>
      <w:r w:rsidR="0087706A">
        <w:rPr>
          <w:rFonts w:ascii="宋体" w:eastAsia="宋体" w:cs="宋体" w:hint="eastAsia"/>
          <w:color w:val="000000"/>
          <w:sz w:val="24"/>
          <w:szCs w:val="24"/>
          <w:lang w:eastAsia="zh-CN"/>
        </w:rPr>
        <w:t>华创证券</w:t>
      </w:r>
      <w:r w:rsidR="00801CC6" w:rsidRPr="00801CC6">
        <w:rPr>
          <w:rFonts w:ascii="宋体" w:eastAsia="宋体" w:cs="宋体" w:hint="eastAsia"/>
          <w:color w:val="000000"/>
          <w:sz w:val="24"/>
          <w:szCs w:val="24"/>
          <w:lang w:eastAsia="zh-CN"/>
        </w:rPr>
        <w:t>、</w:t>
      </w:r>
      <w:r w:rsidR="0087706A">
        <w:rPr>
          <w:rFonts w:ascii="宋体" w:eastAsia="宋体" w:cs="宋体" w:hint="eastAsia"/>
          <w:color w:val="000000"/>
          <w:sz w:val="24"/>
          <w:szCs w:val="24"/>
          <w:lang w:eastAsia="zh-CN"/>
        </w:rPr>
        <w:t>银河证券、</w:t>
      </w:r>
      <w:r w:rsidR="0087706A" w:rsidRPr="0087706A">
        <w:rPr>
          <w:rFonts w:ascii="宋体" w:eastAsia="宋体" w:cs="宋体" w:hint="eastAsia"/>
          <w:color w:val="000000"/>
          <w:sz w:val="24"/>
          <w:szCs w:val="24"/>
          <w:lang w:eastAsia="zh-CN"/>
        </w:rPr>
        <w:t>汇丰晋信基金</w:t>
      </w:r>
      <w:r w:rsidR="00801CC6" w:rsidRPr="00801CC6">
        <w:rPr>
          <w:rFonts w:ascii="宋体" w:eastAsia="宋体" w:cs="宋体" w:hint="eastAsia"/>
          <w:color w:val="000000"/>
          <w:sz w:val="24"/>
          <w:szCs w:val="24"/>
          <w:lang w:eastAsia="zh-CN"/>
        </w:rPr>
        <w:t>、</w:t>
      </w:r>
      <w:r w:rsidR="0061185C">
        <w:rPr>
          <w:rFonts w:ascii="宋体" w:eastAsia="宋体" w:cs="宋体" w:hint="eastAsia"/>
          <w:color w:val="000000"/>
          <w:sz w:val="24"/>
          <w:szCs w:val="24"/>
          <w:lang w:eastAsia="zh-CN"/>
        </w:rPr>
        <w:t>汇安基金、源峰基金、</w:t>
      </w:r>
      <w:r w:rsidR="0087706A">
        <w:rPr>
          <w:rFonts w:ascii="宋体" w:eastAsia="宋体" w:cs="宋体" w:hint="eastAsia"/>
          <w:color w:val="000000"/>
          <w:sz w:val="24"/>
          <w:szCs w:val="24"/>
          <w:lang w:eastAsia="zh-CN"/>
        </w:rPr>
        <w:t>群益证券投资信托公司</w:t>
      </w:r>
      <w:r w:rsidR="0061185C">
        <w:rPr>
          <w:rFonts w:ascii="宋体" w:eastAsia="宋体" w:cs="宋体" w:hint="eastAsia"/>
          <w:color w:val="000000"/>
          <w:sz w:val="24"/>
          <w:szCs w:val="24"/>
          <w:lang w:eastAsia="zh-CN"/>
        </w:rPr>
        <w:t>、北京遵道资产管理</w:t>
      </w:r>
      <w:r w:rsidR="0061185C" w:rsidRPr="0061185C">
        <w:rPr>
          <w:rFonts w:ascii="宋体" w:eastAsia="宋体" w:cs="宋体" w:hint="eastAsia"/>
          <w:color w:val="000000"/>
          <w:sz w:val="24"/>
          <w:szCs w:val="24"/>
          <w:lang w:eastAsia="zh-CN"/>
        </w:rPr>
        <w:t>公司</w:t>
      </w:r>
      <w:r w:rsidR="0061185C">
        <w:rPr>
          <w:rFonts w:ascii="宋体" w:eastAsia="宋体" w:cs="宋体" w:hint="eastAsia"/>
          <w:color w:val="000000"/>
          <w:sz w:val="24"/>
          <w:szCs w:val="24"/>
          <w:lang w:eastAsia="zh-CN"/>
        </w:rPr>
        <w:t>、浙江三耕资产管理公司、上海仁灏投资管理中心</w:t>
      </w:r>
      <w:r w:rsidR="00801CC6">
        <w:rPr>
          <w:rFonts w:ascii="宋体" w:eastAsia="宋体" w:cs="宋体" w:hint="eastAsia"/>
          <w:color w:val="000000"/>
          <w:sz w:val="24"/>
          <w:szCs w:val="24"/>
          <w:lang w:eastAsia="zh-CN"/>
        </w:rPr>
        <w:t>等机构进行了交流</w:t>
      </w:r>
      <w:r w:rsidR="003E5205" w:rsidRPr="003E5205">
        <w:rPr>
          <w:rFonts w:ascii="宋体" w:eastAsia="宋体" w:cs="宋体" w:hint="eastAsia"/>
          <w:color w:val="000000"/>
          <w:sz w:val="24"/>
          <w:szCs w:val="24"/>
          <w:lang w:eastAsia="zh-CN"/>
        </w:rPr>
        <w:t>。</w:t>
      </w:r>
      <w:r w:rsidR="003314A1" w:rsidRPr="002B6DA3">
        <w:rPr>
          <w:rFonts w:ascii="宋体" w:eastAsia="宋体" w:cs="宋体" w:hint="eastAsia"/>
          <w:color w:val="000000"/>
          <w:sz w:val="24"/>
          <w:szCs w:val="24"/>
          <w:lang w:eastAsia="zh-CN"/>
        </w:rPr>
        <w:t>公司在遵守信息披露相关规定的前提下进行交流，交流内容不涉及未披露的重大信</w:t>
      </w:r>
      <w:bookmarkStart w:id="0" w:name="_GoBack"/>
      <w:bookmarkEnd w:id="0"/>
      <w:r w:rsidR="003314A1" w:rsidRPr="002B6DA3">
        <w:rPr>
          <w:rFonts w:ascii="宋体" w:eastAsia="宋体" w:cs="宋体" w:hint="eastAsia"/>
          <w:color w:val="000000"/>
          <w:sz w:val="24"/>
          <w:szCs w:val="24"/>
          <w:lang w:eastAsia="zh-CN"/>
        </w:rPr>
        <w:t>息。</w:t>
      </w:r>
      <w:r w:rsidR="00C90C77" w:rsidRPr="00C90C77">
        <w:rPr>
          <w:rFonts w:ascii="宋体" w:eastAsia="宋体" w:cs="宋体" w:hint="eastAsia"/>
          <w:color w:val="000000"/>
          <w:sz w:val="24"/>
          <w:szCs w:val="24"/>
          <w:lang w:eastAsia="zh-CN"/>
        </w:rPr>
        <w:t>2022年</w:t>
      </w:r>
      <w:r w:rsidR="0087706A">
        <w:rPr>
          <w:rFonts w:ascii="宋体" w:eastAsia="宋体" w:cs="宋体" w:hint="eastAsia"/>
          <w:color w:val="000000"/>
          <w:sz w:val="24"/>
          <w:szCs w:val="24"/>
          <w:lang w:eastAsia="zh-CN"/>
        </w:rPr>
        <w:t>5</w:t>
      </w:r>
      <w:r w:rsidR="00C90C77" w:rsidRPr="00C90C77">
        <w:rPr>
          <w:rFonts w:ascii="宋体" w:eastAsia="宋体" w:cs="宋体" w:hint="eastAsia"/>
          <w:color w:val="000000"/>
          <w:sz w:val="24"/>
          <w:szCs w:val="24"/>
          <w:lang w:eastAsia="zh-CN"/>
        </w:rPr>
        <w:t>月，公司主要投资关系活动记录如下：</w:t>
      </w:r>
    </w:p>
    <w:tbl>
      <w:tblPr>
        <w:tblStyle w:val="a9"/>
        <w:tblW w:w="9180" w:type="dxa"/>
        <w:jc w:val="center"/>
        <w:tblLook w:val="04A0" w:firstRow="1" w:lastRow="0" w:firstColumn="1" w:lastColumn="0" w:noHBand="0" w:noVBand="1"/>
      </w:tblPr>
      <w:tblGrid>
        <w:gridCol w:w="1586"/>
        <w:gridCol w:w="7594"/>
      </w:tblGrid>
      <w:tr w:rsidR="006F3C7B" w:rsidTr="00AF6E0D">
        <w:trPr>
          <w:trHeight w:val="1898"/>
          <w:jc w:val="center"/>
        </w:trPr>
        <w:tc>
          <w:tcPr>
            <w:tcW w:w="1586" w:type="dxa"/>
            <w:vAlign w:val="center"/>
          </w:tcPr>
          <w:p w:rsidR="006F3C7B" w:rsidRDefault="006F3C7B" w:rsidP="00A554FD">
            <w:pPr>
              <w:autoSpaceDE w:val="0"/>
              <w:autoSpaceDN w:val="0"/>
              <w:adjustRightInd w:val="0"/>
              <w:spacing w:after="0" w:line="240" w:lineRule="auto"/>
              <w:rPr>
                <w:rFonts w:ascii="宋体" w:eastAsia="宋体" w:cs="宋体"/>
                <w:color w:val="000000"/>
                <w:sz w:val="24"/>
                <w:szCs w:val="24"/>
                <w:lang w:eastAsia="zh-CN"/>
              </w:rPr>
            </w:pPr>
          </w:p>
          <w:p w:rsidR="006F3C7B" w:rsidRDefault="00885AF8" w:rsidP="00BA4462">
            <w:pPr>
              <w:autoSpaceDE w:val="0"/>
              <w:autoSpaceDN w:val="0"/>
              <w:adjustRightInd w:val="0"/>
              <w:spacing w:after="0" w:line="240" w:lineRule="auto"/>
              <w:jc w:val="center"/>
              <w:rPr>
                <w:rFonts w:ascii="宋体" w:eastAsia="宋体" w:cs="宋体"/>
                <w:b/>
                <w:color w:val="000000"/>
                <w:sz w:val="24"/>
                <w:szCs w:val="24"/>
              </w:rPr>
            </w:pPr>
            <w:r>
              <w:rPr>
                <w:rFonts w:ascii="宋体" w:eastAsia="宋体" w:cs="宋体"/>
                <w:b/>
                <w:color w:val="000000"/>
                <w:sz w:val="24"/>
                <w:szCs w:val="24"/>
              </w:rPr>
              <w:t>投资者关系活动类别</w:t>
            </w:r>
          </w:p>
        </w:tc>
        <w:tc>
          <w:tcPr>
            <w:tcW w:w="7594" w:type="dxa"/>
            <w:vAlign w:val="center"/>
          </w:tcPr>
          <w:p w:rsidR="00A554FD" w:rsidRPr="00A554FD" w:rsidRDefault="00C7393F" w:rsidP="00A554FD">
            <w:pPr>
              <w:widowControl/>
              <w:spacing w:after="0" w:line="360" w:lineRule="auto"/>
              <w:textAlignment w:val="baseline"/>
              <w:rPr>
                <w:rFonts w:ascii="宋体" w:eastAsia="宋体" w:hAnsi="宋体" w:cs="Times New Roman"/>
                <w:sz w:val="24"/>
                <w:szCs w:val="24"/>
                <w:lang w:eastAsia="zh-CN"/>
              </w:rPr>
            </w:pPr>
            <w:r w:rsidRPr="00144DFF">
              <w:rPr>
                <w:rFonts w:ascii="宋体" w:eastAsia="宋体" w:hAnsi="宋体" w:cs="Times New Roman" w:hint="eastAsia"/>
                <w:sz w:val="24"/>
                <w:szCs w:val="24"/>
                <w:lang w:eastAsia="zh-CN"/>
              </w:rPr>
              <w:t>■</w:t>
            </w:r>
            <w:r w:rsidR="00A554FD" w:rsidRPr="00A554FD">
              <w:rPr>
                <w:rFonts w:ascii="宋体" w:eastAsia="宋体" w:hAnsi="宋体" w:cs="Times New Roman" w:hint="eastAsia"/>
                <w:sz w:val="24"/>
                <w:szCs w:val="24"/>
                <w:lang w:eastAsia="zh-CN"/>
              </w:rPr>
              <w:t>特定对象调研   □分析师会议</w:t>
            </w:r>
          </w:p>
          <w:p w:rsidR="00A554FD" w:rsidRPr="00A554FD" w:rsidRDefault="00A554FD" w:rsidP="00A554FD">
            <w:pPr>
              <w:widowControl/>
              <w:spacing w:after="0" w:line="360" w:lineRule="auto"/>
              <w:textAlignment w:val="baseline"/>
              <w:rPr>
                <w:rFonts w:ascii="宋体" w:eastAsia="宋体" w:hAnsi="宋体" w:cs="Times New Roman"/>
                <w:sz w:val="24"/>
                <w:szCs w:val="24"/>
                <w:lang w:eastAsia="zh-CN"/>
              </w:rPr>
            </w:pPr>
            <w:r w:rsidRPr="00A554FD">
              <w:rPr>
                <w:rFonts w:ascii="宋体" w:eastAsia="宋体" w:hAnsi="宋体" w:cs="Times New Roman" w:hint="eastAsia"/>
                <w:sz w:val="24"/>
                <w:szCs w:val="24"/>
                <w:lang w:eastAsia="zh-CN"/>
              </w:rPr>
              <w:t xml:space="preserve">□媒体采访  </w:t>
            </w:r>
            <w:r w:rsidR="00F51231" w:rsidRPr="00A554FD">
              <w:rPr>
                <w:rFonts w:ascii="宋体" w:eastAsia="宋体" w:hAnsi="宋体" w:cs="Times New Roman" w:hint="eastAsia"/>
                <w:sz w:val="24"/>
                <w:szCs w:val="24"/>
                <w:lang w:eastAsia="zh-CN"/>
              </w:rPr>
              <w:t>□</w:t>
            </w:r>
            <w:r w:rsidRPr="00A554FD">
              <w:rPr>
                <w:rFonts w:ascii="宋体" w:eastAsia="宋体" w:hAnsi="宋体" w:cs="Times New Roman" w:hint="eastAsia"/>
                <w:sz w:val="24"/>
                <w:szCs w:val="24"/>
                <w:lang w:eastAsia="zh-CN"/>
              </w:rPr>
              <w:t>业绩说明会</w:t>
            </w:r>
          </w:p>
          <w:p w:rsidR="00A554FD" w:rsidRPr="00A554FD" w:rsidRDefault="00A554FD" w:rsidP="00A554FD">
            <w:pPr>
              <w:widowControl/>
              <w:spacing w:after="0" w:line="360" w:lineRule="auto"/>
              <w:textAlignment w:val="baseline"/>
              <w:rPr>
                <w:rFonts w:ascii="宋体" w:eastAsia="宋体" w:hAnsi="宋体" w:cs="Times New Roman"/>
                <w:sz w:val="24"/>
                <w:szCs w:val="24"/>
                <w:lang w:eastAsia="zh-CN"/>
              </w:rPr>
            </w:pPr>
            <w:r w:rsidRPr="00A554FD">
              <w:rPr>
                <w:rFonts w:ascii="宋体" w:eastAsia="宋体" w:hAnsi="宋体" w:cs="Times New Roman" w:hint="eastAsia"/>
                <w:sz w:val="24"/>
                <w:szCs w:val="24"/>
                <w:lang w:eastAsia="zh-CN"/>
              </w:rPr>
              <w:t>□新闻发布会  □路演活动</w:t>
            </w:r>
          </w:p>
          <w:p w:rsidR="00A554FD" w:rsidRPr="00A554FD" w:rsidRDefault="00A554FD" w:rsidP="00A554FD">
            <w:pPr>
              <w:widowControl/>
              <w:spacing w:after="0" w:line="360" w:lineRule="auto"/>
              <w:textAlignment w:val="baseline"/>
              <w:rPr>
                <w:rFonts w:ascii="宋体" w:eastAsia="宋体" w:hAnsi="宋体" w:cs="Times New Roman"/>
                <w:sz w:val="24"/>
                <w:szCs w:val="24"/>
                <w:lang w:eastAsia="zh-CN"/>
              </w:rPr>
            </w:pPr>
            <w:r w:rsidRPr="00A554FD">
              <w:rPr>
                <w:rFonts w:ascii="宋体" w:eastAsia="宋体" w:hAnsi="宋体" w:cs="Times New Roman" w:hint="eastAsia"/>
                <w:sz w:val="24"/>
                <w:szCs w:val="24"/>
                <w:lang w:eastAsia="zh-CN"/>
              </w:rPr>
              <w:t>□现场参观</w:t>
            </w:r>
          </w:p>
          <w:p w:rsidR="006F3C7B" w:rsidRDefault="00BC3B04" w:rsidP="00BC3B04">
            <w:pPr>
              <w:autoSpaceDE w:val="0"/>
              <w:autoSpaceDN w:val="0"/>
              <w:adjustRightInd w:val="0"/>
              <w:spacing w:after="0" w:line="240" w:lineRule="auto"/>
              <w:rPr>
                <w:rFonts w:ascii="宋体" w:eastAsia="宋体" w:cs="宋体"/>
                <w:color w:val="000000"/>
                <w:sz w:val="24"/>
                <w:szCs w:val="24"/>
                <w:lang w:eastAsia="zh-CN"/>
              </w:rPr>
            </w:pPr>
            <w:r w:rsidRPr="00A554FD">
              <w:rPr>
                <w:rFonts w:ascii="宋体" w:eastAsia="宋体" w:hAnsi="宋体" w:cs="Times New Roman" w:hint="eastAsia"/>
                <w:sz w:val="24"/>
                <w:szCs w:val="24"/>
                <w:lang w:eastAsia="zh-CN"/>
              </w:rPr>
              <w:t>■</w:t>
            </w:r>
            <w:r w:rsidR="00A554FD" w:rsidRPr="00A554FD">
              <w:rPr>
                <w:rFonts w:ascii="宋体" w:eastAsia="宋体" w:hAnsi="宋体" w:cs="Times New Roman" w:hint="eastAsia"/>
                <w:sz w:val="24"/>
                <w:szCs w:val="24"/>
                <w:lang w:eastAsia="zh-CN"/>
              </w:rPr>
              <w:t>其他</w:t>
            </w:r>
            <w:r w:rsidR="003314A1">
              <w:rPr>
                <w:rFonts w:ascii="宋体" w:eastAsia="宋体" w:hAnsi="宋体" w:cs="Times New Roman" w:hint="eastAsia"/>
                <w:sz w:val="24"/>
                <w:szCs w:val="24"/>
                <w:lang w:eastAsia="zh-CN"/>
              </w:rPr>
              <w:t>（电话会议</w:t>
            </w:r>
            <w:r w:rsidR="00384C62">
              <w:rPr>
                <w:rFonts w:ascii="宋体" w:eastAsia="宋体" w:hAnsi="宋体" w:cs="Times New Roman" w:hint="eastAsia"/>
                <w:sz w:val="24"/>
                <w:szCs w:val="24"/>
                <w:lang w:eastAsia="zh-CN"/>
              </w:rPr>
              <w:t>等</w:t>
            </w:r>
            <w:r w:rsidR="003314A1">
              <w:rPr>
                <w:rFonts w:ascii="宋体" w:eastAsia="宋体" w:hAnsi="宋体" w:cs="Times New Roman" w:hint="eastAsia"/>
                <w:sz w:val="24"/>
                <w:szCs w:val="24"/>
                <w:lang w:eastAsia="zh-CN"/>
              </w:rPr>
              <w:t>）</w:t>
            </w:r>
          </w:p>
        </w:tc>
      </w:tr>
      <w:tr w:rsidR="006F3C7B" w:rsidTr="00AF6E0D">
        <w:trPr>
          <w:trHeight w:val="564"/>
          <w:jc w:val="center"/>
        </w:trPr>
        <w:tc>
          <w:tcPr>
            <w:tcW w:w="1586" w:type="dxa"/>
            <w:vAlign w:val="center"/>
          </w:tcPr>
          <w:p w:rsidR="006F3C7B" w:rsidRPr="002B6DA3" w:rsidRDefault="00885AF8" w:rsidP="00BA4462">
            <w:pPr>
              <w:autoSpaceDE w:val="0"/>
              <w:autoSpaceDN w:val="0"/>
              <w:adjustRightInd w:val="0"/>
              <w:spacing w:after="0" w:line="240" w:lineRule="auto"/>
              <w:jc w:val="center"/>
              <w:rPr>
                <w:rFonts w:ascii="宋体" w:eastAsia="宋体" w:cs="宋体"/>
                <w:color w:val="000000"/>
                <w:sz w:val="24"/>
                <w:szCs w:val="24"/>
              </w:rPr>
            </w:pPr>
            <w:r w:rsidRPr="002B6DA3">
              <w:rPr>
                <w:rFonts w:ascii="宋体" w:eastAsia="宋体" w:cs="宋体"/>
                <w:b/>
                <w:color w:val="000000"/>
                <w:sz w:val="24"/>
                <w:szCs w:val="24"/>
                <w:lang w:eastAsia="zh-CN"/>
              </w:rPr>
              <w:t>时间</w:t>
            </w:r>
          </w:p>
        </w:tc>
        <w:tc>
          <w:tcPr>
            <w:tcW w:w="7594" w:type="dxa"/>
            <w:vAlign w:val="center"/>
          </w:tcPr>
          <w:p w:rsidR="006F3C7B" w:rsidRPr="002B6DA3" w:rsidRDefault="00885AF8" w:rsidP="0087706A">
            <w:pPr>
              <w:autoSpaceDE w:val="0"/>
              <w:autoSpaceDN w:val="0"/>
              <w:adjustRightInd w:val="0"/>
              <w:spacing w:after="0" w:line="240" w:lineRule="auto"/>
              <w:rPr>
                <w:rFonts w:ascii="宋体" w:eastAsia="宋体" w:cs="宋体"/>
                <w:color w:val="000000"/>
                <w:sz w:val="24"/>
                <w:szCs w:val="24"/>
                <w:lang w:eastAsia="zh-CN"/>
              </w:rPr>
            </w:pPr>
            <w:r w:rsidRPr="0087706A">
              <w:rPr>
                <w:rFonts w:ascii="宋体" w:eastAsia="宋体" w:cs="宋体" w:hint="eastAsia"/>
                <w:color w:val="000000"/>
                <w:sz w:val="24"/>
                <w:szCs w:val="24"/>
                <w:lang w:eastAsia="zh-CN"/>
              </w:rPr>
              <w:t>2</w:t>
            </w:r>
            <w:r w:rsidRPr="0087706A">
              <w:rPr>
                <w:rFonts w:ascii="宋体" w:eastAsia="宋体" w:cs="宋体"/>
                <w:color w:val="000000"/>
                <w:sz w:val="24"/>
                <w:szCs w:val="24"/>
                <w:lang w:eastAsia="zh-CN"/>
              </w:rPr>
              <w:t>02</w:t>
            </w:r>
            <w:r w:rsidR="00C80F52" w:rsidRPr="0087706A">
              <w:rPr>
                <w:rFonts w:ascii="宋体" w:eastAsia="宋体" w:cs="宋体"/>
                <w:color w:val="000000"/>
                <w:sz w:val="24"/>
                <w:szCs w:val="24"/>
                <w:lang w:eastAsia="zh-CN"/>
              </w:rPr>
              <w:t>2</w:t>
            </w:r>
            <w:r w:rsidRPr="0087706A">
              <w:rPr>
                <w:rFonts w:ascii="宋体" w:eastAsia="宋体" w:cs="宋体"/>
                <w:color w:val="000000"/>
                <w:sz w:val="24"/>
                <w:szCs w:val="24"/>
                <w:lang w:eastAsia="zh-CN"/>
              </w:rPr>
              <w:t>年</w:t>
            </w:r>
            <w:r w:rsidR="0087706A" w:rsidRPr="0087706A">
              <w:rPr>
                <w:rFonts w:ascii="宋体" w:eastAsia="宋体" w:cs="宋体" w:hint="eastAsia"/>
                <w:color w:val="000000"/>
                <w:sz w:val="24"/>
                <w:szCs w:val="24"/>
                <w:lang w:eastAsia="zh-CN"/>
              </w:rPr>
              <w:t>5</w:t>
            </w:r>
            <w:r w:rsidR="003D0ACA" w:rsidRPr="0087706A">
              <w:rPr>
                <w:rFonts w:ascii="宋体" w:eastAsia="宋体" w:cs="宋体" w:hint="eastAsia"/>
                <w:color w:val="000000"/>
                <w:sz w:val="24"/>
                <w:szCs w:val="24"/>
                <w:lang w:eastAsia="zh-CN"/>
              </w:rPr>
              <w:t>月</w:t>
            </w:r>
            <w:r w:rsidR="0087706A" w:rsidRPr="0087706A">
              <w:rPr>
                <w:rFonts w:ascii="宋体" w:eastAsia="宋体" w:cs="宋体" w:hint="eastAsia"/>
                <w:color w:val="000000"/>
                <w:sz w:val="24"/>
                <w:szCs w:val="24"/>
                <w:lang w:eastAsia="zh-CN"/>
              </w:rPr>
              <w:t>6</w:t>
            </w:r>
            <w:r w:rsidR="002B6DA3" w:rsidRPr="0087706A">
              <w:rPr>
                <w:rFonts w:ascii="宋体" w:eastAsia="宋体" w:cs="宋体" w:hint="eastAsia"/>
                <w:color w:val="000000"/>
                <w:sz w:val="24"/>
                <w:szCs w:val="24"/>
                <w:lang w:eastAsia="zh-CN"/>
              </w:rPr>
              <w:t>日、</w:t>
            </w:r>
            <w:r w:rsidR="0087706A" w:rsidRPr="0087706A">
              <w:rPr>
                <w:rFonts w:ascii="宋体" w:eastAsia="宋体" w:cs="宋体" w:hint="eastAsia"/>
                <w:color w:val="000000"/>
                <w:sz w:val="24"/>
                <w:szCs w:val="24"/>
                <w:lang w:eastAsia="zh-CN"/>
              </w:rPr>
              <w:t>5</w:t>
            </w:r>
            <w:r w:rsidR="002B6DA3" w:rsidRPr="0087706A">
              <w:rPr>
                <w:rFonts w:ascii="宋体" w:eastAsia="宋体" w:cs="宋体" w:hint="eastAsia"/>
                <w:color w:val="000000"/>
                <w:sz w:val="24"/>
                <w:szCs w:val="24"/>
                <w:lang w:eastAsia="zh-CN"/>
              </w:rPr>
              <w:t>月</w:t>
            </w:r>
            <w:r w:rsidR="004F00EA" w:rsidRPr="0087706A">
              <w:rPr>
                <w:rFonts w:ascii="宋体" w:eastAsia="宋体" w:cs="宋体" w:hint="eastAsia"/>
                <w:color w:val="000000"/>
                <w:sz w:val="24"/>
                <w:szCs w:val="24"/>
                <w:lang w:eastAsia="zh-CN"/>
              </w:rPr>
              <w:t>1</w:t>
            </w:r>
            <w:r w:rsidR="0087706A" w:rsidRPr="0087706A">
              <w:rPr>
                <w:rFonts w:ascii="宋体" w:eastAsia="宋体" w:cs="宋体" w:hint="eastAsia"/>
                <w:color w:val="000000"/>
                <w:sz w:val="24"/>
                <w:szCs w:val="24"/>
                <w:lang w:eastAsia="zh-CN"/>
              </w:rPr>
              <w:t>7</w:t>
            </w:r>
            <w:r w:rsidR="002B6DA3" w:rsidRPr="0087706A">
              <w:rPr>
                <w:rFonts w:ascii="宋体" w:eastAsia="宋体" w:cs="宋体" w:hint="eastAsia"/>
                <w:color w:val="000000"/>
                <w:sz w:val="24"/>
                <w:szCs w:val="24"/>
                <w:lang w:eastAsia="zh-CN"/>
              </w:rPr>
              <w:t>日</w:t>
            </w:r>
            <w:r w:rsidR="00AC56BE" w:rsidRPr="0087706A">
              <w:rPr>
                <w:rFonts w:ascii="宋体" w:eastAsia="宋体" w:cs="宋体" w:hint="eastAsia"/>
                <w:color w:val="000000"/>
                <w:sz w:val="24"/>
                <w:szCs w:val="24"/>
                <w:lang w:eastAsia="zh-CN"/>
              </w:rPr>
              <w:t>、</w:t>
            </w:r>
            <w:r w:rsidR="0087706A" w:rsidRPr="0087706A">
              <w:rPr>
                <w:rFonts w:ascii="宋体" w:eastAsia="宋体" w:cs="宋体" w:hint="eastAsia"/>
                <w:color w:val="000000"/>
                <w:sz w:val="24"/>
                <w:szCs w:val="24"/>
                <w:lang w:eastAsia="zh-CN"/>
              </w:rPr>
              <w:t>5</w:t>
            </w:r>
            <w:r w:rsidR="002B6DA3" w:rsidRPr="0087706A">
              <w:rPr>
                <w:rFonts w:ascii="宋体" w:eastAsia="宋体" w:cs="宋体" w:hint="eastAsia"/>
                <w:color w:val="000000"/>
                <w:sz w:val="24"/>
                <w:szCs w:val="24"/>
                <w:lang w:eastAsia="zh-CN"/>
              </w:rPr>
              <w:t>月</w:t>
            </w:r>
            <w:r w:rsidR="0087706A" w:rsidRPr="0087706A">
              <w:rPr>
                <w:rFonts w:ascii="宋体" w:eastAsia="宋体" w:cs="宋体" w:hint="eastAsia"/>
                <w:color w:val="000000"/>
                <w:sz w:val="24"/>
                <w:szCs w:val="24"/>
                <w:lang w:eastAsia="zh-CN"/>
              </w:rPr>
              <w:t>23</w:t>
            </w:r>
            <w:r w:rsidR="002B6DA3" w:rsidRPr="0087706A">
              <w:rPr>
                <w:rFonts w:ascii="宋体" w:eastAsia="宋体" w:cs="宋体" w:hint="eastAsia"/>
                <w:color w:val="000000"/>
                <w:sz w:val="24"/>
                <w:szCs w:val="24"/>
                <w:lang w:eastAsia="zh-CN"/>
              </w:rPr>
              <w:t>日、</w:t>
            </w:r>
            <w:r w:rsidR="0087706A" w:rsidRPr="0087706A">
              <w:rPr>
                <w:rFonts w:ascii="宋体" w:eastAsia="宋体" w:cs="宋体" w:hint="eastAsia"/>
                <w:color w:val="000000"/>
                <w:sz w:val="24"/>
                <w:szCs w:val="24"/>
                <w:lang w:eastAsia="zh-CN"/>
              </w:rPr>
              <w:t>5</w:t>
            </w:r>
            <w:r w:rsidR="002B6DA3" w:rsidRPr="0087706A">
              <w:rPr>
                <w:rFonts w:ascii="宋体" w:eastAsia="宋体" w:cs="宋体" w:hint="eastAsia"/>
                <w:color w:val="000000"/>
                <w:sz w:val="24"/>
                <w:szCs w:val="24"/>
                <w:lang w:eastAsia="zh-CN"/>
              </w:rPr>
              <w:t>月</w:t>
            </w:r>
            <w:r w:rsidR="0087706A" w:rsidRPr="0087706A">
              <w:rPr>
                <w:rFonts w:ascii="宋体" w:eastAsia="宋体" w:cs="宋体" w:hint="eastAsia"/>
                <w:color w:val="000000"/>
                <w:sz w:val="24"/>
                <w:szCs w:val="24"/>
                <w:lang w:eastAsia="zh-CN"/>
              </w:rPr>
              <w:t>31</w:t>
            </w:r>
            <w:r w:rsidR="002B6DA3" w:rsidRPr="0087706A">
              <w:rPr>
                <w:rFonts w:ascii="宋体" w:eastAsia="宋体" w:cs="宋体" w:hint="eastAsia"/>
                <w:color w:val="000000"/>
                <w:sz w:val="24"/>
                <w:szCs w:val="24"/>
                <w:lang w:eastAsia="zh-CN"/>
              </w:rPr>
              <w:t>日</w:t>
            </w:r>
          </w:p>
        </w:tc>
      </w:tr>
      <w:tr w:rsidR="006F3C7B" w:rsidTr="00AF6E0D">
        <w:trPr>
          <w:trHeight w:val="708"/>
          <w:jc w:val="center"/>
        </w:trPr>
        <w:tc>
          <w:tcPr>
            <w:tcW w:w="1586" w:type="dxa"/>
            <w:vAlign w:val="center"/>
          </w:tcPr>
          <w:p w:rsidR="006F3C7B" w:rsidRDefault="00885AF8" w:rsidP="00BD51EA">
            <w:pPr>
              <w:autoSpaceDE w:val="0"/>
              <w:autoSpaceDN w:val="0"/>
              <w:adjustRightInd w:val="0"/>
              <w:spacing w:after="0" w:line="240" w:lineRule="auto"/>
              <w:jc w:val="center"/>
              <w:rPr>
                <w:rFonts w:ascii="宋体" w:eastAsia="宋体" w:cs="宋体"/>
                <w:color w:val="000000"/>
                <w:sz w:val="24"/>
                <w:szCs w:val="24"/>
                <w:lang w:eastAsia="zh-CN"/>
              </w:rPr>
            </w:pPr>
            <w:r>
              <w:rPr>
                <w:rFonts w:ascii="宋体" w:eastAsia="宋体" w:cs="宋体"/>
                <w:b/>
                <w:color w:val="000000"/>
                <w:sz w:val="24"/>
                <w:szCs w:val="24"/>
                <w:lang w:eastAsia="zh-CN"/>
              </w:rPr>
              <w:t>上市公司接待人员</w:t>
            </w:r>
          </w:p>
        </w:tc>
        <w:tc>
          <w:tcPr>
            <w:tcW w:w="7594" w:type="dxa"/>
            <w:vAlign w:val="center"/>
          </w:tcPr>
          <w:p w:rsidR="00EA1BD4" w:rsidRPr="00F22005" w:rsidRDefault="00CF5063" w:rsidP="0087706A">
            <w:pPr>
              <w:autoSpaceDE w:val="0"/>
              <w:autoSpaceDN w:val="0"/>
              <w:adjustRightInd w:val="0"/>
              <w:spacing w:after="0" w:line="240" w:lineRule="auto"/>
              <w:rPr>
                <w:rFonts w:ascii="宋体" w:eastAsia="宋体" w:cs="宋体"/>
                <w:color w:val="000000"/>
                <w:sz w:val="24"/>
                <w:szCs w:val="24"/>
                <w:lang w:eastAsia="zh-CN"/>
              </w:rPr>
            </w:pPr>
            <w:r w:rsidRPr="00CF5063">
              <w:rPr>
                <w:rFonts w:ascii="宋体" w:eastAsia="宋体" w:cs="宋体" w:hint="eastAsia"/>
                <w:color w:val="000000"/>
                <w:sz w:val="24"/>
                <w:szCs w:val="24"/>
                <w:lang w:eastAsia="zh-CN"/>
              </w:rPr>
              <w:t>张军、仲亚琼</w:t>
            </w:r>
          </w:p>
        </w:tc>
      </w:tr>
      <w:tr w:rsidR="006F3C7B" w:rsidTr="00AF6E0D">
        <w:trPr>
          <w:trHeight w:val="563"/>
          <w:jc w:val="center"/>
        </w:trPr>
        <w:tc>
          <w:tcPr>
            <w:tcW w:w="1586" w:type="dxa"/>
          </w:tcPr>
          <w:p w:rsidR="002B6DA3" w:rsidRDefault="002B6DA3" w:rsidP="00A07A3C">
            <w:pPr>
              <w:autoSpaceDE w:val="0"/>
              <w:autoSpaceDN w:val="0"/>
              <w:adjustRightInd w:val="0"/>
              <w:spacing w:after="0" w:line="240" w:lineRule="auto"/>
              <w:jc w:val="center"/>
              <w:rPr>
                <w:rFonts w:ascii="宋体" w:eastAsia="宋体" w:cs="宋体"/>
                <w:b/>
                <w:color w:val="000000"/>
                <w:sz w:val="24"/>
                <w:szCs w:val="24"/>
                <w:lang w:eastAsia="zh-CN"/>
              </w:rPr>
            </w:pPr>
          </w:p>
          <w:p w:rsidR="00607477" w:rsidRPr="00315476" w:rsidRDefault="003A014E" w:rsidP="00A07A3C">
            <w:pPr>
              <w:autoSpaceDE w:val="0"/>
              <w:autoSpaceDN w:val="0"/>
              <w:adjustRightInd w:val="0"/>
              <w:spacing w:after="0" w:line="240" w:lineRule="auto"/>
              <w:jc w:val="center"/>
              <w:rPr>
                <w:rFonts w:ascii="宋体" w:eastAsia="宋体" w:cs="宋体"/>
                <w:color w:val="000000"/>
                <w:sz w:val="24"/>
                <w:szCs w:val="24"/>
                <w:lang w:eastAsia="zh-CN"/>
              </w:rPr>
            </w:pPr>
            <w:r w:rsidRPr="00315476">
              <w:rPr>
                <w:rFonts w:ascii="宋体" w:eastAsia="宋体" w:cs="宋体"/>
                <w:b/>
                <w:color w:val="000000"/>
                <w:sz w:val="24"/>
                <w:szCs w:val="24"/>
                <w:lang w:eastAsia="zh-CN"/>
              </w:rPr>
              <w:t>投资者关系活动主要内容介绍</w:t>
            </w:r>
          </w:p>
        </w:tc>
        <w:tc>
          <w:tcPr>
            <w:tcW w:w="7594" w:type="dxa"/>
          </w:tcPr>
          <w:p w:rsidR="00A61D6F" w:rsidRPr="00A61D6F" w:rsidRDefault="007B2045" w:rsidP="007B2045">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Pr>
                <w:rFonts w:ascii="宋体" w:hAnsi="宋体" w:cs="Malgun Gothic" w:hint="eastAsia"/>
                <w:b/>
                <w:sz w:val="24"/>
                <w:szCs w:val="24"/>
                <w:lang w:eastAsia="zh-CN"/>
              </w:rPr>
              <w:t>1</w:t>
            </w:r>
            <w:r w:rsidR="00A61D6F" w:rsidRPr="00A61D6F">
              <w:rPr>
                <w:rFonts w:ascii="宋体" w:hAnsi="宋体" w:cs="Malgun Gothic" w:hint="eastAsia"/>
                <w:b/>
                <w:sz w:val="24"/>
                <w:szCs w:val="24"/>
                <w:lang w:eastAsia="zh-CN"/>
              </w:rPr>
              <w:t>、问：请介绍公司风电、光伏、生物质项目的发电成本结构？</w:t>
            </w:r>
          </w:p>
          <w:p w:rsidR="00A61D6F" w:rsidRPr="00A61D6F" w:rsidRDefault="00A61D6F" w:rsidP="007B2045">
            <w:pPr>
              <w:widowControl/>
              <w:spacing w:beforeLines="50" w:before="120" w:afterLines="50" w:after="120" w:line="360" w:lineRule="auto"/>
              <w:ind w:firstLineChars="200" w:firstLine="482"/>
              <w:textAlignment w:val="baseline"/>
              <w:rPr>
                <w:rFonts w:ascii="宋体" w:hAnsi="宋体"/>
                <w:bCs/>
                <w:sz w:val="24"/>
                <w:szCs w:val="24"/>
                <w:lang w:eastAsia="zh-CN"/>
              </w:rPr>
            </w:pPr>
            <w:r w:rsidRPr="00A61D6F">
              <w:rPr>
                <w:rFonts w:ascii="宋体" w:hAnsi="宋体" w:cs="Malgun Gothic" w:hint="eastAsia"/>
                <w:b/>
                <w:sz w:val="24"/>
                <w:szCs w:val="24"/>
                <w:lang w:eastAsia="zh-CN"/>
              </w:rPr>
              <w:t>答：</w:t>
            </w:r>
            <w:r w:rsidRPr="00A61D6F">
              <w:rPr>
                <w:rFonts w:ascii="宋体" w:hAnsi="宋体" w:hint="eastAsia"/>
                <w:bCs/>
                <w:sz w:val="24"/>
                <w:szCs w:val="24"/>
                <w:lang w:eastAsia="zh-CN"/>
              </w:rPr>
              <w:t>公司新能源发电项目成本包括折旧、原材料、人工等，其中风电、光伏的发电成本中折旧占比较高，生物质</w:t>
            </w:r>
            <w:r w:rsidR="007E2AFF">
              <w:rPr>
                <w:rFonts w:ascii="宋体" w:hAnsi="宋体" w:hint="eastAsia"/>
                <w:bCs/>
                <w:sz w:val="24"/>
                <w:szCs w:val="24"/>
                <w:lang w:eastAsia="zh-CN"/>
              </w:rPr>
              <w:t>发电成本中</w:t>
            </w:r>
            <w:r w:rsidRPr="00A61D6F">
              <w:rPr>
                <w:rFonts w:ascii="宋体" w:hAnsi="宋体" w:hint="eastAsia"/>
                <w:bCs/>
                <w:sz w:val="24"/>
                <w:szCs w:val="24"/>
                <w:lang w:eastAsia="zh-CN"/>
              </w:rPr>
              <w:t>原材料</w:t>
            </w:r>
            <w:r w:rsidR="007E2AFF">
              <w:rPr>
                <w:rFonts w:ascii="宋体" w:hAnsi="宋体" w:hint="eastAsia"/>
                <w:bCs/>
                <w:sz w:val="24"/>
                <w:szCs w:val="24"/>
                <w:lang w:eastAsia="zh-CN"/>
              </w:rPr>
              <w:t>占比较高</w:t>
            </w:r>
            <w:r w:rsidRPr="00A61D6F">
              <w:rPr>
                <w:rFonts w:ascii="宋体" w:hAnsi="宋体" w:hint="eastAsia"/>
                <w:bCs/>
                <w:sz w:val="24"/>
                <w:szCs w:val="24"/>
                <w:lang w:eastAsia="zh-CN"/>
              </w:rPr>
              <w:t>，具体成本金额和结构可以参阅公司年报中收入和成本分析部分的数据。</w:t>
            </w:r>
          </w:p>
          <w:p w:rsidR="007E2AFF" w:rsidRPr="00A61D6F" w:rsidRDefault="007E2AFF" w:rsidP="007E2AFF">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Pr>
                <w:rFonts w:ascii="宋体" w:hAnsi="宋体" w:cs="Malgun Gothic" w:hint="eastAsia"/>
                <w:b/>
                <w:sz w:val="24"/>
                <w:szCs w:val="24"/>
                <w:lang w:eastAsia="zh-CN"/>
              </w:rPr>
              <w:t>2</w:t>
            </w:r>
            <w:r w:rsidRPr="00A61D6F">
              <w:rPr>
                <w:rFonts w:ascii="宋体" w:hAnsi="宋体" w:cs="Malgun Gothic" w:hint="eastAsia"/>
                <w:b/>
                <w:sz w:val="24"/>
                <w:szCs w:val="24"/>
                <w:lang w:eastAsia="zh-CN"/>
              </w:rPr>
              <w:t>、问：现在组件价格比较高，公司对光伏项目的招标和建设进度是怎么考虑的？</w:t>
            </w:r>
          </w:p>
          <w:p w:rsidR="007E2AFF" w:rsidRPr="00A61D6F" w:rsidRDefault="007E2AFF" w:rsidP="007E2AFF">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sidRPr="00A61D6F">
              <w:rPr>
                <w:rFonts w:ascii="宋体" w:hAnsi="宋体" w:cs="Malgun Gothic" w:hint="eastAsia"/>
                <w:b/>
                <w:sz w:val="24"/>
                <w:szCs w:val="24"/>
                <w:lang w:eastAsia="zh-CN"/>
              </w:rPr>
              <w:t>答：</w:t>
            </w:r>
            <w:r w:rsidRPr="00A61D6F">
              <w:rPr>
                <w:rFonts w:ascii="宋体" w:hAnsi="宋体" w:cs="Malgun Gothic" w:hint="eastAsia"/>
                <w:sz w:val="24"/>
                <w:szCs w:val="24"/>
                <w:lang w:eastAsia="zh-CN"/>
              </w:rPr>
              <w:t>公司</w:t>
            </w:r>
            <w:r w:rsidRPr="00A61D6F">
              <w:rPr>
                <w:rFonts w:ascii="宋体" w:hAnsi="宋体" w:hint="eastAsia"/>
                <w:sz w:val="24"/>
                <w:szCs w:val="24"/>
                <w:lang w:eastAsia="zh-CN"/>
              </w:rPr>
              <w:t>正在推进的光伏项目中，部分项目已陆续完成招标或正</w:t>
            </w:r>
            <w:r w:rsidRPr="00A61D6F">
              <w:rPr>
                <w:rFonts w:ascii="宋体" w:hAnsi="宋体" w:hint="eastAsia"/>
                <w:sz w:val="24"/>
                <w:szCs w:val="24"/>
                <w:lang w:eastAsia="zh-CN"/>
              </w:rPr>
              <w:lastRenderedPageBreak/>
              <w:t>在进行招标。</w:t>
            </w:r>
            <w:r w:rsidRPr="00A61D6F">
              <w:rPr>
                <w:rFonts w:ascii="宋体" w:hAnsi="宋体" w:cs="Malgun Gothic" w:hint="eastAsia"/>
                <w:sz w:val="24"/>
                <w:szCs w:val="24"/>
                <w:lang w:eastAsia="zh-CN"/>
              </w:rPr>
              <w:t>如果项目没有明确的投产时间要求的话，从提升项目收益率的角度考虑，公司会尽可能避免在组件价格高位时进行招标工作</w:t>
            </w:r>
            <w:r w:rsidRPr="00A61D6F">
              <w:rPr>
                <w:rFonts w:ascii="宋体" w:hAnsi="宋体" w:cs="Malgun Gothic"/>
                <w:sz w:val="24"/>
                <w:szCs w:val="24"/>
                <w:lang w:eastAsia="zh-CN"/>
              </w:rPr>
              <w:t>。</w:t>
            </w:r>
          </w:p>
          <w:p w:rsidR="007E2AFF" w:rsidRPr="00D13A93" w:rsidRDefault="007E2AFF" w:rsidP="007E2AFF">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Pr>
                <w:rFonts w:ascii="宋体" w:hAnsi="宋体" w:cs="Malgun Gothic" w:hint="eastAsia"/>
                <w:b/>
                <w:sz w:val="24"/>
                <w:szCs w:val="24"/>
                <w:lang w:eastAsia="zh-CN"/>
              </w:rPr>
              <w:t>3</w:t>
            </w:r>
            <w:r w:rsidRPr="00D13A93">
              <w:rPr>
                <w:rFonts w:ascii="宋体" w:hAnsi="宋体" w:cs="Malgun Gothic" w:hint="eastAsia"/>
                <w:b/>
                <w:sz w:val="24"/>
                <w:szCs w:val="24"/>
                <w:lang w:eastAsia="zh-CN"/>
              </w:rPr>
              <w:t>、问：公司预计今年有多少项目可以并网？</w:t>
            </w:r>
          </w:p>
          <w:p w:rsidR="007E2AFF" w:rsidRPr="00011BC6" w:rsidRDefault="007E2AFF" w:rsidP="007E2AFF">
            <w:pPr>
              <w:widowControl/>
              <w:spacing w:beforeLines="50" w:before="120" w:afterLines="50" w:after="120" w:line="360" w:lineRule="auto"/>
              <w:ind w:firstLineChars="200" w:firstLine="482"/>
              <w:textAlignment w:val="baseline"/>
              <w:rPr>
                <w:rFonts w:ascii="宋体" w:hAnsi="宋体"/>
                <w:bCs/>
                <w:sz w:val="24"/>
                <w:szCs w:val="24"/>
                <w:lang w:eastAsia="zh-CN"/>
              </w:rPr>
            </w:pPr>
            <w:r w:rsidRPr="00D13A93">
              <w:rPr>
                <w:rFonts w:ascii="宋体" w:hAnsi="宋体" w:cs="Malgun Gothic" w:hint="eastAsia"/>
                <w:b/>
                <w:sz w:val="24"/>
                <w:szCs w:val="24"/>
                <w:lang w:eastAsia="zh-CN"/>
              </w:rPr>
              <w:t>答：</w:t>
            </w:r>
            <w:r w:rsidRPr="00D13A93">
              <w:rPr>
                <w:rFonts w:ascii="宋体" w:hAnsi="宋体" w:hint="eastAsia"/>
                <w:bCs/>
                <w:sz w:val="24"/>
                <w:szCs w:val="24"/>
                <w:lang w:eastAsia="zh-CN"/>
              </w:rPr>
              <w:t>公司去年下半年陆续披露了多个正在推进的光伏项目，均已履行完决策程序，装机合计超过</w:t>
            </w:r>
            <w:r w:rsidRPr="00D13A93">
              <w:rPr>
                <w:rFonts w:ascii="宋体" w:hAnsi="宋体"/>
                <w:bCs/>
                <w:sz w:val="24"/>
                <w:szCs w:val="24"/>
                <w:lang w:eastAsia="zh-CN"/>
              </w:rPr>
              <w:t>40万千瓦。光伏项目建设周期一般在一年左右，公司将根据各项目实际情况、政策要求等因素积极推进，但</w:t>
            </w:r>
            <w:r>
              <w:rPr>
                <w:rFonts w:ascii="宋体" w:hAnsi="宋体" w:hint="eastAsia"/>
                <w:bCs/>
                <w:sz w:val="24"/>
                <w:szCs w:val="24"/>
                <w:lang w:eastAsia="zh-CN"/>
              </w:rPr>
              <w:t>年内实际并网装机量还有</w:t>
            </w:r>
            <w:r w:rsidRPr="00D13A93">
              <w:rPr>
                <w:rFonts w:ascii="宋体" w:hAnsi="宋体"/>
                <w:bCs/>
                <w:sz w:val="24"/>
                <w:szCs w:val="24"/>
                <w:lang w:eastAsia="zh-CN"/>
              </w:rPr>
              <w:t>一定不确定性。</w:t>
            </w:r>
          </w:p>
          <w:p w:rsidR="007B2045" w:rsidRPr="00A61D6F" w:rsidRDefault="007E2AFF" w:rsidP="007B2045">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Pr>
                <w:rFonts w:ascii="宋体" w:hAnsi="宋体" w:cs="Malgun Gothic" w:hint="eastAsia"/>
                <w:b/>
                <w:sz w:val="24"/>
                <w:szCs w:val="24"/>
                <w:lang w:eastAsia="zh-CN"/>
              </w:rPr>
              <w:t>4</w:t>
            </w:r>
            <w:r w:rsidR="007B2045" w:rsidRPr="00A61D6F">
              <w:rPr>
                <w:rFonts w:ascii="宋体" w:hAnsi="宋体" w:cs="Malgun Gothic" w:hint="eastAsia"/>
                <w:b/>
                <w:sz w:val="24"/>
                <w:szCs w:val="24"/>
                <w:lang w:eastAsia="zh-CN"/>
              </w:rPr>
              <w:t>、问：大丰85万海上风电项目的投产计划？后续在江苏省海上风电项目竞配中还能每次都有所收获吗？</w:t>
            </w:r>
          </w:p>
          <w:p w:rsidR="007B2045" w:rsidRPr="00A61D6F" w:rsidRDefault="007B2045" w:rsidP="007E2AFF">
            <w:pPr>
              <w:widowControl/>
              <w:spacing w:beforeLines="50" w:before="120" w:afterLines="50" w:after="120" w:line="360" w:lineRule="auto"/>
              <w:ind w:firstLineChars="200" w:firstLine="482"/>
              <w:textAlignment w:val="baseline"/>
              <w:rPr>
                <w:rFonts w:ascii="宋体" w:hAnsi="宋体" w:cs="Malgun Gothic"/>
                <w:sz w:val="24"/>
                <w:szCs w:val="24"/>
                <w:lang w:eastAsia="zh-CN"/>
              </w:rPr>
            </w:pPr>
            <w:r w:rsidRPr="00A61D6F">
              <w:rPr>
                <w:rFonts w:ascii="宋体" w:hAnsi="宋体" w:cs="Malgun Gothic" w:hint="eastAsia"/>
                <w:b/>
                <w:sz w:val="24"/>
                <w:szCs w:val="24"/>
                <w:lang w:eastAsia="zh-CN"/>
              </w:rPr>
              <w:t>答：</w:t>
            </w:r>
            <w:r w:rsidRPr="00A61D6F">
              <w:rPr>
                <w:rFonts w:ascii="宋体" w:hAnsi="宋体" w:cs="Malgun Gothic" w:hint="eastAsia"/>
                <w:sz w:val="24"/>
                <w:szCs w:val="24"/>
                <w:lang w:eastAsia="zh-CN"/>
              </w:rPr>
              <w:t>公司控股股东江苏省国信集团牵头的联合体在</w:t>
            </w:r>
            <w:r w:rsidRPr="00A61D6F">
              <w:rPr>
                <w:rFonts w:ascii="宋体" w:hAnsi="宋体" w:cs="Malgun Gothic"/>
                <w:sz w:val="24"/>
                <w:szCs w:val="24"/>
                <w:lang w:eastAsia="zh-CN"/>
              </w:rPr>
              <w:t>2021年江苏省海上风电项目竞配中中选了大丰85万千瓦项目，根据江苏省海上风电竞配细则的要求，需在竞配结束后一年内取得核准，核准后一年内开工，开工后两年内全容量投产，这是项目进度的最底线要求，最终项目进度会根据实际情况推进，存在不确定性。</w:t>
            </w:r>
            <w:r w:rsidRPr="00A61D6F">
              <w:rPr>
                <w:rFonts w:ascii="宋体" w:hAnsi="宋体" w:cs="Malgun Gothic" w:hint="eastAsia"/>
                <w:sz w:val="24"/>
                <w:szCs w:val="24"/>
                <w:lang w:eastAsia="zh-CN"/>
              </w:rPr>
              <w:t>未来，将继续全力以赴参与江苏省每次海上风电竞配，尽力争取项目资源，但是最终结果存在不确定性。</w:t>
            </w:r>
          </w:p>
          <w:p w:rsidR="00724788" w:rsidRPr="00A61D6F" w:rsidRDefault="00A61D6F" w:rsidP="007B2045">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sidRPr="00A61D6F">
              <w:rPr>
                <w:rFonts w:ascii="宋体" w:hAnsi="宋体" w:cs="Malgun Gothic" w:hint="eastAsia"/>
                <w:b/>
                <w:sz w:val="24"/>
                <w:szCs w:val="24"/>
                <w:lang w:eastAsia="zh-CN"/>
              </w:rPr>
              <w:t>5</w:t>
            </w:r>
            <w:r w:rsidR="00724788" w:rsidRPr="00A61D6F">
              <w:rPr>
                <w:rFonts w:ascii="宋体" w:hAnsi="宋体" w:cs="Malgun Gothic" w:hint="eastAsia"/>
                <w:b/>
                <w:sz w:val="24"/>
                <w:szCs w:val="24"/>
                <w:lang w:eastAsia="zh-CN"/>
              </w:rPr>
              <w:t>、问：2022年1月，国家发改委、国家能源局发布《关于加快建设全国统一电力市场体系的指导意见》，明确到2030年新能源全面参与市场交易，该政策对公司有什么影响？</w:t>
            </w:r>
          </w:p>
          <w:p w:rsidR="00724788" w:rsidRPr="00A61D6F" w:rsidRDefault="00724788" w:rsidP="007B2045">
            <w:pPr>
              <w:widowControl/>
              <w:spacing w:beforeLines="50" w:before="120" w:afterLines="50" w:after="120" w:line="360" w:lineRule="auto"/>
              <w:ind w:firstLineChars="200" w:firstLine="482"/>
              <w:textAlignment w:val="baseline"/>
              <w:rPr>
                <w:rFonts w:ascii="宋体" w:hAnsi="宋体" w:cs="Malgun Gothic"/>
                <w:sz w:val="24"/>
                <w:szCs w:val="24"/>
                <w:lang w:eastAsia="zh-CN"/>
              </w:rPr>
            </w:pPr>
            <w:r w:rsidRPr="00A61D6F">
              <w:rPr>
                <w:rFonts w:ascii="宋体" w:hAnsi="宋体" w:cs="Malgun Gothic" w:hint="eastAsia"/>
                <w:b/>
                <w:sz w:val="24"/>
                <w:szCs w:val="24"/>
                <w:lang w:eastAsia="zh-CN"/>
              </w:rPr>
              <w:t>答：</w:t>
            </w:r>
            <w:r w:rsidRPr="00A61D6F">
              <w:rPr>
                <w:rFonts w:ascii="宋体" w:hAnsi="宋体" w:cs="Malgun Gothic" w:hint="eastAsia"/>
                <w:sz w:val="24"/>
                <w:szCs w:val="24"/>
                <w:lang w:eastAsia="zh-CN"/>
              </w:rPr>
              <w:t>公司现有存量项目暂未参与市场化交易，但长期来看，新能源参与市场化交易是大势所趋。由于绿电交易的价格与电力市场整体价格、国家对于促进绿电消费的政策、市场主体对消费绿电的意愿等多种因素有关，具有一定的波动性。未来，公司持续关注绿色电力市场化交易政策情况和市场发展，同时结合公司实际，研究合适的电量交易方式。</w:t>
            </w:r>
          </w:p>
          <w:p w:rsidR="006D37EB" w:rsidRPr="00D13A93" w:rsidRDefault="00BC0173" w:rsidP="007B2045">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Pr>
                <w:rFonts w:ascii="宋体" w:hAnsi="宋体" w:cs="Malgun Gothic" w:hint="eastAsia"/>
                <w:b/>
                <w:sz w:val="24"/>
                <w:szCs w:val="24"/>
                <w:lang w:eastAsia="zh-CN"/>
              </w:rPr>
              <w:t>6</w:t>
            </w:r>
            <w:r w:rsidR="006D37EB" w:rsidRPr="00D13A93">
              <w:rPr>
                <w:rFonts w:ascii="宋体" w:hAnsi="宋体" w:cs="Malgun Gothic" w:hint="eastAsia"/>
                <w:b/>
                <w:sz w:val="24"/>
                <w:szCs w:val="24"/>
                <w:lang w:eastAsia="zh-CN"/>
              </w:rPr>
              <w:t>、</w:t>
            </w:r>
            <w:r w:rsidR="006D37EB" w:rsidRPr="00D13A93">
              <w:rPr>
                <w:rFonts w:ascii="宋体" w:hAnsi="宋体" w:cs="Malgun Gothic"/>
                <w:b/>
                <w:sz w:val="24"/>
                <w:szCs w:val="24"/>
                <w:lang w:eastAsia="zh-CN"/>
              </w:rPr>
              <w:t>问：</w:t>
            </w:r>
            <w:r w:rsidR="006D37EB" w:rsidRPr="00D13A93">
              <w:rPr>
                <w:rFonts w:ascii="宋体" w:hAnsi="宋体" w:cs="Malgun Gothic" w:hint="eastAsia"/>
                <w:b/>
                <w:sz w:val="24"/>
                <w:szCs w:val="24"/>
                <w:lang w:eastAsia="zh-CN"/>
              </w:rPr>
              <w:t>请介绍江苏目前对新能源项目配置储能的要求</w:t>
            </w:r>
            <w:r w:rsidR="006D37EB">
              <w:rPr>
                <w:rFonts w:ascii="宋体" w:hAnsi="宋体" w:cs="Malgun Gothic" w:hint="eastAsia"/>
                <w:b/>
                <w:sz w:val="24"/>
                <w:szCs w:val="24"/>
                <w:lang w:eastAsia="zh-CN"/>
              </w:rPr>
              <w:t>，储能配套</w:t>
            </w:r>
            <w:r w:rsidR="006D37EB">
              <w:rPr>
                <w:rFonts w:ascii="宋体" w:hAnsi="宋体" w:cs="Malgun Gothic" w:hint="eastAsia"/>
                <w:b/>
                <w:sz w:val="24"/>
                <w:szCs w:val="24"/>
                <w:lang w:eastAsia="zh-CN"/>
              </w:rPr>
              <w:lastRenderedPageBreak/>
              <w:t>可以延后建设吗</w:t>
            </w:r>
            <w:r w:rsidR="006D37EB" w:rsidRPr="00D13A93">
              <w:rPr>
                <w:rFonts w:ascii="宋体" w:hAnsi="宋体" w:cs="Malgun Gothic" w:hint="eastAsia"/>
                <w:b/>
                <w:sz w:val="24"/>
                <w:szCs w:val="24"/>
                <w:lang w:eastAsia="zh-CN"/>
              </w:rPr>
              <w:t>？</w:t>
            </w:r>
          </w:p>
          <w:p w:rsidR="006D37EB" w:rsidRPr="00183338" w:rsidRDefault="006D37EB" w:rsidP="002F1666">
            <w:pPr>
              <w:widowControl/>
              <w:spacing w:beforeLines="50" w:before="120" w:afterLines="50" w:after="120" w:line="360" w:lineRule="auto"/>
              <w:ind w:firstLineChars="200" w:firstLine="482"/>
              <w:textAlignment w:val="baseline"/>
              <w:rPr>
                <w:rFonts w:ascii="宋体" w:hAnsi="宋体"/>
                <w:bCs/>
                <w:sz w:val="24"/>
                <w:szCs w:val="24"/>
                <w:lang w:eastAsia="zh-CN"/>
              </w:rPr>
            </w:pPr>
            <w:r w:rsidRPr="00F33DA4">
              <w:rPr>
                <w:rFonts w:ascii="宋体" w:hAnsi="宋体" w:cs="Malgun Gothic" w:hint="eastAsia"/>
                <w:b/>
                <w:sz w:val="24"/>
                <w:szCs w:val="24"/>
                <w:lang w:eastAsia="zh-CN"/>
              </w:rPr>
              <w:t>答：</w:t>
            </w:r>
            <w:r w:rsidRPr="00D13A93">
              <w:rPr>
                <w:rFonts w:ascii="宋体" w:hAnsi="宋体" w:hint="eastAsia"/>
                <w:bCs/>
                <w:sz w:val="24"/>
                <w:szCs w:val="24"/>
                <w:lang w:eastAsia="zh-CN"/>
              </w:rPr>
              <w:t>根据江苏省发改委出台的</w:t>
            </w:r>
            <w:r w:rsidRPr="00D13A93">
              <w:rPr>
                <w:rFonts w:ascii="宋体" w:hAnsi="宋体"/>
                <w:bCs/>
                <w:sz w:val="24"/>
                <w:szCs w:val="24"/>
                <w:lang w:eastAsia="zh-CN"/>
              </w:rPr>
              <w:t>2021年新建光伏发电项目市场化并网政策要求，长江以南地区原则上按照功率8%及以上比例配建调峰能力（时长2小时，下同），长江以北地区原则上按照功率10%及以上比例配建调峰能力</w:t>
            </w:r>
            <w:r w:rsidRPr="00D13A93">
              <w:rPr>
                <w:rFonts w:ascii="宋体" w:hAnsi="宋体" w:hint="eastAsia"/>
                <w:bCs/>
                <w:sz w:val="24"/>
                <w:szCs w:val="24"/>
                <w:lang w:eastAsia="zh-CN"/>
              </w:rPr>
              <w:t>，配套新增调峰能力项目原则上应为</w:t>
            </w:r>
            <w:r w:rsidRPr="00D13A93">
              <w:rPr>
                <w:rFonts w:ascii="宋体" w:hAnsi="宋体"/>
                <w:bCs/>
                <w:sz w:val="24"/>
                <w:szCs w:val="24"/>
                <w:lang w:eastAsia="zh-CN"/>
              </w:rPr>
              <w:t>2021年1月1日以后投产的项目，应与光伏发电项目同步建成、同步并网。海上风电等其他项目目前暂未出台要求配建储能的政策。</w:t>
            </w:r>
          </w:p>
          <w:p w:rsidR="00724788" w:rsidRPr="00A61D6F" w:rsidRDefault="00CC0159" w:rsidP="007B2045">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Pr>
                <w:rFonts w:ascii="宋体" w:hAnsi="宋体" w:cs="Malgun Gothic" w:hint="eastAsia"/>
                <w:b/>
                <w:sz w:val="24"/>
                <w:szCs w:val="24"/>
                <w:lang w:eastAsia="zh-CN"/>
              </w:rPr>
              <w:t>7</w:t>
            </w:r>
            <w:r w:rsidR="00724788" w:rsidRPr="00A61D6F">
              <w:rPr>
                <w:rFonts w:ascii="宋体" w:hAnsi="宋体" w:cs="Malgun Gothic" w:hint="eastAsia"/>
                <w:b/>
                <w:sz w:val="24"/>
                <w:szCs w:val="24"/>
                <w:lang w:eastAsia="zh-CN"/>
              </w:rPr>
              <w:t>、</w:t>
            </w:r>
            <w:r w:rsidR="00724788" w:rsidRPr="00A61D6F">
              <w:rPr>
                <w:rFonts w:ascii="宋体" w:hAnsi="宋体" w:cs="Malgun Gothic"/>
                <w:b/>
                <w:sz w:val="24"/>
                <w:szCs w:val="24"/>
                <w:lang w:eastAsia="zh-CN"/>
              </w:rPr>
              <w:t>问：</w:t>
            </w:r>
            <w:r w:rsidR="00724788" w:rsidRPr="00A61D6F">
              <w:rPr>
                <w:rFonts w:ascii="宋体" w:hAnsi="宋体" w:cs="Malgun Gothic" w:hint="eastAsia"/>
                <w:b/>
                <w:sz w:val="24"/>
                <w:szCs w:val="24"/>
                <w:lang w:eastAsia="zh-CN"/>
              </w:rPr>
              <w:t>公司未来对项目收购方面怎么考虑？</w:t>
            </w:r>
          </w:p>
          <w:p w:rsidR="00724788" w:rsidRPr="00A61D6F" w:rsidRDefault="00724788" w:rsidP="00CC0159">
            <w:pPr>
              <w:widowControl/>
              <w:spacing w:beforeLines="50" w:before="120" w:afterLines="50" w:after="120" w:line="360" w:lineRule="auto"/>
              <w:ind w:firstLineChars="200" w:firstLine="482"/>
              <w:textAlignment w:val="baseline"/>
              <w:rPr>
                <w:rFonts w:ascii="宋体" w:hAnsi="宋体"/>
                <w:bCs/>
                <w:sz w:val="24"/>
                <w:szCs w:val="24"/>
                <w:lang w:eastAsia="zh-CN"/>
              </w:rPr>
            </w:pPr>
            <w:r w:rsidRPr="00CC0159">
              <w:rPr>
                <w:rFonts w:ascii="宋体" w:hAnsi="宋体" w:cs="Malgun Gothic" w:hint="eastAsia"/>
                <w:b/>
                <w:sz w:val="24"/>
                <w:szCs w:val="24"/>
                <w:lang w:eastAsia="zh-CN"/>
              </w:rPr>
              <w:t>答：</w:t>
            </w:r>
            <w:r w:rsidRPr="00A61D6F">
              <w:rPr>
                <w:rFonts w:ascii="宋体" w:hAnsi="宋体" w:cs="Malgun Gothic" w:hint="eastAsia"/>
                <w:sz w:val="24"/>
                <w:szCs w:val="24"/>
                <w:lang w:eastAsia="zh-CN"/>
              </w:rPr>
              <w:t>在目前的行业背景下，为加快公司发展，项目并购会是公司未来项目拓展的重要方向之一，对于并购项目，公司一方面关注项目的合规性，另一方面根据并购市场环境、新能源行业同类新建项目的收益率等情况，选择合适收益率水平的项目。</w:t>
            </w:r>
          </w:p>
          <w:p w:rsidR="00724788" w:rsidRPr="00A61D6F" w:rsidRDefault="000F71C5" w:rsidP="007B2045">
            <w:pPr>
              <w:widowControl/>
              <w:spacing w:beforeLines="50" w:before="120" w:afterLines="50" w:after="120" w:line="360" w:lineRule="auto"/>
              <w:ind w:firstLineChars="200" w:firstLine="482"/>
              <w:textAlignment w:val="baseline"/>
              <w:rPr>
                <w:rFonts w:ascii="宋体" w:hAnsi="宋体" w:cs="Malgun Gothic"/>
                <w:b/>
                <w:sz w:val="24"/>
                <w:szCs w:val="24"/>
                <w:lang w:eastAsia="zh-CN"/>
              </w:rPr>
            </w:pPr>
            <w:r>
              <w:rPr>
                <w:rFonts w:ascii="宋体" w:hAnsi="宋体" w:cs="Malgun Gothic" w:hint="eastAsia"/>
                <w:b/>
                <w:sz w:val="24"/>
                <w:szCs w:val="24"/>
                <w:lang w:eastAsia="zh-CN"/>
              </w:rPr>
              <w:t>8</w:t>
            </w:r>
            <w:r w:rsidR="00724788" w:rsidRPr="00A61D6F">
              <w:rPr>
                <w:rFonts w:ascii="宋体" w:hAnsi="宋体" w:cs="Malgun Gothic" w:hint="eastAsia"/>
                <w:b/>
                <w:sz w:val="24"/>
                <w:szCs w:val="24"/>
                <w:lang w:eastAsia="zh-CN"/>
              </w:rPr>
              <w:t>、问：公司十四五新能源总装机规模的目标 ,其中海上风电、陆上风电和光伏的装机规划量预计是多少？</w:t>
            </w:r>
          </w:p>
          <w:p w:rsidR="00724788" w:rsidRPr="00724788" w:rsidRDefault="00724788" w:rsidP="000F71C5">
            <w:pPr>
              <w:widowControl/>
              <w:spacing w:beforeLines="50" w:before="120" w:afterLines="50" w:after="120" w:line="360" w:lineRule="auto"/>
              <w:ind w:firstLineChars="200" w:firstLine="482"/>
              <w:textAlignment w:val="baseline"/>
              <w:rPr>
                <w:rFonts w:ascii="宋体" w:hAnsi="宋体" w:cs="Malgun Gothic"/>
                <w:sz w:val="24"/>
                <w:szCs w:val="24"/>
                <w:lang w:eastAsia="zh-CN"/>
              </w:rPr>
            </w:pPr>
            <w:r w:rsidRPr="00A61D6F">
              <w:rPr>
                <w:rFonts w:ascii="宋体" w:hAnsi="宋体" w:cs="Malgun Gothic" w:hint="eastAsia"/>
                <w:b/>
                <w:sz w:val="24"/>
                <w:szCs w:val="24"/>
                <w:lang w:eastAsia="zh-CN"/>
              </w:rPr>
              <w:t>答</w:t>
            </w:r>
            <w:r w:rsidRPr="00A61D6F">
              <w:rPr>
                <w:rFonts w:ascii="宋体" w:hAnsi="宋体" w:cs="Malgun Gothic" w:hint="eastAsia"/>
                <w:sz w:val="24"/>
                <w:szCs w:val="24"/>
                <w:lang w:eastAsia="zh-CN"/>
              </w:rPr>
              <w:t>：公司尚未对外披露十四五规划。根据江苏省发改委《关于做好</w:t>
            </w:r>
            <w:r w:rsidRPr="00A61D6F">
              <w:rPr>
                <w:rFonts w:ascii="宋体" w:hAnsi="宋体" w:cs="Malgun Gothic"/>
                <w:sz w:val="24"/>
                <w:szCs w:val="24"/>
                <w:lang w:eastAsia="zh-CN"/>
              </w:rPr>
              <w:t>2021年风电和光伏发电项目建设工作的通知》等文件，十四五期间，江苏省新能源发展重点是海上风电和光伏项目。因此，</w:t>
            </w:r>
            <w:r w:rsidRPr="00A61D6F">
              <w:rPr>
                <w:rFonts w:ascii="宋体" w:hAnsi="宋体" w:cs="Malgun Gothic" w:hint="eastAsia"/>
                <w:sz w:val="24"/>
                <w:szCs w:val="24"/>
                <w:lang w:eastAsia="zh-CN"/>
              </w:rPr>
              <w:t>省内公司将着力争取海上风电和光伏项目资源；同时，积极开拓省外项目，重点争取有特高压送江苏通道的送端省份新能源项目资源，并且不断寻找合适的收购项目。公司希望</w:t>
            </w:r>
            <w:r w:rsidR="0069310B">
              <w:rPr>
                <w:rFonts w:ascii="宋体" w:hAnsi="宋体" w:cs="Malgun Gothic" w:hint="eastAsia"/>
                <w:sz w:val="24"/>
                <w:szCs w:val="24"/>
                <w:lang w:eastAsia="zh-CN"/>
              </w:rPr>
              <w:t>十四五期间</w:t>
            </w:r>
            <w:r w:rsidRPr="00A61D6F">
              <w:rPr>
                <w:rFonts w:ascii="宋体" w:hAnsi="宋体" w:cs="Malgun Gothic" w:hint="eastAsia"/>
                <w:sz w:val="24"/>
                <w:szCs w:val="24"/>
                <w:lang w:eastAsia="zh-CN"/>
              </w:rPr>
              <w:t>加快发展步伐，公司上下也在全力争取优质项目资源，但未来具体开发规模存在不确定。</w:t>
            </w:r>
          </w:p>
        </w:tc>
      </w:tr>
      <w:tr w:rsidR="006F3C7B" w:rsidTr="00AF6E0D">
        <w:trPr>
          <w:trHeight w:val="517"/>
          <w:jc w:val="center"/>
        </w:trPr>
        <w:tc>
          <w:tcPr>
            <w:tcW w:w="1586" w:type="dxa"/>
            <w:vAlign w:val="center"/>
          </w:tcPr>
          <w:p w:rsidR="006F3C7B" w:rsidRDefault="00885AF8" w:rsidP="00137303">
            <w:pPr>
              <w:autoSpaceDE w:val="0"/>
              <w:autoSpaceDN w:val="0"/>
              <w:adjustRightInd w:val="0"/>
              <w:spacing w:after="0" w:line="240" w:lineRule="auto"/>
              <w:jc w:val="center"/>
              <w:rPr>
                <w:rFonts w:ascii="宋体" w:eastAsia="宋体" w:cs="宋体"/>
                <w:b/>
                <w:color w:val="000000"/>
                <w:sz w:val="24"/>
                <w:szCs w:val="24"/>
                <w:lang w:eastAsia="zh-CN"/>
              </w:rPr>
            </w:pPr>
            <w:r>
              <w:rPr>
                <w:rFonts w:ascii="宋体" w:eastAsia="宋体" w:cs="宋体"/>
                <w:b/>
                <w:color w:val="000000"/>
                <w:sz w:val="24"/>
                <w:szCs w:val="24"/>
                <w:lang w:eastAsia="zh-CN"/>
              </w:rPr>
              <w:lastRenderedPageBreak/>
              <w:t>附件清单</w:t>
            </w:r>
          </w:p>
        </w:tc>
        <w:tc>
          <w:tcPr>
            <w:tcW w:w="7594" w:type="dxa"/>
            <w:vAlign w:val="center"/>
          </w:tcPr>
          <w:p w:rsidR="006F3C7B" w:rsidRDefault="00885AF8" w:rsidP="00137303">
            <w:pPr>
              <w:autoSpaceDE w:val="0"/>
              <w:autoSpaceDN w:val="0"/>
              <w:adjustRightInd w:val="0"/>
              <w:spacing w:after="0" w:line="240" w:lineRule="auto"/>
              <w:jc w:val="center"/>
              <w:rPr>
                <w:rFonts w:ascii="宋体" w:eastAsia="宋体" w:cs="宋体"/>
                <w:color w:val="000000"/>
                <w:sz w:val="24"/>
                <w:szCs w:val="24"/>
              </w:rPr>
            </w:pPr>
            <w:r>
              <w:rPr>
                <w:rFonts w:ascii="宋体" w:eastAsia="宋体" w:cs="宋体"/>
                <w:color w:val="000000"/>
                <w:sz w:val="24"/>
                <w:szCs w:val="24"/>
              </w:rPr>
              <w:t>无</w:t>
            </w:r>
          </w:p>
        </w:tc>
      </w:tr>
    </w:tbl>
    <w:p w:rsidR="006F3C7B" w:rsidRDefault="006F3C7B" w:rsidP="00AF6E0D">
      <w:pPr>
        <w:spacing w:after="0" w:line="240" w:lineRule="auto"/>
        <w:ind w:right="1058"/>
        <w:rPr>
          <w:rFonts w:ascii="宋体" w:eastAsia="宋体" w:hAnsi="宋体" w:cs="宋体"/>
          <w:sz w:val="24"/>
          <w:szCs w:val="24"/>
          <w:lang w:eastAsia="zh-CN"/>
        </w:rPr>
      </w:pPr>
    </w:p>
    <w:sectPr w:rsidR="006F3C7B">
      <w:footerReference w:type="default" r:id="rId10"/>
      <w:pgSz w:w="11920" w:h="16840"/>
      <w:pgMar w:top="1560" w:right="1680" w:bottom="1380" w:left="1680" w:header="0" w:footer="11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008" w:rsidRDefault="001A0008">
      <w:pPr>
        <w:spacing w:after="0" w:line="240" w:lineRule="auto"/>
      </w:pPr>
      <w:r>
        <w:separator/>
      </w:r>
    </w:p>
  </w:endnote>
  <w:endnote w:type="continuationSeparator" w:id="0">
    <w:p w:rsidR="001A0008" w:rsidRDefault="001A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38348"/>
      <w:docPartObj>
        <w:docPartGallery w:val="Page Numbers (Bottom of Page)"/>
        <w:docPartUnique/>
      </w:docPartObj>
    </w:sdtPr>
    <w:sdtEndPr/>
    <w:sdtContent>
      <w:p w:rsidR="00744F10" w:rsidRPr="005E529C" w:rsidRDefault="00137303" w:rsidP="005E529C">
        <w:pPr>
          <w:pStyle w:val="a5"/>
          <w:jc w:val="center"/>
        </w:pPr>
        <w:r>
          <w:fldChar w:fldCharType="begin"/>
        </w:r>
        <w:r>
          <w:instrText>PAGE   \* MERGEFORMAT</w:instrText>
        </w:r>
        <w:r>
          <w:fldChar w:fldCharType="separate"/>
        </w:r>
        <w:r w:rsidR="002F4531" w:rsidRPr="002F4531">
          <w:rPr>
            <w:noProof/>
            <w:lang w:val="zh-CN" w:eastAsia="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008" w:rsidRDefault="001A0008">
      <w:pPr>
        <w:spacing w:after="0" w:line="240" w:lineRule="auto"/>
      </w:pPr>
      <w:r>
        <w:separator/>
      </w:r>
    </w:p>
  </w:footnote>
  <w:footnote w:type="continuationSeparator" w:id="0">
    <w:p w:rsidR="001A0008" w:rsidRDefault="001A0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83B"/>
    <w:multiLevelType w:val="hybridMultilevel"/>
    <w:tmpl w:val="66C874FE"/>
    <w:lvl w:ilvl="0" w:tplc="8288FADC">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500A0D"/>
    <w:multiLevelType w:val="hybridMultilevel"/>
    <w:tmpl w:val="71BA61F2"/>
    <w:lvl w:ilvl="0" w:tplc="E1645E8C">
      <w:start w:val="3"/>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EA2C15"/>
    <w:multiLevelType w:val="hybridMultilevel"/>
    <w:tmpl w:val="5A90E2BE"/>
    <w:lvl w:ilvl="0" w:tplc="D7987A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33624E"/>
    <w:multiLevelType w:val="hybridMultilevel"/>
    <w:tmpl w:val="2CF080CC"/>
    <w:lvl w:ilvl="0" w:tplc="8668E33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9F1149"/>
    <w:multiLevelType w:val="hybridMultilevel"/>
    <w:tmpl w:val="5498A856"/>
    <w:lvl w:ilvl="0" w:tplc="954AE1BC">
      <w:start w:val="1"/>
      <w:numFmt w:val="decimal"/>
      <w:lvlText w:val="%1、"/>
      <w:lvlJc w:val="left"/>
      <w:pPr>
        <w:ind w:left="840" w:hanging="360"/>
      </w:pPr>
      <w:rPr>
        <w:rFonts w:ascii="宋体" w:eastAsia="宋体" w:hAnsiTheme="minorHAnsi"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B115B87"/>
    <w:multiLevelType w:val="multilevel"/>
    <w:tmpl w:val="2B115B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711508A"/>
    <w:multiLevelType w:val="hybridMultilevel"/>
    <w:tmpl w:val="576C5F94"/>
    <w:lvl w:ilvl="0" w:tplc="518A906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1F06F5"/>
    <w:multiLevelType w:val="hybridMultilevel"/>
    <w:tmpl w:val="CE505FB8"/>
    <w:lvl w:ilvl="0" w:tplc="D83C1264">
      <w:start w:val="3"/>
      <w:numFmt w:val="decimal"/>
      <w:lvlText w:val="%1、"/>
      <w:lvlJc w:val="left"/>
      <w:pPr>
        <w:ind w:left="385" w:hanging="360"/>
      </w:pPr>
      <w:rPr>
        <w:rFonts w:hint="default"/>
      </w:rPr>
    </w:lvl>
    <w:lvl w:ilvl="1" w:tplc="04090019" w:tentative="1">
      <w:start w:val="1"/>
      <w:numFmt w:val="lowerLetter"/>
      <w:lvlText w:val="%2)"/>
      <w:lvlJc w:val="left"/>
      <w:pPr>
        <w:ind w:left="865" w:hanging="420"/>
      </w:pPr>
    </w:lvl>
    <w:lvl w:ilvl="2" w:tplc="0409001B" w:tentative="1">
      <w:start w:val="1"/>
      <w:numFmt w:val="lowerRoman"/>
      <w:lvlText w:val="%3."/>
      <w:lvlJc w:val="right"/>
      <w:pPr>
        <w:ind w:left="1285" w:hanging="420"/>
      </w:pPr>
    </w:lvl>
    <w:lvl w:ilvl="3" w:tplc="0409000F" w:tentative="1">
      <w:start w:val="1"/>
      <w:numFmt w:val="decimal"/>
      <w:lvlText w:val="%4."/>
      <w:lvlJc w:val="left"/>
      <w:pPr>
        <w:ind w:left="1705" w:hanging="420"/>
      </w:pPr>
    </w:lvl>
    <w:lvl w:ilvl="4" w:tplc="04090019" w:tentative="1">
      <w:start w:val="1"/>
      <w:numFmt w:val="lowerLetter"/>
      <w:lvlText w:val="%5)"/>
      <w:lvlJc w:val="left"/>
      <w:pPr>
        <w:ind w:left="2125" w:hanging="420"/>
      </w:pPr>
    </w:lvl>
    <w:lvl w:ilvl="5" w:tplc="0409001B" w:tentative="1">
      <w:start w:val="1"/>
      <w:numFmt w:val="lowerRoman"/>
      <w:lvlText w:val="%6."/>
      <w:lvlJc w:val="right"/>
      <w:pPr>
        <w:ind w:left="2545" w:hanging="420"/>
      </w:pPr>
    </w:lvl>
    <w:lvl w:ilvl="6" w:tplc="0409000F" w:tentative="1">
      <w:start w:val="1"/>
      <w:numFmt w:val="decimal"/>
      <w:lvlText w:val="%7."/>
      <w:lvlJc w:val="left"/>
      <w:pPr>
        <w:ind w:left="2965" w:hanging="420"/>
      </w:pPr>
    </w:lvl>
    <w:lvl w:ilvl="7" w:tplc="04090019" w:tentative="1">
      <w:start w:val="1"/>
      <w:numFmt w:val="lowerLetter"/>
      <w:lvlText w:val="%8)"/>
      <w:lvlJc w:val="left"/>
      <w:pPr>
        <w:ind w:left="3385" w:hanging="420"/>
      </w:pPr>
    </w:lvl>
    <w:lvl w:ilvl="8" w:tplc="0409001B" w:tentative="1">
      <w:start w:val="1"/>
      <w:numFmt w:val="lowerRoman"/>
      <w:lvlText w:val="%9."/>
      <w:lvlJc w:val="right"/>
      <w:pPr>
        <w:ind w:left="3805" w:hanging="420"/>
      </w:pPr>
    </w:lvl>
  </w:abstractNum>
  <w:abstractNum w:abstractNumId="8">
    <w:nsid w:val="53837DCF"/>
    <w:multiLevelType w:val="hybridMultilevel"/>
    <w:tmpl w:val="8A98538E"/>
    <w:lvl w:ilvl="0" w:tplc="E21ABD1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06F3FD"/>
    <w:multiLevelType w:val="singleLevel"/>
    <w:tmpl w:val="6A06F3FD"/>
    <w:lvl w:ilvl="0">
      <w:start w:val="1"/>
      <w:numFmt w:val="decimal"/>
      <w:pStyle w:val="1"/>
      <w:suff w:val="nothing"/>
      <w:lvlText w:val="%1．"/>
      <w:lvlJc w:val="left"/>
      <w:pPr>
        <w:ind w:left="25" w:firstLine="400"/>
      </w:pPr>
      <w:rPr>
        <w:rFonts w:hint="default"/>
      </w:rPr>
    </w:lvl>
  </w:abstractNum>
  <w:abstractNum w:abstractNumId="10">
    <w:nsid w:val="7EDA4D23"/>
    <w:multiLevelType w:val="hybridMultilevel"/>
    <w:tmpl w:val="F12CA612"/>
    <w:lvl w:ilvl="0" w:tplc="C05AC56A">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2"/>
  </w:num>
  <w:num w:numId="5">
    <w:abstractNumId w:val="6"/>
  </w:num>
  <w:num w:numId="6">
    <w:abstractNumId w:val="9"/>
  </w:num>
  <w:num w:numId="7">
    <w:abstractNumId w:val="7"/>
  </w:num>
  <w:num w:numId="8">
    <w:abstractNumId w:val="4"/>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3"/>
    <w:rsid w:val="00000D13"/>
    <w:rsid w:val="0000138E"/>
    <w:rsid w:val="00001DFF"/>
    <w:rsid w:val="000040B5"/>
    <w:rsid w:val="000040EB"/>
    <w:rsid w:val="00004105"/>
    <w:rsid w:val="0000571D"/>
    <w:rsid w:val="00006FB2"/>
    <w:rsid w:val="000072D9"/>
    <w:rsid w:val="00007973"/>
    <w:rsid w:val="0000798F"/>
    <w:rsid w:val="00010465"/>
    <w:rsid w:val="000113FF"/>
    <w:rsid w:val="00011726"/>
    <w:rsid w:val="00011BC6"/>
    <w:rsid w:val="00011F83"/>
    <w:rsid w:val="00013185"/>
    <w:rsid w:val="00015058"/>
    <w:rsid w:val="00015066"/>
    <w:rsid w:val="0001527B"/>
    <w:rsid w:val="000156CC"/>
    <w:rsid w:val="00015A69"/>
    <w:rsid w:val="00017322"/>
    <w:rsid w:val="000176E7"/>
    <w:rsid w:val="0001789C"/>
    <w:rsid w:val="0002514C"/>
    <w:rsid w:val="00025486"/>
    <w:rsid w:val="00025690"/>
    <w:rsid w:val="00027657"/>
    <w:rsid w:val="00027ADF"/>
    <w:rsid w:val="00027D31"/>
    <w:rsid w:val="000304B7"/>
    <w:rsid w:val="00030CB6"/>
    <w:rsid w:val="00030DC5"/>
    <w:rsid w:val="00031067"/>
    <w:rsid w:val="0003194C"/>
    <w:rsid w:val="00032BE5"/>
    <w:rsid w:val="00032C7D"/>
    <w:rsid w:val="00033AA1"/>
    <w:rsid w:val="00033C56"/>
    <w:rsid w:val="00036039"/>
    <w:rsid w:val="000368D1"/>
    <w:rsid w:val="0003779D"/>
    <w:rsid w:val="00040D52"/>
    <w:rsid w:val="00041B1C"/>
    <w:rsid w:val="00042CCB"/>
    <w:rsid w:val="0004340E"/>
    <w:rsid w:val="00043872"/>
    <w:rsid w:val="0004405C"/>
    <w:rsid w:val="0004463A"/>
    <w:rsid w:val="00045A21"/>
    <w:rsid w:val="00046994"/>
    <w:rsid w:val="00046B0C"/>
    <w:rsid w:val="00046B33"/>
    <w:rsid w:val="00050338"/>
    <w:rsid w:val="00050A4D"/>
    <w:rsid w:val="0005109A"/>
    <w:rsid w:val="00051467"/>
    <w:rsid w:val="00051D93"/>
    <w:rsid w:val="0005200F"/>
    <w:rsid w:val="00053303"/>
    <w:rsid w:val="00053B44"/>
    <w:rsid w:val="00054731"/>
    <w:rsid w:val="00054ADC"/>
    <w:rsid w:val="00054AF4"/>
    <w:rsid w:val="00055DC7"/>
    <w:rsid w:val="000569B3"/>
    <w:rsid w:val="00060099"/>
    <w:rsid w:val="00060F68"/>
    <w:rsid w:val="0006186B"/>
    <w:rsid w:val="00062B72"/>
    <w:rsid w:val="00063561"/>
    <w:rsid w:val="000637D2"/>
    <w:rsid w:val="00063903"/>
    <w:rsid w:val="00065FD0"/>
    <w:rsid w:val="00066F6E"/>
    <w:rsid w:val="0006733C"/>
    <w:rsid w:val="00067A91"/>
    <w:rsid w:val="00071294"/>
    <w:rsid w:val="000734BD"/>
    <w:rsid w:val="000739FA"/>
    <w:rsid w:val="00073A2D"/>
    <w:rsid w:val="00074869"/>
    <w:rsid w:val="000749FC"/>
    <w:rsid w:val="00074B44"/>
    <w:rsid w:val="00076A16"/>
    <w:rsid w:val="000801F7"/>
    <w:rsid w:val="00080692"/>
    <w:rsid w:val="00081643"/>
    <w:rsid w:val="000818F8"/>
    <w:rsid w:val="000824D4"/>
    <w:rsid w:val="0008289C"/>
    <w:rsid w:val="00083876"/>
    <w:rsid w:val="0008426F"/>
    <w:rsid w:val="00085634"/>
    <w:rsid w:val="00086B77"/>
    <w:rsid w:val="000876F6"/>
    <w:rsid w:val="000903C9"/>
    <w:rsid w:val="00090458"/>
    <w:rsid w:val="000907BD"/>
    <w:rsid w:val="00090A3F"/>
    <w:rsid w:val="00090A73"/>
    <w:rsid w:val="00090B41"/>
    <w:rsid w:val="00090D33"/>
    <w:rsid w:val="00091C28"/>
    <w:rsid w:val="000929B1"/>
    <w:rsid w:val="000948CC"/>
    <w:rsid w:val="000951D8"/>
    <w:rsid w:val="0009528A"/>
    <w:rsid w:val="000966B1"/>
    <w:rsid w:val="000967D3"/>
    <w:rsid w:val="000978BE"/>
    <w:rsid w:val="000A181F"/>
    <w:rsid w:val="000A2319"/>
    <w:rsid w:val="000A38AF"/>
    <w:rsid w:val="000A3D86"/>
    <w:rsid w:val="000A520C"/>
    <w:rsid w:val="000A576A"/>
    <w:rsid w:val="000A5834"/>
    <w:rsid w:val="000A6BF5"/>
    <w:rsid w:val="000A6CE5"/>
    <w:rsid w:val="000A77D6"/>
    <w:rsid w:val="000A7EC9"/>
    <w:rsid w:val="000A7F73"/>
    <w:rsid w:val="000B0E66"/>
    <w:rsid w:val="000B1078"/>
    <w:rsid w:val="000B1716"/>
    <w:rsid w:val="000B2A6D"/>
    <w:rsid w:val="000B4B33"/>
    <w:rsid w:val="000B58DA"/>
    <w:rsid w:val="000B5DB1"/>
    <w:rsid w:val="000B631C"/>
    <w:rsid w:val="000B65C7"/>
    <w:rsid w:val="000B698F"/>
    <w:rsid w:val="000B7961"/>
    <w:rsid w:val="000C0FEB"/>
    <w:rsid w:val="000C11AA"/>
    <w:rsid w:val="000C24A2"/>
    <w:rsid w:val="000C30B9"/>
    <w:rsid w:val="000C3966"/>
    <w:rsid w:val="000C3DA5"/>
    <w:rsid w:val="000C4840"/>
    <w:rsid w:val="000C4B59"/>
    <w:rsid w:val="000C4D55"/>
    <w:rsid w:val="000C7068"/>
    <w:rsid w:val="000C7BF0"/>
    <w:rsid w:val="000D0650"/>
    <w:rsid w:val="000D1171"/>
    <w:rsid w:val="000D2403"/>
    <w:rsid w:val="000D646C"/>
    <w:rsid w:val="000D726E"/>
    <w:rsid w:val="000D7E0E"/>
    <w:rsid w:val="000D7F40"/>
    <w:rsid w:val="000E0B61"/>
    <w:rsid w:val="000E1325"/>
    <w:rsid w:val="000E14C2"/>
    <w:rsid w:val="000E1805"/>
    <w:rsid w:val="000E1D52"/>
    <w:rsid w:val="000E2BEF"/>
    <w:rsid w:val="000E34B2"/>
    <w:rsid w:val="000E3BE8"/>
    <w:rsid w:val="000E4659"/>
    <w:rsid w:val="000E4EB9"/>
    <w:rsid w:val="000E5223"/>
    <w:rsid w:val="000E526D"/>
    <w:rsid w:val="000E529B"/>
    <w:rsid w:val="000E5ACB"/>
    <w:rsid w:val="000E634B"/>
    <w:rsid w:val="000E66C9"/>
    <w:rsid w:val="000E6E4E"/>
    <w:rsid w:val="000F275D"/>
    <w:rsid w:val="000F2B7B"/>
    <w:rsid w:val="000F3C9A"/>
    <w:rsid w:val="000F4340"/>
    <w:rsid w:val="000F468E"/>
    <w:rsid w:val="000F52FE"/>
    <w:rsid w:val="000F5384"/>
    <w:rsid w:val="000F5CAE"/>
    <w:rsid w:val="000F6F48"/>
    <w:rsid w:val="000F70AE"/>
    <w:rsid w:val="000F7102"/>
    <w:rsid w:val="000F71C5"/>
    <w:rsid w:val="000F7884"/>
    <w:rsid w:val="00100916"/>
    <w:rsid w:val="00102433"/>
    <w:rsid w:val="00102940"/>
    <w:rsid w:val="00103C3B"/>
    <w:rsid w:val="00104FCD"/>
    <w:rsid w:val="0010502B"/>
    <w:rsid w:val="0010617B"/>
    <w:rsid w:val="001063A8"/>
    <w:rsid w:val="00106A15"/>
    <w:rsid w:val="00107736"/>
    <w:rsid w:val="0011182B"/>
    <w:rsid w:val="00111F0A"/>
    <w:rsid w:val="00112392"/>
    <w:rsid w:val="00113425"/>
    <w:rsid w:val="0011354B"/>
    <w:rsid w:val="00115164"/>
    <w:rsid w:val="00116345"/>
    <w:rsid w:val="0011662A"/>
    <w:rsid w:val="00116C66"/>
    <w:rsid w:val="00120448"/>
    <w:rsid w:val="0012271B"/>
    <w:rsid w:val="00122BE6"/>
    <w:rsid w:val="001233CB"/>
    <w:rsid w:val="00124C1C"/>
    <w:rsid w:val="00124CD7"/>
    <w:rsid w:val="00127A21"/>
    <w:rsid w:val="00127A38"/>
    <w:rsid w:val="00130625"/>
    <w:rsid w:val="00133BAD"/>
    <w:rsid w:val="0013486B"/>
    <w:rsid w:val="0013506F"/>
    <w:rsid w:val="001350D5"/>
    <w:rsid w:val="001350FB"/>
    <w:rsid w:val="001352F7"/>
    <w:rsid w:val="00135AD2"/>
    <w:rsid w:val="001360D5"/>
    <w:rsid w:val="0013667D"/>
    <w:rsid w:val="001372F8"/>
    <w:rsid w:val="00137303"/>
    <w:rsid w:val="00137B80"/>
    <w:rsid w:val="001402C6"/>
    <w:rsid w:val="00141E8F"/>
    <w:rsid w:val="00142431"/>
    <w:rsid w:val="00142B19"/>
    <w:rsid w:val="00142FF6"/>
    <w:rsid w:val="001439E3"/>
    <w:rsid w:val="00144302"/>
    <w:rsid w:val="00144631"/>
    <w:rsid w:val="00144DFF"/>
    <w:rsid w:val="00145D99"/>
    <w:rsid w:val="00145FF4"/>
    <w:rsid w:val="001460B3"/>
    <w:rsid w:val="00146262"/>
    <w:rsid w:val="00147797"/>
    <w:rsid w:val="00147936"/>
    <w:rsid w:val="00150C01"/>
    <w:rsid w:val="00151597"/>
    <w:rsid w:val="00151D28"/>
    <w:rsid w:val="00152264"/>
    <w:rsid w:val="00152DE9"/>
    <w:rsid w:val="00152ED3"/>
    <w:rsid w:val="00153253"/>
    <w:rsid w:val="0015359A"/>
    <w:rsid w:val="00153A6A"/>
    <w:rsid w:val="00155BFF"/>
    <w:rsid w:val="00156BEC"/>
    <w:rsid w:val="001571E4"/>
    <w:rsid w:val="00157A2D"/>
    <w:rsid w:val="00157AAE"/>
    <w:rsid w:val="00160031"/>
    <w:rsid w:val="0016132C"/>
    <w:rsid w:val="001619DA"/>
    <w:rsid w:val="00161D9F"/>
    <w:rsid w:val="00161DE0"/>
    <w:rsid w:val="001631EC"/>
    <w:rsid w:val="00163BBE"/>
    <w:rsid w:val="001641F7"/>
    <w:rsid w:val="00164D09"/>
    <w:rsid w:val="00164E31"/>
    <w:rsid w:val="0016639B"/>
    <w:rsid w:val="00166726"/>
    <w:rsid w:val="00166931"/>
    <w:rsid w:val="0017021C"/>
    <w:rsid w:val="0017191E"/>
    <w:rsid w:val="001728A7"/>
    <w:rsid w:val="00173142"/>
    <w:rsid w:val="00173788"/>
    <w:rsid w:val="00173A62"/>
    <w:rsid w:val="001740D7"/>
    <w:rsid w:val="0017479A"/>
    <w:rsid w:val="00175263"/>
    <w:rsid w:val="00175F58"/>
    <w:rsid w:val="00180168"/>
    <w:rsid w:val="00180920"/>
    <w:rsid w:val="00181463"/>
    <w:rsid w:val="00181670"/>
    <w:rsid w:val="001820B8"/>
    <w:rsid w:val="00182141"/>
    <w:rsid w:val="001827E5"/>
    <w:rsid w:val="00182EAD"/>
    <w:rsid w:val="0018604E"/>
    <w:rsid w:val="001875F7"/>
    <w:rsid w:val="00190243"/>
    <w:rsid w:val="00192438"/>
    <w:rsid w:val="001936BD"/>
    <w:rsid w:val="00193765"/>
    <w:rsid w:val="00193B58"/>
    <w:rsid w:val="00193B59"/>
    <w:rsid w:val="00194A64"/>
    <w:rsid w:val="00195184"/>
    <w:rsid w:val="00195269"/>
    <w:rsid w:val="00195BB0"/>
    <w:rsid w:val="00195F83"/>
    <w:rsid w:val="001974E0"/>
    <w:rsid w:val="001979B4"/>
    <w:rsid w:val="001A0008"/>
    <w:rsid w:val="001A039C"/>
    <w:rsid w:val="001A1753"/>
    <w:rsid w:val="001A418C"/>
    <w:rsid w:val="001A43E2"/>
    <w:rsid w:val="001A4CFE"/>
    <w:rsid w:val="001A4F41"/>
    <w:rsid w:val="001A5053"/>
    <w:rsid w:val="001A6C16"/>
    <w:rsid w:val="001B0235"/>
    <w:rsid w:val="001B0B7B"/>
    <w:rsid w:val="001B1D8A"/>
    <w:rsid w:val="001B2DFE"/>
    <w:rsid w:val="001B31FE"/>
    <w:rsid w:val="001B3719"/>
    <w:rsid w:val="001B37C6"/>
    <w:rsid w:val="001B53A5"/>
    <w:rsid w:val="001B5703"/>
    <w:rsid w:val="001B5CE8"/>
    <w:rsid w:val="001B5F5D"/>
    <w:rsid w:val="001B75F8"/>
    <w:rsid w:val="001C0B51"/>
    <w:rsid w:val="001C0D75"/>
    <w:rsid w:val="001C1540"/>
    <w:rsid w:val="001C1652"/>
    <w:rsid w:val="001C1948"/>
    <w:rsid w:val="001C3598"/>
    <w:rsid w:val="001C3ADD"/>
    <w:rsid w:val="001C3EAB"/>
    <w:rsid w:val="001C63A3"/>
    <w:rsid w:val="001C6D23"/>
    <w:rsid w:val="001C727E"/>
    <w:rsid w:val="001C7C56"/>
    <w:rsid w:val="001D04EC"/>
    <w:rsid w:val="001D0B10"/>
    <w:rsid w:val="001D38A0"/>
    <w:rsid w:val="001D4B3C"/>
    <w:rsid w:val="001D4DC3"/>
    <w:rsid w:val="001D50EA"/>
    <w:rsid w:val="001D58F9"/>
    <w:rsid w:val="001D5D01"/>
    <w:rsid w:val="001D639F"/>
    <w:rsid w:val="001E1085"/>
    <w:rsid w:val="001E140E"/>
    <w:rsid w:val="001E157E"/>
    <w:rsid w:val="001E1955"/>
    <w:rsid w:val="001E204C"/>
    <w:rsid w:val="001E2FD8"/>
    <w:rsid w:val="001E3486"/>
    <w:rsid w:val="001E3A2C"/>
    <w:rsid w:val="001E3F34"/>
    <w:rsid w:val="001E4C11"/>
    <w:rsid w:val="001E4F4D"/>
    <w:rsid w:val="001E5D13"/>
    <w:rsid w:val="001E69DD"/>
    <w:rsid w:val="001E70E8"/>
    <w:rsid w:val="001E7645"/>
    <w:rsid w:val="001F0199"/>
    <w:rsid w:val="001F06D0"/>
    <w:rsid w:val="001F3C06"/>
    <w:rsid w:val="001F4887"/>
    <w:rsid w:val="001F4EA4"/>
    <w:rsid w:val="001F4F11"/>
    <w:rsid w:val="001F53E0"/>
    <w:rsid w:val="001F6A39"/>
    <w:rsid w:val="001F7914"/>
    <w:rsid w:val="00200809"/>
    <w:rsid w:val="0020081D"/>
    <w:rsid w:val="00200F5A"/>
    <w:rsid w:val="00201FD2"/>
    <w:rsid w:val="002020D9"/>
    <w:rsid w:val="00202439"/>
    <w:rsid w:val="002037F8"/>
    <w:rsid w:val="00203F30"/>
    <w:rsid w:val="002049D2"/>
    <w:rsid w:val="0020564E"/>
    <w:rsid w:val="0020586C"/>
    <w:rsid w:val="00206C11"/>
    <w:rsid w:val="00207679"/>
    <w:rsid w:val="002078D6"/>
    <w:rsid w:val="00207C88"/>
    <w:rsid w:val="002100F1"/>
    <w:rsid w:val="00210FDF"/>
    <w:rsid w:val="002110AD"/>
    <w:rsid w:val="00211434"/>
    <w:rsid w:val="00211DC3"/>
    <w:rsid w:val="00212176"/>
    <w:rsid w:val="0021239F"/>
    <w:rsid w:val="00212B74"/>
    <w:rsid w:val="002132DF"/>
    <w:rsid w:val="002142DC"/>
    <w:rsid w:val="002154FA"/>
    <w:rsid w:val="00215A1A"/>
    <w:rsid w:val="00215E49"/>
    <w:rsid w:val="00216504"/>
    <w:rsid w:val="002201EE"/>
    <w:rsid w:val="002203B3"/>
    <w:rsid w:val="002206B5"/>
    <w:rsid w:val="00220BE5"/>
    <w:rsid w:val="0022111B"/>
    <w:rsid w:val="002214D1"/>
    <w:rsid w:val="00221871"/>
    <w:rsid w:val="00221E48"/>
    <w:rsid w:val="002223F3"/>
    <w:rsid w:val="00223835"/>
    <w:rsid w:val="002239EE"/>
    <w:rsid w:val="002242E0"/>
    <w:rsid w:val="00224367"/>
    <w:rsid w:val="00224B33"/>
    <w:rsid w:val="00225466"/>
    <w:rsid w:val="00225CE4"/>
    <w:rsid w:val="00226D6D"/>
    <w:rsid w:val="00230105"/>
    <w:rsid w:val="0023344A"/>
    <w:rsid w:val="00234712"/>
    <w:rsid w:val="0023522C"/>
    <w:rsid w:val="00235E92"/>
    <w:rsid w:val="002366C5"/>
    <w:rsid w:val="00237349"/>
    <w:rsid w:val="00237E9C"/>
    <w:rsid w:val="00240990"/>
    <w:rsid w:val="00240A3D"/>
    <w:rsid w:val="00241065"/>
    <w:rsid w:val="0024197F"/>
    <w:rsid w:val="00242BD4"/>
    <w:rsid w:val="00243649"/>
    <w:rsid w:val="00244E91"/>
    <w:rsid w:val="00245038"/>
    <w:rsid w:val="002451F4"/>
    <w:rsid w:val="0024567F"/>
    <w:rsid w:val="002458AF"/>
    <w:rsid w:val="00246C3C"/>
    <w:rsid w:val="00246EBE"/>
    <w:rsid w:val="002472D7"/>
    <w:rsid w:val="00250AAD"/>
    <w:rsid w:val="00252AF2"/>
    <w:rsid w:val="00252C69"/>
    <w:rsid w:val="00252DCC"/>
    <w:rsid w:val="00254915"/>
    <w:rsid w:val="002552B5"/>
    <w:rsid w:val="00255C14"/>
    <w:rsid w:val="00256539"/>
    <w:rsid w:val="00256A48"/>
    <w:rsid w:val="00261257"/>
    <w:rsid w:val="00262CE9"/>
    <w:rsid w:val="00263377"/>
    <w:rsid w:val="00263689"/>
    <w:rsid w:val="0026595F"/>
    <w:rsid w:val="00266E12"/>
    <w:rsid w:val="00266F13"/>
    <w:rsid w:val="00267927"/>
    <w:rsid w:val="00267B64"/>
    <w:rsid w:val="002710CF"/>
    <w:rsid w:val="002719CE"/>
    <w:rsid w:val="00272026"/>
    <w:rsid w:val="002741AF"/>
    <w:rsid w:val="00275294"/>
    <w:rsid w:val="002766EC"/>
    <w:rsid w:val="0027757E"/>
    <w:rsid w:val="00277FDC"/>
    <w:rsid w:val="0028039E"/>
    <w:rsid w:val="002817CE"/>
    <w:rsid w:val="002821BF"/>
    <w:rsid w:val="00282CFB"/>
    <w:rsid w:val="002839A0"/>
    <w:rsid w:val="002872D2"/>
    <w:rsid w:val="0028777A"/>
    <w:rsid w:val="00287AC8"/>
    <w:rsid w:val="002905DC"/>
    <w:rsid w:val="002917A2"/>
    <w:rsid w:val="0029190D"/>
    <w:rsid w:val="00291A15"/>
    <w:rsid w:val="002921F2"/>
    <w:rsid w:val="00292BC0"/>
    <w:rsid w:val="002943D0"/>
    <w:rsid w:val="0029665F"/>
    <w:rsid w:val="00296809"/>
    <w:rsid w:val="002969A6"/>
    <w:rsid w:val="00296F79"/>
    <w:rsid w:val="002974A8"/>
    <w:rsid w:val="00297644"/>
    <w:rsid w:val="002A03DF"/>
    <w:rsid w:val="002A152C"/>
    <w:rsid w:val="002A390E"/>
    <w:rsid w:val="002A609E"/>
    <w:rsid w:val="002A6BFD"/>
    <w:rsid w:val="002A72D3"/>
    <w:rsid w:val="002A73EF"/>
    <w:rsid w:val="002B054B"/>
    <w:rsid w:val="002B068C"/>
    <w:rsid w:val="002B0F99"/>
    <w:rsid w:val="002B1361"/>
    <w:rsid w:val="002B1F34"/>
    <w:rsid w:val="002B23CB"/>
    <w:rsid w:val="002B2468"/>
    <w:rsid w:val="002B2ACA"/>
    <w:rsid w:val="002B318C"/>
    <w:rsid w:val="002B579E"/>
    <w:rsid w:val="002B5BC7"/>
    <w:rsid w:val="002B62C1"/>
    <w:rsid w:val="002B6DA3"/>
    <w:rsid w:val="002B76C2"/>
    <w:rsid w:val="002C062F"/>
    <w:rsid w:val="002C0923"/>
    <w:rsid w:val="002C1F3D"/>
    <w:rsid w:val="002C28F6"/>
    <w:rsid w:val="002C2E37"/>
    <w:rsid w:val="002C327C"/>
    <w:rsid w:val="002C47B3"/>
    <w:rsid w:val="002C4871"/>
    <w:rsid w:val="002C67D3"/>
    <w:rsid w:val="002C6A0B"/>
    <w:rsid w:val="002C78B3"/>
    <w:rsid w:val="002D14CC"/>
    <w:rsid w:val="002D25D8"/>
    <w:rsid w:val="002D2909"/>
    <w:rsid w:val="002D376D"/>
    <w:rsid w:val="002D3A31"/>
    <w:rsid w:val="002D3DD9"/>
    <w:rsid w:val="002D4100"/>
    <w:rsid w:val="002D4D69"/>
    <w:rsid w:val="002D4EDD"/>
    <w:rsid w:val="002D57CA"/>
    <w:rsid w:val="002D68B3"/>
    <w:rsid w:val="002D6CB6"/>
    <w:rsid w:val="002D73D3"/>
    <w:rsid w:val="002D7A2F"/>
    <w:rsid w:val="002E025E"/>
    <w:rsid w:val="002E229A"/>
    <w:rsid w:val="002E239F"/>
    <w:rsid w:val="002E2469"/>
    <w:rsid w:val="002E29D0"/>
    <w:rsid w:val="002E4469"/>
    <w:rsid w:val="002E4E0A"/>
    <w:rsid w:val="002E5D03"/>
    <w:rsid w:val="002E60B1"/>
    <w:rsid w:val="002E6CD8"/>
    <w:rsid w:val="002E7B63"/>
    <w:rsid w:val="002F1666"/>
    <w:rsid w:val="002F16AF"/>
    <w:rsid w:val="002F25EB"/>
    <w:rsid w:val="002F28DE"/>
    <w:rsid w:val="002F31F9"/>
    <w:rsid w:val="002F4531"/>
    <w:rsid w:val="002F47CF"/>
    <w:rsid w:val="002F4C2B"/>
    <w:rsid w:val="002F50E0"/>
    <w:rsid w:val="002F61B5"/>
    <w:rsid w:val="0030001E"/>
    <w:rsid w:val="00300346"/>
    <w:rsid w:val="00301B23"/>
    <w:rsid w:val="00301D65"/>
    <w:rsid w:val="00301E54"/>
    <w:rsid w:val="00302816"/>
    <w:rsid w:val="0030308B"/>
    <w:rsid w:val="0030461F"/>
    <w:rsid w:val="00304ADE"/>
    <w:rsid w:val="00305AF5"/>
    <w:rsid w:val="00305CC8"/>
    <w:rsid w:val="0030652B"/>
    <w:rsid w:val="0030674E"/>
    <w:rsid w:val="00307663"/>
    <w:rsid w:val="00307F7F"/>
    <w:rsid w:val="003111D1"/>
    <w:rsid w:val="0031161A"/>
    <w:rsid w:val="0031188C"/>
    <w:rsid w:val="00311A77"/>
    <w:rsid w:val="00311EC9"/>
    <w:rsid w:val="003130AA"/>
    <w:rsid w:val="00314050"/>
    <w:rsid w:val="00314287"/>
    <w:rsid w:val="00315476"/>
    <w:rsid w:val="00316027"/>
    <w:rsid w:val="003164EA"/>
    <w:rsid w:val="00316DFF"/>
    <w:rsid w:val="00316FF3"/>
    <w:rsid w:val="003171E9"/>
    <w:rsid w:val="00320015"/>
    <w:rsid w:val="00320B91"/>
    <w:rsid w:val="00321D83"/>
    <w:rsid w:val="00322DD7"/>
    <w:rsid w:val="00322E77"/>
    <w:rsid w:val="00324AC9"/>
    <w:rsid w:val="003256A5"/>
    <w:rsid w:val="003256B7"/>
    <w:rsid w:val="00325EDF"/>
    <w:rsid w:val="003266F2"/>
    <w:rsid w:val="0032725F"/>
    <w:rsid w:val="00327612"/>
    <w:rsid w:val="003300AD"/>
    <w:rsid w:val="003314A1"/>
    <w:rsid w:val="00332508"/>
    <w:rsid w:val="00332EBB"/>
    <w:rsid w:val="00334D16"/>
    <w:rsid w:val="003358E5"/>
    <w:rsid w:val="00336AE9"/>
    <w:rsid w:val="0033721D"/>
    <w:rsid w:val="00340D7B"/>
    <w:rsid w:val="00342101"/>
    <w:rsid w:val="003432F0"/>
    <w:rsid w:val="00343EFB"/>
    <w:rsid w:val="0034452F"/>
    <w:rsid w:val="00344A97"/>
    <w:rsid w:val="00344E50"/>
    <w:rsid w:val="003459C2"/>
    <w:rsid w:val="00345BEE"/>
    <w:rsid w:val="00346A74"/>
    <w:rsid w:val="00346AE2"/>
    <w:rsid w:val="00350F0C"/>
    <w:rsid w:val="00351252"/>
    <w:rsid w:val="003518E2"/>
    <w:rsid w:val="00352071"/>
    <w:rsid w:val="00352B48"/>
    <w:rsid w:val="00352E55"/>
    <w:rsid w:val="003537B8"/>
    <w:rsid w:val="00353D91"/>
    <w:rsid w:val="00353F18"/>
    <w:rsid w:val="00355564"/>
    <w:rsid w:val="00356B8E"/>
    <w:rsid w:val="003576BD"/>
    <w:rsid w:val="00357A1A"/>
    <w:rsid w:val="00357E43"/>
    <w:rsid w:val="00361578"/>
    <w:rsid w:val="003615EB"/>
    <w:rsid w:val="003624D9"/>
    <w:rsid w:val="003627A9"/>
    <w:rsid w:val="00363112"/>
    <w:rsid w:val="00364006"/>
    <w:rsid w:val="00364109"/>
    <w:rsid w:val="00364871"/>
    <w:rsid w:val="003649F2"/>
    <w:rsid w:val="003658A1"/>
    <w:rsid w:val="00365A9D"/>
    <w:rsid w:val="003667DA"/>
    <w:rsid w:val="003677CF"/>
    <w:rsid w:val="003703A0"/>
    <w:rsid w:val="00370819"/>
    <w:rsid w:val="00371693"/>
    <w:rsid w:val="00371F06"/>
    <w:rsid w:val="003736A2"/>
    <w:rsid w:val="003737CF"/>
    <w:rsid w:val="00373E38"/>
    <w:rsid w:val="00373F51"/>
    <w:rsid w:val="0037429D"/>
    <w:rsid w:val="003754F6"/>
    <w:rsid w:val="00375ACF"/>
    <w:rsid w:val="00375DE8"/>
    <w:rsid w:val="00375F43"/>
    <w:rsid w:val="00376C78"/>
    <w:rsid w:val="003804D7"/>
    <w:rsid w:val="0038194C"/>
    <w:rsid w:val="00382EE8"/>
    <w:rsid w:val="00383F10"/>
    <w:rsid w:val="0038442A"/>
    <w:rsid w:val="00384796"/>
    <w:rsid w:val="00384C62"/>
    <w:rsid w:val="00385DD3"/>
    <w:rsid w:val="0038766D"/>
    <w:rsid w:val="0038797C"/>
    <w:rsid w:val="00390B07"/>
    <w:rsid w:val="00391BCA"/>
    <w:rsid w:val="00391DCB"/>
    <w:rsid w:val="0039203D"/>
    <w:rsid w:val="003927E1"/>
    <w:rsid w:val="00392914"/>
    <w:rsid w:val="003937C2"/>
    <w:rsid w:val="00393AEF"/>
    <w:rsid w:val="00393CD0"/>
    <w:rsid w:val="00394E44"/>
    <w:rsid w:val="00396C91"/>
    <w:rsid w:val="0039774F"/>
    <w:rsid w:val="003A013D"/>
    <w:rsid w:val="003A014E"/>
    <w:rsid w:val="003A031A"/>
    <w:rsid w:val="003A0C0E"/>
    <w:rsid w:val="003A1C98"/>
    <w:rsid w:val="003A1E40"/>
    <w:rsid w:val="003A49B0"/>
    <w:rsid w:val="003A529F"/>
    <w:rsid w:val="003A53D0"/>
    <w:rsid w:val="003A5EDA"/>
    <w:rsid w:val="003A7C8A"/>
    <w:rsid w:val="003B0192"/>
    <w:rsid w:val="003B022B"/>
    <w:rsid w:val="003B0393"/>
    <w:rsid w:val="003B1B74"/>
    <w:rsid w:val="003B1CF7"/>
    <w:rsid w:val="003B1D81"/>
    <w:rsid w:val="003B2D3E"/>
    <w:rsid w:val="003B31EA"/>
    <w:rsid w:val="003B5CF7"/>
    <w:rsid w:val="003B60C4"/>
    <w:rsid w:val="003B6135"/>
    <w:rsid w:val="003C00BF"/>
    <w:rsid w:val="003C0346"/>
    <w:rsid w:val="003C03BC"/>
    <w:rsid w:val="003C08C4"/>
    <w:rsid w:val="003C0A90"/>
    <w:rsid w:val="003C296D"/>
    <w:rsid w:val="003C33A3"/>
    <w:rsid w:val="003C34CF"/>
    <w:rsid w:val="003C3843"/>
    <w:rsid w:val="003C3AC7"/>
    <w:rsid w:val="003C44D6"/>
    <w:rsid w:val="003C599F"/>
    <w:rsid w:val="003C6378"/>
    <w:rsid w:val="003D0ACA"/>
    <w:rsid w:val="003D1345"/>
    <w:rsid w:val="003D14C8"/>
    <w:rsid w:val="003D1F1F"/>
    <w:rsid w:val="003D21B8"/>
    <w:rsid w:val="003D2206"/>
    <w:rsid w:val="003D2293"/>
    <w:rsid w:val="003D23EC"/>
    <w:rsid w:val="003D301B"/>
    <w:rsid w:val="003D3B72"/>
    <w:rsid w:val="003D3F83"/>
    <w:rsid w:val="003D45DC"/>
    <w:rsid w:val="003D5E34"/>
    <w:rsid w:val="003D6647"/>
    <w:rsid w:val="003D6D8C"/>
    <w:rsid w:val="003E0D9D"/>
    <w:rsid w:val="003E1490"/>
    <w:rsid w:val="003E27F8"/>
    <w:rsid w:val="003E5205"/>
    <w:rsid w:val="003E5DCC"/>
    <w:rsid w:val="003E6A31"/>
    <w:rsid w:val="003E6A63"/>
    <w:rsid w:val="003E6AC1"/>
    <w:rsid w:val="003F0D33"/>
    <w:rsid w:val="003F1353"/>
    <w:rsid w:val="003F2141"/>
    <w:rsid w:val="003F2B6A"/>
    <w:rsid w:val="003F37CB"/>
    <w:rsid w:val="003F530B"/>
    <w:rsid w:val="003F6AE3"/>
    <w:rsid w:val="003F70DC"/>
    <w:rsid w:val="004033D4"/>
    <w:rsid w:val="0040431B"/>
    <w:rsid w:val="00404450"/>
    <w:rsid w:val="0040454C"/>
    <w:rsid w:val="00405C76"/>
    <w:rsid w:val="00406000"/>
    <w:rsid w:val="00406233"/>
    <w:rsid w:val="004067E1"/>
    <w:rsid w:val="0040683E"/>
    <w:rsid w:val="00406D7D"/>
    <w:rsid w:val="004075FD"/>
    <w:rsid w:val="00410978"/>
    <w:rsid w:val="004110DA"/>
    <w:rsid w:val="00412879"/>
    <w:rsid w:val="00413C3F"/>
    <w:rsid w:val="0041458A"/>
    <w:rsid w:val="00415325"/>
    <w:rsid w:val="00416A5C"/>
    <w:rsid w:val="00417448"/>
    <w:rsid w:val="00421408"/>
    <w:rsid w:val="00421F7A"/>
    <w:rsid w:val="004223AF"/>
    <w:rsid w:val="00423032"/>
    <w:rsid w:val="00423458"/>
    <w:rsid w:val="0042356D"/>
    <w:rsid w:val="00424550"/>
    <w:rsid w:val="00426B41"/>
    <w:rsid w:val="00426E90"/>
    <w:rsid w:val="00427477"/>
    <w:rsid w:val="004274BD"/>
    <w:rsid w:val="00427A5F"/>
    <w:rsid w:val="00430026"/>
    <w:rsid w:val="00430F6E"/>
    <w:rsid w:val="004324D7"/>
    <w:rsid w:val="00432EB9"/>
    <w:rsid w:val="004346C9"/>
    <w:rsid w:val="00434C69"/>
    <w:rsid w:val="00434D37"/>
    <w:rsid w:val="00435DEE"/>
    <w:rsid w:val="004362CF"/>
    <w:rsid w:val="00437BAD"/>
    <w:rsid w:val="00437C23"/>
    <w:rsid w:val="00440338"/>
    <w:rsid w:val="00441583"/>
    <w:rsid w:val="00441A98"/>
    <w:rsid w:val="00441C45"/>
    <w:rsid w:val="00441E4B"/>
    <w:rsid w:val="0044350C"/>
    <w:rsid w:val="00443CE7"/>
    <w:rsid w:val="0044413D"/>
    <w:rsid w:val="00444AFB"/>
    <w:rsid w:val="00444B3D"/>
    <w:rsid w:val="0044508C"/>
    <w:rsid w:val="004455F0"/>
    <w:rsid w:val="004465B4"/>
    <w:rsid w:val="00447060"/>
    <w:rsid w:val="00447B27"/>
    <w:rsid w:val="00447D50"/>
    <w:rsid w:val="00450048"/>
    <w:rsid w:val="004503EF"/>
    <w:rsid w:val="00451987"/>
    <w:rsid w:val="00451D0A"/>
    <w:rsid w:val="004530B4"/>
    <w:rsid w:val="00454478"/>
    <w:rsid w:val="00454879"/>
    <w:rsid w:val="0045529B"/>
    <w:rsid w:val="00455C85"/>
    <w:rsid w:val="00455EAE"/>
    <w:rsid w:val="00455F83"/>
    <w:rsid w:val="004568BA"/>
    <w:rsid w:val="00457FA3"/>
    <w:rsid w:val="004630A3"/>
    <w:rsid w:val="00463F43"/>
    <w:rsid w:val="00464560"/>
    <w:rsid w:val="00465494"/>
    <w:rsid w:val="00465AD7"/>
    <w:rsid w:val="004669B0"/>
    <w:rsid w:val="00466A27"/>
    <w:rsid w:val="00466A6E"/>
    <w:rsid w:val="00467187"/>
    <w:rsid w:val="0046741B"/>
    <w:rsid w:val="004676F4"/>
    <w:rsid w:val="00471965"/>
    <w:rsid w:val="00471D81"/>
    <w:rsid w:val="004742B3"/>
    <w:rsid w:val="00476441"/>
    <w:rsid w:val="00476548"/>
    <w:rsid w:val="00480B74"/>
    <w:rsid w:val="0048165A"/>
    <w:rsid w:val="00481C82"/>
    <w:rsid w:val="00481F78"/>
    <w:rsid w:val="004845C7"/>
    <w:rsid w:val="0048494A"/>
    <w:rsid w:val="0048579B"/>
    <w:rsid w:val="004861E9"/>
    <w:rsid w:val="00486DE7"/>
    <w:rsid w:val="00487672"/>
    <w:rsid w:val="0049103A"/>
    <w:rsid w:val="004919C5"/>
    <w:rsid w:val="004926D7"/>
    <w:rsid w:val="00492F11"/>
    <w:rsid w:val="004949DA"/>
    <w:rsid w:val="00495A43"/>
    <w:rsid w:val="00495BBB"/>
    <w:rsid w:val="00495FF7"/>
    <w:rsid w:val="00496013"/>
    <w:rsid w:val="004963DE"/>
    <w:rsid w:val="004963FF"/>
    <w:rsid w:val="00496407"/>
    <w:rsid w:val="00496A30"/>
    <w:rsid w:val="004A038B"/>
    <w:rsid w:val="004A08A5"/>
    <w:rsid w:val="004A1738"/>
    <w:rsid w:val="004A1A05"/>
    <w:rsid w:val="004A1F9E"/>
    <w:rsid w:val="004A2373"/>
    <w:rsid w:val="004A3627"/>
    <w:rsid w:val="004A40B9"/>
    <w:rsid w:val="004A4E35"/>
    <w:rsid w:val="004A71EE"/>
    <w:rsid w:val="004A7E8B"/>
    <w:rsid w:val="004B0FF8"/>
    <w:rsid w:val="004B1052"/>
    <w:rsid w:val="004B1662"/>
    <w:rsid w:val="004B2289"/>
    <w:rsid w:val="004B22D6"/>
    <w:rsid w:val="004B3083"/>
    <w:rsid w:val="004B7126"/>
    <w:rsid w:val="004B7E06"/>
    <w:rsid w:val="004C102C"/>
    <w:rsid w:val="004C1F62"/>
    <w:rsid w:val="004C3197"/>
    <w:rsid w:val="004C420B"/>
    <w:rsid w:val="004C44B6"/>
    <w:rsid w:val="004C499E"/>
    <w:rsid w:val="004C4AE1"/>
    <w:rsid w:val="004C5468"/>
    <w:rsid w:val="004C6653"/>
    <w:rsid w:val="004C7417"/>
    <w:rsid w:val="004C78C9"/>
    <w:rsid w:val="004C7D1B"/>
    <w:rsid w:val="004C7DA5"/>
    <w:rsid w:val="004C7FF5"/>
    <w:rsid w:val="004D0B09"/>
    <w:rsid w:val="004D0DC6"/>
    <w:rsid w:val="004D1940"/>
    <w:rsid w:val="004D21D9"/>
    <w:rsid w:val="004D3229"/>
    <w:rsid w:val="004D348E"/>
    <w:rsid w:val="004D361A"/>
    <w:rsid w:val="004D4056"/>
    <w:rsid w:val="004D451F"/>
    <w:rsid w:val="004D46B2"/>
    <w:rsid w:val="004D4BEE"/>
    <w:rsid w:val="004D5001"/>
    <w:rsid w:val="004D50F8"/>
    <w:rsid w:val="004D5758"/>
    <w:rsid w:val="004D5891"/>
    <w:rsid w:val="004D5E37"/>
    <w:rsid w:val="004D6794"/>
    <w:rsid w:val="004D7566"/>
    <w:rsid w:val="004E0826"/>
    <w:rsid w:val="004E0F67"/>
    <w:rsid w:val="004E2672"/>
    <w:rsid w:val="004E276A"/>
    <w:rsid w:val="004E362A"/>
    <w:rsid w:val="004E393A"/>
    <w:rsid w:val="004E3A69"/>
    <w:rsid w:val="004E44B8"/>
    <w:rsid w:val="004E5246"/>
    <w:rsid w:val="004E6522"/>
    <w:rsid w:val="004E682D"/>
    <w:rsid w:val="004E7A2B"/>
    <w:rsid w:val="004F00EA"/>
    <w:rsid w:val="004F06AB"/>
    <w:rsid w:val="004F1428"/>
    <w:rsid w:val="004F1597"/>
    <w:rsid w:val="004F16CA"/>
    <w:rsid w:val="004F17EE"/>
    <w:rsid w:val="004F1E70"/>
    <w:rsid w:val="004F2122"/>
    <w:rsid w:val="004F263D"/>
    <w:rsid w:val="004F2BAF"/>
    <w:rsid w:val="004F2EE9"/>
    <w:rsid w:val="004F30D0"/>
    <w:rsid w:val="004F368D"/>
    <w:rsid w:val="004F447A"/>
    <w:rsid w:val="004F45F6"/>
    <w:rsid w:val="004F4648"/>
    <w:rsid w:val="004F4754"/>
    <w:rsid w:val="004F5ABE"/>
    <w:rsid w:val="004F5C01"/>
    <w:rsid w:val="004F7682"/>
    <w:rsid w:val="00500B15"/>
    <w:rsid w:val="00501482"/>
    <w:rsid w:val="00501C7E"/>
    <w:rsid w:val="00502283"/>
    <w:rsid w:val="005027C0"/>
    <w:rsid w:val="00502CEF"/>
    <w:rsid w:val="00503407"/>
    <w:rsid w:val="005034D1"/>
    <w:rsid w:val="0050440F"/>
    <w:rsid w:val="005045EA"/>
    <w:rsid w:val="00505CC7"/>
    <w:rsid w:val="00506208"/>
    <w:rsid w:val="005067B2"/>
    <w:rsid w:val="005073AA"/>
    <w:rsid w:val="005077BF"/>
    <w:rsid w:val="005118D9"/>
    <w:rsid w:val="00511E97"/>
    <w:rsid w:val="00512894"/>
    <w:rsid w:val="00512F08"/>
    <w:rsid w:val="0051331D"/>
    <w:rsid w:val="00513848"/>
    <w:rsid w:val="00513994"/>
    <w:rsid w:val="00513A28"/>
    <w:rsid w:val="00513F10"/>
    <w:rsid w:val="0051406E"/>
    <w:rsid w:val="0051460C"/>
    <w:rsid w:val="00516930"/>
    <w:rsid w:val="00517B40"/>
    <w:rsid w:val="00517B7B"/>
    <w:rsid w:val="005210AE"/>
    <w:rsid w:val="005212FB"/>
    <w:rsid w:val="0052141A"/>
    <w:rsid w:val="00521C89"/>
    <w:rsid w:val="005221A9"/>
    <w:rsid w:val="00522434"/>
    <w:rsid w:val="00522B13"/>
    <w:rsid w:val="005231E6"/>
    <w:rsid w:val="00523298"/>
    <w:rsid w:val="00523484"/>
    <w:rsid w:val="00523938"/>
    <w:rsid w:val="00523ACD"/>
    <w:rsid w:val="00524AE6"/>
    <w:rsid w:val="005259D5"/>
    <w:rsid w:val="005259F6"/>
    <w:rsid w:val="00526A32"/>
    <w:rsid w:val="00526E22"/>
    <w:rsid w:val="00527A10"/>
    <w:rsid w:val="00530FA6"/>
    <w:rsid w:val="00530FAD"/>
    <w:rsid w:val="0053221D"/>
    <w:rsid w:val="00532340"/>
    <w:rsid w:val="00534BD8"/>
    <w:rsid w:val="005358E4"/>
    <w:rsid w:val="00535A15"/>
    <w:rsid w:val="00535F5B"/>
    <w:rsid w:val="0053618D"/>
    <w:rsid w:val="00536E70"/>
    <w:rsid w:val="00537BF8"/>
    <w:rsid w:val="0054102D"/>
    <w:rsid w:val="005411A8"/>
    <w:rsid w:val="0054161B"/>
    <w:rsid w:val="005419F7"/>
    <w:rsid w:val="00541EC3"/>
    <w:rsid w:val="0054226B"/>
    <w:rsid w:val="00542E82"/>
    <w:rsid w:val="00543EF7"/>
    <w:rsid w:val="0054497B"/>
    <w:rsid w:val="00545EE7"/>
    <w:rsid w:val="00547011"/>
    <w:rsid w:val="005502E3"/>
    <w:rsid w:val="005519F5"/>
    <w:rsid w:val="00551C35"/>
    <w:rsid w:val="005527B5"/>
    <w:rsid w:val="00552DA5"/>
    <w:rsid w:val="0055317B"/>
    <w:rsid w:val="00553197"/>
    <w:rsid w:val="00553601"/>
    <w:rsid w:val="00554035"/>
    <w:rsid w:val="00554DB8"/>
    <w:rsid w:val="0055525E"/>
    <w:rsid w:val="00555381"/>
    <w:rsid w:val="005554AC"/>
    <w:rsid w:val="0055565E"/>
    <w:rsid w:val="0055586A"/>
    <w:rsid w:val="00556773"/>
    <w:rsid w:val="0055774D"/>
    <w:rsid w:val="00560EA3"/>
    <w:rsid w:val="00562172"/>
    <w:rsid w:val="0056248F"/>
    <w:rsid w:val="00562955"/>
    <w:rsid w:val="00562FE4"/>
    <w:rsid w:val="0056303B"/>
    <w:rsid w:val="00564027"/>
    <w:rsid w:val="00564121"/>
    <w:rsid w:val="005642E2"/>
    <w:rsid w:val="00564912"/>
    <w:rsid w:val="00564AC4"/>
    <w:rsid w:val="00565442"/>
    <w:rsid w:val="00567447"/>
    <w:rsid w:val="00567943"/>
    <w:rsid w:val="00567E57"/>
    <w:rsid w:val="00567FB5"/>
    <w:rsid w:val="0057008B"/>
    <w:rsid w:val="005701A3"/>
    <w:rsid w:val="00570423"/>
    <w:rsid w:val="00571AAD"/>
    <w:rsid w:val="0057559F"/>
    <w:rsid w:val="0057568D"/>
    <w:rsid w:val="00575954"/>
    <w:rsid w:val="00577205"/>
    <w:rsid w:val="005774C2"/>
    <w:rsid w:val="005818D1"/>
    <w:rsid w:val="00583117"/>
    <w:rsid w:val="00584E01"/>
    <w:rsid w:val="0058557C"/>
    <w:rsid w:val="00585655"/>
    <w:rsid w:val="00585717"/>
    <w:rsid w:val="00585CAF"/>
    <w:rsid w:val="00585F37"/>
    <w:rsid w:val="00587AA4"/>
    <w:rsid w:val="00587B0D"/>
    <w:rsid w:val="00587E82"/>
    <w:rsid w:val="00590374"/>
    <w:rsid w:val="00591ACB"/>
    <w:rsid w:val="00591B63"/>
    <w:rsid w:val="00592ABD"/>
    <w:rsid w:val="00592C4C"/>
    <w:rsid w:val="00592CE9"/>
    <w:rsid w:val="00593861"/>
    <w:rsid w:val="0059473B"/>
    <w:rsid w:val="005953DF"/>
    <w:rsid w:val="0059596B"/>
    <w:rsid w:val="00596447"/>
    <w:rsid w:val="00597103"/>
    <w:rsid w:val="005A010E"/>
    <w:rsid w:val="005A1634"/>
    <w:rsid w:val="005A1D23"/>
    <w:rsid w:val="005A1D50"/>
    <w:rsid w:val="005A21FE"/>
    <w:rsid w:val="005A35D9"/>
    <w:rsid w:val="005A45C8"/>
    <w:rsid w:val="005A5579"/>
    <w:rsid w:val="005A7590"/>
    <w:rsid w:val="005A7925"/>
    <w:rsid w:val="005B1775"/>
    <w:rsid w:val="005B1AB3"/>
    <w:rsid w:val="005B2BCF"/>
    <w:rsid w:val="005B3E71"/>
    <w:rsid w:val="005B4BCD"/>
    <w:rsid w:val="005B6751"/>
    <w:rsid w:val="005B67BF"/>
    <w:rsid w:val="005B68F5"/>
    <w:rsid w:val="005B7572"/>
    <w:rsid w:val="005B7C4B"/>
    <w:rsid w:val="005C18CC"/>
    <w:rsid w:val="005C1A68"/>
    <w:rsid w:val="005C39BC"/>
    <w:rsid w:val="005C3F34"/>
    <w:rsid w:val="005C5006"/>
    <w:rsid w:val="005C728E"/>
    <w:rsid w:val="005C75F0"/>
    <w:rsid w:val="005C7BEE"/>
    <w:rsid w:val="005D03B0"/>
    <w:rsid w:val="005D10F7"/>
    <w:rsid w:val="005D221F"/>
    <w:rsid w:val="005D275F"/>
    <w:rsid w:val="005D4A22"/>
    <w:rsid w:val="005D5741"/>
    <w:rsid w:val="005D60B5"/>
    <w:rsid w:val="005D62E4"/>
    <w:rsid w:val="005E073F"/>
    <w:rsid w:val="005E0A7C"/>
    <w:rsid w:val="005E0DDB"/>
    <w:rsid w:val="005E16C2"/>
    <w:rsid w:val="005E1F11"/>
    <w:rsid w:val="005E2334"/>
    <w:rsid w:val="005E256A"/>
    <w:rsid w:val="005E2DCB"/>
    <w:rsid w:val="005E529C"/>
    <w:rsid w:val="005E55F9"/>
    <w:rsid w:val="005E695F"/>
    <w:rsid w:val="005E6DF2"/>
    <w:rsid w:val="005E7418"/>
    <w:rsid w:val="005E7623"/>
    <w:rsid w:val="005E7773"/>
    <w:rsid w:val="005F064F"/>
    <w:rsid w:val="005F1467"/>
    <w:rsid w:val="005F1A41"/>
    <w:rsid w:val="005F1B2C"/>
    <w:rsid w:val="005F222C"/>
    <w:rsid w:val="005F22D5"/>
    <w:rsid w:val="005F2C67"/>
    <w:rsid w:val="005F2C90"/>
    <w:rsid w:val="005F3499"/>
    <w:rsid w:val="005F39F0"/>
    <w:rsid w:val="005F686E"/>
    <w:rsid w:val="005F6F3C"/>
    <w:rsid w:val="00600FF0"/>
    <w:rsid w:val="00602523"/>
    <w:rsid w:val="00602CB7"/>
    <w:rsid w:val="00602EDB"/>
    <w:rsid w:val="0060337C"/>
    <w:rsid w:val="00603A05"/>
    <w:rsid w:val="00605FE8"/>
    <w:rsid w:val="00606292"/>
    <w:rsid w:val="0060670B"/>
    <w:rsid w:val="00607477"/>
    <w:rsid w:val="006116B7"/>
    <w:rsid w:val="0061185C"/>
    <w:rsid w:val="00611E85"/>
    <w:rsid w:val="006129F8"/>
    <w:rsid w:val="00612C0D"/>
    <w:rsid w:val="00612D88"/>
    <w:rsid w:val="00612FE4"/>
    <w:rsid w:val="00613466"/>
    <w:rsid w:val="0061362F"/>
    <w:rsid w:val="00614DF2"/>
    <w:rsid w:val="006151AF"/>
    <w:rsid w:val="00615584"/>
    <w:rsid w:val="00615767"/>
    <w:rsid w:val="00615EAC"/>
    <w:rsid w:val="00616434"/>
    <w:rsid w:val="006166D8"/>
    <w:rsid w:val="00620747"/>
    <w:rsid w:val="00620914"/>
    <w:rsid w:val="00621C72"/>
    <w:rsid w:val="00621DBB"/>
    <w:rsid w:val="00621FF8"/>
    <w:rsid w:val="0062397F"/>
    <w:rsid w:val="00623B47"/>
    <w:rsid w:val="00624526"/>
    <w:rsid w:val="00625A10"/>
    <w:rsid w:val="00626DD7"/>
    <w:rsid w:val="00626E60"/>
    <w:rsid w:val="00626EE9"/>
    <w:rsid w:val="00626F44"/>
    <w:rsid w:val="0063067E"/>
    <w:rsid w:val="00630F82"/>
    <w:rsid w:val="006323B6"/>
    <w:rsid w:val="00632B5D"/>
    <w:rsid w:val="00632E42"/>
    <w:rsid w:val="00633531"/>
    <w:rsid w:val="00633ADB"/>
    <w:rsid w:val="00634350"/>
    <w:rsid w:val="00635124"/>
    <w:rsid w:val="0063514B"/>
    <w:rsid w:val="006351A5"/>
    <w:rsid w:val="006357AF"/>
    <w:rsid w:val="00635B42"/>
    <w:rsid w:val="00635BB2"/>
    <w:rsid w:val="00635E7B"/>
    <w:rsid w:val="0063682D"/>
    <w:rsid w:val="00637166"/>
    <w:rsid w:val="00637554"/>
    <w:rsid w:val="00637B78"/>
    <w:rsid w:val="00640944"/>
    <w:rsid w:val="00641FB4"/>
    <w:rsid w:val="00642075"/>
    <w:rsid w:val="0064225D"/>
    <w:rsid w:val="00642EF3"/>
    <w:rsid w:val="00643ECB"/>
    <w:rsid w:val="00645060"/>
    <w:rsid w:val="0064662A"/>
    <w:rsid w:val="00646B4C"/>
    <w:rsid w:val="0064733D"/>
    <w:rsid w:val="00647A72"/>
    <w:rsid w:val="0065076E"/>
    <w:rsid w:val="00651357"/>
    <w:rsid w:val="0065141B"/>
    <w:rsid w:val="00651624"/>
    <w:rsid w:val="0065181D"/>
    <w:rsid w:val="00651BA6"/>
    <w:rsid w:val="006525FF"/>
    <w:rsid w:val="006538C6"/>
    <w:rsid w:val="00655A21"/>
    <w:rsid w:val="00656A72"/>
    <w:rsid w:val="00657184"/>
    <w:rsid w:val="00657C7E"/>
    <w:rsid w:val="0066093B"/>
    <w:rsid w:val="00660CD4"/>
    <w:rsid w:val="006616C1"/>
    <w:rsid w:val="00661800"/>
    <w:rsid w:val="006619D1"/>
    <w:rsid w:val="00661A82"/>
    <w:rsid w:val="0066246F"/>
    <w:rsid w:val="0066363C"/>
    <w:rsid w:val="0066400D"/>
    <w:rsid w:val="00664323"/>
    <w:rsid w:val="00664B7C"/>
    <w:rsid w:val="00664F47"/>
    <w:rsid w:val="00664FA7"/>
    <w:rsid w:val="006659B3"/>
    <w:rsid w:val="0066601A"/>
    <w:rsid w:val="0066607B"/>
    <w:rsid w:val="006676D6"/>
    <w:rsid w:val="00667DDB"/>
    <w:rsid w:val="00670349"/>
    <w:rsid w:val="0067211D"/>
    <w:rsid w:val="006726BE"/>
    <w:rsid w:val="00672FFE"/>
    <w:rsid w:val="00673C04"/>
    <w:rsid w:val="00673E51"/>
    <w:rsid w:val="0067404F"/>
    <w:rsid w:val="0067491D"/>
    <w:rsid w:val="006804DA"/>
    <w:rsid w:val="00681857"/>
    <w:rsid w:val="00681D81"/>
    <w:rsid w:val="006821E0"/>
    <w:rsid w:val="00682326"/>
    <w:rsid w:val="00682D59"/>
    <w:rsid w:val="0068344F"/>
    <w:rsid w:val="006855FB"/>
    <w:rsid w:val="006859D7"/>
    <w:rsid w:val="00685E39"/>
    <w:rsid w:val="00687349"/>
    <w:rsid w:val="00690573"/>
    <w:rsid w:val="0069071A"/>
    <w:rsid w:val="006909CA"/>
    <w:rsid w:val="00691025"/>
    <w:rsid w:val="00691105"/>
    <w:rsid w:val="00691FD1"/>
    <w:rsid w:val="00692372"/>
    <w:rsid w:val="0069310B"/>
    <w:rsid w:val="006934DD"/>
    <w:rsid w:val="006941B4"/>
    <w:rsid w:val="00694870"/>
    <w:rsid w:val="00694BE9"/>
    <w:rsid w:val="0069529C"/>
    <w:rsid w:val="006977F7"/>
    <w:rsid w:val="00697AA0"/>
    <w:rsid w:val="00697D0A"/>
    <w:rsid w:val="006A00E8"/>
    <w:rsid w:val="006A0779"/>
    <w:rsid w:val="006A0B51"/>
    <w:rsid w:val="006A13C0"/>
    <w:rsid w:val="006A1E27"/>
    <w:rsid w:val="006A2188"/>
    <w:rsid w:val="006A3891"/>
    <w:rsid w:val="006A3DEB"/>
    <w:rsid w:val="006A3F8B"/>
    <w:rsid w:val="006A45ED"/>
    <w:rsid w:val="006A4DA2"/>
    <w:rsid w:val="006A4FB9"/>
    <w:rsid w:val="006A5266"/>
    <w:rsid w:val="006A76F5"/>
    <w:rsid w:val="006B0AF1"/>
    <w:rsid w:val="006B0BB8"/>
    <w:rsid w:val="006B13BE"/>
    <w:rsid w:val="006B1689"/>
    <w:rsid w:val="006B3097"/>
    <w:rsid w:val="006B343E"/>
    <w:rsid w:val="006B368D"/>
    <w:rsid w:val="006B3AF6"/>
    <w:rsid w:val="006B3D1D"/>
    <w:rsid w:val="006B4262"/>
    <w:rsid w:val="006B4BB7"/>
    <w:rsid w:val="006B500B"/>
    <w:rsid w:val="006B5156"/>
    <w:rsid w:val="006B5AB6"/>
    <w:rsid w:val="006C013B"/>
    <w:rsid w:val="006C0881"/>
    <w:rsid w:val="006C0D76"/>
    <w:rsid w:val="006C24C2"/>
    <w:rsid w:val="006C3459"/>
    <w:rsid w:val="006C3673"/>
    <w:rsid w:val="006C36B1"/>
    <w:rsid w:val="006C37B9"/>
    <w:rsid w:val="006C3C33"/>
    <w:rsid w:val="006C4286"/>
    <w:rsid w:val="006C4560"/>
    <w:rsid w:val="006C476C"/>
    <w:rsid w:val="006C4FFD"/>
    <w:rsid w:val="006C56F5"/>
    <w:rsid w:val="006C6CCD"/>
    <w:rsid w:val="006D0478"/>
    <w:rsid w:val="006D0964"/>
    <w:rsid w:val="006D1C17"/>
    <w:rsid w:val="006D245D"/>
    <w:rsid w:val="006D37EB"/>
    <w:rsid w:val="006D39B4"/>
    <w:rsid w:val="006D3D0A"/>
    <w:rsid w:val="006D3D18"/>
    <w:rsid w:val="006D404E"/>
    <w:rsid w:val="006D4078"/>
    <w:rsid w:val="006D4605"/>
    <w:rsid w:val="006D4A9B"/>
    <w:rsid w:val="006D5CC7"/>
    <w:rsid w:val="006D6184"/>
    <w:rsid w:val="006D6E8B"/>
    <w:rsid w:val="006D780F"/>
    <w:rsid w:val="006E011C"/>
    <w:rsid w:val="006E08E3"/>
    <w:rsid w:val="006E0AC6"/>
    <w:rsid w:val="006E0B3A"/>
    <w:rsid w:val="006E1A10"/>
    <w:rsid w:val="006E1EF1"/>
    <w:rsid w:val="006E261F"/>
    <w:rsid w:val="006E2C2E"/>
    <w:rsid w:val="006E31C6"/>
    <w:rsid w:val="006E348A"/>
    <w:rsid w:val="006E3C29"/>
    <w:rsid w:val="006E3E72"/>
    <w:rsid w:val="006E5597"/>
    <w:rsid w:val="006E5B01"/>
    <w:rsid w:val="006E6C88"/>
    <w:rsid w:val="006E6CFA"/>
    <w:rsid w:val="006E6F40"/>
    <w:rsid w:val="006E704D"/>
    <w:rsid w:val="006E7A63"/>
    <w:rsid w:val="006F0256"/>
    <w:rsid w:val="006F03AD"/>
    <w:rsid w:val="006F0438"/>
    <w:rsid w:val="006F0772"/>
    <w:rsid w:val="006F0983"/>
    <w:rsid w:val="006F3534"/>
    <w:rsid w:val="006F3C7B"/>
    <w:rsid w:val="006F48D8"/>
    <w:rsid w:val="006F4EF4"/>
    <w:rsid w:val="006F5C00"/>
    <w:rsid w:val="006F5E20"/>
    <w:rsid w:val="006F6A0D"/>
    <w:rsid w:val="006F6CCD"/>
    <w:rsid w:val="006F71ED"/>
    <w:rsid w:val="006F7A2C"/>
    <w:rsid w:val="006F7CD3"/>
    <w:rsid w:val="00700068"/>
    <w:rsid w:val="0070106E"/>
    <w:rsid w:val="00701A90"/>
    <w:rsid w:val="00702170"/>
    <w:rsid w:val="007022EF"/>
    <w:rsid w:val="0070244C"/>
    <w:rsid w:val="00704E8C"/>
    <w:rsid w:val="007052AA"/>
    <w:rsid w:val="0070561E"/>
    <w:rsid w:val="00705E7E"/>
    <w:rsid w:val="00706B76"/>
    <w:rsid w:val="00710CAB"/>
    <w:rsid w:val="007117F1"/>
    <w:rsid w:val="007118AD"/>
    <w:rsid w:val="00712075"/>
    <w:rsid w:val="00712B2F"/>
    <w:rsid w:val="0071354D"/>
    <w:rsid w:val="007139B2"/>
    <w:rsid w:val="00714AEB"/>
    <w:rsid w:val="007163D1"/>
    <w:rsid w:val="00716FF0"/>
    <w:rsid w:val="00717096"/>
    <w:rsid w:val="007201EE"/>
    <w:rsid w:val="007202BC"/>
    <w:rsid w:val="00723608"/>
    <w:rsid w:val="00724788"/>
    <w:rsid w:val="0072541D"/>
    <w:rsid w:val="00730211"/>
    <w:rsid w:val="007304D9"/>
    <w:rsid w:val="00730926"/>
    <w:rsid w:val="007309D5"/>
    <w:rsid w:val="00730C37"/>
    <w:rsid w:val="00731188"/>
    <w:rsid w:val="007314B8"/>
    <w:rsid w:val="007317F1"/>
    <w:rsid w:val="00731997"/>
    <w:rsid w:val="00732158"/>
    <w:rsid w:val="007330B2"/>
    <w:rsid w:val="00733E50"/>
    <w:rsid w:val="0073467F"/>
    <w:rsid w:val="00736350"/>
    <w:rsid w:val="00736C0A"/>
    <w:rsid w:val="0074095A"/>
    <w:rsid w:val="00741752"/>
    <w:rsid w:val="00741ADB"/>
    <w:rsid w:val="00741D96"/>
    <w:rsid w:val="0074260F"/>
    <w:rsid w:val="007426EB"/>
    <w:rsid w:val="00742EE7"/>
    <w:rsid w:val="007437AB"/>
    <w:rsid w:val="00743E1F"/>
    <w:rsid w:val="00744F10"/>
    <w:rsid w:val="00745003"/>
    <w:rsid w:val="00746D11"/>
    <w:rsid w:val="007473EC"/>
    <w:rsid w:val="0075028B"/>
    <w:rsid w:val="00750456"/>
    <w:rsid w:val="00750B44"/>
    <w:rsid w:val="00750F8A"/>
    <w:rsid w:val="0075187D"/>
    <w:rsid w:val="00751D24"/>
    <w:rsid w:val="0075289A"/>
    <w:rsid w:val="0075572B"/>
    <w:rsid w:val="00755E32"/>
    <w:rsid w:val="00756E00"/>
    <w:rsid w:val="007605E1"/>
    <w:rsid w:val="00760C0C"/>
    <w:rsid w:val="00761352"/>
    <w:rsid w:val="00761EE1"/>
    <w:rsid w:val="00762880"/>
    <w:rsid w:val="0076397B"/>
    <w:rsid w:val="007668F4"/>
    <w:rsid w:val="00767E62"/>
    <w:rsid w:val="007704D9"/>
    <w:rsid w:val="007707A1"/>
    <w:rsid w:val="0077086D"/>
    <w:rsid w:val="007715DA"/>
    <w:rsid w:val="00771B7C"/>
    <w:rsid w:val="00774A92"/>
    <w:rsid w:val="00775138"/>
    <w:rsid w:val="00775766"/>
    <w:rsid w:val="00780EC5"/>
    <w:rsid w:val="00781FA6"/>
    <w:rsid w:val="00782277"/>
    <w:rsid w:val="007831AF"/>
    <w:rsid w:val="007863DE"/>
    <w:rsid w:val="00787305"/>
    <w:rsid w:val="007909F8"/>
    <w:rsid w:val="007910C1"/>
    <w:rsid w:val="00791AD8"/>
    <w:rsid w:val="00793384"/>
    <w:rsid w:val="00793547"/>
    <w:rsid w:val="00793B20"/>
    <w:rsid w:val="00794F8F"/>
    <w:rsid w:val="00795375"/>
    <w:rsid w:val="00795A60"/>
    <w:rsid w:val="00795C9E"/>
    <w:rsid w:val="0079709B"/>
    <w:rsid w:val="00797132"/>
    <w:rsid w:val="007A0FA2"/>
    <w:rsid w:val="007A1076"/>
    <w:rsid w:val="007A1D6C"/>
    <w:rsid w:val="007A3597"/>
    <w:rsid w:val="007A391E"/>
    <w:rsid w:val="007A48B0"/>
    <w:rsid w:val="007A4E7D"/>
    <w:rsid w:val="007A58FF"/>
    <w:rsid w:val="007A652A"/>
    <w:rsid w:val="007A6EBD"/>
    <w:rsid w:val="007B0800"/>
    <w:rsid w:val="007B0DCE"/>
    <w:rsid w:val="007B0EE7"/>
    <w:rsid w:val="007B1942"/>
    <w:rsid w:val="007B2045"/>
    <w:rsid w:val="007B2F79"/>
    <w:rsid w:val="007B423A"/>
    <w:rsid w:val="007B46A9"/>
    <w:rsid w:val="007B5DB7"/>
    <w:rsid w:val="007B7801"/>
    <w:rsid w:val="007C13CD"/>
    <w:rsid w:val="007C15DF"/>
    <w:rsid w:val="007C1839"/>
    <w:rsid w:val="007C1C73"/>
    <w:rsid w:val="007C2596"/>
    <w:rsid w:val="007C38E5"/>
    <w:rsid w:val="007C42D6"/>
    <w:rsid w:val="007C44E5"/>
    <w:rsid w:val="007C52BC"/>
    <w:rsid w:val="007C6002"/>
    <w:rsid w:val="007C64CE"/>
    <w:rsid w:val="007C779E"/>
    <w:rsid w:val="007D03C7"/>
    <w:rsid w:val="007D2CF4"/>
    <w:rsid w:val="007D2D50"/>
    <w:rsid w:val="007D3D41"/>
    <w:rsid w:val="007D4614"/>
    <w:rsid w:val="007D6380"/>
    <w:rsid w:val="007D68BA"/>
    <w:rsid w:val="007D6F97"/>
    <w:rsid w:val="007D7453"/>
    <w:rsid w:val="007D74A2"/>
    <w:rsid w:val="007E1051"/>
    <w:rsid w:val="007E2190"/>
    <w:rsid w:val="007E21A3"/>
    <w:rsid w:val="007E2AFF"/>
    <w:rsid w:val="007E2B2A"/>
    <w:rsid w:val="007E30D5"/>
    <w:rsid w:val="007E3A68"/>
    <w:rsid w:val="007E3AB8"/>
    <w:rsid w:val="007E4066"/>
    <w:rsid w:val="007E52A8"/>
    <w:rsid w:val="007E5618"/>
    <w:rsid w:val="007E577C"/>
    <w:rsid w:val="007E5C2D"/>
    <w:rsid w:val="007E6410"/>
    <w:rsid w:val="007E6586"/>
    <w:rsid w:val="007E6FF4"/>
    <w:rsid w:val="007E7802"/>
    <w:rsid w:val="007F0BF5"/>
    <w:rsid w:val="007F0C3E"/>
    <w:rsid w:val="007F3CE1"/>
    <w:rsid w:val="007F3DE1"/>
    <w:rsid w:val="007F40EC"/>
    <w:rsid w:val="007F4C6F"/>
    <w:rsid w:val="007F508A"/>
    <w:rsid w:val="007F5775"/>
    <w:rsid w:val="007F636B"/>
    <w:rsid w:val="007F66F0"/>
    <w:rsid w:val="00801102"/>
    <w:rsid w:val="00801CC6"/>
    <w:rsid w:val="008023CF"/>
    <w:rsid w:val="00802D66"/>
    <w:rsid w:val="00803380"/>
    <w:rsid w:val="008034B9"/>
    <w:rsid w:val="00803EE2"/>
    <w:rsid w:val="00803FA3"/>
    <w:rsid w:val="00804205"/>
    <w:rsid w:val="00804B18"/>
    <w:rsid w:val="00805ABE"/>
    <w:rsid w:val="00805EA0"/>
    <w:rsid w:val="00806E55"/>
    <w:rsid w:val="008073AC"/>
    <w:rsid w:val="00810D53"/>
    <w:rsid w:val="0081103D"/>
    <w:rsid w:val="00811517"/>
    <w:rsid w:val="00811B38"/>
    <w:rsid w:val="0081232A"/>
    <w:rsid w:val="00813199"/>
    <w:rsid w:val="00814674"/>
    <w:rsid w:val="00815137"/>
    <w:rsid w:val="00815C97"/>
    <w:rsid w:val="00816BD6"/>
    <w:rsid w:val="00816D84"/>
    <w:rsid w:val="00817218"/>
    <w:rsid w:val="008174F4"/>
    <w:rsid w:val="008178F7"/>
    <w:rsid w:val="00817D13"/>
    <w:rsid w:val="00817DE8"/>
    <w:rsid w:val="00817F24"/>
    <w:rsid w:val="00820F3F"/>
    <w:rsid w:val="0082134E"/>
    <w:rsid w:val="008225BC"/>
    <w:rsid w:val="00823570"/>
    <w:rsid w:val="00823E21"/>
    <w:rsid w:val="00825084"/>
    <w:rsid w:val="00825F4E"/>
    <w:rsid w:val="00826588"/>
    <w:rsid w:val="00826E27"/>
    <w:rsid w:val="00827353"/>
    <w:rsid w:val="008274C2"/>
    <w:rsid w:val="00827593"/>
    <w:rsid w:val="0083004C"/>
    <w:rsid w:val="00831113"/>
    <w:rsid w:val="00831F26"/>
    <w:rsid w:val="00832C74"/>
    <w:rsid w:val="008332FC"/>
    <w:rsid w:val="00834438"/>
    <w:rsid w:val="0083496F"/>
    <w:rsid w:val="008355C7"/>
    <w:rsid w:val="00835CF5"/>
    <w:rsid w:val="0083601C"/>
    <w:rsid w:val="00836056"/>
    <w:rsid w:val="008360C8"/>
    <w:rsid w:val="0083635A"/>
    <w:rsid w:val="008376E9"/>
    <w:rsid w:val="00837D5A"/>
    <w:rsid w:val="00840489"/>
    <w:rsid w:val="008404C2"/>
    <w:rsid w:val="00841579"/>
    <w:rsid w:val="00841B1E"/>
    <w:rsid w:val="00843B51"/>
    <w:rsid w:val="00843B91"/>
    <w:rsid w:val="00844789"/>
    <w:rsid w:val="008449C2"/>
    <w:rsid w:val="008455BD"/>
    <w:rsid w:val="008457E5"/>
    <w:rsid w:val="00845CD2"/>
    <w:rsid w:val="00847EAE"/>
    <w:rsid w:val="00850200"/>
    <w:rsid w:val="0085047F"/>
    <w:rsid w:val="00852259"/>
    <w:rsid w:val="0085250F"/>
    <w:rsid w:val="008526CD"/>
    <w:rsid w:val="008530DF"/>
    <w:rsid w:val="008534A3"/>
    <w:rsid w:val="00853CBC"/>
    <w:rsid w:val="008541DF"/>
    <w:rsid w:val="00855D8C"/>
    <w:rsid w:val="008561F5"/>
    <w:rsid w:val="008566E0"/>
    <w:rsid w:val="00857373"/>
    <w:rsid w:val="0085772C"/>
    <w:rsid w:val="00857812"/>
    <w:rsid w:val="0086013A"/>
    <w:rsid w:val="008609FB"/>
    <w:rsid w:val="00861389"/>
    <w:rsid w:val="0086140E"/>
    <w:rsid w:val="0086348B"/>
    <w:rsid w:val="00863C52"/>
    <w:rsid w:val="008640BC"/>
    <w:rsid w:val="008659DB"/>
    <w:rsid w:val="0086629B"/>
    <w:rsid w:val="008669A6"/>
    <w:rsid w:val="00866B06"/>
    <w:rsid w:val="00866F0B"/>
    <w:rsid w:val="008704FE"/>
    <w:rsid w:val="008706A7"/>
    <w:rsid w:val="00870D89"/>
    <w:rsid w:val="00871AEF"/>
    <w:rsid w:val="00871B77"/>
    <w:rsid w:val="00871DF2"/>
    <w:rsid w:val="00872ED0"/>
    <w:rsid w:val="00873345"/>
    <w:rsid w:val="00873611"/>
    <w:rsid w:val="008738CA"/>
    <w:rsid w:val="00873D1D"/>
    <w:rsid w:val="00874425"/>
    <w:rsid w:val="0087706A"/>
    <w:rsid w:val="00877D9F"/>
    <w:rsid w:val="00880B95"/>
    <w:rsid w:val="00880C5C"/>
    <w:rsid w:val="008814BF"/>
    <w:rsid w:val="00881796"/>
    <w:rsid w:val="00883933"/>
    <w:rsid w:val="00883950"/>
    <w:rsid w:val="00883B31"/>
    <w:rsid w:val="008847A9"/>
    <w:rsid w:val="00885AF8"/>
    <w:rsid w:val="00886315"/>
    <w:rsid w:val="008870FF"/>
    <w:rsid w:val="008871F6"/>
    <w:rsid w:val="00887546"/>
    <w:rsid w:val="008878C1"/>
    <w:rsid w:val="00887E71"/>
    <w:rsid w:val="00893DCC"/>
    <w:rsid w:val="00894592"/>
    <w:rsid w:val="00894603"/>
    <w:rsid w:val="00894D8B"/>
    <w:rsid w:val="008970A0"/>
    <w:rsid w:val="00897E99"/>
    <w:rsid w:val="008A26CB"/>
    <w:rsid w:val="008A288E"/>
    <w:rsid w:val="008A2EC4"/>
    <w:rsid w:val="008A3E7C"/>
    <w:rsid w:val="008A455A"/>
    <w:rsid w:val="008A5699"/>
    <w:rsid w:val="008A68BF"/>
    <w:rsid w:val="008A7CE7"/>
    <w:rsid w:val="008A7F39"/>
    <w:rsid w:val="008B12F3"/>
    <w:rsid w:val="008B1F8B"/>
    <w:rsid w:val="008B285D"/>
    <w:rsid w:val="008B3ECF"/>
    <w:rsid w:val="008B5700"/>
    <w:rsid w:val="008B59C0"/>
    <w:rsid w:val="008B5F2F"/>
    <w:rsid w:val="008B7082"/>
    <w:rsid w:val="008C2D1E"/>
    <w:rsid w:val="008C33F8"/>
    <w:rsid w:val="008C3B61"/>
    <w:rsid w:val="008C5A9F"/>
    <w:rsid w:val="008C5DD5"/>
    <w:rsid w:val="008C64CE"/>
    <w:rsid w:val="008C7745"/>
    <w:rsid w:val="008D1B98"/>
    <w:rsid w:val="008D1CD4"/>
    <w:rsid w:val="008D1F1F"/>
    <w:rsid w:val="008D27F9"/>
    <w:rsid w:val="008D3156"/>
    <w:rsid w:val="008D5365"/>
    <w:rsid w:val="008D5EEE"/>
    <w:rsid w:val="008D66EB"/>
    <w:rsid w:val="008D6DCA"/>
    <w:rsid w:val="008D77BA"/>
    <w:rsid w:val="008D7D38"/>
    <w:rsid w:val="008E02CA"/>
    <w:rsid w:val="008E177A"/>
    <w:rsid w:val="008E2B75"/>
    <w:rsid w:val="008E2DDE"/>
    <w:rsid w:val="008E3C4A"/>
    <w:rsid w:val="008E57BA"/>
    <w:rsid w:val="008E61B8"/>
    <w:rsid w:val="008E6889"/>
    <w:rsid w:val="008E7354"/>
    <w:rsid w:val="008E73CA"/>
    <w:rsid w:val="008F08BE"/>
    <w:rsid w:val="008F095F"/>
    <w:rsid w:val="008F0AE8"/>
    <w:rsid w:val="008F149D"/>
    <w:rsid w:val="008F3651"/>
    <w:rsid w:val="008F506C"/>
    <w:rsid w:val="008F73D0"/>
    <w:rsid w:val="009007A7"/>
    <w:rsid w:val="00900F27"/>
    <w:rsid w:val="00901701"/>
    <w:rsid w:val="0090287F"/>
    <w:rsid w:val="00904192"/>
    <w:rsid w:val="0090438C"/>
    <w:rsid w:val="00905457"/>
    <w:rsid w:val="009056F7"/>
    <w:rsid w:val="00905AF4"/>
    <w:rsid w:val="00906941"/>
    <w:rsid w:val="00906BED"/>
    <w:rsid w:val="00907BBD"/>
    <w:rsid w:val="0091016E"/>
    <w:rsid w:val="0091131C"/>
    <w:rsid w:val="00911420"/>
    <w:rsid w:val="00911577"/>
    <w:rsid w:val="009124A5"/>
    <w:rsid w:val="009136AB"/>
    <w:rsid w:val="00915A85"/>
    <w:rsid w:val="00916194"/>
    <w:rsid w:val="00916446"/>
    <w:rsid w:val="009166EF"/>
    <w:rsid w:val="009168B3"/>
    <w:rsid w:val="00916E13"/>
    <w:rsid w:val="00917A18"/>
    <w:rsid w:val="00917FA2"/>
    <w:rsid w:val="00921FC2"/>
    <w:rsid w:val="00922B39"/>
    <w:rsid w:val="00923FBF"/>
    <w:rsid w:val="00926004"/>
    <w:rsid w:val="00926B88"/>
    <w:rsid w:val="009278E7"/>
    <w:rsid w:val="009311A3"/>
    <w:rsid w:val="00931535"/>
    <w:rsid w:val="0093172E"/>
    <w:rsid w:val="00932652"/>
    <w:rsid w:val="009329BB"/>
    <w:rsid w:val="009332B6"/>
    <w:rsid w:val="0093366B"/>
    <w:rsid w:val="009344E7"/>
    <w:rsid w:val="00934BAD"/>
    <w:rsid w:val="00935003"/>
    <w:rsid w:val="00940131"/>
    <w:rsid w:val="009406AC"/>
    <w:rsid w:val="00940897"/>
    <w:rsid w:val="009409C4"/>
    <w:rsid w:val="009418AB"/>
    <w:rsid w:val="009422DA"/>
    <w:rsid w:val="00942A84"/>
    <w:rsid w:val="00942DDB"/>
    <w:rsid w:val="009437B4"/>
    <w:rsid w:val="009445BF"/>
    <w:rsid w:val="0094626F"/>
    <w:rsid w:val="0094666E"/>
    <w:rsid w:val="00947022"/>
    <w:rsid w:val="00947728"/>
    <w:rsid w:val="00947D9C"/>
    <w:rsid w:val="00950FDB"/>
    <w:rsid w:val="00951825"/>
    <w:rsid w:val="00951BDD"/>
    <w:rsid w:val="00951D55"/>
    <w:rsid w:val="0095238C"/>
    <w:rsid w:val="00952500"/>
    <w:rsid w:val="00952D15"/>
    <w:rsid w:val="00953001"/>
    <w:rsid w:val="0095372A"/>
    <w:rsid w:val="00953EF8"/>
    <w:rsid w:val="0095407C"/>
    <w:rsid w:val="009550E6"/>
    <w:rsid w:val="0095563C"/>
    <w:rsid w:val="00955741"/>
    <w:rsid w:val="00957163"/>
    <w:rsid w:val="00960716"/>
    <w:rsid w:val="00961006"/>
    <w:rsid w:val="0096238F"/>
    <w:rsid w:val="00962B34"/>
    <w:rsid w:val="00962C95"/>
    <w:rsid w:val="00963064"/>
    <w:rsid w:val="009632D4"/>
    <w:rsid w:val="00963513"/>
    <w:rsid w:val="00963E62"/>
    <w:rsid w:val="00963E8F"/>
    <w:rsid w:val="00965C35"/>
    <w:rsid w:val="009675EF"/>
    <w:rsid w:val="00967609"/>
    <w:rsid w:val="009677A9"/>
    <w:rsid w:val="00967840"/>
    <w:rsid w:val="0097100E"/>
    <w:rsid w:val="00971723"/>
    <w:rsid w:val="0097294F"/>
    <w:rsid w:val="009739FE"/>
    <w:rsid w:val="009746DC"/>
    <w:rsid w:val="00975628"/>
    <w:rsid w:val="00976444"/>
    <w:rsid w:val="0097653C"/>
    <w:rsid w:val="00976E47"/>
    <w:rsid w:val="0097768F"/>
    <w:rsid w:val="009800CE"/>
    <w:rsid w:val="009805AE"/>
    <w:rsid w:val="00980603"/>
    <w:rsid w:val="00981F00"/>
    <w:rsid w:val="0098273B"/>
    <w:rsid w:val="00983186"/>
    <w:rsid w:val="00985976"/>
    <w:rsid w:val="0098788A"/>
    <w:rsid w:val="009879D8"/>
    <w:rsid w:val="009901C6"/>
    <w:rsid w:val="00990384"/>
    <w:rsid w:val="00990CA2"/>
    <w:rsid w:val="00990E8D"/>
    <w:rsid w:val="009911AB"/>
    <w:rsid w:val="00991890"/>
    <w:rsid w:val="00992314"/>
    <w:rsid w:val="00992FD0"/>
    <w:rsid w:val="0099345B"/>
    <w:rsid w:val="00993687"/>
    <w:rsid w:val="00993D4E"/>
    <w:rsid w:val="009941D9"/>
    <w:rsid w:val="00994585"/>
    <w:rsid w:val="00995814"/>
    <w:rsid w:val="0099632B"/>
    <w:rsid w:val="00996C8F"/>
    <w:rsid w:val="00996C9D"/>
    <w:rsid w:val="0099779C"/>
    <w:rsid w:val="00997A65"/>
    <w:rsid w:val="00997F95"/>
    <w:rsid w:val="009A002F"/>
    <w:rsid w:val="009A081D"/>
    <w:rsid w:val="009A1702"/>
    <w:rsid w:val="009A1F16"/>
    <w:rsid w:val="009A2439"/>
    <w:rsid w:val="009A269A"/>
    <w:rsid w:val="009A2927"/>
    <w:rsid w:val="009A462C"/>
    <w:rsid w:val="009A48A2"/>
    <w:rsid w:val="009A4FC3"/>
    <w:rsid w:val="009A59A8"/>
    <w:rsid w:val="009A6CA0"/>
    <w:rsid w:val="009A6DD7"/>
    <w:rsid w:val="009A7A64"/>
    <w:rsid w:val="009A7E97"/>
    <w:rsid w:val="009B0859"/>
    <w:rsid w:val="009B1417"/>
    <w:rsid w:val="009B15AA"/>
    <w:rsid w:val="009B15BD"/>
    <w:rsid w:val="009B289B"/>
    <w:rsid w:val="009B2E8E"/>
    <w:rsid w:val="009B3589"/>
    <w:rsid w:val="009B41E3"/>
    <w:rsid w:val="009B4C80"/>
    <w:rsid w:val="009B5A5D"/>
    <w:rsid w:val="009B60DC"/>
    <w:rsid w:val="009C0F8D"/>
    <w:rsid w:val="009C138C"/>
    <w:rsid w:val="009C29F4"/>
    <w:rsid w:val="009C2D2B"/>
    <w:rsid w:val="009C3F02"/>
    <w:rsid w:val="009C42D9"/>
    <w:rsid w:val="009C45E9"/>
    <w:rsid w:val="009C6245"/>
    <w:rsid w:val="009C6AD4"/>
    <w:rsid w:val="009C6B63"/>
    <w:rsid w:val="009C74A8"/>
    <w:rsid w:val="009D078E"/>
    <w:rsid w:val="009D0935"/>
    <w:rsid w:val="009D0B34"/>
    <w:rsid w:val="009D13FE"/>
    <w:rsid w:val="009D20AA"/>
    <w:rsid w:val="009D28BB"/>
    <w:rsid w:val="009D39C3"/>
    <w:rsid w:val="009D46DD"/>
    <w:rsid w:val="009D702D"/>
    <w:rsid w:val="009E2224"/>
    <w:rsid w:val="009E33E4"/>
    <w:rsid w:val="009E3D48"/>
    <w:rsid w:val="009E6463"/>
    <w:rsid w:val="009E6D19"/>
    <w:rsid w:val="009E6F3B"/>
    <w:rsid w:val="009E7330"/>
    <w:rsid w:val="009E7484"/>
    <w:rsid w:val="009E753D"/>
    <w:rsid w:val="009E7F39"/>
    <w:rsid w:val="009F0335"/>
    <w:rsid w:val="009F087E"/>
    <w:rsid w:val="009F1E5B"/>
    <w:rsid w:val="009F2527"/>
    <w:rsid w:val="009F26B3"/>
    <w:rsid w:val="009F28B0"/>
    <w:rsid w:val="009F2DBD"/>
    <w:rsid w:val="009F39A0"/>
    <w:rsid w:val="009F4C55"/>
    <w:rsid w:val="009F4E83"/>
    <w:rsid w:val="009F6004"/>
    <w:rsid w:val="00A00E7E"/>
    <w:rsid w:val="00A016E0"/>
    <w:rsid w:val="00A0225E"/>
    <w:rsid w:val="00A022A7"/>
    <w:rsid w:val="00A02BC0"/>
    <w:rsid w:val="00A04185"/>
    <w:rsid w:val="00A041EC"/>
    <w:rsid w:val="00A04706"/>
    <w:rsid w:val="00A052C0"/>
    <w:rsid w:val="00A05888"/>
    <w:rsid w:val="00A0648F"/>
    <w:rsid w:val="00A06A06"/>
    <w:rsid w:val="00A07A3C"/>
    <w:rsid w:val="00A07A86"/>
    <w:rsid w:val="00A10C66"/>
    <w:rsid w:val="00A10FD2"/>
    <w:rsid w:val="00A11389"/>
    <w:rsid w:val="00A11553"/>
    <w:rsid w:val="00A131BF"/>
    <w:rsid w:val="00A133F6"/>
    <w:rsid w:val="00A1344F"/>
    <w:rsid w:val="00A139ED"/>
    <w:rsid w:val="00A13C9E"/>
    <w:rsid w:val="00A1499D"/>
    <w:rsid w:val="00A15059"/>
    <w:rsid w:val="00A153EB"/>
    <w:rsid w:val="00A16403"/>
    <w:rsid w:val="00A16741"/>
    <w:rsid w:val="00A17A2A"/>
    <w:rsid w:val="00A21244"/>
    <w:rsid w:val="00A2153D"/>
    <w:rsid w:val="00A21728"/>
    <w:rsid w:val="00A21EDE"/>
    <w:rsid w:val="00A25B9D"/>
    <w:rsid w:val="00A25F7F"/>
    <w:rsid w:val="00A2785E"/>
    <w:rsid w:val="00A27D97"/>
    <w:rsid w:val="00A315BA"/>
    <w:rsid w:val="00A31639"/>
    <w:rsid w:val="00A32299"/>
    <w:rsid w:val="00A32344"/>
    <w:rsid w:val="00A32984"/>
    <w:rsid w:val="00A32AE4"/>
    <w:rsid w:val="00A32F24"/>
    <w:rsid w:val="00A32FF5"/>
    <w:rsid w:val="00A330B2"/>
    <w:rsid w:val="00A33644"/>
    <w:rsid w:val="00A35960"/>
    <w:rsid w:val="00A362FD"/>
    <w:rsid w:val="00A36C46"/>
    <w:rsid w:val="00A406AE"/>
    <w:rsid w:val="00A40F5A"/>
    <w:rsid w:val="00A421A6"/>
    <w:rsid w:val="00A422C0"/>
    <w:rsid w:val="00A423BF"/>
    <w:rsid w:val="00A424AC"/>
    <w:rsid w:val="00A43F62"/>
    <w:rsid w:val="00A45E4C"/>
    <w:rsid w:val="00A463FB"/>
    <w:rsid w:val="00A46ED6"/>
    <w:rsid w:val="00A47FC2"/>
    <w:rsid w:val="00A5012F"/>
    <w:rsid w:val="00A50EB7"/>
    <w:rsid w:val="00A52EF5"/>
    <w:rsid w:val="00A554FD"/>
    <w:rsid w:val="00A55555"/>
    <w:rsid w:val="00A56010"/>
    <w:rsid w:val="00A56623"/>
    <w:rsid w:val="00A566BC"/>
    <w:rsid w:val="00A56D0B"/>
    <w:rsid w:val="00A576AC"/>
    <w:rsid w:val="00A60292"/>
    <w:rsid w:val="00A613DE"/>
    <w:rsid w:val="00A61BA8"/>
    <w:rsid w:val="00A61C7C"/>
    <w:rsid w:val="00A61D6F"/>
    <w:rsid w:val="00A6254B"/>
    <w:rsid w:val="00A62754"/>
    <w:rsid w:val="00A629B8"/>
    <w:rsid w:val="00A63951"/>
    <w:rsid w:val="00A64189"/>
    <w:rsid w:val="00A64317"/>
    <w:rsid w:val="00A656C6"/>
    <w:rsid w:val="00A66929"/>
    <w:rsid w:val="00A671B3"/>
    <w:rsid w:val="00A70AE8"/>
    <w:rsid w:val="00A70AFB"/>
    <w:rsid w:val="00A719C0"/>
    <w:rsid w:val="00A71D6E"/>
    <w:rsid w:val="00A726C1"/>
    <w:rsid w:val="00A72E31"/>
    <w:rsid w:val="00A72FBA"/>
    <w:rsid w:val="00A73A9F"/>
    <w:rsid w:val="00A75419"/>
    <w:rsid w:val="00A75AD8"/>
    <w:rsid w:val="00A7619A"/>
    <w:rsid w:val="00A77012"/>
    <w:rsid w:val="00A77218"/>
    <w:rsid w:val="00A7777F"/>
    <w:rsid w:val="00A77CD7"/>
    <w:rsid w:val="00A803FB"/>
    <w:rsid w:val="00A84A93"/>
    <w:rsid w:val="00A85985"/>
    <w:rsid w:val="00A8598C"/>
    <w:rsid w:val="00A90A53"/>
    <w:rsid w:val="00A9178A"/>
    <w:rsid w:val="00A92DDB"/>
    <w:rsid w:val="00A93DA3"/>
    <w:rsid w:val="00A94F96"/>
    <w:rsid w:val="00A95A25"/>
    <w:rsid w:val="00A97792"/>
    <w:rsid w:val="00A978E9"/>
    <w:rsid w:val="00AA1DAB"/>
    <w:rsid w:val="00AA327D"/>
    <w:rsid w:val="00AA32D8"/>
    <w:rsid w:val="00AA3F93"/>
    <w:rsid w:val="00AA4223"/>
    <w:rsid w:val="00AA45D5"/>
    <w:rsid w:val="00AA46F5"/>
    <w:rsid w:val="00AA482A"/>
    <w:rsid w:val="00AA58A4"/>
    <w:rsid w:val="00AA62A3"/>
    <w:rsid w:val="00AA6911"/>
    <w:rsid w:val="00AA69B1"/>
    <w:rsid w:val="00AA6ACC"/>
    <w:rsid w:val="00AA6D84"/>
    <w:rsid w:val="00AA6DB8"/>
    <w:rsid w:val="00AA6EA7"/>
    <w:rsid w:val="00AA741F"/>
    <w:rsid w:val="00AB024F"/>
    <w:rsid w:val="00AB17B9"/>
    <w:rsid w:val="00AB1C4B"/>
    <w:rsid w:val="00AB1E19"/>
    <w:rsid w:val="00AB231A"/>
    <w:rsid w:val="00AB2F1F"/>
    <w:rsid w:val="00AB3D3B"/>
    <w:rsid w:val="00AB3EB9"/>
    <w:rsid w:val="00AB4009"/>
    <w:rsid w:val="00AB605A"/>
    <w:rsid w:val="00AC010D"/>
    <w:rsid w:val="00AC09A5"/>
    <w:rsid w:val="00AC1EBA"/>
    <w:rsid w:val="00AC246D"/>
    <w:rsid w:val="00AC24AC"/>
    <w:rsid w:val="00AC26EA"/>
    <w:rsid w:val="00AC2B17"/>
    <w:rsid w:val="00AC2C9D"/>
    <w:rsid w:val="00AC4019"/>
    <w:rsid w:val="00AC41CD"/>
    <w:rsid w:val="00AC4EF0"/>
    <w:rsid w:val="00AC56BE"/>
    <w:rsid w:val="00AC5B06"/>
    <w:rsid w:val="00AC6006"/>
    <w:rsid w:val="00AC6CA5"/>
    <w:rsid w:val="00AC6E97"/>
    <w:rsid w:val="00AC7351"/>
    <w:rsid w:val="00AD07A9"/>
    <w:rsid w:val="00AD1519"/>
    <w:rsid w:val="00AD32C9"/>
    <w:rsid w:val="00AD3639"/>
    <w:rsid w:val="00AD6812"/>
    <w:rsid w:val="00AD6BEB"/>
    <w:rsid w:val="00AD6D30"/>
    <w:rsid w:val="00AD71E3"/>
    <w:rsid w:val="00AD7589"/>
    <w:rsid w:val="00AE0172"/>
    <w:rsid w:val="00AE06E6"/>
    <w:rsid w:val="00AE0EDA"/>
    <w:rsid w:val="00AE1415"/>
    <w:rsid w:val="00AE25AB"/>
    <w:rsid w:val="00AE271E"/>
    <w:rsid w:val="00AE3213"/>
    <w:rsid w:val="00AE3313"/>
    <w:rsid w:val="00AE370A"/>
    <w:rsid w:val="00AE4753"/>
    <w:rsid w:val="00AE47C7"/>
    <w:rsid w:val="00AE5464"/>
    <w:rsid w:val="00AE621B"/>
    <w:rsid w:val="00AE64F6"/>
    <w:rsid w:val="00AE65AF"/>
    <w:rsid w:val="00AE6EB3"/>
    <w:rsid w:val="00AE7F19"/>
    <w:rsid w:val="00AF0944"/>
    <w:rsid w:val="00AF1CF6"/>
    <w:rsid w:val="00AF2120"/>
    <w:rsid w:val="00AF2471"/>
    <w:rsid w:val="00AF3E06"/>
    <w:rsid w:val="00AF4AB0"/>
    <w:rsid w:val="00AF677F"/>
    <w:rsid w:val="00AF6E0D"/>
    <w:rsid w:val="00AF6E29"/>
    <w:rsid w:val="00AF7BD9"/>
    <w:rsid w:val="00AF7D90"/>
    <w:rsid w:val="00B00651"/>
    <w:rsid w:val="00B02350"/>
    <w:rsid w:val="00B023C9"/>
    <w:rsid w:val="00B03FB8"/>
    <w:rsid w:val="00B0417F"/>
    <w:rsid w:val="00B04611"/>
    <w:rsid w:val="00B04906"/>
    <w:rsid w:val="00B05F40"/>
    <w:rsid w:val="00B067A1"/>
    <w:rsid w:val="00B06813"/>
    <w:rsid w:val="00B11495"/>
    <w:rsid w:val="00B114C1"/>
    <w:rsid w:val="00B1302C"/>
    <w:rsid w:val="00B13E6E"/>
    <w:rsid w:val="00B1414F"/>
    <w:rsid w:val="00B1612B"/>
    <w:rsid w:val="00B1625F"/>
    <w:rsid w:val="00B16630"/>
    <w:rsid w:val="00B16F5B"/>
    <w:rsid w:val="00B17064"/>
    <w:rsid w:val="00B2004A"/>
    <w:rsid w:val="00B20453"/>
    <w:rsid w:val="00B21DE6"/>
    <w:rsid w:val="00B2398F"/>
    <w:rsid w:val="00B24C37"/>
    <w:rsid w:val="00B24F3C"/>
    <w:rsid w:val="00B25E4C"/>
    <w:rsid w:val="00B30764"/>
    <w:rsid w:val="00B31EC0"/>
    <w:rsid w:val="00B324E7"/>
    <w:rsid w:val="00B33D87"/>
    <w:rsid w:val="00B34054"/>
    <w:rsid w:val="00B34156"/>
    <w:rsid w:val="00B34357"/>
    <w:rsid w:val="00B34519"/>
    <w:rsid w:val="00B35172"/>
    <w:rsid w:val="00B35385"/>
    <w:rsid w:val="00B356A7"/>
    <w:rsid w:val="00B36088"/>
    <w:rsid w:val="00B3629A"/>
    <w:rsid w:val="00B36CF3"/>
    <w:rsid w:val="00B36F75"/>
    <w:rsid w:val="00B36FEE"/>
    <w:rsid w:val="00B374E6"/>
    <w:rsid w:val="00B417A5"/>
    <w:rsid w:val="00B4198C"/>
    <w:rsid w:val="00B41B64"/>
    <w:rsid w:val="00B41F4E"/>
    <w:rsid w:val="00B42066"/>
    <w:rsid w:val="00B42073"/>
    <w:rsid w:val="00B442B5"/>
    <w:rsid w:val="00B45130"/>
    <w:rsid w:val="00B46284"/>
    <w:rsid w:val="00B47162"/>
    <w:rsid w:val="00B5144F"/>
    <w:rsid w:val="00B51AA0"/>
    <w:rsid w:val="00B5246E"/>
    <w:rsid w:val="00B528AB"/>
    <w:rsid w:val="00B531F9"/>
    <w:rsid w:val="00B54185"/>
    <w:rsid w:val="00B54293"/>
    <w:rsid w:val="00B54B03"/>
    <w:rsid w:val="00B550DC"/>
    <w:rsid w:val="00B577DE"/>
    <w:rsid w:val="00B5784B"/>
    <w:rsid w:val="00B605FC"/>
    <w:rsid w:val="00B6197D"/>
    <w:rsid w:val="00B634C0"/>
    <w:rsid w:val="00B63800"/>
    <w:rsid w:val="00B64F7A"/>
    <w:rsid w:val="00B65C71"/>
    <w:rsid w:val="00B669A4"/>
    <w:rsid w:val="00B66BD9"/>
    <w:rsid w:val="00B7098C"/>
    <w:rsid w:val="00B71610"/>
    <w:rsid w:val="00B71EAA"/>
    <w:rsid w:val="00B75BA3"/>
    <w:rsid w:val="00B779DD"/>
    <w:rsid w:val="00B77ACA"/>
    <w:rsid w:val="00B81B44"/>
    <w:rsid w:val="00B82264"/>
    <w:rsid w:val="00B82281"/>
    <w:rsid w:val="00B824B8"/>
    <w:rsid w:val="00B826B9"/>
    <w:rsid w:val="00B828A9"/>
    <w:rsid w:val="00B84A7C"/>
    <w:rsid w:val="00B855E0"/>
    <w:rsid w:val="00B85647"/>
    <w:rsid w:val="00B85795"/>
    <w:rsid w:val="00B859A2"/>
    <w:rsid w:val="00B86812"/>
    <w:rsid w:val="00B900DF"/>
    <w:rsid w:val="00B91DDD"/>
    <w:rsid w:val="00B92026"/>
    <w:rsid w:val="00B9287A"/>
    <w:rsid w:val="00B9298C"/>
    <w:rsid w:val="00B92F53"/>
    <w:rsid w:val="00B931AF"/>
    <w:rsid w:val="00B93B3F"/>
    <w:rsid w:val="00B93F08"/>
    <w:rsid w:val="00B94E44"/>
    <w:rsid w:val="00B9628F"/>
    <w:rsid w:val="00BA0506"/>
    <w:rsid w:val="00BA18E8"/>
    <w:rsid w:val="00BA1BD0"/>
    <w:rsid w:val="00BA3F9D"/>
    <w:rsid w:val="00BA4462"/>
    <w:rsid w:val="00BA4825"/>
    <w:rsid w:val="00BA4D8B"/>
    <w:rsid w:val="00BA58DA"/>
    <w:rsid w:val="00BA642B"/>
    <w:rsid w:val="00BA6CB7"/>
    <w:rsid w:val="00BA7020"/>
    <w:rsid w:val="00BA7BCF"/>
    <w:rsid w:val="00BB0227"/>
    <w:rsid w:val="00BB06DA"/>
    <w:rsid w:val="00BB0E18"/>
    <w:rsid w:val="00BB1BF8"/>
    <w:rsid w:val="00BB2797"/>
    <w:rsid w:val="00BB3FD6"/>
    <w:rsid w:val="00BB479E"/>
    <w:rsid w:val="00BB6C44"/>
    <w:rsid w:val="00BB6CE4"/>
    <w:rsid w:val="00BB6E23"/>
    <w:rsid w:val="00BB6EF8"/>
    <w:rsid w:val="00BB78F3"/>
    <w:rsid w:val="00BB7A42"/>
    <w:rsid w:val="00BB7E6F"/>
    <w:rsid w:val="00BC0173"/>
    <w:rsid w:val="00BC2CB0"/>
    <w:rsid w:val="00BC3B04"/>
    <w:rsid w:val="00BC3E3C"/>
    <w:rsid w:val="00BC4A17"/>
    <w:rsid w:val="00BC4AC9"/>
    <w:rsid w:val="00BC5592"/>
    <w:rsid w:val="00BC5671"/>
    <w:rsid w:val="00BC58D2"/>
    <w:rsid w:val="00BC5ED9"/>
    <w:rsid w:val="00BC7A2D"/>
    <w:rsid w:val="00BC7C06"/>
    <w:rsid w:val="00BC7DA5"/>
    <w:rsid w:val="00BD10D2"/>
    <w:rsid w:val="00BD1998"/>
    <w:rsid w:val="00BD19C8"/>
    <w:rsid w:val="00BD235F"/>
    <w:rsid w:val="00BD28B8"/>
    <w:rsid w:val="00BD40F7"/>
    <w:rsid w:val="00BD4A22"/>
    <w:rsid w:val="00BD4D11"/>
    <w:rsid w:val="00BD50BA"/>
    <w:rsid w:val="00BD51EA"/>
    <w:rsid w:val="00BD6B62"/>
    <w:rsid w:val="00BE0096"/>
    <w:rsid w:val="00BE00C2"/>
    <w:rsid w:val="00BE0627"/>
    <w:rsid w:val="00BE0DA0"/>
    <w:rsid w:val="00BE153C"/>
    <w:rsid w:val="00BE21CB"/>
    <w:rsid w:val="00BE2426"/>
    <w:rsid w:val="00BE4BEC"/>
    <w:rsid w:val="00BE5189"/>
    <w:rsid w:val="00BE5674"/>
    <w:rsid w:val="00BE7172"/>
    <w:rsid w:val="00BE775C"/>
    <w:rsid w:val="00BE776A"/>
    <w:rsid w:val="00BE7A6D"/>
    <w:rsid w:val="00BF04EB"/>
    <w:rsid w:val="00BF05D4"/>
    <w:rsid w:val="00BF24AC"/>
    <w:rsid w:val="00BF3C8D"/>
    <w:rsid w:val="00BF55E9"/>
    <w:rsid w:val="00BF5B14"/>
    <w:rsid w:val="00BF6419"/>
    <w:rsid w:val="00BF677E"/>
    <w:rsid w:val="00BF6B87"/>
    <w:rsid w:val="00BF6DCE"/>
    <w:rsid w:val="00BF6DD4"/>
    <w:rsid w:val="00C0224C"/>
    <w:rsid w:val="00C029AA"/>
    <w:rsid w:val="00C02B5F"/>
    <w:rsid w:val="00C02DE6"/>
    <w:rsid w:val="00C03C95"/>
    <w:rsid w:val="00C04392"/>
    <w:rsid w:val="00C04561"/>
    <w:rsid w:val="00C05643"/>
    <w:rsid w:val="00C05EF1"/>
    <w:rsid w:val="00C06410"/>
    <w:rsid w:val="00C108F2"/>
    <w:rsid w:val="00C10A6D"/>
    <w:rsid w:val="00C11626"/>
    <w:rsid w:val="00C12FE5"/>
    <w:rsid w:val="00C1351A"/>
    <w:rsid w:val="00C1475B"/>
    <w:rsid w:val="00C14FAD"/>
    <w:rsid w:val="00C15630"/>
    <w:rsid w:val="00C15AF3"/>
    <w:rsid w:val="00C1673C"/>
    <w:rsid w:val="00C1718D"/>
    <w:rsid w:val="00C2084B"/>
    <w:rsid w:val="00C20F6F"/>
    <w:rsid w:val="00C224A8"/>
    <w:rsid w:val="00C22F5C"/>
    <w:rsid w:val="00C234B8"/>
    <w:rsid w:val="00C23FD4"/>
    <w:rsid w:val="00C2447C"/>
    <w:rsid w:val="00C24C8B"/>
    <w:rsid w:val="00C253A5"/>
    <w:rsid w:val="00C26A11"/>
    <w:rsid w:val="00C26A66"/>
    <w:rsid w:val="00C272FC"/>
    <w:rsid w:val="00C276A1"/>
    <w:rsid w:val="00C3004E"/>
    <w:rsid w:val="00C30231"/>
    <w:rsid w:val="00C30EDC"/>
    <w:rsid w:val="00C31A72"/>
    <w:rsid w:val="00C32BDB"/>
    <w:rsid w:val="00C32CEB"/>
    <w:rsid w:val="00C32F87"/>
    <w:rsid w:val="00C33D77"/>
    <w:rsid w:val="00C34213"/>
    <w:rsid w:val="00C35172"/>
    <w:rsid w:val="00C3692D"/>
    <w:rsid w:val="00C36AF4"/>
    <w:rsid w:val="00C36C70"/>
    <w:rsid w:val="00C40A46"/>
    <w:rsid w:val="00C41191"/>
    <w:rsid w:val="00C41AE4"/>
    <w:rsid w:val="00C421CC"/>
    <w:rsid w:val="00C42EEE"/>
    <w:rsid w:val="00C4392E"/>
    <w:rsid w:val="00C448EA"/>
    <w:rsid w:val="00C45509"/>
    <w:rsid w:val="00C45B66"/>
    <w:rsid w:val="00C462AF"/>
    <w:rsid w:val="00C46D12"/>
    <w:rsid w:val="00C51153"/>
    <w:rsid w:val="00C51D6D"/>
    <w:rsid w:val="00C51F5A"/>
    <w:rsid w:val="00C52362"/>
    <w:rsid w:val="00C5360B"/>
    <w:rsid w:val="00C55554"/>
    <w:rsid w:val="00C558D8"/>
    <w:rsid w:val="00C55B15"/>
    <w:rsid w:val="00C56753"/>
    <w:rsid w:val="00C56C0D"/>
    <w:rsid w:val="00C56C29"/>
    <w:rsid w:val="00C573D6"/>
    <w:rsid w:val="00C602FB"/>
    <w:rsid w:val="00C605B0"/>
    <w:rsid w:val="00C60DDD"/>
    <w:rsid w:val="00C6129E"/>
    <w:rsid w:val="00C61AE8"/>
    <w:rsid w:val="00C62476"/>
    <w:rsid w:val="00C62E1A"/>
    <w:rsid w:val="00C62FAF"/>
    <w:rsid w:val="00C63E24"/>
    <w:rsid w:val="00C645E3"/>
    <w:rsid w:val="00C646D5"/>
    <w:rsid w:val="00C65312"/>
    <w:rsid w:val="00C65C3D"/>
    <w:rsid w:val="00C6690E"/>
    <w:rsid w:val="00C66940"/>
    <w:rsid w:val="00C67559"/>
    <w:rsid w:val="00C67B78"/>
    <w:rsid w:val="00C7059D"/>
    <w:rsid w:val="00C70CBD"/>
    <w:rsid w:val="00C70F5E"/>
    <w:rsid w:val="00C722DF"/>
    <w:rsid w:val="00C72A52"/>
    <w:rsid w:val="00C72DF5"/>
    <w:rsid w:val="00C7393F"/>
    <w:rsid w:val="00C74199"/>
    <w:rsid w:val="00C74524"/>
    <w:rsid w:val="00C74A5B"/>
    <w:rsid w:val="00C7507F"/>
    <w:rsid w:val="00C753DA"/>
    <w:rsid w:val="00C75FD8"/>
    <w:rsid w:val="00C76387"/>
    <w:rsid w:val="00C764B5"/>
    <w:rsid w:val="00C77969"/>
    <w:rsid w:val="00C8088E"/>
    <w:rsid w:val="00C80F52"/>
    <w:rsid w:val="00C82393"/>
    <w:rsid w:val="00C823B4"/>
    <w:rsid w:val="00C82A9D"/>
    <w:rsid w:val="00C833AC"/>
    <w:rsid w:val="00C83E59"/>
    <w:rsid w:val="00C8406C"/>
    <w:rsid w:val="00C842B4"/>
    <w:rsid w:val="00C84ADE"/>
    <w:rsid w:val="00C850DA"/>
    <w:rsid w:val="00C86668"/>
    <w:rsid w:val="00C87048"/>
    <w:rsid w:val="00C87D37"/>
    <w:rsid w:val="00C901C7"/>
    <w:rsid w:val="00C90802"/>
    <w:rsid w:val="00C90C77"/>
    <w:rsid w:val="00C9305A"/>
    <w:rsid w:val="00C934B4"/>
    <w:rsid w:val="00C950DD"/>
    <w:rsid w:val="00C954DF"/>
    <w:rsid w:val="00C965B5"/>
    <w:rsid w:val="00C97BB8"/>
    <w:rsid w:val="00C97E83"/>
    <w:rsid w:val="00CA0095"/>
    <w:rsid w:val="00CA0AF2"/>
    <w:rsid w:val="00CA1561"/>
    <w:rsid w:val="00CA15FA"/>
    <w:rsid w:val="00CA175B"/>
    <w:rsid w:val="00CA3955"/>
    <w:rsid w:val="00CA4761"/>
    <w:rsid w:val="00CA5CCF"/>
    <w:rsid w:val="00CA6F36"/>
    <w:rsid w:val="00CA7125"/>
    <w:rsid w:val="00CB1386"/>
    <w:rsid w:val="00CB21AD"/>
    <w:rsid w:val="00CB5E92"/>
    <w:rsid w:val="00CB6442"/>
    <w:rsid w:val="00CB72BD"/>
    <w:rsid w:val="00CC0159"/>
    <w:rsid w:val="00CC0452"/>
    <w:rsid w:val="00CC08C8"/>
    <w:rsid w:val="00CC0DFC"/>
    <w:rsid w:val="00CC20BB"/>
    <w:rsid w:val="00CC2B88"/>
    <w:rsid w:val="00CC3895"/>
    <w:rsid w:val="00CC3914"/>
    <w:rsid w:val="00CC3C5F"/>
    <w:rsid w:val="00CC4201"/>
    <w:rsid w:val="00CC435B"/>
    <w:rsid w:val="00CC43FF"/>
    <w:rsid w:val="00CC4C41"/>
    <w:rsid w:val="00CC58DA"/>
    <w:rsid w:val="00CC68F7"/>
    <w:rsid w:val="00CD0F66"/>
    <w:rsid w:val="00CD1525"/>
    <w:rsid w:val="00CD2AC0"/>
    <w:rsid w:val="00CD59E6"/>
    <w:rsid w:val="00CD5BF7"/>
    <w:rsid w:val="00CD78C4"/>
    <w:rsid w:val="00CE10F5"/>
    <w:rsid w:val="00CE217A"/>
    <w:rsid w:val="00CE31CA"/>
    <w:rsid w:val="00CE3290"/>
    <w:rsid w:val="00CE3757"/>
    <w:rsid w:val="00CE5D94"/>
    <w:rsid w:val="00CE6502"/>
    <w:rsid w:val="00CE6616"/>
    <w:rsid w:val="00CE66BE"/>
    <w:rsid w:val="00CE6C5F"/>
    <w:rsid w:val="00CE6E73"/>
    <w:rsid w:val="00CE7A0D"/>
    <w:rsid w:val="00CF0369"/>
    <w:rsid w:val="00CF0474"/>
    <w:rsid w:val="00CF077D"/>
    <w:rsid w:val="00CF32EA"/>
    <w:rsid w:val="00CF4785"/>
    <w:rsid w:val="00CF5063"/>
    <w:rsid w:val="00CF5A4D"/>
    <w:rsid w:val="00CF5CDE"/>
    <w:rsid w:val="00CF5DE9"/>
    <w:rsid w:val="00CF66DE"/>
    <w:rsid w:val="00D00709"/>
    <w:rsid w:val="00D01765"/>
    <w:rsid w:val="00D01DCA"/>
    <w:rsid w:val="00D0215C"/>
    <w:rsid w:val="00D02988"/>
    <w:rsid w:val="00D03D93"/>
    <w:rsid w:val="00D045DF"/>
    <w:rsid w:val="00D0513E"/>
    <w:rsid w:val="00D061F0"/>
    <w:rsid w:val="00D063DD"/>
    <w:rsid w:val="00D13943"/>
    <w:rsid w:val="00D13C18"/>
    <w:rsid w:val="00D154DB"/>
    <w:rsid w:val="00D15E82"/>
    <w:rsid w:val="00D16917"/>
    <w:rsid w:val="00D17DF0"/>
    <w:rsid w:val="00D2284A"/>
    <w:rsid w:val="00D22CA8"/>
    <w:rsid w:val="00D22D61"/>
    <w:rsid w:val="00D2336E"/>
    <w:rsid w:val="00D23985"/>
    <w:rsid w:val="00D246DE"/>
    <w:rsid w:val="00D25F77"/>
    <w:rsid w:val="00D27B23"/>
    <w:rsid w:val="00D30888"/>
    <w:rsid w:val="00D30AAE"/>
    <w:rsid w:val="00D31AC6"/>
    <w:rsid w:val="00D31DF5"/>
    <w:rsid w:val="00D32A3A"/>
    <w:rsid w:val="00D345BF"/>
    <w:rsid w:val="00D34911"/>
    <w:rsid w:val="00D3497F"/>
    <w:rsid w:val="00D35E58"/>
    <w:rsid w:val="00D360DB"/>
    <w:rsid w:val="00D362E0"/>
    <w:rsid w:val="00D365A4"/>
    <w:rsid w:val="00D37947"/>
    <w:rsid w:val="00D37A35"/>
    <w:rsid w:val="00D402DF"/>
    <w:rsid w:val="00D40FFE"/>
    <w:rsid w:val="00D42A3E"/>
    <w:rsid w:val="00D43040"/>
    <w:rsid w:val="00D43A01"/>
    <w:rsid w:val="00D43B25"/>
    <w:rsid w:val="00D43E4B"/>
    <w:rsid w:val="00D442A2"/>
    <w:rsid w:val="00D44D43"/>
    <w:rsid w:val="00D45503"/>
    <w:rsid w:val="00D45DB5"/>
    <w:rsid w:val="00D517A7"/>
    <w:rsid w:val="00D51A4C"/>
    <w:rsid w:val="00D52A96"/>
    <w:rsid w:val="00D52FBA"/>
    <w:rsid w:val="00D5391D"/>
    <w:rsid w:val="00D541EB"/>
    <w:rsid w:val="00D54656"/>
    <w:rsid w:val="00D55632"/>
    <w:rsid w:val="00D55841"/>
    <w:rsid w:val="00D563F2"/>
    <w:rsid w:val="00D56955"/>
    <w:rsid w:val="00D602BA"/>
    <w:rsid w:val="00D604B4"/>
    <w:rsid w:val="00D60DE7"/>
    <w:rsid w:val="00D659B2"/>
    <w:rsid w:val="00D65D42"/>
    <w:rsid w:val="00D66B90"/>
    <w:rsid w:val="00D70EC3"/>
    <w:rsid w:val="00D71A98"/>
    <w:rsid w:val="00D727A3"/>
    <w:rsid w:val="00D72A0E"/>
    <w:rsid w:val="00D7349C"/>
    <w:rsid w:val="00D74D5D"/>
    <w:rsid w:val="00D75B81"/>
    <w:rsid w:val="00D765C9"/>
    <w:rsid w:val="00D76D0F"/>
    <w:rsid w:val="00D80072"/>
    <w:rsid w:val="00D81305"/>
    <w:rsid w:val="00D82099"/>
    <w:rsid w:val="00D82EDA"/>
    <w:rsid w:val="00D844CC"/>
    <w:rsid w:val="00D84F2E"/>
    <w:rsid w:val="00D8629E"/>
    <w:rsid w:val="00D8656B"/>
    <w:rsid w:val="00D866D1"/>
    <w:rsid w:val="00D868F0"/>
    <w:rsid w:val="00D86A93"/>
    <w:rsid w:val="00D86DE3"/>
    <w:rsid w:val="00D87257"/>
    <w:rsid w:val="00D8727A"/>
    <w:rsid w:val="00D907CE"/>
    <w:rsid w:val="00D90E22"/>
    <w:rsid w:val="00D9133D"/>
    <w:rsid w:val="00D91377"/>
    <w:rsid w:val="00D915ED"/>
    <w:rsid w:val="00D916F4"/>
    <w:rsid w:val="00D91DC5"/>
    <w:rsid w:val="00D92497"/>
    <w:rsid w:val="00D926F8"/>
    <w:rsid w:val="00D92FEE"/>
    <w:rsid w:val="00D9303B"/>
    <w:rsid w:val="00D954AF"/>
    <w:rsid w:val="00D97DE2"/>
    <w:rsid w:val="00DA04F4"/>
    <w:rsid w:val="00DA15E5"/>
    <w:rsid w:val="00DA24E1"/>
    <w:rsid w:val="00DA3152"/>
    <w:rsid w:val="00DA437B"/>
    <w:rsid w:val="00DA449D"/>
    <w:rsid w:val="00DA5929"/>
    <w:rsid w:val="00DA5E65"/>
    <w:rsid w:val="00DA5EA1"/>
    <w:rsid w:val="00DA60FE"/>
    <w:rsid w:val="00DA782A"/>
    <w:rsid w:val="00DA7B38"/>
    <w:rsid w:val="00DB014A"/>
    <w:rsid w:val="00DB15C8"/>
    <w:rsid w:val="00DB1691"/>
    <w:rsid w:val="00DB199F"/>
    <w:rsid w:val="00DB1C31"/>
    <w:rsid w:val="00DB4AA9"/>
    <w:rsid w:val="00DB4ADF"/>
    <w:rsid w:val="00DB5F93"/>
    <w:rsid w:val="00DB70E6"/>
    <w:rsid w:val="00DC0FF5"/>
    <w:rsid w:val="00DC2331"/>
    <w:rsid w:val="00DC25FC"/>
    <w:rsid w:val="00DC3589"/>
    <w:rsid w:val="00DC35DC"/>
    <w:rsid w:val="00DC3DF5"/>
    <w:rsid w:val="00DC4619"/>
    <w:rsid w:val="00DC6ACE"/>
    <w:rsid w:val="00DD0431"/>
    <w:rsid w:val="00DD0D1A"/>
    <w:rsid w:val="00DD132F"/>
    <w:rsid w:val="00DD1647"/>
    <w:rsid w:val="00DD246E"/>
    <w:rsid w:val="00DD2ECC"/>
    <w:rsid w:val="00DD3356"/>
    <w:rsid w:val="00DD3FC4"/>
    <w:rsid w:val="00DD4580"/>
    <w:rsid w:val="00DD5A93"/>
    <w:rsid w:val="00DD5E5E"/>
    <w:rsid w:val="00DD6081"/>
    <w:rsid w:val="00DD6096"/>
    <w:rsid w:val="00DD6F9A"/>
    <w:rsid w:val="00DD7197"/>
    <w:rsid w:val="00DD74FF"/>
    <w:rsid w:val="00DD79BC"/>
    <w:rsid w:val="00DD7C41"/>
    <w:rsid w:val="00DE169D"/>
    <w:rsid w:val="00DE1CEC"/>
    <w:rsid w:val="00DE1E8D"/>
    <w:rsid w:val="00DE3698"/>
    <w:rsid w:val="00DE4B59"/>
    <w:rsid w:val="00DE5142"/>
    <w:rsid w:val="00DE5B4D"/>
    <w:rsid w:val="00DE5C9E"/>
    <w:rsid w:val="00DE6B9F"/>
    <w:rsid w:val="00DE6EE1"/>
    <w:rsid w:val="00DF02F0"/>
    <w:rsid w:val="00DF0885"/>
    <w:rsid w:val="00DF0EA4"/>
    <w:rsid w:val="00DF1594"/>
    <w:rsid w:val="00DF19A3"/>
    <w:rsid w:val="00DF2E5D"/>
    <w:rsid w:val="00DF3589"/>
    <w:rsid w:val="00DF5D1F"/>
    <w:rsid w:val="00DF64CB"/>
    <w:rsid w:val="00DF7D8E"/>
    <w:rsid w:val="00E00465"/>
    <w:rsid w:val="00E00ABF"/>
    <w:rsid w:val="00E01210"/>
    <w:rsid w:val="00E012CD"/>
    <w:rsid w:val="00E0143A"/>
    <w:rsid w:val="00E0214A"/>
    <w:rsid w:val="00E024FB"/>
    <w:rsid w:val="00E05831"/>
    <w:rsid w:val="00E05955"/>
    <w:rsid w:val="00E059AA"/>
    <w:rsid w:val="00E10C39"/>
    <w:rsid w:val="00E10FC6"/>
    <w:rsid w:val="00E121B3"/>
    <w:rsid w:val="00E12215"/>
    <w:rsid w:val="00E126E6"/>
    <w:rsid w:val="00E1308B"/>
    <w:rsid w:val="00E13DFF"/>
    <w:rsid w:val="00E142F4"/>
    <w:rsid w:val="00E14547"/>
    <w:rsid w:val="00E15430"/>
    <w:rsid w:val="00E15F4F"/>
    <w:rsid w:val="00E1697D"/>
    <w:rsid w:val="00E20168"/>
    <w:rsid w:val="00E217B7"/>
    <w:rsid w:val="00E22040"/>
    <w:rsid w:val="00E2366C"/>
    <w:rsid w:val="00E258B9"/>
    <w:rsid w:val="00E265AE"/>
    <w:rsid w:val="00E265FC"/>
    <w:rsid w:val="00E26CDE"/>
    <w:rsid w:val="00E26F10"/>
    <w:rsid w:val="00E27806"/>
    <w:rsid w:val="00E279D1"/>
    <w:rsid w:val="00E27A40"/>
    <w:rsid w:val="00E301BD"/>
    <w:rsid w:val="00E31448"/>
    <w:rsid w:val="00E31CB3"/>
    <w:rsid w:val="00E31D38"/>
    <w:rsid w:val="00E31F6C"/>
    <w:rsid w:val="00E335CC"/>
    <w:rsid w:val="00E34F3F"/>
    <w:rsid w:val="00E36E61"/>
    <w:rsid w:val="00E36EE8"/>
    <w:rsid w:val="00E36F13"/>
    <w:rsid w:val="00E3750B"/>
    <w:rsid w:val="00E37BDF"/>
    <w:rsid w:val="00E40D45"/>
    <w:rsid w:val="00E4215D"/>
    <w:rsid w:val="00E424FB"/>
    <w:rsid w:val="00E4403A"/>
    <w:rsid w:val="00E44B95"/>
    <w:rsid w:val="00E45504"/>
    <w:rsid w:val="00E45871"/>
    <w:rsid w:val="00E45D44"/>
    <w:rsid w:val="00E46B01"/>
    <w:rsid w:val="00E50009"/>
    <w:rsid w:val="00E5123D"/>
    <w:rsid w:val="00E51467"/>
    <w:rsid w:val="00E5186A"/>
    <w:rsid w:val="00E52B5E"/>
    <w:rsid w:val="00E531C4"/>
    <w:rsid w:val="00E532D8"/>
    <w:rsid w:val="00E53940"/>
    <w:rsid w:val="00E53BEC"/>
    <w:rsid w:val="00E544E1"/>
    <w:rsid w:val="00E5579E"/>
    <w:rsid w:val="00E5593D"/>
    <w:rsid w:val="00E56344"/>
    <w:rsid w:val="00E56B2F"/>
    <w:rsid w:val="00E57055"/>
    <w:rsid w:val="00E5727F"/>
    <w:rsid w:val="00E574D1"/>
    <w:rsid w:val="00E60921"/>
    <w:rsid w:val="00E61B77"/>
    <w:rsid w:val="00E61EE6"/>
    <w:rsid w:val="00E62315"/>
    <w:rsid w:val="00E62B1B"/>
    <w:rsid w:val="00E63504"/>
    <w:rsid w:val="00E63EF3"/>
    <w:rsid w:val="00E64015"/>
    <w:rsid w:val="00E645DF"/>
    <w:rsid w:val="00E65B4E"/>
    <w:rsid w:val="00E66FD3"/>
    <w:rsid w:val="00E67C4F"/>
    <w:rsid w:val="00E7132A"/>
    <w:rsid w:val="00E7155B"/>
    <w:rsid w:val="00E71762"/>
    <w:rsid w:val="00E71905"/>
    <w:rsid w:val="00E728F5"/>
    <w:rsid w:val="00E72EE5"/>
    <w:rsid w:val="00E73FB5"/>
    <w:rsid w:val="00E741DF"/>
    <w:rsid w:val="00E74A08"/>
    <w:rsid w:val="00E7546D"/>
    <w:rsid w:val="00E76870"/>
    <w:rsid w:val="00E77D19"/>
    <w:rsid w:val="00E80518"/>
    <w:rsid w:val="00E81B69"/>
    <w:rsid w:val="00E8516A"/>
    <w:rsid w:val="00E866F2"/>
    <w:rsid w:val="00E86C25"/>
    <w:rsid w:val="00E86C2F"/>
    <w:rsid w:val="00E87583"/>
    <w:rsid w:val="00E92015"/>
    <w:rsid w:val="00E923A4"/>
    <w:rsid w:val="00E92FFC"/>
    <w:rsid w:val="00E93195"/>
    <w:rsid w:val="00E935AC"/>
    <w:rsid w:val="00E9366C"/>
    <w:rsid w:val="00E94D0A"/>
    <w:rsid w:val="00E94DA1"/>
    <w:rsid w:val="00E95305"/>
    <w:rsid w:val="00E95D77"/>
    <w:rsid w:val="00E95F4F"/>
    <w:rsid w:val="00E97346"/>
    <w:rsid w:val="00E97405"/>
    <w:rsid w:val="00E979CC"/>
    <w:rsid w:val="00E97AEA"/>
    <w:rsid w:val="00EA0559"/>
    <w:rsid w:val="00EA090A"/>
    <w:rsid w:val="00EA0AE2"/>
    <w:rsid w:val="00EA0BE0"/>
    <w:rsid w:val="00EA14E9"/>
    <w:rsid w:val="00EA17D5"/>
    <w:rsid w:val="00EA19E5"/>
    <w:rsid w:val="00EA1BD4"/>
    <w:rsid w:val="00EA2793"/>
    <w:rsid w:val="00EA305A"/>
    <w:rsid w:val="00EA404E"/>
    <w:rsid w:val="00EA45FD"/>
    <w:rsid w:val="00EA4A35"/>
    <w:rsid w:val="00EA4B08"/>
    <w:rsid w:val="00EA5461"/>
    <w:rsid w:val="00EA590A"/>
    <w:rsid w:val="00EA60C1"/>
    <w:rsid w:val="00EA672C"/>
    <w:rsid w:val="00EA684D"/>
    <w:rsid w:val="00EA74DD"/>
    <w:rsid w:val="00EB0537"/>
    <w:rsid w:val="00EB1C60"/>
    <w:rsid w:val="00EB1F66"/>
    <w:rsid w:val="00EB2951"/>
    <w:rsid w:val="00EB29D8"/>
    <w:rsid w:val="00EB2FD4"/>
    <w:rsid w:val="00EB35F3"/>
    <w:rsid w:val="00EB4471"/>
    <w:rsid w:val="00EB52BF"/>
    <w:rsid w:val="00EB5701"/>
    <w:rsid w:val="00EB5E92"/>
    <w:rsid w:val="00EB6CFB"/>
    <w:rsid w:val="00EC05DC"/>
    <w:rsid w:val="00EC0F85"/>
    <w:rsid w:val="00EC1177"/>
    <w:rsid w:val="00EC1C9A"/>
    <w:rsid w:val="00EC201F"/>
    <w:rsid w:val="00EC273D"/>
    <w:rsid w:val="00EC2BBB"/>
    <w:rsid w:val="00EC3095"/>
    <w:rsid w:val="00EC36AC"/>
    <w:rsid w:val="00EC39C6"/>
    <w:rsid w:val="00EC3FB3"/>
    <w:rsid w:val="00EC4E30"/>
    <w:rsid w:val="00EC58F0"/>
    <w:rsid w:val="00EC5B1B"/>
    <w:rsid w:val="00EC6D98"/>
    <w:rsid w:val="00EC6E72"/>
    <w:rsid w:val="00EC715A"/>
    <w:rsid w:val="00ED026A"/>
    <w:rsid w:val="00ED1100"/>
    <w:rsid w:val="00ED13BA"/>
    <w:rsid w:val="00ED1742"/>
    <w:rsid w:val="00ED1798"/>
    <w:rsid w:val="00ED2972"/>
    <w:rsid w:val="00ED2BBA"/>
    <w:rsid w:val="00ED2F62"/>
    <w:rsid w:val="00ED44D2"/>
    <w:rsid w:val="00ED49B0"/>
    <w:rsid w:val="00ED5602"/>
    <w:rsid w:val="00ED5725"/>
    <w:rsid w:val="00ED7F08"/>
    <w:rsid w:val="00EE108D"/>
    <w:rsid w:val="00EE178F"/>
    <w:rsid w:val="00EE27AF"/>
    <w:rsid w:val="00EE2E7F"/>
    <w:rsid w:val="00EE2F71"/>
    <w:rsid w:val="00EE37ED"/>
    <w:rsid w:val="00EE39D9"/>
    <w:rsid w:val="00EE4182"/>
    <w:rsid w:val="00EE4737"/>
    <w:rsid w:val="00EE5158"/>
    <w:rsid w:val="00EE6486"/>
    <w:rsid w:val="00EE7C89"/>
    <w:rsid w:val="00EE7E3C"/>
    <w:rsid w:val="00EF089C"/>
    <w:rsid w:val="00EF099B"/>
    <w:rsid w:val="00EF0B44"/>
    <w:rsid w:val="00EF0CC5"/>
    <w:rsid w:val="00EF1076"/>
    <w:rsid w:val="00EF4F7F"/>
    <w:rsid w:val="00EF5638"/>
    <w:rsid w:val="00EF643D"/>
    <w:rsid w:val="00EF667B"/>
    <w:rsid w:val="00EF6C30"/>
    <w:rsid w:val="00F00536"/>
    <w:rsid w:val="00F00CBA"/>
    <w:rsid w:val="00F03F6E"/>
    <w:rsid w:val="00F04502"/>
    <w:rsid w:val="00F049E6"/>
    <w:rsid w:val="00F073A9"/>
    <w:rsid w:val="00F07439"/>
    <w:rsid w:val="00F0744F"/>
    <w:rsid w:val="00F079A0"/>
    <w:rsid w:val="00F10247"/>
    <w:rsid w:val="00F10784"/>
    <w:rsid w:val="00F10B57"/>
    <w:rsid w:val="00F11431"/>
    <w:rsid w:val="00F11A9E"/>
    <w:rsid w:val="00F126CF"/>
    <w:rsid w:val="00F148AE"/>
    <w:rsid w:val="00F14D1C"/>
    <w:rsid w:val="00F14DED"/>
    <w:rsid w:val="00F14F83"/>
    <w:rsid w:val="00F1614B"/>
    <w:rsid w:val="00F16718"/>
    <w:rsid w:val="00F16BF6"/>
    <w:rsid w:val="00F16D89"/>
    <w:rsid w:val="00F179CD"/>
    <w:rsid w:val="00F20FCA"/>
    <w:rsid w:val="00F22005"/>
    <w:rsid w:val="00F22268"/>
    <w:rsid w:val="00F22681"/>
    <w:rsid w:val="00F22DA4"/>
    <w:rsid w:val="00F23ECD"/>
    <w:rsid w:val="00F240D5"/>
    <w:rsid w:val="00F24FA8"/>
    <w:rsid w:val="00F25C9D"/>
    <w:rsid w:val="00F26524"/>
    <w:rsid w:val="00F30392"/>
    <w:rsid w:val="00F31EFD"/>
    <w:rsid w:val="00F323D4"/>
    <w:rsid w:val="00F32B59"/>
    <w:rsid w:val="00F34478"/>
    <w:rsid w:val="00F35213"/>
    <w:rsid w:val="00F36B4C"/>
    <w:rsid w:val="00F37A1F"/>
    <w:rsid w:val="00F405EE"/>
    <w:rsid w:val="00F422E6"/>
    <w:rsid w:val="00F424E2"/>
    <w:rsid w:val="00F4287A"/>
    <w:rsid w:val="00F42A44"/>
    <w:rsid w:val="00F42B28"/>
    <w:rsid w:val="00F42DB4"/>
    <w:rsid w:val="00F43FD8"/>
    <w:rsid w:val="00F44209"/>
    <w:rsid w:val="00F44ADA"/>
    <w:rsid w:val="00F455B4"/>
    <w:rsid w:val="00F458D8"/>
    <w:rsid w:val="00F46F6A"/>
    <w:rsid w:val="00F50117"/>
    <w:rsid w:val="00F505A5"/>
    <w:rsid w:val="00F50E9D"/>
    <w:rsid w:val="00F51231"/>
    <w:rsid w:val="00F51383"/>
    <w:rsid w:val="00F51FEF"/>
    <w:rsid w:val="00F52DEF"/>
    <w:rsid w:val="00F52E2D"/>
    <w:rsid w:val="00F5336C"/>
    <w:rsid w:val="00F5344F"/>
    <w:rsid w:val="00F536CC"/>
    <w:rsid w:val="00F539DD"/>
    <w:rsid w:val="00F53A0B"/>
    <w:rsid w:val="00F5437C"/>
    <w:rsid w:val="00F5444D"/>
    <w:rsid w:val="00F5473D"/>
    <w:rsid w:val="00F550D7"/>
    <w:rsid w:val="00F556BB"/>
    <w:rsid w:val="00F55A52"/>
    <w:rsid w:val="00F56E39"/>
    <w:rsid w:val="00F572EB"/>
    <w:rsid w:val="00F57F0E"/>
    <w:rsid w:val="00F60558"/>
    <w:rsid w:val="00F61A4A"/>
    <w:rsid w:val="00F62F5E"/>
    <w:rsid w:val="00F63140"/>
    <w:rsid w:val="00F63C3A"/>
    <w:rsid w:val="00F63DCB"/>
    <w:rsid w:val="00F65436"/>
    <w:rsid w:val="00F6572A"/>
    <w:rsid w:val="00F663B4"/>
    <w:rsid w:val="00F66747"/>
    <w:rsid w:val="00F70CFF"/>
    <w:rsid w:val="00F70D08"/>
    <w:rsid w:val="00F710ED"/>
    <w:rsid w:val="00F714AC"/>
    <w:rsid w:val="00F71892"/>
    <w:rsid w:val="00F71D60"/>
    <w:rsid w:val="00F747AC"/>
    <w:rsid w:val="00F753D6"/>
    <w:rsid w:val="00F7548B"/>
    <w:rsid w:val="00F75B03"/>
    <w:rsid w:val="00F76850"/>
    <w:rsid w:val="00F76B28"/>
    <w:rsid w:val="00F76F16"/>
    <w:rsid w:val="00F77BDE"/>
    <w:rsid w:val="00F802C3"/>
    <w:rsid w:val="00F80525"/>
    <w:rsid w:val="00F80787"/>
    <w:rsid w:val="00F81156"/>
    <w:rsid w:val="00F86B4C"/>
    <w:rsid w:val="00F90374"/>
    <w:rsid w:val="00F903AE"/>
    <w:rsid w:val="00F92E4A"/>
    <w:rsid w:val="00F93D38"/>
    <w:rsid w:val="00F94490"/>
    <w:rsid w:val="00F95B72"/>
    <w:rsid w:val="00F960D6"/>
    <w:rsid w:val="00F9672E"/>
    <w:rsid w:val="00F96906"/>
    <w:rsid w:val="00F96E32"/>
    <w:rsid w:val="00F97AC1"/>
    <w:rsid w:val="00FA134D"/>
    <w:rsid w:val="00FA4119"/>
    <w:rsid w:val="00FA4E87"/>
    <w:rsid w:val="00FA4FA2"/>
    <w:rsid w:val="00FA52FA"/>
    <w:rsid w:val="00FA57C6"/>
    <w:rsid w:val="00FA5D48"/>
    <w:rsid w:val="00FA5FEE"/>
    <w:rsid w:val="00FB0FD0"/>
    <w:rsid w:val="00FB142B"/>
    <w:rsid w:val="00FB374E"/>
    <w:rsid w:val="00FB3B5B"/>
    <w:rsid w:val="00FB4E49"/>
    <w:rsid w:val="00FB637A"/>
    <w:rsid w:val="00FB6A8D"/>
    <w:rsid w:val="00FC0B6B"/>
    <w:rsid w:val="00FC3C84"/>
    <w:rsid w:val="00FC479B"/>
    <w:rsid w:val="00FC5277"/>
    <w:rsid w:val="00FC5AF3"/>
    <w:rsid w:val="00FC760A"/>
    <w:rsid w:val="00FD0037"/>
    <w:rsid w:val="00FD0635"/>
    <w:rsid w:val="00FD07B5"/>
    <w:rsid w:val="00FD0C32"/>
    <w:rsid w:val="00FD176B"/>
    <w:rsid w:val="00FD191A"/>
    <w:rsid w:val="00FD19E2"/>
    <w:rsid w:val="00FD319C"/>
    <w:rsid w:val="00FD3C0A"/>
    <w:rsid w:val="00FD514A"/>
    <w:rsid w:val="00FD60BD"/>
    <w:rsid w:val="00FD6129"/>
    <w:rsid w:val="00FD6E94"/>
    <w:rsid w:val="00FD79EC"/>
    <w:rsid w:val="00FE00A3"/>
    <w:rsid w:val="00FE0147"/>
    <w:rsid w:val="00FE05B5"/>
    <w:rsid w:val="00FE07D9"/>
    <w:rsid w:val="00FE0984"/>
    <w:rsid w:val="00FE0A3D"/>
    <w:rsid w:val="00FE133E"/>
    <w:rsid w:val="00FE16CC"/>
    <w:rsid w:val="00FE26BC"/>
    <w:rsid w:val="00FE2DDE"/>
    <w:rsid w:val="00FE3667"/>
    <w:rsid w:val="00FE3FEA"/>
    <w:rsid w:val="00FE6294"/>
    <w:rsid w:val="00FE6605"/>
    <w:rsid w:val="00FE716B"/>
    <w:rsid w:val="00FF031E"/>
    <w:rsid w:val="00FF036D"/>
    <w:rsid w:val="00FF1CEA"/>
    <w:rsid w:val="00FF2C93"/>
    <w:rsid w:val="00FF2F51"/>
    <w:rsid w:val="00FF30A9"/>
    <w:rsid w:val="00FF3A57"/>
    <w:rsid w:val="00FF3B90"/>
    <w:rsid w:val="00FF5672"/>
    <w:rsid w:val="00FF7ACB"/>
    <w:rsid w:val="09534007"/>
    <w:rsid w:val="09AA14C8"/>
    <w:rsid w:val="0F3924B5"/>
    <w:rsid w:val="14765E23"/>
    <w:rsid w:val="1BC82032"/>
    <w:rsid w:val="1C2A3766"/>
    <w:rsid w:val="294A6D1A"/>
    <w:rsid w:val="380C78E5"/>
    <w:rsid w:val="394F13FC"/>
    <w:rsid w:val="40F83CD9"/>
    <w:rsid w:val="4DE05294"/>
    <w:rsid w:val="4EDE0EB4"/>
    <w:rsid w:val="4F663D26"/>
    <w:rsid w:val="5F4E7A37"/>
    <w:rsid w:val="61AA0545"/>
    <w:rsid w:val="6CD31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pPr>
      <w:spacing w:after="0"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pPr>
      <w:widowControl/>
      <w:spacing w:before="100" w:beforeAutospacing="1" w:after="100" w:afterAutospacing="1" w:line="240" w:lineRule="auto"/>
    </w:pPr>
    <w:rPr>
      <w:rFonts w:ascii="宋体" w:eastAsia="宋体" w:hAnsi="宋体" w:cs="宋体"/>
      <w:sz w:val="24"/>
      <w:szCs w:val="24"/>
      <w:lang w:eastAsia="zh-CN"/>
    </w:rPr>
  </w:style>
  <w:style w:type="paragraph" w:styleId="a8">
    <w:name w:val="annotation subject"/>
    <w:basedOn w:val="a3"/>
    <w:next w:val="a3"/>
    <w:link w:val="Char3"/>
    <w:uiPriority w:val="99"/>
    <w:semiHidden/>
    <w:unhideWhenUsed/>
    <w:rPr>
      <w:b/>
      <w:bCs/>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paragraph" w:styleId="ab">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hAnsi="宋体" w:cs="宋体"/>
      <w:color w:val="000000"/>
      <w:sz w:val="24"/>
      <w:szCs w:val="24"/>
      <w:lang w:eastAsia="en-U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8"/>
    <w:uiPriority w:val="99"/>
    <w:semiHidden/>
    <w:rPr>
      <w:b/>
      <w:bCs/>
    </w:rPr>
  </w:style>
  <w:style w:type="paragraph" w:styleId="1">
    <w:name w:val="toc 1"/>
    <w:basedOn w:val="a"/>
    <w:next w:val="a"/>
    <w:qFormat/>
    <w:rsid w:val="00543EF7"/>
    <w:pPr>
      <w:widowControl/>
      <w:numPr>
        <w:numId w:val="6"/>
      </w:numPr>
      <w:adjustRightInd w:val="0"/>
      <w:spacing w:after="0" w:line="240" w:lineRule="auto"/>
      <w:ind w:firstLine="0"/>
    </w:pPr>
    <w:rPr>
      <w:rFonts w:ascii="宋体" w:eastAsia="楷体" w:hAnsi="宋体" w:cs="宋体"/>
      <w:b/>
      <w:sz w:val="21"/>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pPr>
      <w:spacing w:after="0" w:line="240" w:lineRule="auto"/>
    </w:pPr>
    <w:rPr>
      <w:sz w:val="18"/>
      <w:szCs w:val="18"/>
    </w:rPr>
  </w:style>
  <w:style w:type="paragraph" w:styleId="a5">
    <w:name w:val="footer"/>
    <w:basedOn w:val="a"/>
    <w:link w:val="Char1"/>
    <w:uiPriority w:val="99"/>
    <w:unhideWhenUsed/>
    <w:pPr>
      <w:tabs>
        <w:tab w:val="center" w:pos="4153"/>
        <w:tab w:val="right" w:pos="8306"/>
      </w:tabs>
      <w:snapToGrid w:val="0"/>
      <w:spacing w:line="240" w:lineRule="auto"/>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pPr>
      <w:widowControl/>
      <w:spacing w:before="100" w:beforeAutospacing="1" w:after="100" w:afterAutospacing="1" w:line="240" w:lineRule="auto"/>
    </w:pPr>
    <w:rPr>
      <w:rFonts w:ascii="宋体" w:eastAsia="宋体" w:hAnsi="宋体" w:cs="宋体"/>
      <w:sz w:val="24"/>
      <w:szCs w:val="24"/>
      <w:lang w:eastAsia="zh-CN"/>
    </w:rPr>
  </w:style>
  <w:style w:type="paragraph" w:styleId="a8">
    <w:name w:val="annotation subject"/>
    <w:basedOn w:val="a3"/>
    <w:next w:val="a3"/>
    <w:link w:val="Char3"/>
    <w:uiPriority w:val="99"/>
    <w:semiHidden/>
    <w:unhideWhenUsed/>
    <w:rPr>
      <w:b/>
      <w:bCs/>
    </w:r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Pr>
      <w:sz w:val="21"/>
      <w:szCs w:val="21"/>
    </w:rPr>
  </w:style>
  <w:style w:type="paragraph" w:styleId="ab">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hAnsi="宋体" w:cs="宋体"/>
      <w:color w:val="000000"/>
      <w:sz w:val="24"/>
      <w:szCs w:val="24"/>
      <w:lang w:eastAsia="en-US"/>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8"/>
    <w:uiPriority w:val="99"/>
    <w:semiHidden/>
    <w:rPr>
      <w:b/>
      <w:bCs/>
    </w:rPr>
  </w:style>
  <w:style w:type="paragraph" w:styleId="1">
    <w:name w:val="toc 1"/>
    <w:basedOn w:val="a"/>
    <w:next w:val="a"/>
    <w:qFormat/>
    <w:rsid w:val="00543EF7"/>
    <w:pPr>
      <w:widowControl/>
      <w:numPr>
        <w:numId w:val="6"/>
      </w:numPr>
      <w:adjustRightInd w:val="0"/>
      <w:spacing w:after="0" w:line="240" w:lineRule="auto"/>
      <w:ind w:firstLine="0"/>
    </w:pPr>
    <w:rPr>
      <w:rFonts w:ascii="宋体" w:eastAsia="楷体" w:hAnsi="宋体" w:cs="宋体"/>
      <w:b/>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4600">
      <w:bodyDiv w:val="1"/>
      <w:marLeft w:val="0"/>
      <w:marRight w:val="0"/>
      <w:marTop w:val="0"/>
      <w:marBottom w:val="0"/>
      <w:divBdr>
        <w:top w:val="none" w:sz="0" w:space="0" w:color="auto"/>
        <w:left w:val="none" w:sz="0" w:space="0" w:color="auto"/>
        <w:bottom w:val="none" w:sz="0" w:space="0" w:color="auto"/>
        <w:right w:val="none" w:sz="0" w:space="0" w:color="auto"/>
      </w:divBdr>
    </w:div>
    <w:div w:id="1440442710">
      <w:bodyDiv w:val="1"/>
      <w:marLeft w:val="0"/>
      <w:marRight w:val="0"/>
      <w:marTop w:val="0"/>
      <w:marBottom w:val="0"/>
      <w:divBdr>
        <w:top w:val="none" w:sz="0" w:space="0" w:color="auto"/>
        <w:left w:val="none" w:sz="0" w:space="0" w:color="auto"/>
        <w:bottom w:val="none" w:sz="0" w:space="0" w:color="auto"/>
        <w:right w:val="none" w:sz="0" w:space="0" w:color="auto"/>
      </w:divBdr>
    </w:div>
    <w:div w:id="1490440260">
      <w:bodyDiv w:val="1"/>
      <w:marLeft w:val="0"/>
      <w:marRight w:val="0"/>
      <w:marTop w:val="0"/>
      <w:marBottom w:val="0"/>
      <w:divBdr>
        <w:top w:val="none" w:sz="0" w:space="0" w:color="auto"/>
        <w:left w:val="none" w:sz="0" w:space="0" w:color="auto"/>
        <w:bottom w:val="none" w:sz="0" w:space="0" w:color="auto"/>
        <w:right w:val="none" w:sz="0" w:space="0" w:color="auto"/>
      </w:divBdr>
    </w:div>
    <w:div w:id="1797747615">
      <w:bodyDiv w:val="1"/>
      <w:marLeft w:val="0"/>
      <w:marRight w:val="0"/>
      <w:marTop w:val="0"/>
      <w:marBottom w:val="0"/>
      <w:divBdr>
        <w:top w:val="none" w:sz="0" w:space="0" w:color="auto"/>
        <w:left w:val="none" w:sz="0" w:space="0" w:color="auto"/>
        <w:bottom w:val="none" w:sz="0" w:space="0" w:color="auto"/>
        <w:right w:val="none" w:sz="0" w:space="0" w:color="auto"/>
      </w:divBdr>
    </w:div>
    <w:div w:id="1908801597">
      <w:bodyDiv w:val="1"/>
      <w:marLeft w:val="0"/>
      <w:marRight w:val="0"/>
      <w:marTop w:val="0"/>
      <w:marBottom w:val="0"/>
      <w:divBdr>
        <w:top w:val="none" w:sz="0" w:space="0" w:color="auto"/>
        <w:left w:val="none" w:sz="0" w:space="0" w:color="auto"/>
        <w:bottom w:val="none" w:sz="0" w:space="0" w:color="auto"/>
        <w:right w:val="none" w:sz="0" w:space="0" w:color="auto"/>
      </w:divBdr>
    </w:div>
    <w:div w:id="2064399361">
      <w:bodyDiv w:val="1"/>
      <w:marLeft w:val="0"/>
      <w:marRight w:val="0"/>
      <w:marTop w:val="0"/>
      <w:marBottom w:val="0"/>
      <w:divBdr>
        <w:top w:val="none" w:sz="0" w:space="0" w:color="auto"/>
        <w:left w:val="none" w:sz="0" w:space="0" w:color="auto"/>
        <w:bottom w:val="none" w:sz="0" w:space="0" w:color="auto"/>
        <w:right w:val="none" w:sz="0" w:space="0" w:color="auto"/>
      </w:divBdr>
    </w:div>
    <w:div w:id="207253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2048A4-3BD5-4305-845D-F518559D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3</Pages>
  <Words>284</Words>
  <Characters>1624</Characters>
  <Application>Microsoft Office Word</Application>
  <DocSecurity>0</DocSecurity>
  <Lines>13</Lines>
  <Paragraphs>3</Paragraphs>
  <ScaleCrop>false</ScaleCrop>
  <Company>微软中国</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dc:creator>
  <cp:lastModifiedBy>张启艳</cp:lastModifiedBy>
  <cp:revision>205</cp:revision>
  <dcterms:created xsi:type="dcterms:W3CDTF">2022-03-04T07:19:00Z</dcterms:created>
  <dcterms:modified xsi:type="dcterms:W3CDTF">2022-06-14T08:09:00Z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LastSaved">
    <vt:filetime>2020-07-29T00:00:00Z</vt:filetime>
  </property>
  <property fmtid="{D5CDD505-2E9C-101B-9397-08002B2CF9AE}" pid="4" name="KSOProductBuildVer">
    <vt:lpwstr>2052-11.1.0.10314</vt:lpwstr>
  </property>
</Properties>
</file>