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67D27" w14:textId="77777777" w:rsidR="007A77D3" w:rsidRDefault="007A77D3" w:rsidP="007A77D3">
      <w:pPr>
        <w:spacing w:line="400" w:lineRule="auto"/>
        <w:rPr>
          <w:rFonts w:ascii="Times New Roman" w:hAnsi="Times New Roman"/>
          <w:color w:val="000000"/>
          <w:sz w:val="24"/>
        </w:rPr>
      </w:pPr>
    </w:p>
    <w:p w14:paraId="7462BA00" w14:textId="77777777" w:rsidR="007A77D3" w:rsidRDefault="007A77D3" w:rsidP="007A77D3">
      <w:pPr>
        <w:spacing w:line="400" w:lineRule="auto"/>
        <w:rPr>
          <w:rFonts w:ascii="Times New Roman" w:hAnsi="Times New Roman"/>
          <w:color w:val="000000"/>
          <w:sz w:val="24"/>
        </w:rPr>
      </w:pPr>
      <w:r w:rsidRPr="00995F08">
        <w:rPr>
          <w:rFonts w:ascii="Times New Roman" w:hAnsi="Times New Roman"/>
          <w:color w:val="000000"/>
          <w:sz w:val="24"/>
        </w:rPr>
        <w:t>证券代码：</w:t>
      </w:r>
      <w:r>
        <w:rPr>
          <w:rFonts w:ascii="Times New Roman" w:hAnsi="Times New Roman"/>
          <w:color w:val="000000"/>
          <w:sz w:val="24"/>
        </w:rPr>
        <w:t>688556</w:t>
      </w:r>
      <w:r w:rsidRPr="00995F08">
        <w:rPr>
          <w:rFonts w:ascii="Times New Roman" w:hAnsi="Times New Roman"/>
          <w:color w:val="000000"/>
          <w:sz w:val="24"/>
        </w:rPr>
        <w:t xml:space="preserve">                                   </w:t>
      </w:r>
      <w:r w:rsidRPr="00995F08">
        <w:rPr>
          <w:rFonts w:ascii="Times New Roman" w:hAnsi="Times New Roman"/>
          <w:color w:val="000000"/>
          <w:sz w:val="24"/>
        </w:rPr>
        <w:t>证券简称：</w:t>
      </w:r>
      <w:r>
        <w:rPr>
          <w:rFonts w:ascii="Times New Roman" w:hAnsi="Times New Roman" w:hint="eastAsia"/>
          <w:color w:val="000000"/>
          <w:sz w:val="24"/>
        </w:rPr>
        <w:t>高测股份</w:t>
      </w:r>
    </w:p>
    <w:p w14:paraId="00F5402C" w14:textId="77777777" w:rsidR="007A77D3" w:rsidRPr="00995F08" w:rsidRDefault="007A77D3" w:rsidP="007A77D3">
      <w:pPr>
        <w:spacing w:line="400" w:lineRule="auto"/>
        <w:rPr>
          <w:rFonts w:ascii="Times New Roman" w:hAnsi="Times New Roman"/>
          <w:color w:val="000000"/>
          <w:sz w:val="24"/>
        </w:rPr>
      </w:pPr>
    </w:p>
    <w:p w14:paraId="08C9E798" w14:textId="647BEB0D" w:rsidR="00A76D05" w:rsidRDefault="00496EBC" w:rsidP="007A77D3">
      <w:pPr>
        <w:spacing w:line="400" w:lineRule="auto"/>
        <w:jc w:val="center"/>
        <w:rPr>
          <w:rFonts w:ascii="Times New Roman" w:hAnsi="Times New Roman"/>
          <w:b/>
          <w:color w:val="000000"/>
          <w:sz w:val="30"/>
          <w:szCs w:val="30"/>
        </w:rPr>
      </w:pPr>
      <w:r>
        <w:rPr>
          <w:rFonts w:ascii="Times New Roman" w:hAnsi="Times New Roman" w:hint="eastAsia"/>
          <w:b/>
          <w:color w:val="000000"/>
          <w:sz w:val="30"/>
          <w:szCs w:val="30"/>
        </w:rPr>
        <w:t>青岛高测</w:t>
      </w:r>
      <w:r w:rsidR="00004B79">
        <w:rPr>
          <w:rFonts w:ascii="Times New Roman" w:hAnsi="Times New Roman"/>
          <w:b/>
          <w:color w:val="000000"/>
          <w:sz w:val="30"/>
          <w:szCs w:val="30"/>
        </w:rPr>
        <w:t>科技股</w:t>
      </w:r>
      <w:r w:rsidR="00004B79">
        <w:rPr>
          <w:rFonts w:ascii="Times New Roman" w:hAnsi="Times New Roman" w:hint="eastAsia"/>
          <w:b/>
          <w:color w:val="000000"/>
          <w:sz w:val="30"/>
          <w:szCs w:val="30"/>
        </w:rPr>
        <w:t>份</w:t>
      </w:r>
      <w:r w:rsidR="00004B79">
        <w:rPr>
          <w:rFonts w:ascii="Times New Roman" w:hAnsi="Times New Roman"/>
          <w:b/>
          <w:color w:val="000000"/>
          <w:sz w:val="30"/>
          <w:szCs w:val="30"/>
        </w:rPr>
        <w:t>有限公</w:t>
      </w:r>
      <w:r w:rsidR="00004B79">
        <w:rPr>
          <w:rFonts w:ascii="Times New Roman" w:hAnsi="Times New Roman" w:hint="eastAsia"/>
          <w:b/>
          <w:color w:val="000000"/>
          <w:sz w:val="30"/>
          <w:szCs w:val="30"/>
        </w:rPr>
        <w:t>司</w:t>
      </w:r>
      <w:r w:rsidR="006B7B3E" w:rsidRPr="00995F08">
        <w:rPr>
          <w:rFonts w:ascii="Times New Roman" w:hAnsi="Times New Roman"/>
          <w:b/>
          <w:color w:val="000000"/>
          <w:sz w:val="30"/>
          <w:szCs w:val="30"/>
        </w:rPr>
        <w:t>投资者关系活动记录表</w:t>
      </w:r>
    </w:p>
    <w:p w14:paraId="5BAB816B" w14:textId="77777777" w:rsidR="007A77D3" w:rsidRPr="00995F08" w:rsidRDefault="007A77D3" w:rsidP="007A77D3">
      <w:pPr>
        <w:spacing w:line="400" w:lineRule="auto"/>
        <w:jc w:val="center"/>
        <w:rPr>
          <w:rFonts w:ascii="Times New Roman" w:hAnsi="Times New Roman"/>
          <w:b/>
          <w:color w:val="000000"/>
          <w:sz w:val="30"/>
          <w:szCs w:val="30"/>
        </w:rPr>
      </w:pPr>
    </w:p>
    <w:tbl>
      <w:tblPr>
        <w:tblW w:w="9538" w:type="dxa"/>
        <w:jc w:val="center"/>
        <w:tblLayout w:type="fixed"/>
        <w:tblCellMar>
          <w:left w:w="10" w:type="dxa"/>
          <w:right w:w="10" w:type="dxa"/>
        </w:tblCellMar>
        <w:tblLook w:val="0000" w:firstRow="0" w:lastRow="0" w:firstColumn="0" w:lastColumn="0" w:noHBand="0" w:noVBand="0"/>
      </w:tblPr>
      <w:tblGrid>
        <w:gridCol w:w="1609"/>
        <w:gridCol w:w="7929"/>
      </w:tblGrid>
      <w:tr w:rsidR="006B7B3E" w:rsidRPr="00995F08" w14:paraId="29351DE7" w14:textId="77777777" w:rsidTr="000A278F">
        <w:trPr>
          <w:trHeight w:val="878"/>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C6561C" w14:textId="77777777" w:rsidR="006B7B3E" w:rsidRPr="00344934" w:rsidRDefault="006B7B3E" w:rsidP="000A278F">
            <w:pPr>
              <w:rPr>
                <w:rFonts w:ascii="Times New Roman" w:hAnsi="Times New Roman"/>
                <w:b/>
                <w:color w:val="000000"/>
                <w:szCs w:val="21"/>
              </w:rPr>
            </w:pPr>
            <w:r w:rsidRPr="00344934">
              <w:rPr>
                <w:rFonts w:ascii="Times New Roman" w:hAnsi="Times New Roman"/>
                <w:b/>
                <w:color w:val="000000"/>
                <w:szCs w:val="21"/>
              </w:rPr>
              <w:t>投资者关系活动类别</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E24A3D" w14:textId="51948EFB" w:rsidR="006B7B3E" w:rsidRPr="00344934" w:rsidRDefault="00C83DFD" w:rsidP="0033252F">
            <w:pPr>
              <w:spacing w:line="360" w:lineRule="auto"/>
            </w:pPr>
            <w:r w:rsidRPr="00344934">
              <w:rPr>
                <w:rFonts w:hint="eastAsia"/>
              </w:rPr>
              <w:t>√</w:t>
            </w:r>
            <w:r w:rsidR="006B7B3E" w:rsidRPr="00344934">
              <w:rPr>
                <w:rFonts w:hint="eastAsia"/>
              </w:rPr>
              <w:t>特定对象调研</w:t>
            </w:r>
            <w:r w:rsidR="006B7B3E" w:rsidRPr="00344934">
              <w:t xml:space="preserve">     </w:t>
            </w:r>
            <w:r w:rsidR="0082087B" w:rsidRPr="00344934">
              <w:rPr>
                <w:rFonts w:hint="eastAsia"/>
              </w:rPr>
              <w:t>□</w:t>
            </w:r>
            <w:r w:rsidR="006B7B3E" w:rsidRPr="00344934">
              <w:rPr>
                <w:rFonts w:hint="eastAsia"/>
              </w:rPr>
              <w:t>分析师会议</w:t>
            </w:r>
            <w:r w:rsidR="006B7B3E" w:rsidRPr="00344934">
              <w:t xml:space="preserve">    </w:t>
            </w:r>
            <w:r w:rsidR="006B7B3E" w:rsidRPr="00344934">
              <w:rPr>
                <w:rFonts w:hint="eastAsia"/>
              </w:rPr>
              <w:t>□媒体采访</w:t>
            </w:r>
            <w:r w:rsidR="006B7B3E" w:rsidRPr="00344934">
              <w:t xml:space="preserve">     </w:t>
            </w:r>
            <w:r w:rsidR="006B7B3E" w:rsidRPr="00344934">
              <w:rPr>
                <w:rFonts w:hint="eastAsia"/>
              </w:rPr>
              <w:t>□业绩说明会</w:t>
            </w:r>
          </w:p>
          <w:p w14:paraId="0F46C661" w14:textId="04AE7E9C" w:rsidR="006B7B3E" w:rsidRPr="00995F08" w:rsidRDefault="006B7B3E" w:rsidP="0012463B">
            <w:pPr>
              <w:spacing w:line="360" w:lineRule="auto"/>
              <w:rPr>
                <w:rFonts w:ascii="Times New Roman" w:hAnsi="Times New Roman"/>
                <w:color w:val="000000"/>
                <w:szCs w:val="21"/>
              </w:rPr>
            </w:pPr>
            <w:r w:rsidRPr="00344934">
              <w:rPr>
                <w:rFonts w:hint="eastAsia"/>
              </w:rPr>
              <w:t>□新闻发布会</w:t>
            </w:r>
            <w:r w:rsidRPr="00344934">
              <w:t xml:space="preserve">       </w:t>
            </w:r>
            <w:r w:rsidRPr="00344934">
              <w:rPr>
                <w:rFonts w:hint="eastAsia"/>
              </w:rPr>
              <w:t>□路演活动</w:t>
            </w:r>
            <w:r w:rsidRPr="00344934">
              <w:t xml:space="preserve">    </w:t>
            </w:r>
            <w:r w:rsidR="004B7DCB" w:rsidRPr="00344934">
              <w:t xml:space="preserve">  </w:t>
            </w:r>
            <w:r w:rsidRPr="00344934">
              <w:t xml:space="preserve"> </w:t>
            </w:r>
            <w:r w:rsidR="004B7DCB" w:rsidRPr="00344934">
              <w:rPr>
                <w:rFonts w:hint="eastAsia"/>
              </w:rPr>
              <w:t>□</w:t>
            </w:r>
            <w:r w:rsidRPr="00344934">
              <w:rPr>
                <w:rFonts w:hint="eastAsia"/>
              </w:rPr>
              <w:t>现场参观</w:t>
            </w:r>
            <w:r w:rsidRPr="00344934">
              <w:tab/>
            </w:r>
            <w:r w:rsidR="004B7DCB" w:rsidRPr="00344934">
              <w:t xml:space="preserve">  </w:t>
            </w:r>
            <w:r w:rsidR="00EE45A5" w:rsidRPr="00344934">
              <w:rPr>
                <w:rFonts w:hint="eastAsia"/>
              </w:rPr>
              <w:t>√</w:t>
            </w:r>
            <w:r w:rsidR="007B4F10" w:rsidRPr="00344934">
              <w:rPr>
                <w:rFonts w:hint="eastAsia"/>
              </w:rPr>
              <w:t>电话会议</w:t>
            </w:r>
          </w:p>
        </w:tc>
      </w:tr>
      <w:tr w:rsidR="006B7B3E" w:rsidRPr="00995F08" w14:paraId="15E1B2BF" w14:textId="77777777" w:rsidTr="000A278F">
        <w:trPr>
          <w:trHeight w:val="706"/>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5C8F644" w14:textId="77777777" w:rsidR="006B7B3E" w:rsidRPr="00976488" w:rsidRDefault="006B7B3E" w:rsidP="000A278F">
            <w:pPr>
              <w:rPr>
                <w:rFonts w:ascii="宋体" w:hAnsi="宋体"/>
                <w:szCs w:val="21"/>
              </w:rPr>
            </w:pPr>
            <w:r w:rsidRPr="00976488">
              <w:rPr>
                <w:rFonts w:ascii="宋体" w:hAnsi="宋体"/>
                <w:szCs w:val="21"/>
              </w:rPr>
              <w:t>参与单位名称及人员姓名</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7176A7" w14:textId="115009B6" w:rsidR="00C17B69" w:rsidRPr="00BD206B" w:rsidRDefault="00797FB4" w:rsidP="0088274E">
            <w:pPr>
              <w:snapToGrid w:val="0"/>
              <w:spacing w:beforeLines="30" w:before="93" w:afterLines="30" w:after="93" w:line="360" w:lineRule="auto"/>
              <w:rPr>
                <w:rStyle w:val="af7"/>
                <w:rFonts w:ascii="宋体" w:hAnsi="宋体"/>
                <w:i w:val="0"/>
                <w:iCs w:val="0"/>
                <w:color w:val="auto"/>
                <w:szCs w:val="21"/>
              </w:rPr>
            </w:pPr>
            <w:r w:rsidRPr="00BD206B">
              <w:rPr>
                <w:rFonts w:ascii="宋体" w:hAnsi="宋体" w:hint="eastAsia"/>
                <w:szCs w:val="21"/>
              </w:rPr>
              <w:t>广发基金、</w:t>
            </w:r>
            <w:r w:rsidR="00D02F62">
              <w:rPr>
                <w:rFonts w:ascii="宋体" w:hAnsi="宋体" w:hint="eastAsia"/>
                <w:szCs w:val="21"/>
              </w:rPr>
              <w:t>博时基金、</w:t>
            </w:r>
            <w:r w:rsidRPr="00BD206B">
              <w:rPr>
                <w:rFonts w:ascii="宋体" w:hAnsi="宋体" w:hint="eastAsia"/>
                <w:szCs w:val="21"/>
              </w:rPr>
              <w:t>红土创新基金、国盛证券、玖鹏资产、银河金控、富国基金</w:t>
            </w:r>
            <w:r w:rsidR="001F12CF" w:rsidRPr="00BD206B">
              <w:rPr>
                <w:rFonts w:ascii="宋体" w:hAnsi="宋体" w:hint="eastAsia"/>
                <w:szCs w:val="21"/>
              </w:rPr>
              <w:t>、</w:t>
            </w:r>
            <w:r w:rsidRPr="00BD206B">
              <w:rPr>
                <w:rFonts w:ascii="宋体" w:hAnsi="宋体" w:hint="eastAsia"/>
                <w:szCs w:val="21"/>
              </w:rPr>
              <w:t>远信（珠海）私募基金、上海焱牛投资、珠江人寿保险</w:t>
            </w:r>
            <w:r w:rsidR="001F12CF" w:rsidRPr="00BD206B">
              <w:rPr>
                <w:rFonts w:ascii="宋体" w:hAnsi="宋体" w:hint="eastAsia"/>
                <w:szCs w:val="21"/>
              </w:rPr>
              <w:t>、</w:t>
            </w:r>
            <w:r w:rsidRPr="00BD206B">
              <w:rPr>
                <w:rFonts w:ascii="宋体" w:hAnsi="宋体" w:hint="eastAsia"/>
                <w:szCs w:val="21"/>
              </w:rPr>
              <w:t>华夏基金、民生信托、清华基金会、深圳市凯丰投资、海雅金控</w:t>
            </w:r>
            <w:r w:rsidR="001607AB" w:rsidRPr="00BD206B">
              <w:rPr>
                <w:rFonts w:ascii="宋体" w:hAnsi="宋体" w:hint="eastAsia"/>
                <w:szCs w:val="21"/>
              </w:rPr>
              <w:t>、</w:t>
            </w:r>
            <w:r w:rsidRPr="00BD206B">
              <w:rPr>
                <w:rFonts w:ascii="宋体" w:hAnsi="宋体" w:hint="eastAsia"/>
                <w:szCs w:val="21"/>
              </w:rPr>
              <w:t>海通证券、睿扬投资、 宝盈基金</w:t>
            </w:r>
            <w:r w:rsidR="000F4620" w:rsidRPr="00BD206B">
              <w:rPr>
                <w:rFonts w:ascii="宋体" w:hAnsi="宋体" w:hint="eastAsia"/>
                <w:szCs w:val="21"/>
              </w:rPr>
              <w:t>、</w:t>
            </w:r>
            <w:r w:rsidRPr="00BD206B">
              <w:rPr>
                <w:rFonts w:ascii="宋体" w:hAnsi="宋体" w:hint="eastAsia"/>
                <w:szCs w:val="21"/>
              </w:rPr>
              <w:t>鼎锋投资</w:t>
            </w:r>
            <w:r w:rsidR="000F4620" w:rsidRPr="00BD206B">
              <w:rPr>
                <w:rFonts w:ascii="宋体" w:hAnsi="宋体" w:hint="eastAsia"/>
                <w:szCs w:val="21"/>
              </w:rPr>
              <w:t>、</w:t>
            </w:r>
            <w:r w:rsidRPr="00BD206B">
              <w:rPr>
                <w:rFonts w:ascii="宋体" w:hAnsi="宋体" w:hint="eastAsia"/>
                <w:szCs w:val="21"/>
              </w:rPr>
              <w:t>景泰利丰基金</w:t>
            </w:r>
            <w:r w:rsidR="0070446A" w:rsidRPr="00BD206B">
              <w:rPr>
                <w:rFonts w:ascii="宋体" w:hAnsi="宋体"/>
                <w:szCs w:val="21"/>
              </w:rPr>
              <w:t>、</w:t>
            </w:r>
            <w:r w:rsidRPr="00BD206B">
              <w:rPr>
                <w:rFonts w:ascii="宋体" w:hAnsi="宋体" w:hint="eastAsia"/>
                <w:szCs w:val="21"/>
              </w:rPr>
              <w:t>淳厚基金</w:t>
            </w:r>
            <w:r w:rsidR="001F12CF" w:rsidRPr="00BD206B">
              <w:rPr>
                <w:rFonts w:ascii="宋体" w:hAnsi="宋体" w:hint="eastAsia"/>
                <w:szCs w:val="21"/>
              </w:rPr>
              <w:t>、</w:t>
            </w:r>
            <w:r w:rsidRPr="00BD206B">
              <w:rPr>
                <w:rFonts w:ascii="宋体" w:hAnsi="宋体" w:hint="eastAsia"/>
                <w:szCs w:val="21"/>
              </w:rPr>
              <w:t>千合资本</w:t>
            </w:r>
            <w:r w:rsidR="0070446A" w:rsidRPr="00BD206B">
              <w:rPr>
                <w:rFonts w:ascii="宋体" w:hAnsi="宋体" w:hint="eastAsia"/>
                <w:szCs w:val="21"/>
              </w:rPr>
              <w:t>、</w:t>
            </w:r>
            <w:r w:rsidR="000F11C7" w:rsidRPr="00BD206B">
              <w:rPr>
                <w:rFonts w:ascii="宋体" w:hAnsi="宋体" w:hint="eastAsia"/>
                <w:szCs w:val="21"/>
              </w:rPr>
              <w:t>中金</w:t>
            </w:r>
            <w:r w:rsidRPr="00BD206B">
              <w:rPr>
                <w:rFonts w:ascii="宋体" w:hAnsi="宋体" w:hint="eastAsia"/>
                <w:szCs w:val="21"/>
              </w:rPr>
              <w:t>公司</w:t>
            </w:r>
            <w:r w:rsidR="000F11C7" w:rsidRPr="00BD206B">
              <w:rPr>
                <w:rFonts w:ascii="宋体" w:hAnsi="宋体" w:hint="eastAsia"/>
                <w:szCs w:val="21"/>
              </w:rPr>
              <w:t>、</w:t>
            </w:r>
            <w:r w:rsidRPr="00BD206B">
              <w:rPr>
                <w:rFonts w:ascii="宋体" w:hAnsi="宋体" w:hint="eastAsia"/>
                <w:szCs w:val="21"/>
              </w:rPr>
              <w:t>韩国投资基金</w:t>
            </w:r>
            <w:r w:rsidR="000F11C7" w:rsidRPr="00BD206B">
              <w:rPr>
                <w:rFonts w:ascii="宋体" w:hAnsi="宋体" w:hint="eastAsia"/>
                <w:szCs w:val="21"/>
              </w:rPr>
              <w:t>、</w:t>
            </w:r>
            <w:r w:rsidRPr="00BD206B">
              <w:rPr>
                <w:rFonts w:ascii="宋体" w:hAnsi="宋体" w:hint="eastAsia"/>
                <w:szCs w:val="21"/>
              </w:rPr>
              <w:t>上海合远私募基金</w:t>
            </w:r>
            <w:r w:rsidR="007F7FF3" w:rsidRPr="00BD206B">
              <w:rPr>
                <w:rFonts w:ascii="宋体" w:hAnsi="宋体" w:hint="eastAsia"/>
                <w:szCs w:val="21"/>
              </w:rPr>
              <w:t>、</w:t>
            </w:r>
            <w:r w:rsidR="0058258E" w:rsidRPr="00BD206B">
              <w:rPr>
                <w:rFonts w:ascii="宋体" w:hAnsi="宋体" w:hint="eastAsia"/>
                <w:szCs w:val="21"/>
              </w:rPr>
              <w:t>国金证券、</w:t>
            </w:r>
            <w:r w:rsidRPr="00BD206B">
              <w:rPr>
                <w:rFonts w:ascii="宋体" w:hAnsi="宋体" w:hint="eastAsia"/>
                <w:szCs w:val="21"/>
              </w:rPr>
              <w:t>泰悟资本</w:t>
            </w:r>
            <w:r w:rsidR="007B0274" w:rsidRPr="00BD206B">
              <w:rPr>
                <w:rFonts w:ascii="宋体" w:hAnsi="宋体" w:hint="eastAsia"/>
                <w:szCs w:val="21"/>
              </w:rPr>
              <w:t>、</w:t>
            </w:r>
            <w:r w:rsidRPr="00BD206B">
              <w:rPr>
                <w:rFonts w:ascii="宋体" w:hAnsi="宋体" w:hint="eastAsia"/>
                <w:szCs w:val="21"/>
              </w:rPr>
              <w:t>源乘投资</w:t>
            </w:r>
            <w:r w:rsidR="007B0274" w:rsidRPr="00BD206B">
              <w:rPr>
                <w:rFonts w:ascii="宋体" w:hAnsi="宋体" w:hint="eastAsia"/>
                <w:szCs w:val="21"/>
              </w:rPr>
              <w:t>、</w:t>
            </w:r>
            <w:r w:rsidRPr="00BD206B">
              <w:rPr>
                <w:rFonts w:ascii="宋体" w:hAnsi="宋体" w:hint="eastAsia"/>
                <w:szCs w:val="21"/>
              </w:rPr>
              <w:t>宏铭投资</w:t>
            </w:r>
            <w:r w:rsidR="00630914" w:rsidRPr="00BD206B">
              <w:rPr>
                <w:rFonts w:ascii="宋体" w:hAnsi="宋体" w:hint="eastAsia"/>
                <w:szCs w:val="21"/>
              </w:rPr>
              <w:t>、</w:t>
            </w:r>
            <w:r w:rsidRPr="00BD206B">
              <w:rPr>
                <w:rFonts w:ascii="宋体" w:hAnsi="宋体" w:hint="eastAsia"/>
                <w:szCs w:val="21"/>
              </w:rPr>
              <w:t>顺势同心（厦门）投资</w:t>
            </w:r>
            <w:r w:rsidR="00630914" w:rsidRPr="00BD206B">
              <w:rPr>
                <w:rFonts w:ascii="宋体" w:hAnsi="宋体" w:hint="eastAsia"/>
                <w:szCs w:val="21"/>
              </w:rPr>
              <w:t>、</w:t>
            </w:r>
            <w:r w:rsidRPr="00BD206B">
              <w:rPr>
                <w:rFonts w:ascii="宋体" w:hAnsi="宋体" w:hint="eastAsia"/>
                <w:szCs w:val="21"/>
              </w:rPr>
              <w:t>国新投资</w:t>
            </w:r>
            <w:r w:rsidR="0019215D" w:rsidRPr="00BD206B">
              <w:rPr>
                <w:rFonts w:ascii="宋体" w:hAnsi="宋体" w:hint="eastAsia"/>
                <w:szCs w:val="21"/>
              </w:rPr>
              <w:t>、</w:t>
            </w:r>
            <w:r w:rsidRPr="00BD206B">
              <w:rPr>
                <w:rFonts w:ascii="宋体" w:hAnsi="宋体" w:hint="eastAsia"/>
                <w:szCs w:val="21"/>
              </w:rPr>
              <w:t>禅龙资产</w:t>
            </w:r>
            <w:r w:rsidR="00A56F1D" w:rsidRPr="00BD206B">
              <w:rPr>
                <w:rFonts w:ascii="宋体" w:hAnsi="宋体" w:hint="eastAsia"/>
                <w:szCs w:val="21"/>
              </w:rPr>
              <w:t>、</w:t>
            </w:r>
            <w:r w:rsidRPr="00BD206B">
              <w:rPr>
                <w:rFonts w:ascii="宋体" w:hAnsi="宋体" w:hint="eastAsia"/>
                <w:szCs w:val="21"/>
              </w:rPr>
              <w:t>名禹资产</w:t>
            </w:r>
            <w:r w:rsidR="00065230" w:rsidRPr="00BD206B">
              <w:rPr>
                <w:rFonts w:ascii="宋体" w:hAnsi="宋体" w:hint="eastAsia"/>
                <w:szCs w:val="21"/>
              </w:rPr>
              <w:t>、</w:t>
            </w:r>
            <w:r w:rsidRPr="00BD206B">
              <w:rPr>
                <w:rFonts w:ascii="宋体" w:hAnsi="宋体" w:hint="eastAsia"/>
                <w:szCs w:val="21"/>
              </w:rPr>
              <w:t>明见投资</w:t>
            </w:r>
            <w:r w:rsidR="00DA2AEF" w:rsidRPr="00BD206B">
              <w:rPr>
                <w:rFonts w:ascii="宋体" w:hAnsi="宋体" w:hint="eastAsia"/>
                <w:szCs w:val="21"/>
              </w:rPr>
              <w:t>、</w:t>
            </w:r>
            <w:r w:rsidRPr="00BD206B">
              <w:rPr>
                <w:rFonts w:ascii="宋体" w:hAnsi="宋体" w:hint="eastAsia"/>
                <w:szCs w:val="21"/>
              </w:rPr>
              <w:t>丰琰投资</w:t>
            </w:r>
            <w:r w:rsidR="0030251F" w:rsidRPr="00BD206B">
              <w:rPr>
                <w:rFonts w:ascii="宋体" w:hAnsi="宋体" w:hint="eastAsia"/>
                <w:szCs w:val="21"/>
              </w:rPr>
              <w:t>、</w:t>
            </w:r>
            <w:r w:rsidRPr="00BD206B">
              <w:rPr>
                <w:rFonts w:ascii="宋体" w:hAnsi="宋体" w:hint="eastAsia"/>
                <w:szCs w:val="21"/>
              </w:rPr>
              <w:t>建信信托</w:t>
            </w:r>
            <w:r w:rsidR="00B61121" w:rsidRPr="00BD206B">
              <w:rPr>
                <w:rFonts w:ascii="宋体" w:hAnsi="宋体" w:hint="eastAsia"/>
                <w:szCs w:val="21"/>
              </w:rPr>
              <w:t>、</w:t>
            </w:r>
            <w:r w:rsidRPr="00BD206B">
              <w:rPr>
                <w:rFonts w:ascii="宋体" w:hAnsi="宋体" w:hint="eastAsia"/>
                <w:szCs w:val="21"/>
              </w:rPr>
              <w:t>弘毅远方基金</w:t>
            </w:r>
            <w:r w:rsidR="00B35707" w:rsidRPr="00BD206B">
              <w:rPr>
                <w:rFonts w:ascii="宋体" w:hAnsi="宋体" w:hint="eastAsia"/>
                <w:szCs w:val="21"/>
              </w:rPr>
              <w:t>、</w:t>
            </w:r>
            <w:r w:rsidRPr="00BD206B">
              <w:rPr>
                <w:rFonts w:ascii="宋体" w:hAnsi="宋体" w:hint="eastAsia"/>
                <w:szCs w:val="21"/>
              </w:rPr>
              <w:t>兴业信托</w:t>
            </w:r>
            <w:r w:rsidR="00412502" w:rsidRPr="00BD206B">
              <w:rPr>
                <w:rFonts w:ascii="宋体" w:hAnsi="宋体" w:hint="eastAsia"/>
                <w:szCs w:val="21"/>
              </w:rPr>
              <w:t>、</w:t>
            </w:r>
            <w:r w:rsidRPr="00BD206B">
              <w:rPr>
                <w:rFonts w:ascii="宋体" w:hAnsi="宋体" w:hint="eastAsia"/>
                <w:szCs w:val="21"/>
              </w:rPr>
              <w:t>瑞达基金</w:t>
            </w:r>
            <w:r w:rsidR="00ED1467" w:rsidRPr="00BD206B">
              <w:rPr>
                <w:rFonts w:ascii="宋体" w:hAnsi="宋体"/>
                <w:szCs w:val="21"/>
              </w:rPr>
              <w:t>、</w:t>
            </w:r>
            <w:r w:rsidRPr="00BD206B">
              <w:rPr>
                <w:rFonts w:ascii="宋体" w:hAnsi="宋体" w:hint="eastAsia"/>
                <w:szCs w:val="21"/>
              </w:rPr>
              <w:t>新华养老保险股份有限公司</w:t>
            </w:r>
            <w:r w:rsidR="009B378F" w:rsidRPr="00BD206B">
              <w:rPr>
                <w:rFonts w:ascii="宋体" w:hAnsi="宋体" w:hint="eastAsia"/>
                <w:szCs w:val="21"/>
              </w:rPr>
              <w:t>、</w:t>
            </w:r>
            <w:r w:rsidRPr="00BD206B">
              <w:rPr>
                <w:rFonts w:ascii="宋体" w:hAnsi="宋体" w:hint="eastAsia"/>
                <w:szCs w:val="21"/>
              </w:rPr>
              <w:t>海通资产（香港）</w:t>
            </w:r>
            <w:r w:rsidR="009B378F" w:rsidRPr="00BD206B">
              <w:rPr>
                <w:rFonts w:ascii="宋体" w:hAnsi="宋体" w:hint="eastAsia"/>
                <w:szCs w:val="21"/>
              </w:rPr>
              <w:t>、</w:t>
            </w:r>
            <w:r w:rsidRPr="00BD206B">
              <w:rPr>
                <w:rFonts w:ascii="宋体" w:hAnsi="宋体" w:hint="eastAsia"/>
                <w:szCs w:val="21"/>
              </w:rPr>
              <w:t xml:space="preserve"> 三鑫投资</w:t>
            </w:r>
            <w:r w:rsidR="009B378F" w:rsidRPr="00BD206B">
              <w:rPr>
                <w:rFonts w:ascii="宋体" w:hAnsi="宋体" w:hint="eastAsia"/>
                <w:szCs w:val="21"/>
              </w:rPr>
              <w:t>、</w:t>
            </w:r>
            <w:r w:rsidRPr="00BD206B">
              <w:rPr>
                <w:rFonts w:ascii="宋体" w:hAnsi="宋体" w:hint="eastAsia"/>
                <w:szCs w:val="21"/>
              </w:rPr>
              <w:t>金塔投资</w:t>
            </w:r>
            <w:r w:rsidR="00243021" w:rsidRPr="00BD206B">
              <w:rPr>
                <w:rFonts w:ascii="宋体" w:hAnsi="宋体" w:hint="eastAsia"/>
                <w:szCs w:val="21"/>
              </w:rPr>
              <w:t>、</w:t>
            </w:r>
            <w:r w:rsidRPr="00BD206B">
              <w:rPr>
                <w:rFonts w:ascii="宋体" w:hAnsi="宋体" w:hint="eastAsia"/>
                <w:szCs w:val="21"/>
              </w:rPr>
              <w:t>民生加银基金</w:t>
            </w:r>
            <w:r w:rsidR="008F7508" w:rsidRPr="00BD206B">
              <w:rPr>
                <w:rFonts w:ascii="宋体" w:hAnsi="宋体" w:hint="eastAsia"/>
                <w:szCs w:val="21"/>
              </w:rPr>
              <w:t>、</w:t>
            </w:r>
            <w:r w:rsidRPr="00BD206B">
              <w:rPr>
                <w:rFonts w:ascii="宋体" w:hAnsi="宋体" w:hint="eastAsia"/>
                <w:szCs w:val="21"/>
              </w:rPr>
              <w:t>嘉实基金</w:t>
            </w:r>
            <w:r w:rsidR="008A6F29" w:rsidRPr="00BD206B">
              <w:rPr>
                <w:rFonts w:ascii="宋体" w:hAnsi="宋体" w:hint="eastAsia"/>
                <w:szCs w:val="21"/>
              </w:rPr>
              <w:t>、</w:t>
            </w:r>
            <w:r w:rsidRPr="00BD206B">
              <w:rPr>
                <w:rFonts w:ascii="宋体" w:hAnsi="宋体" w:hint="eastAsia"/>
                <w:szCs w:val="21"/>
              </w:rPr>
              <w:t>海富通基金</w:t>
            </w:r>
            <w:r w:rsidR="001757BC" w:rsidRPr="00BD206B">
              <w:rPr>
                <w:rFonts w:ascii="宋体" w:hAnsi="宋体" w:hint="eastAsia"/>
                <w:szCs w:val="21"/>
              </w:rPr>
              <w:t>、</w:t>
            </w:r>
            <w:r w:rsidRPr="00BD206B">
              <w:rPr>
                <w:rFonts w:ascii="宋体" w:hAnsi="宋体" w:hint="eastAsia"/>
                <w:szCs w:val="21"/>
              </w:rPr>
              <w:t>广发证券</w:t>
            </w:r>
            <w:r w:rsidR="00A312BC" w:rsidRPr="00BD206B">
              <w:rPr>
                <w:rFonts w:ascii="宋体" w:hAnsi="宋体" w:hint="eastAsia"/>
                <w:szCs w:val="21"/>
              </w:rPr>
              <w:t>、</w:t>
            </w:r>
            <w:r w:rsidRPr="00BD206B">
              <w:rPr>
                <w:rFonts w:ascii="宋体" w:hAnsi="宋体" w:hint="eastAsia"/>
                <w:szCs w:val="21"/>
              </w:rPr>
              <w:t>中信保诚人寿保险</w:t>
            </w:r>
            <w:r w:rsidR="0041067A" w:rsidRPr="00BD206B">
              <w:rPr>
                <w:rFonts w:ascii="宋体" w:hAnsi="宋体" w:hint="eastAsia"/>
                <w:szCs w:val="21"/>
              </w:rPr>
              <w:t>、</w:t>
            </w:r>
            <w:r w:rsidRPr="00BD206B">
              <w:rPr>
                <w:rFonts w:ascii="宋体" w:hAnsi="宋体" w:hint="eastAsia"/>
                <w:szCs w:val="21"/>
              </w:rPr>
              <w:t>浙商证券股份有限公司</w:t>
            </w:r>
            <w:r w:rsidR="0014040A" w:rsidRPr="00BD206B">
              <w:rPr>
                <w:rFonts w:ascii="宋体" w:hAnsi="宋体" w:hint="eastAsia"/>
                <w:szCs w:val="21"/>
              </w:rPr>
              <w:t>、</w:t>
            </w:r>
            <w:r w:rsidRPr="00BD206B">
              <w:rPr>
                <w:rFonts w:ascii="宋体" w:hAnsi="宋体" w:hint="eastAsia"/>
                <w:szCs w:val="21"/>
              </w:rPr>
              <w:t>北京清和泉资本管理有限公司</w:t>
            </w:r>
            <w:r w:rsidR="00EC6679" w:rsidRPr="00BD206B">
              <w:rPr>
                <w:rFonts w:ascii="宋体" w:hAnsi="宋体" w:hint="eastAsia"/>
                <w:szCs w:val="21"/>
              </w:rPr>
              <w:t>、</w:t>
            </w:r>
            <w:r w:rsidRPr="00BD206B">
              <w:rPr>
                <w:rFonts w:ascii="宋体" w:hAnsi="宋体" w:hint="eastAsia"/>
                <w:szCs w:val="21"/>
              </w:rPr>
              <w:t>贝溢投资</w:t>
            </w:r>
            <w:r w:rsidR="00BA0205" w:rsidRPr="00BD206B">
              <w:rPr>
                <w:rFonts w:ascii="宋体" w:hAnsi="宋体" w:hint="eastAsia"/>
                <w:szCs w:val="21"/>
              </w:rPr>
              <w:t>、</w:t>
            </w:r>
            <w:r w:rsidRPr="00BD206B">
              <w:rPr>
                <w:rFonts w:ascii="宋体" w:hAnsi="宋体" w:hint="eastAsia"/>
                <w:szCs w:val="21"/>
              </w:rPr>
              <w:t>博笃投资</w:t>
            </w:r>
            <w:r w:rsidR="006C4BA5" w:rsidRPr="00BD206B">
              <w:rPr>
                <w:rFonts w:ascii="宋体" w:hAnsi="宋体" w:hint="eastAsia"/>
                <w:szCs w:val="21"/>
              </w:rPr>
              <w:t>、</w:t>
            </w:r>
            <w:r w:rsidRPr="00BD206B">
              <w:rPr>
                <w:rFonts w:ascii="宋体" w:hAnsi="宋体" w:hint="eastAsia"/>
                <w:szCs w:val="21"/>
              </w:rPr>
              <w:t>上海宏流投资</w:t>
            </w:r>
            <w:r w:rsidR="004020C3" w:rsidRPr="00BD206B">
              <w:rPr>
                <w:rFonts w:ascii="宋体" w:hAnsi="宋体" w:hint="eastAsia"/>
                <w:szCs w:val="21"/>
              </w:rPr>
              <w:t>、</w:t>
            </w:r>
            <w:r w:rsidRPr="00BD206B">
              <w:rPr>
                <w:rFonts w:ascii="宋体" w:hAnsi="宋体" w:hint="eastAsia"/>
                <w:szCs w:val="21"/>
              </w:rPr>
              <w:t>南方基金</w:t>
            </w:r>
            <w:r w:rsidR="004020C3" w:rsidRPr="00BD206B">
              <w:rPr>
                <w:rFonts w:ascii="宋体" w:hAnsi="宋体" w:hint="eastAsia"/>
                <w:szCs w:val="21"/>
              </w:rPr>
              <w:t>、</w:t>
            </w:r>
            <w:r w:rsidRPr="00BD206B">
              <w:rPr>
                <w:rFonts w:ascii="宋体" w:hAnsi="宋体" w:hint="eastAsia"/>
                <w:szCs w:val="21"/>
              </w:rPr>
              <w:t>中信证券</w:t>
            </w:r>
            <w:r w:rsidR="006E46C7" w:rsidRPr="00BD206B">
              <w:rPr>
                <w:rFonts w:ascii="宋体" w:hAnsi="宋体" w:hint="eastAsia"/>
                <w:szCs w:val="21"/>
              </w:rPr>
              <w:t>、</w:t>
            </w:r>
            <w:r w:rsidRPr="00BD206B">
              <w:rPr>
                <w:rFonts w:ascii="宋体" w:hAnsi="宋体" w:hint="eastAsia"/>
                <w:szCs w:val="21"/>
              </w:rPr>
              <w:t>通用技术集团投资</w:t>
            </w:r>
            <w:r w:rsidR="003737D6" w:rsidRPr="00BD206B">
              <w:rPr>
                <w:rFonts w:ascii="宋体" w:hAnsi="宋体" w:hint="eastAsia"/>
                <w:szCs w:val="21"/>
              </w:rPr>
              <w:t>、</w:t>
            </w:r>
            <w:r w:rsidRPr="00BD206B">
              <w:rPr>
                <w:rFonts w:ascii="宋体" w:hAnsi="宋体" w:hint="eastAsia"/>
                <w:szCs w:val="21"/>
              </w:rPr>
              <w:t>复星集团</w:t>
            </w:r>
            <w:r w:rsidR="00780E12" w:rsidRPr="00BD206B">
              <w:rPr>
                <w:rFonts w:ascii="宋体" w:hAnsi="宋体" w:hint="eastAsia"/>
                <w:szCs w:val="21"/>
              </w:rPr>
              <w:t>、</w:t>
            </w:r>
            <w:r w:rsidRPr="00BD206B">
              <w:rPr>
                <w:rFonts w:ascii="宋体" w:hAnsi="宋体" w:hint="eastAsia"/>
                <w:szCs w:val="21"/>
              </w:rPr>
              <w:t>上海世诚投资</w:t>
            </w:r>
            <w:r w:rsidR="00DD1BDE" w:rsidRPr="00BD206B">
              <w:rPr>
                <w:rFonts w:ascii="宋体" w:hAnsi="宋体" w:hint="eastAsia"/>
                <w:szCs w:val="21"/>
              </w:rPr>
              <w:t>、</w:t>
            </w:r>
            <w:r w:rsidRPr="00BD206B">
              <w:rPr>
                <w:rFonts w:ascii="宋体" w:hAnsi="宋体" w:hint="eastAsia"/>
                <w:szCs w:val="21"/>
              </w:rPr>
              <w:t>兴证全球基金</w:t>
            </w:r>
            <w:r w:rsidR="00E558C6" w:rsidRPr="00BD206B">
              <w:rPr>
                <w:rFonts w:ascii="宋体" w:hAnsi="宋体"/>
                <w:szCs w:val="21"/>
              </w:rPr>
              <w:t>、</w:t>
            </w:r>
            <w:r w:rsidRPr="00BD206B">
              <w:rPr>
                <w:rFonts w:ascii="宋体" w:hAnsi="宋体" w:hint="eastAsia"/>
                <w:szCs w:val="21"/>
              </w:rPr>
              <w:t>中信建投证券</w:t>
            </w:r>
            <w:r w:rsidR="00E558C6" w:rsidRPr="00BD206B">
              <w:rPr>
                <w:rFonts w:ascii="宋体" w:hAnsi="宋体" w:hint="eastAsia"/>
                <w:szCs w:val="21"/>
              </w:rPr>
              <w:t>、</w:t>
            </w:r>
            <w:r w:rsidRPr="00BD206B">
              <w:rPr>
                <w:rFonts w:ascii="宋体" w:hAnsi="宋体" w:hint="eastAsia"/>
                <w:szCs w:val="21"/>
              </w:rPr>
              <w:t>天弘基金</w:t>
            </w:r>
            <w:r w:rsidR="00631F08" w:rsidRPr="00BD206B">
              <w:rPr>
                <w:rFonts w:ascii="宋体" w:hAnsi="宋体" w:hint="eastAsia"/>
                <w:szCs w:val="21"/>
              </w:rPr>
              <w:t>、</w:t>
            </w:r>
            <w:r w:rsidRPr="00BD206B">
              <w:rPr>
                <w:rFonts w:ascii="宋体" w:hAnsi="宋体" w:hint="eastAsia"/>
                <w:szCs w:val="21"/>
              </w:rPr>
              <w:t>华泰柏瑞基金</w:t>
            </w:r>
            <w:r w:rsidR="00631F08" w:rsidRPr="00BD206B">
              <w:rPr>
                <w:rFonts w:ascii="宋体" w:hAnsi="宋体" w:hint="eastAsia"/>
                <w:szCs w:val="21"/>
              </w:rPr>
              <w:t>、</w:t>
            </w:r>
            <w:r w:rsidRPr="00BD206B">
              <w:rPr>
                <w:rFonts w:ascii="宋体" w:hAnsi="宋体" w:hint="eastAsia"/>
                <w:szCs w:val="21"/>
              </w:rPr>
              <w:t>鹏华基金</w:t>
            </w:r>
            <w:r w:rsidR="00DA6221" w:rsidRPr="00BD206B">
              <w:rPr>
                <w:rFonts w:ascii="宋体" w:hAnsi="宋体" w:hint="eastAsia"/>
                <w:szCs w:val="21"/>
              </w:rPr>
              <w:t>、</w:t>
            </w:r>
            <w:r w:rsidRPr="00BD206B">
              <w:rPr>
                <w:rFonts w:ascii="宋体" w:hAnsi="宋体" w:hint="eastAsia"/>
                <w:szCs w:val="21"/>
              </w:rPr>
              <w:t>银华基金</w:t>
            </w:r>
            <w:r w:rsidR="00C36E5F" w:rsidRPr="00BD206B">
              <w:rPr>
                <w:rFonts w:ascii="宋体" w:hAnsi="宋体" w:hint="eastAsia"/>
                <w:szCs w:val="21"/>
              </w:rPr>
              <w:t>、</w:t>
            </w:r>
            <w:r w:rsidRPr="00BD206B">
              <w:rPr>
                <w:rFonts w:ascii="宋体" w:hAnsi="宋体" w:hint="eastAsia"/>
                <w:szCs w:val="21"/>
              </w:rPr>
              <w:t>平安基金</w:t>
            </w:r>
            <w:r w:rsidR="00C133F4" w:rsidRPr="00BD206B">
              <w:rPr>
                <w:rFonts w:ascii="宋体" w:hAnsi="宋体" w:hint="eastAsia"/>
                <w:szCs w:val="21"/>
              </w:rPr>
              <w:t>、</w:t>
            </w:r>
            <w:r w:rsidRPr="00BD206B">
              <w:rPr>
                <w:rFonts w:ascii="宋体" w:hAnsi="宋体" w:hint="eastAsia"/>
                <w:szCs w:val="21"/>
              </w:rPr>
              <w:t>财通基金</w:t>
            </w:r>
            <w:r w:rsidR="00875EC8" w:rsidRPr="00BD206B">
              <w:rPr>
                <w:rFonts w:ascii="宋体" w:hAnsi="宋体" w:hint="eastAsia"/>
                <w:szCs w:val="21"/>
              </w:rPr>
              <w:t>、</w:t>
            </w:r>
            <w:r w:rsidRPr="00BD206B">
              <w:rPr>
                <w:rFonts w:ascii="宋体" w:hAnsi="宋体" w:hint="eastAsia"/>
                <w:szCs w:val="21"/>
              </w:rPr>
              <w:t>中融基金</w:t>
            </w:r>
            <w:r w:rsidR="00730106" w:rsidRPr="00BD206B">
              <w:rPr>
                <w:rFonts w:ascii="宋体" w:hAnsi="宋体" w:hint="eastAsia"/>
                <w:szCs w:val="21"/>
              </w:rPr>
              <w:t>、</w:t>
            </w:r>
            <w:r w:rsidRPr="00BD206B">
              <w:rPr>
                <w:rFonts w:ascii="宋体" w:hAnsi="宋体" w:hint="eastAsia"/>
                <w:szCs w:val="21"/>
              </w:rPr>
              <w:t>鑫元基金</w:t>
            </w:r>
            <w:r w:rsidR="003004BA" w:rsidRPr="00BD206B">
              <w:rPr>
                <w:rFonts w:ascii="宋体" w:hAnsi="宋体" w:hint="eastAsia"/>
                <w:szCs w:val="21"/>
              </w:rPr>
              <w:t>、</w:t>
            </w:r>
            <w:r w:rsidRPr="00BD206B">
              <w:rPr>
                <w:rFonts w:ascii="宋体" w:hAnsi="宋体" w:hint="eastAsia"/>
                <w:szCs w:val="21"/>
              </w:rPr>
              <w:t>中加基金</w:t>
            </w:r>
            <w:r w:rsidR="006710F8" w:rsidRPr="00BD206B">
              <w:rPr>
                <w:rFonts w:ascii="宋体" w:hAnsi="宋体" w:hint="eastAsia"/>
                <w:szCs w:val="21"/>
              </w:rPr>
              <w:t>、</w:t>
            </w:r>
            <w:r w:rsidRPr="00BD206B">
              <w:rPr>
                <w:rFonts w:ascii="宋体" w:hAnsi="宋体" w:hint="eastAsia"/>
                <w:szCs w:val="21"/>
              </w:rPr>
              <w:t>国泰基金</w:t>
            </w:r>
            <w:r w:rsidR="00DF7464" w:rsidRPr="00BD206B">
              <w:rPr>
                <w:rFonts w:ascii="宋体" w:hAnsi="宋体" w:hint="eastAsia"/>
                <w:szCs w:val="21"/>
              </w:rPr>
              <w:t>、</w:t>
            </w:r>
            <w:r w:rsidRPr="00BD206B">
              <w:rPr>
                <w:rFonts w:ascii="宋体" w:hAnsi="宋体" w:hint="eastAsia"/>
                <w:szCs w:val="21"/>
              </w:rPr>
              <w:t>长信基金</w:t>
            </w:r>
            <w:r w:rsidR="009E45AB" w:rsidRPr="00BD206B">
              <w:rPr>
                <w:rFonts w:ascii="宋体" w:hAnsi="宋体" w:hint="eastAsia"/>
                <w:szCs w:val="21"/>
              </w:rPr>
              <w:t>、</w:t>
            </w:r>
            <w:r w:rsidRPr="00BD206B">
              <w:rPr>
                <w:rFonts w:ascii="宋体" w:hAnsi="宋体" w:hint="eastAsia"/>
                <w:szCs w:val="21"/>
              </w:rPr>
              <w:t>德邦基金</w:t>
            </w:r>
            <w:r w:rsidR="000F1F27" w:rsidRPr="00BD206B">
              <w:rPr>
                <w:rFonts w:ascii="宋体" w:hAnsi="宋体" w:hint="eastAsia"/>
                <w:szCs w:val="21"/>
              </w:rPr>
              <w:t>、</w:t>
            </w:r>
            <w:r w:rsidRPr="00BD206B">
              <w:rPr>
                <w:rFonts w:ascii="宋体" w:hAnsi="宋体" w:hint="eastAsia"/>
                <w:szCs w:val="21"/>
              </w:rPr>
              <w:t>天治基金</w:t>
            </w:r>
            <w:r w:rsidR="007B4614" w:rsidRPr="00BD206B">
              <w:rPr>
                <w:rFonts w:ascii="宋体" w:hAnsi="宋体" w:hint="eastAsia"/>
                <w:szCs w:val="21"/>
              </w:rPr>
              <w:t>、</w:t>
            </w:r>
            <w:r w:rsidRPr="00BD206B">
              <w:rPr>
                <w:rFonts w:ascii="宋体" w:hAnsi="宋体" w:hint="eastAsia"/>
                <w:szCs w:val="21"/>
              </w:rPr>
              <w:t>博远基金</w:t>
            </w:r>
            <w:r w:rsidR="007B4614" w:rsidRPr="00BD206B">
              <w:rPr>
                <w:rFonts w:ascii="宋体" w:hAnsi="宋体" w:hint="eastAsia"/>
                <w:szCs w:val="21"/>
              </w:rPr>
              <w:t>、</w:t>
            </w:r>
            <w:r w:rsidRPr="00BD206B">
              <w:rPr>
                <w:rFonts w:ascii="宋体" w:hAnsi="宋体" w:hint="eastAsia"/>
                <w:szCs w:val="21"/>
              </w:rPr>
              <w:t>泓德基金</w:t>
            </w:r>
            <w:r w:rsidR="00FA1907" w:rsidRPr="00BD206B">
              <w:rPr>
                <w:rFonts w:ascii="宋体" w:hAnsi="宋体" w:hint="eastAsia"/>
                <w:szCs w:val="21"/>
              </w:rPr>
              <w:t>、</w:t>
            </w:r>
            <w:r w:rsidR="00B6034D" w:rsidRPr="00BD206B">
              <w:rPr>
                <w:rFonts w:ascii="宋体" w:hAnsi="宋体" w:hint="eastAsia"/>
                <w:szCs w:val="21"/>
              </w:rPr>
              <w:t>大成基金、</w:t>
            </w:r>
            <w:r w:rsidRPr="00BD206B">
              <w:rPr>
                <w:rFonts w:ascii="宋体" w:hAnsi="宋体" w:hint="eastAsia"/>
                <w:szCs w:val="21"/>
              </w:rPr>
              <w:t>益民基金</w:t>
            </w:r>
            <w:r w:rsidR="00F83CBC" w:rsidRPr="00BD206B">
              <w:rPr>
                <w:rFonts w:ascii="宋体" w:hAnsi="宋体" w:hint="eastAsia"/>
                <w:szCs w:val="21"/>
              </w:rPr>
              <w:t>、兴业基金、</w:t>
            </w:r>
            <w:r w:rsidRPr="00BD206B">
              <w:rPr>
                <w:rFonts w:ascii="宋体" w:hAnsi="宋体" w:hint="eastAsia"/>
                <w:szCs w:val="21"/>
              </w:rPr>
              <w:t>东吴基金</w:t>
            </w:r>
            <w:r w:rsidR="00AB6254" w:rsidRPr="00BD206B">
              <w:rPr>
                <w:rFonts w:ascii="宋体" w:hAnsi="宋体" w:hint="eastAsia"/>
                <w:szCs w:val="21"/>
              </w:rPr>
              <w:t>、</w:t>
            </w:r>
            <w:r w:rsidRPr="00BD206B">
              <w:rPr>
                <w:rFonts w:ascii="宋体" w:hAnsi="宋体" w:hint="eastAsia"/>
                <w:szCs w:val="21"/>
              </w:rPr>
              <w:t>泰康资产</w:t>
            </w:r>
            <w:r w:rsidR="00EA7F3F" w:rsidRPr="00BD206B">
              <w:rPr>
                <w:rFonts w:ascii="宋体" w:hAnsi="宋体" w:hint="eastAsia"/>
                <w:szCs w:val="21"/>
              </w:rPr>
              <w:t>、</w:t>
            </w:r>
            <w:r w:rsidRPr="00BD206B">
              <w:rPr>
                <w:rFonts w:ascii="宋体" w:hAnsi="宋体" w:hint="eastAsia"/>
                <w:szCs w:val="21"/>
              </w:rPr>
              <w:t>西部利得基金</w:t>
            </w:r>
            <w:r w:rsidR="00DB11A6" w:rsidRPr="00BD206B">
              <w:rPr>
                <w:rFonts w:ascii="宋体" w:hAnsi="宋体" w:hint="eastAsia"/>
                <w:szCs w:val="21"/>
              </w:rPr>
              <w:t>、</w:t>
            </w:r>
            <w:r w:rsidRPr="00BD206B">
              <w:rPr>
                <w:rFonts w:ascii="宋体" w:hAnsi="宋体" w:hint="eastAsia"/>
                <w:szCs w:val="21"/>
              </w:rPr>
              <w:t>长安基金</w:t>
            </w:r>
            <w:r w:rsidR="00442B41" w:rsidRPr="00BD206B">
              <w:rPr>
                <w:rFonts w:ascii="宋体" w:hAnsi="宋体" w:hint="eastAsia"/>
                <w:szCs w:val="21"/>
              </w:rPr>
              <w:t>、</w:t>
            </w:r>
            <w:r w:rsidRPr="00BD206B">
              <w:rPr>
                <w:rFonts w:ascii="宋体" w:hAnsi="宋体" w:hint="eastAsia"/>
                <w:szCs w:val="21"/>
              </w:rPr>
              <w:t>兴合基金</w:t>
            </w:r>
            <w:r w:rsidR="00AA46C1" w:rsidRPr="00BD206B">
              <w:rPr>
                <w:rFonts w:ascii="宋体" w:hAnsi="宋体" w:hint="eastAsia"/>
                <w:szCs w:val="21"/>
              </w:rPr>
              <w:t>、</w:t>
            </w:r>
            <w:r w:rsidRPr="00BD206B">
              <w:rPr>
                <w:rFonts w:ascii="宋体" w:hAnsi="宋体" w:hint="eastAsia"/>
                <w:szCs w:val="21"/>
              </w:rPr>
              <w:t>浦银安盛基金</w:t>
            </w:r>
            <w:r w:rsidR="00B51084" w:rsidRPr="00BD206B">
              <w:rPr>
                <w:rFonts w:ascii="宋体" w:hAnsi="宋体" w:hint="eastAsia"/>
                <w:szCs w:val="21"/>
              </w:rPr>
              <w:t>、</w:t>
            </w:r>
            <w:r w:rsidRPr="00BD206B">
              <w:rPr>
                <w:rFonts w:ascii="宋体" w:hAnsi="宋体" w:hint="eastAsia"/>
                <w:szCs w:val="21"/>
              </w:rPr>
              <w:t>上海高毅资产</w:t>
            </w:r>
            <w:r w:rsidR="00821346" w:rsidRPr="00BD206B">
              <w:rPr>
                <w:rFonts w:ascii="宋体" w:hAnsi="宋体" w:hint="eastAsia"/>
                <w:szCs w:val="21"/>
              </w:rPr>
              <w:t>、</w:t>
            </w:r>
            <w:r w:rsidRPr="00BD206B">
              <w:rPr>
                <w:rFonts w:ascii="宋体" w:hAnsi="宋体" w:hint="eastAsia"/>
                <w:szCs w:val="21"/>
              </w:rPr>
              <w:t>中银国际证券</w:t>
            </w:r>
            <w:r w:rsidR="005332F3" w:rsidRPr="00BD206B">
              <w:rPr>
                <w:rFonts w:ascii="宋体" w:hAnsi="宋体" w:hint="eastAsia"/>
                <w:szCs w:val="21"/>
              </w:rPr>
              <w:t>、</w:t>
            </w:r>
            <w:r w:rsidRPr="00BD206B">
              <w:rPr>
                <w:rFonts w:ascii="宋体" w:hAnsi="宋体" w:hint="eastAsia"/>
                <w:szCs w:val="21"/>
              </w:rPr>
              <w:t>西部证券</w:t>
            </w:r>
            <w:r w:rsidR="00781C51" w:rsidRPr="00BD206B">
              <w:rPr>
                <w:rFonts w:ascii="宋体" w:hAnsi="宋体" w:hint="eastAsia"/>
                <w:szCs w:val="21"/>
              </w:rPr>
              <w:t>、</w:t>
            </w:r>
            <w:r w:rsidRPr="00BD206B">
              <w:rPr>
                <w:rFonts w:ascii="宋体" w:hAnsi="宋体" w:hint="eastAsia"/>
                <w:szCs w:val="21"/>
              </w:rPr>
              <w:t>财通证券</w:t>
            </w:r>
            <w:r w:rsidR="00875EC8" w:rsidRPr="00BD206B">
              <w:rPr>
                <w:rFonts w:ascii="宋体" w:hAnsi="宋体" w:hint="eastAsia"/>
                <w:szCs w:val="21"/>
              </w:rPr>
              <w:t>、</w:t>
            </w:r>
            <w:r w:rsidRPr="00BD206B">
              <w:rPr>
                <w:rFonts w:ascii="宋体" w:hAnsi="宋体" w:hint="eastAsia"/>
                <w:szCs w:val="21"/>
              </w:rPr>
              <w:t>平安证券</w:t>
            </w:r>
            <w:r w:rsidR="0025326F" w:rsidRPr="00BD206B">
              <w:rPr>
                <w:rFonts w:ascii="宋体" w:hAnsi="宋体" w:hint="eastAsia"/>
                <w:szCs w:val="21"/>
              </w:rPr>
              <w:t>、</w:t>
            </w:r>
            <w:r w:rsidRPr="00BD206B">
              <w:rPr>
                <w:rFonts w:ascii="宋体" w:hAnsi="宋体" w:hint="eastAsia"/>
                <w:szCs w:val="21"/>
              </w:rPr>
              <w:t>东海证券</w:t>
            </w:r>
            <w:r w:rsidR="00E166A5" w:rsidRPr="00BD206B">
              <w:rPr>
                <w:rFonts w:ascii="宋体" w:hAnsi="宋体" w:hint="eastAsia"/>
                <w:szCs w:val="21"/>
              </w:rPr>
              <w:t>、</w:t>
            </w:r>
            <w:r w:rsidRPr="00BD206B">
              <w:rPr>
                <w:rFonts w:ascii="宋体" w:hAnsi="宋体" w:hint="eastAsia"/>
                <w:szCs w:val="21"/>
              </w:rPr>
              <w:t>光大证券</w:t>
            </w:r>
            <w:r w:rsidR="00DD6DCC" w:rsidRPr="00BD206B">
              <w:rPr>
                <w:rFonts w:ascii="宋体" w:hAnsi="宋体" w:hint="eastAsia"/>
                <w:szCs w:val="21"/>
              </w:rPr>
              <w:t>、</w:t>
            </w:r>
            <w:r w:rsidRPr="00BD206B">
              <w:rPr>
                <w:rFonts w:ascii="宋体" w:hAnsi="宋体" w:hint="eastAsia"/>
                <w:szCs w:val="21"/>
              </w:rPr>
              <w:t>申万宏源证券</w:t>
            </w:r>
            <w:r w:rsidR="001143C9" w:rsidRPr="00BD206B">
              <w:rPr>
                <w:rFonts w:ascii="宋体" w:hAnsi="宋体" w:hint="eastAsia"/>
                <w:szCs w:val="21"/>
              </w:rPr>
              <w:t>、</w:t>
            </w:r>
            <w:r w:rsidRPr="00BD206B">
              <w:rPr>
                <w:rFonts w:ascii="宋体" w:hAnsi="宋体" w:hint="eastAsia"/>
                <w:szCs w:val="21"/>
              </w:rPr>
              <w:t>上海海通证券资产</w:t>
            </w:r>
            <w:r w:rsidR="001143C9" w:rsidRPr="00BD206B">
              <w:rPr>
                <w:rFonts w:ascii="宋体" w:hAnsi="宋体" w:hint="eastAsia"/>
                <w:szCs w:val="21"/>
              </w:rPr>
              <w:t>、</w:t>
            </w:r>
            <w:r w:rsidR="000068CE" w:rsidRPr="00BD206B">
              <w:rPr>
                <w:rFonts w:ascii="宋体" w:hAnsi="宋体" w:hint="eastAsia"/>
                <w:szCs w:val="21"/>
              </w:rPr>
              <w:t>国海证券、</w:t>
            </w:r>
            <w:r w:rsidRPr="00BD206B">
              <w:rPr>
                <w:rFonts w:ascii="宋体" w:hAnsi="宋体" w:hint="eastAsia"/>
                <w:szCs w:val="21"/>
              </w:rPr>
              <w:t>招商证券</w:t>
            </w:r>
            <w:r w:rsidR="000068CE" w:rsidRPr="00BD206B">
              <w:rPr>
                <w:rFonts w:ascii="宋体" w:hAnsi="宋体" w:hint="eastAsia"/>
                <w:szCs w:val="21"/>
              </w:rPr>
              <w:t>、</w:t>
            </w:r>
            <w:r w:rsidRPr="00BD206B">
              <w:rPr>
                <w:rFonts w:ascii="宋体" w:hAnsi="宋体" w:hint="eastAsia"/>
                <w:szCs w:val="21"/>
              </w:rPr>
              <w:t>上海青沣资产</w:t>
            </w:r>
            <w:r w:rsidR="00F943D5" w:rsidRPr="00BD206B">
              <w:rPr>
                <w:rFonts w:ascii="宋体" w:hAnsi="宋体" w:hint="eastAsia"/>
                <w:szCs w:val="21"/>
              </w:rPr>
              <w:t>、</w:t>
            </w:r>
            <w:r w:rsidRPr="00BD206B">
              <w:rPr>
                <w:rFonts w:ascii="宋体" w:hAnsi="宋体" w:hint="eastAsia"/>
                <w:szCs w:val="21"/>
              </w:rPr>
              <w:t>中邮人寿保险</w:t>
            </w:r>
            <w:r w:rsidR="00FD4780" w:rsidRPr="00BD206B">
              <w:rPr>
                <w:rFonts w:ascii="宋体" w:hAnsi="宋体" w:hint="eastAsia"/>
                <w:szCs w:val="21"/>
              </w:rPr>
              <w:t>、</w:t>
            </w:r>
            <w:r w:rsidRPr="00BD206B">
              <w:rPr>
                <w:rFonts w:ascii="宋体" w:hAnsi="宋体" w:hint="eastAsia"/>
                <w:szCs w:val="21"/>
              </w:rPr>
              <w:t>海南泰昇私募基金</w:t>
            </w:r>
            <w:r w:rsidR="00C4660C" w:rsidRPr="00BD206B">
              <w:rPr>
                <w:rFonts w:ascii="宋体" w:hAnsi="宋体" w:hint="eastAsia"/>
                <w:szCs w:val="21"/>
              </w:rPr>
              <w:t>、</w:t>
            </w:r>
            <w:r w:rsidRPr="00BD206B">
              <w:rPr>
                <w:rFonts w:ascii="宋体" w:hAnsi="宋体" w:hint="eastAsia"/>
                <w:szCs w:val="21"/>
              </w:rPr>
              <w:t>上海瞰道资产</w:t>
            </w:r>
            <w:r w:rsidR="00AF48A1" w:rsidRPr="00BD206B">
              <w:rPr>
                <w:rFonts w:ascii="宋体" w:hAnsi="宋体" w:hint="eastAsia"/>
                <w:szCs w:val="21"/>
              </w:rPr>
              <w:t>、</w:t>
            </w:r>
            <w:r w:rsidRPr="00BD206B">
              <w:rPr>
                <w:rFonts w:ascii="宋体" w:hAnsi="宋体" w:hint="eastAsia"/>
                <w:szCs w:val="21"/>
              </w:rPr>
              <w:t>浙江龙航资产</w:t>
            </w:r>
            <w:r w:rsidR="00825588" w:rsidRPr="00BD206B">
              <w:rPr>
                <w:rFonts w:ascii="宋体" w:hAnsi="宋体" w:hint="eastAsia"/>
                <w:szCs w:val="21"/>
              </w:rPr>
              <w:t>、</w:t>
            </w:r>
            <w:r w:rsidRPr="00BD206B">
              <w:rPr>
                <w:rFonts w:ascii="宋体" w:hAnsi="宋体" w:hint="eastAsia"/>
                <w:szCs w:val="21"/>
              </w:rPr>
              <w:t>浙江旌安投资</w:t>
            </w:r>
            <w:r w:rsidR="00FF5DEA" w:rsidRPr="00BD206B">
              <w:rPr>
                <w:rFonts w:ascii="宋体" w:hAnsi="宋体" w:hint="eastAsia"/>
                <w:szCs w:val="21"/>
              </w:rPr>
              <w:t>、</w:t>
            </w:r>
            <w:r w:rsidRPr="00BD206B">
              <w:rPr>
                <w:rFonts w:ascii="宋体" w:hAnsi="宋体" w:hint="eastAsia"/>
                <w:szCs w:val="21"/>
              </w:rPr>
              <w:t>农银人寿保险</w:t>
            </w:r>
            <w:r w:rsidR="00541546" w:rsidRPr="00BD206B">
              <w:rPr>
                <w:rFonts w:ascii="宋体" w:hAnsi="宋体" w:hint="eastAsia"/>
                <w:szCs w:val="21"/>
              </w:rPr>
              <w:t>、</w:t>
            </w:r>
            <w:r w:rsidRPr="00BD206B">
              <w:rPr>
                <w:rFonts w:ascii="宋体" w:hAnsi="宋体" w:hint="eastAsia"/>
                <w:szCs w:val="21"/>
              </w:rPr>
              <w:t>宁波幻方量化投资</w:t>
            </w:r>
            <w:r w:rsidR="00541546" w:rsidRPr="00BD206B">
              <w:rPr>
                <w:rFonts w:ascii="宋体" w:hAnsi="宋体" w:hint="eastAsia"/>
                <w:szCs w:val="21"/>
              </w:rPr>
              <w:t>、</w:t>
            </w:r>
            <w:r w:rsidRPr="00BD206B">
              <w:rPr>
                <w:rFonts w:ascii="宋体" w:hAnsi="宋体" w:hint="eastAsia"/>
                <w:szCs w:val="21"/>
              </w:rPr>
              <w:t>上海臻宜投资</w:t>
            </w:r>
            <w:r w:rsidR="00450CFD" w:rsidRPr="00BD206B">
              <w:rPr>
                <w:rFonts w:ascii="宋体" w:hAnsi="宋体" w:hint="eastAsia"/>
                <w:color w:val="FF0000"/>
                <w:szCs w:val="21"/>
              </w:rPr>
              <w:t>、</w:t>
            </w:r>
            <w:r w:rsidRPr="00BD206B">
              <w:rPr>
                <w:rFonts w:ascii="宋体" w:hAnsi="宋体" w:hint="eastAsia"/>
                <w:szCs w:val="21"/>
              </w:rPr>
              <w:t>国华人寿保险</w:t>
            </w:r>
            <w:r w:rsidR="008047AD" w:rsidRPr="00BD206B">
              <w:rPr>
                <w:rFonts w:ascii="宋体" w:hAnsi="宋体" w:hint="eastAsia"/>
                <w:szCs w:val="21"/>
              </w:rPr>
              <w:t>、</w:t>
            </w:r>
            <w:r w:rsidRPr="00BD206B">
              <w:rPr>
                <w:rFonts w:ascii="宋体" w:hAnsi="宋体" w:hint="eastAsia"/>
                <w:szCs w:val="21"/>
              </w:rPr>
              <w:t>元大证券投资信托</w:t>
            </w:r>
            <w:r w:rsidR="006761F8" w:rsidRPr="00BD206B">
              <w:rPr>
                <w:rFonts w:ascii="宋体" w:hAnsi="宋体" w:hint="eastAsia"/>
                <w:szCs w:val="21"/>
              </w:rPr>
              <w:t>、</w:t>
            </w:r>
            <w:r w:rsidRPr="00BD206B">
              <w:rPr>
                <w:rFonts w:ascii="宋体" w:hAnsi="宋体" w:hint="eastAsia"/>
                <w:szCs w:val="21"/>
              </w:rPr>
              <w:t>厦门金恒宇投资</w:t>
            </w:r>
            <w:r w:rsidR="00CA7ADD" w:rsidRPr="00BD206B">
              <w:rPr>
                <w:rFonts w:ascii="宋体" w:hAnsi="宋体" w:hint="eastAsia"/>
                <w:szCs w:val="21"/>
              </w:rPr>
              <w:t>、</w:t>
            </w:r>
            <w:r w:rsidRPr="00BD206B">
              <w:rPr>
                <w:rFonts w:ascii="宋体" w:hAnsi="宋体" w:hint="eastAsia"/>
                <w:szCs w:val="21"/>
              </w:rPr>
              <w:t>路博迈投资管理（上海）</w:t>
            </w:r>
            <w:r w:rsidR="00D1292D" w:rsidRPr="00BD206B">
              <w:rPr>
                <w:rFonts w:ascii="宋体" w:hAnsi="宋体" w:hint="eastAsia"/>
                <w:szCs w:val="21"/>
              </w:rPr>
              <w:t>、</w:t>
            </w:r>
            <w:r w:rsidRPr="00BD206B">
              <w:rPr>
                <w:rFonts w:ascii="宋体" w:hAnsi="宋体" w:hint="eastAsia"/>
                <w:szCs w:val="21"/>
              </w:rPr>
              <w:t>北大方正人寿保险</w:t>
            </w:r>
            <w:r w:rsidR="00BD6F94" w:rsidRPr="00BD206B">
              <w:rPr>
                <w:rFonts w:ascii="宋体" w:hAnsi="宋体" w:hint="eastAsia"/>
                <w:szCs w:val="21"/>
              </w:rPr>
              <w:t>、</w:t>
            </w:r>
            <w:r w:rsidRPr="00BD206B">
              <w:rPr>
                <w:rFonts w:ascii="宋体" w:hAnsi="宋体" w:hint="eastAsia"/>
                <w:szCs w:val="21"/>
              </w:rPr>
              <w:t>上海慎知资产</w:t>
            </w:r>
            <w:r w:rsidR="00AD3A0C" w:rsidRPr="00BD206B">
              <w:rPr>
                <w:rFonts w:ascii="宋体" w:hAnsi="宋体" w:hint="eastAsia"/>
                <w:szCs w:val="21"/>
              </w:rPr>
              <w:t>、</w:t>
            </w:r>
            <w:r w:rsidRPr="00BD206B">
              <w:rPr>
                <w:rFonts w:ascii="宋体" w:hAnsi="宋体" w:hint="eastAsia"/>
                <w:szCs w:val="21"/>
              </w:rPr>
              <w:t>上海歌汝私募基金</w:t>
            </w:r>
            <w:r w:rsidR="003B1ECD" w:rsidRPr="00BD206B">
              <w:rPr>
                <w:rFonts w:ascii="宋体" w:hAnsi="宋体" w:hint="eastAsia"/>
                <w:szCs w:val="21"/>
              </w:rPr>
              <w:t>、</w:t>
            </w:r>
            <w:r w:rsidRPr="00BD206B">
              <w:rPr>
                <w:rFonts w:ascii="宋体" w:hAnsi="宋体" w:hint="eastAsia"/>
                <w:szCs w:val="21"/>
              </w:rPr>
              <w:t>上海聚鸣投资</w:t>
            </w:r>
            <w:r w:rsidR="000F3ED2" w:rsidRPr="00BD206B">
              <w:rPr>
                <w:rFonts w:ascii="宋体" w:hAnsi="宋体" w:hint="eastAsia"/>
                <w:szCs w:val="21"/>
              </w:rPr>
              <w:t>、</w:t>
            </w:r>
            <w:r w:rsidRPr="00BD206B">
              <w:rPr>
                <w:rFonts w:ascii="宋体" w:hAnsi="宋体" w:hint="eastAsia"/>
                <w:szCs w:val="21"/>
              </w:rPr>
              <w:t>深圳市同创佳业资产</w:t>
            </w:r>
            <w:r w:rsidR="002226F2" w:rsidRPr="00BD206B">
              <w:rPr>
                <w:rFonts w:ascii="宋体" w:hAnsi="宋体" w:hint="eastAsia"/>
                <w:szCs w:val="21"/>
              </w:rPr>
              <w:t>、</w:t>
            </w:r>
            <w:r w:rsidRPr="00BD206B">
              <w:rPr>
                <w:rFonts w:ascii="宋体" w:hAnsi="宋体" w:hint="eastAsia"/>
                <w:szCs w:val="21"/>
              </w:rPr>
              <w:t>盈峰资本</w:t>
            </w:r>
            <w:r w:rsidR="00EB6B0A" w:rsidRPr="00BD206B">
              <w:rPr>
                <w:rFonts w:ascii="宋体" w:hAnsi="宋体" w:hint="eastAsia"/>
                <w:szCs w:val="21"/>
              </w:rPr>
              <w:t>、</w:t>
            </w:r>
            <w:r w:rsidRPr="00BD206B">
              <w:rPr>
                <w:rFonts w:ascii="宋体" w:hAnsi="宋体" w:hint="eastAsia"/>
                <w:szCs w:val="21"/>
              </w:rPr>
              <w:t>上海彤源投资</w:t>
            </w:r>
            <w:r w:rsidR="00EB6B0A" w:rsidRPr="00BD206B">
              <w:rPr>
                <w:rFonts w:ascii="宋体" w:hAnsi="宋体" w:hint="eastAsia"/>
                <w:szCs w:val="21"/>
              </w:rPr>
              <w:t>、</w:t>
            </w:r>
            <w:r w:rsidRPr="00BD206B">
              <w:rPr>
                <w:rFonts w:ascii="宋体" w:hAnsi="宋体" w:hint="eastAsia"/>
                <w:szCs w:val="21"/>
              </w:rPr>
              <w:t>鲸域资产管理（上海）</w:t>
            </w:r>
            <w:r w:rsidR="00AC0C9D" w:rsidRPr="00BD206B">
              <w:rPr>
                <w:rFonts w:ascii="宋体" w:hAnsi="宋体" w:hint="eastAsia"/>
                <w:szCs w:val="21"/>
              </w:rPr>
              <w:t>、</w:t>
            </w:r>
            <w:r w:rsidRPr="00BD206B">
              <w:rPr>
                <w:rFonts w:ascii="宋体" w:hAnsi="宋体" w:hint="eastAsia"/>
                <w:szCs w:val="21"/>
              </w:rPr>
              <w:t>安中投资管理（上海）</w:t>
            </w:r>
            <w:r w:rsidR="008E5709" w:rsidRPr="00BD206B">
              <w:rPr>
                <w:rFonts w:ascii="宋体" w:hAnsi="宋体" w:hint="eastAsia"/>
                <w:szCs w:val="21"/>
              </w:rPr>
              <w:t>、</w:t>
            </w:r>
            <w:r w:rsidRPr="00BD206B">
              <w:rPr>
                <w:rFonts w:ascii="宋体" w:hAnsi="宋体" w:hint="eastAsia"/>
                <w:szCs w:val="21"/>
              </w:rPr>
              <w:t>深圳东方港湾投资</w:t>
            </w:r>
            <w:r w:rsidR="00282754" w:rsidRPr="00BD206B">
              <w:rPr>
                <w:rFonts w:ascii="宋体" w:hAnsi="宋体" w:hint="eastAsia"/>
                <w:szCs w:val="21"/>
              </w:rPr>
              <w:t>、</w:t>
            </w:r>
            <w:r w:rsidRPr="00BD206B">
              <w:rPr>
                <w:rFonts w:ascii="宋体" w:hAnsi="宋体" w:hint="eastAsia"/>
                <w:szCs w:val="21"/>
              </w:rPr>
              <w:t>广东钜洲投资</w:t>
            </w:r>
            <w:r w:rsidR="001C6FC6" w:rsidRPr="00BD206B">
              <w:rPr>
                <w:rFonts w:ascii="宋体" w:hAnsi="宋体" w:hint="eastAsia"/>
                <w:szCs w:val="21"/>
              </w:rPr>
              <w:t>、</w:t>
            </w:r>
            <w:r w:rsidRPr="00BD206B">
              <w:rPr>
                <w:rFonts w:ascii="宋体" w:hAnsi="宋体" w:hint="eastAsia"/>
                <w:szCs w:val="21"/>
              </w:rPr>
              <w:t>上海磐耀资产</w:t>
            </w:r>
            <w:r w:rsidR="008F5F18" w:rsidRPr="00BD206B">
              <w:rPr>
                <w:rFonts w:ascii="宋体" w:hAnsi="宋体" w:hint="eastAsia"/>
                <w:szCs w:val="21"/>
              </w:rPr>
              <w:t>、</w:t>
            </w:r>
            <w:r w:rsidRPr="00BD206B">
              <w:rPr>
                <w:rFonts w:ascii="宋体" w:hAnsi="宋体" w:hint="eastAsia"/>
                <w:szCs w:val="21"/>
              </w:rPr>
              <w:t>逐光私募基金管理（海南）</w:t>
            </w:r>
            <w:r w:rsidR="00270DEB" w:rsidRPr="00BD206B">
              <w:rPr>
                <w:rFonts w:ascii="宋体" w:hAnsi="宋体" w:hint="eastAsia"/>
                <w:szCs w:val="21"/>
              </w:rPr>
              <w:t>、</w:t>
            </w:r>
            <w:r w:rsidRPr="00BD206B">
              <w:rPr>
                <w:rFonts w:ascii="宋体" w:hAnsi="宋体" w:hint="eastAsia"/>
                <w:szCs w:val="21"/>
              </w:rPr>
              <w:t>青骊投资管理（上海）</w:t>
            </w:r>
            <w:r w:rsidR="00270DEB" w:rsidRPr="00BD206B">
              <w:rPr>
                <w:rFonts w:ascii="宋体" w:hAnsi="宋体" w:hint="eastAsia"/>
                <w:szCs w:val="21"/>
              </w:rPr>
              <w:t>、</w:t>
            </w:r>
            <w:r w:rsidRPr="00BD206B">
              <w:rPr>
                <w:rFonts w:ascii="宋体" w:hAnsi="宋体" w:hint="eastAsia"/>
                <w:szCs w:val="21"/>
              </w:rPr>
              <w:t>合众资产</w:t>
            </w:r>
            <w:r w:rsidR="0070446A" w:rsidRPr="00BD206B">
              <w:rPr>
                <w:rFonts w:ascii="宋体" w:hAnsi="宋体" w:hint="eastAsia"/>
                <w:szCs w:val="21"/>
              </w:rPr>
              <w:t>、</w:t>
            </w:r>
            <w:r w:rsidRPr="00BD206B">
              <w:rPr>
                <w:rFonts w:ascii="宋体" w:hAnsi="宋体" w:hint="eastAsia"/>
                <w:szCs w:val="21"/>
              </w:rPr>
              <w:t>中信建投（国际）金融控股</w:t>
            </w:r>
            <w:r w:rsidR="00113A04" w:rsidRPr="00BD206B">
              <w:rPr>
                <w:rFonts w:ascii="宋体" w:hAnsi="宋体" w:hint="eastAsia"/>
                <w:szCs w:val="21"/>
              </w:rPr>
              <w:t>、</w:t>
            </w:r>
            <w:r w:rsidRPr="00BD206B">
              <w:rPr>
                <w:rFonts w:ascii="宋体" w:hAnsi="宋体" w:hint="eastAsia"/>
                <w:szCs w:val="21"/>
              </w:rPr>
              <w:t>高瓴资本</w:t>
            </w:r>
            <w:r w:rsidR="000D2EC1" w:rsidRPr="00BD206B">
              <w:rPr>
                <w:rFonts w:ascii="宋体" w:hAnsi="宋体" w:hint="eastAsia"/>
                <w:szCs w:val="21"/>
              </w:rPr>
              <w:t>、</w:t>
            </w:r>
            <w:r w:rsidRPr="00BD206B">
              <w:rPr>
                <w:rFonts w:ascii="宋体" w:hAnsi="宋体" w:hint="eastAsia"/>
                <w:szCs w:val="21"/>
              </w:rPr>
              <w:t>上海猛虎投资管理</w:t>
            </w:r>
            <w:r w:rsidR="005272E7" w:rsidRPr="00BD206B">
              <w:rPr>
                <w:rFonts w:ascii="宋体" w:hAnsi="宋体" w:hint="eastAsia"/>
                <w:szCs w:val="21"/>
              </w:rPr>
              <w:t>、</w:t>
            </w:r>
            <w:r w:rsidRPr="00BD206B">
              <w:rPr>
                <w:rFonts w:ascii="宋体" w:hAnsi="宋体" w:hint="eastAsia"/>
                <w:szCs w:val="21"/>
              </w:rPr>
              <w:t>华能贵诚信托</w:t>
            </w:r>
            <w:r w:rsidR="00D63792" w:rsidRPr="00BD206B">
              <w:rPr>
                <w:rFonts w:ascii="宋体" w:hAnsi="宋体" w:hint="eastAsia"/>
                <w:szCs w:val="21"/>
              </w:rPr>
              <w:t>、</w:t>
            </w:r>
            <w:r w:rsidRPr="00BD206B">
              <w:rPr>
                <w:rFonts w:ascii="宋体" w:hAnsi="宋体" w:hint="eastAsia"/>
                <w:szCs w:val="21"/>
              </w:rPr>
              <w:t>上海禧弘私募基金</w:t>
            </w:r>
            <w:r w:rsidR="00F9351E" w:rsidRPr="00BD206B">
              <w:rPr>
                <w:rFonts w:ascii="宋体" w:hAnsi="宋体" w:hint="eastAsia"/>
                <w:szCs w:val="21"/>
              </w:rPr>
              <w:t>、</w:t>
            </w:r>
            <w:r w:rsidRPr="00BD206B">
              <w:rPr>
                <w:rFonts w:ascii="宋体" w:hAnsi="宋体" w:hint="eastAsia"/>
                <w:szCs w:val="21"/>
              </w:rPr>
              <w:t>上海斯米克材料科技有限公司</w:t>
            </w:r>
            <w:r w:rsidR="00F9351E" w:rsidRPr="00BD206B">
              <w:rPr>
                <w:rFonts w:ascii="宋体" w:hAnsi="宋体" w:hint="eastAsia"/>
                <w:szCs w:val="21"/>
              </w:rPr>
              <w:t>、</w:t>
            </w:r>
            <w:r w:rsidRPr="00BD206B">
              <w:rPr>
                <w:rFonts w:ascii="宋体" w:hAnsi="宋体" w:hint="eastAsia"/>
                <w:szCs w:val="21"/>
              </w:rPr>
              <w:t>寻常（上海）投资</w:t>
            </w:r>
            <w:r w:rsidR="00A858A6" w:rsidRPr="00BD206B">
              <w:rPr>
                <w:rFonts w:ascii="宋体" w:hAnsi="宋体" w:hint="eastAsia"/>
                <w:szCs w:val="21"/>
              </w:rPr>
              <w:t>、</w:t>
            </w:r>
            <w:r w:rsidRPr="00BD206B">
              <w:rPr>
                <w:rFonts w:ascii="宋体" w:hAnsi="宋体" w:hint="eastAsia"/>
                <w:szCs w:val="21"/>
              </w:rPr>
              <w:t>中军金控投资</w:t>
            </w:r>
            <w:r w:rsidR="00780C4F" w:rsidRPr="00BD206B">
              <w:rPr>
                <w:rFonts w:ascii="宋体" w:hAnsi="宋体" w:hint="eastAsia"/>
                <w:szCs w:val="21"/>
              </w:rPr>
              <w:t>、</w:t>
            </w:r>
            <w:r w:rsidRPr="00BD206B">
              <w:rPr>
                <w:rFonts w:ascii="宋体" w:hAnsi="宋体" w:hint="eastAsia"/>
                <w:szCs w:val="21"/>
              </w:rPr>
              <w:t>海南翎展私募基金</w:t>
            </w:r>
            <w:r w:rsidR="00824C26" w:rsidRPr="00BD206B">
              <w:rPr>
                <w:rFonts w:ascii="宋体" w:hAnsi="宋体" w:hint="eastAsia"/>
                <w:szCs w:val="21"/>
              </w:rPr>
              <w:t>、</w:t>
            </w:r>
            <w:r w:rsidRPr="00BD206B">
              <w:rPr>
                <w:rFonts w:ascii="宋体" w:hAnsi="宋体" w:hint="eastAsia"/>
                <w:szCs w:val="21"/>
              </w:rPr>
              <w:t>西藏信托</w:t>
            </w:r>
            <w:r w:rsidR="00824C26" w:rsidRPr="00BD206B">
              <w:rPr>
                <w:rFonts w:ascii="宋体" w:hAnsi="宋体" w:hint="eastAsia"/>
                <w:szCs w:val="21"/>
              </w:rPr>
              <w:t>、</w:t>
            </w:r>
            <w:r w:rsidRPr="00BD206B">
              <w:rPr>
                <w:rFonts w:ascii="宋体" w:hAnsi="宋体" w:hint="eastAsia"/>
                <w:szCs w:val="21"/>
              </w:rPr>
              <w:t>淡水泉（北京）投资</w:t>
            </w:r>
            <w:r w:rsidR="007934BE" w:rsidRPr="00BD206B">
              <w:rPr>
                <w:rFonts w:ascii="宋体" w:hAnsi="宋体" w:hint="eastAsia"/>
                <w:szCs w:val="21"/>
              </w:rPr>
              <w:t>、</w:t>
            </w:r>
            <w:r w:rsidRPr="00BD206B">
              <w:rPr>
                <w:rFonts w:ascii="宋体" w:hAnsi="宋体" w:hint="eastAsia"/>
                <w:szCs w:val="21"/>
              </w:rPr>
              <w:t>德劭投资管理（上海）</w:t>
            </w:r>
            <w:r w:rsidR="007934BE" w:rsidRPr="00BD206B">
              <w:rPr>
                <w:rFonts w:ascii="宋体" w:hAnsi="宋体" w:hint="eastAsia"/>
                <w:szCs w:val="21"/>
              </w:rPr>
              <w:t>、</w:t>
            </w:r>
            <w:r w:rsidRPr="00BD206B">
              <w:rPr>
                <w:rFonts w:ascii="宋体" w:hAnsi="宋体" w:hint="eastAsia"/>
                <w:szCs w:val="21"/>
              </w:rPr>
              <w:t>上海冲积资产</w:t>
            </w:r>
            <w:r w:rsidR="007934BE" w:rsidRPr="00BD206B">
              <w:rPr>
                <w:rFonts w:ascii="宋体" w:hAnsi="宋体" w:hint="eastAsia"/>
                <w:szCs w:val="21"/>
              </w:rPr>
              <w:t>、</w:t>
            </w:r>
            <w:r w:rsidRPr="00BD206B">
              <w:rPr>
                <w:rFonts w:ascii="宋体" w:hAnsi="宋体" w:hint="eastAsia"/>
                <w:szCs w:val="21"/>
              </w:rPr>
              <w:t>上海鲸航资产</w:t>
            </w:r>
            <w:r w:rsidR="004704B6" w:rsidRPr="00BD206B">
              <w:rPr>
                <w:rFonts w:ascii="宋体" w:hAnsi="宋体" w:hint="eastAsia"/>
                <w:szCs w:val="21"/>
              </w:rPr>
              <w:t>、</w:t>
            </w:r>
            <w:r w:rsidRPr="00BD206B">
              <w:rPr>
                <w:rFonts w:ascii="宋体" w:hAnsi="宋体" w:hint="eastAsia"/>
                <w:szCs w:val="21"/>
              </w:rPr>
              <w:t>上海领久私募基金</w:t>
            </w:r>
            <w:r w:rsidR="00915D2D" w:rsidRPr="00BD206B">
              <w:rPr>
                <w:rFonts w:ascii="宋体" w:hAnsi="宋体" w:hint="eastAsia"/>
                <w:szCs w:val="21"/>
              </w:rPr>
              <w:t>、</w:t>
            </w:r>
            <w:r w:rsidRPr="00BD206B">
              <w:rPr>
                <w:rFonts w:ascii="宋体" w:hAnsi="宋体" w:hint="eastAsia"/>
                <w:szCs w:val="21"/>
              </w:rPr>
              <w:t>国投瑞银</w:t>
            </w:r>
            <w:r w:rsidR="006B0D31" w:rsidRPr="00BD206B">
              <w:rPr>
                <w:rFonts w:ascii="宋体" w:hAnsi="宋体" w:hint="eastAsia"/>
                <w:szCs w:val="21"/>
              </w:rPr>
              <w:t>、</w:t>
            </w:r>
            <w:r w:rsidRPr="00BD206B">
              <w:rPr>
                <w:rFonts w:ascii="宋体" w:hAnsi="宋体" w:hint="eastAsia"/>
                <w:szCs w:val="21"/>
              </w:rPr>
              <w:t>上海力元股权投资</w:t>
            </w:r>
            <w:r w:rsidR="006B0D31" w:rsidRPr="00BD206B">
              <w:rPr>
                <w:rFonts w:ascii="宋体" w:hAnsi="宋体" w:hint="eastAsia"/>
                <w:szCs w:val="21"/>
              </w:rPr>
              <w:t>、</w:t>
            </w:r>
            <w:r w:rsidRPr="00BD206B">
              <w:rPr>
                <w:rFonts w:ascii="宋体" w:hAnsi="宋体" w:hint="eastAsia"/>
                <w:szCs w:val="21"/>
              </w:rPr>
              <w:t>深圳市恒盈资产</w:t>
            </w:r>
            <w:r w:rsidR="00275A8A" w:rsidRPr="00BD206B">
              <w:rPr>
                <w:rFonts w:ascii="宋体" w:hAnsi="宋体" w:hint="eastAsia"/>
                <w:szCs w:val="21"/>
              </w:rPr>
              <w:t>、</w:t>
            </w:r>
            <w:r w:rsidRPr="00BD206B">
              <w:rPr>
                <w:rFonts w:ascii="宋体" w:hAnsi="宋体" w:hint="eastAsia"/>
                <w:szCs w:val="21"/>
              </w:rPr>
              <w:t>工银亚洲</w:t>
            </w:r>
            <w:r w:rsidR="00BC3B7D" w:rsidRPr="00BD206B">
              <w:rPr>
                <w:rFonts w:ascii="宋体" w:hAnsi="宋体" w:hint="eastAsia"/>
                <w:szCs w:val="21"/>
              </w:rPr>
              <w:t>、</w:t>
            </w:r>
            <w:r w:rsidRPr="00BD206B">
              <w:rPr>
                <w:rFonts w:ascii="宋体" w:hAnsi="宋体" w:hint="eastAsia"/>
                <w:szCs w:val="21"/>
              </w:rPr>
              <w:t>如今投资</w:t>
            </w:r>
            <w:r w:rsidR="00F95CB9" w:rsidRPr="00BD206B">
              <w:rPr>
                <w:rFonts w:ascii="宋体" w:hAnsi="宋体" w:hint="eastAsia"/>
                <w:szCs w:val="21"/>
              </w:rPr>
              <w:t>、</w:t>
            </w:r>
            <w:r w:rsidRPr="00BD206B">
              <w:rPr>
                <w:rFonts w:ascii="宋体" w:hAnsi="宋体" w:hint="eastAsia"/>
                <w:szCs w:val="21"/>
              </w:rPr>
              <w:t>深圳市前海旭</w:t>
            </w:r>
            <w:r w:rsidRPr="00BD206B">
              <w:rPr>
                <w:rFonts w:ascii="宋体" w:hAnsi="宋体" w:hint="eastAsia"/>
                <w:szCs w:val="21"/>
              </w:rPr>
              <w:lastRenderedPageBreak/>
              <w:t>鑫资产</w:t>
            </w:r>
            <w:r w:rsidR="00042113" w:rsidRPr="00BD206B">
              <w:rPr>
                <w:rFonts w:ascii="宋体" w:hAnsi="宋体" w:hint="eastAsia"/>
                <w:szCs w:val="21"/>
              </w:rPr>
              <w:t>、</w:t>
            </w:r>
            <w:r w:rsidRPr="00BD206B">
              <w:rPr>
                <w:rFonts w:ascii="宋体" w:hAnsi="宋体" w:hint="eastAsia"/>
                <w:szCs w:val="21"/>
              </w:rPr>
              <w:t>首创证券</w:t>
            </w:r>
            <w:r w:rsidR="00074C3A" w:rsidRPr="00BD206B">
              <w:rPr>
                <w:rFonts w:ascii="宋体" w:hAnsi="宋体" w:hint="eastAsia"/>
                <w:szCs w:val="21"/>
              </w:rPr>
              <w:t>、</w:t>
            </w:r>
            <w:r w:rsidRPr="00BD206B">
              <w:rPr>
                <w:rFonts w:ascii="宋体" w:hAnsi="宋体" w:hint="eastAsia"/>
                <w:szCs w:val="21"/>
              </w:rPr>
              <w:t>太平资产</w:t>
            </w:r>
            <w:r w:rsidR="008E58AC" w:rsidRPr="00BD206B">
              <w:rPr>
                <w:rFonts w:ascii="宋体" w:hAnsi="宋体" w:hint="eastAsia"/>
                <w:szCs w:val="21"/>
              </w:rPr>
              <w:t>、</w:t>
            </w:r>
            <w:r w:rsidRPr="00BD206B">
              <w:rPr>
                <w:rFonts w:ascii="宋体" w:hAnsi="宋体" w:hint="eastAsia"/>
                <w:szCs w:val="21"/>
              </w:rPr>
              <w:t>深圳市中欧瑞博投资</w:t>
            </w:r>
            <w:r w:rsidR="00BB68F9" w:rsidRPr="00BD206B">
              <w:rPr>
                <w:rFonts w:ascii="宋体" w:hAnsi="宋体" w:hint="eastAsia"/>
                <w:szCs w:val="21"/>
              </w:rPr>
              <w:t>、</w:t>
            </w:r>
            <w:r w:rsidRPr="00BD206B">
              <w:rPr>
                <w:rFonts w:ascii="宋体" w:hAnsi="宋体" w:hint="eastAsia"/>
                <w:szCs w:val="21"/>
              </w:rPr>
              <w:t>南京证券</w:t>
            </w:r>
            <w:r w:rsidR="00D854D7" w:rsidRPr="00BD206B">
              <w:rPr>
                <w:rFonts w:ascii="宋体" w:hAnsi="宋体" w:hint="eastAsia"/>
                <w:szCs w:val="21"/>
              </w:rPr>
              <w:t>、</w:t>
            </w:r>
            <w:r w:rsidRPr="00BD206B">
              <w:rPr>
                <w:rFonts w:ascii="宋体" w:hAnsi="宋体" w:hint="eastAsia"/>
                <w:szCs w:val="21"/>
              </w:rPr>
              <w:t>上海潼骁投资</w:t>
            </w:r>
            <w:r w:rsidR="00D854D7" w:rsidRPr="00BD206B">
              <w:rPr>
                <w:rFonts w:ascii="宋体" w:hAnsi="宋体" w:hint="eastAsia"/>
                <w:szCs w:val="21"/>
              </w:rPr>
              <w:t>、</w:t>
            </w:r>
            <w:r w:rsidRPr="00BD206B">
              <w:rPr>
                <w:rFonts w:ascii="宋体" w:hAnsi="宋体" w:hint="eastAsia"/>
                <w:szCs w:val="21"/>
              </w:rPr>
              <w:t>华创证券</w:t>
            </w:r>
            <w:r w:rsidR="00F14614" w:rsidRPr="00BD206B">
              <w:rPr>
                <w:rFonts w:ascii="宋体" w:hAnsi="宋体" w:hint="eastAsia"/>
                <w:szCs w:val="21"/>
              </w:rPr>
              <w:t>、</w:t>
            </w:r>
            <w:r w:rsidRPr="00BD206B">
              <w:rPr>
                <w:rFonts w:ascii="宋体" w:hAnsi="宋体" w:hint="eastAsia"/>
                <w:szCs w:val="21"/>
              </w:rPr>
              <w:t>长安国际信托</w:t>
            </w:r>
            <w:r w:rsidR="00B7755D" w:rsidRPr="00BD206B">
              <w:rPr>
                <w:rFonts w:ascii="宋体" w:hAnsi="宋体" w:hint="eastAsia"/>
                <w:szCs w:val="21"/>
              </w:rPr>
              <w:t>、</w:t>
            </w:r>
            <w:r w:rsidRPr="00BD206B">
              <w:rPr>
                <w:rFonts w:ascii="宋体" w:hAnsi="宋体" w:hint="eastAsia"/>
                <w:szCs w:val="21"/>
              </w:rPr>
              <w:t>方正富邦基金</w:t>
            </w:r>
            <w:r w:rsidR="00B7755D" w:rsidRPr="00BD206B">
              <w:rPr>
                <w:rFonts w:ascii="宋体" w:hAnsi="宋体" w:hint="eastAsia"/>
                <w:szCs w:val="21"/>
              </w:rPr>
              <w:t>、</w:t>
            </w:r>
            <w:r w:rsidRPr="00BD206B">
              <w:rPr>
                <w:rFonts w:ascii="宋体" w:hAnsi="宋体" w:hint="eastAsia"/>
                <w:szCs w:val="21"/>
              </w:rPr>
              <w:t>深圳市前海唐融资本</w:t>
            </w:r>
            <w:r w:rsidR="00B7755D" w:rsidRPr="00BD206B">
              <w:rPr>
                <w:rFonts w:ascii="宋体" w:hAnsi="宋体" w:hint="eastAsia"/>
                <w:szCs w:val="21"/>
              </w:rPr>
              <w:t>、</w:t>
            </w:r>
            <w:r w:rsidRPr="00BD206B">
              <w:rPr>
                <w:rFonts w:ascii="宋体" w:hAnsi="宋体" w:hint="eastAsia"/>
                <w:szCs w:val="21"/>
              </w:rPr>
              <w:t>鸿盛资产、浙江沣达投资</w:t>
            </w:r>
            <w:r w:rsidR="000065CC" w:rsidRPr="00BD206B">
              <w:rPr>
                <w:rFonts w:ascii="宋体" w:hAnsi="宋体" w:hint="eastAsia"/>
                <w:szCs w:val="21"/>
              </w:rPr>
              <w:t>、</w:t>
            </w:r>
            <w:r w:rsidRPr="00BD206B">
              <w:rPr>
                <w:rFonts w:ascii="宋体" w:hAnsi="宋体" w:hint="eastAsia"/>
                <w:szCs w:val="21"/>
              </w:rPr>
              <w:t>光大保德信</w:t>
            </w:r>
            <w:r w:rsidR="000065CC" w:rsidRPr="00BD206B">
              <w:rPr>
                <w:rFonts w:ascii="宋体" w:hAnsi="宋体" w:hint="eastAsia"/>
                <w:szCs w:val="21"/>
              </w:rPr>
              <w:t>、</w:t>
            </w:r>
            <w:r w:rsidRPr="00BD206B">
              <w:rPr>
                <w:rFonts w:ascii="宋体" w:hAnsi="宋体" w:hint="eastAsia"/>
                <w:szCs w:val="21"/>
              </w:rPr>
              <w:t xml:space="preserve"> 北京联创投资</w:t>
            </w:r>
            <w:r w:rsidR="000065CC" w:rsidRPr="00BD206B">
              <w:rPr>
                <w:rFonts w:ascii="宋体" w:hAnsi="宋体" w:hint="eastAsia"/>
                <w:szCs w:val="21"/>
              </w:rPr>
              <w:t>、</w:t>
            </w:r>
            <w:r w:rsidRPr="00BD206B">
              <w:rPr>
                <w:rFonts w:ascii="宋体" w:hAnsi="宋体" w:hint="eastAsia"/>
                <w:szCs w:val="21"/>
              </w:rPr>
              <w:t>中欧基金</w:t>
            </w:r>
            <w:r w:rsidR="00862C1E" w:rsidRPr="00BD206B">
              <w:rPr>
                <w:rFonts w:ascii="宋体" w:hAnsi="宋体" w:hint="eastAsia"/>
                <w:szCs w:val="21"/>
              </w:rPr>
              <w:t>、</w:t>
            </w:r>
            <w:r w:rsidRPr="00BD206B">
              <w:rPr>
                <w:rFonts w:ascii="宋体" w:hAnsi="宋体" w:hint="eastAsia"/>
                <w:szCs w:val="21"/>
              </w:rPr>
              <w:t>上海经时投资</w:t>
            </w:r>
            <w:r w:rsidR="00862C1E" w:rsidRPr="00BD206B">
              <w:rPr>
                <w:rFonts w:ascii="宋体" w:hAnsi="宋体" w:hint="eastAsia"/>
                <w:szCs w:val="21"/>
              </w:rPr>
              <w:t>、</w:t>
            </w:r>
            <w:r w:rsidRPr="00BD206B">
              <w:rPr>
                <w:rFonts w:ascii="宋体" w:hAnsi="宋体" w:hint="eastAsia"/>
                <w:szCs w:val="21"/>
              </w:rPr>
              <w:t>杭州红骅投资</w:t>
            </w:r>
            <w:r w:rsidR="00862C1E" w:rsidRPr="00BD206B">
              <w:rPr>
                <w:rFonts w:ascii="宋体" w:hAnsi="宋体" w:hint="eastAsia"/>
                <w:szCs w:val="21"/>
              </w:rPr>
              <w:t>、</w:t>
            </w:r>
            <w:r w:rsidRPr="00BD206B">
              <w:rPr>
                <w:rFonts w:ascii="宋体" w:hAnsi="宋体" w:hint="eastAsia"/>
                <w:szCs w:val="21"/>
              </w:rPr>
              <w:t>金元顺安基金</w:t>
            </w:r>
            <w:r w:rsidR="00812D63" w:rsidRPr="00BD206B">
              <w:rPr>
                <w:rFonts w:ascii="宋体" w:hAnsi="宋体" w:hint="eastAsia"/>
                <w:szCs w:val="21"/>
              </w:rPr>
              <w:t>、</w:t>
            </w:r>
            <w:r w:rsidRPr="00BD206B">
              <w:rPr>
                <w:rFonts w:ascii="宋体" w:hAnsi="宋体" w:hint="eastAsia"/>
                <w:szCs w:val="21"/>
              </w:rPr>
              <w:t>瑞锐投资管理咨询（上海）</w:t>
            </w:r>
            <w:r w:rsidR="00E04334" w:rsidRPr="00BD206B">
              <w:rPr>
                <w:rFonts w:ascii="宋体" w:hAnsi="宋体" w:hint="eastAsia"/>
                <w:szCs w:val="21"/>
              </w:rPr>
              <w:t>、</w:t>
            </w:r>
            <w:r w:rsidRPr="00BD206B">
              <w:rPr>
                <w:rFonts w:ascii="宋体" w:hAnsi="宋体" w:hint="eastAsia"/>
                <w:szCs w:val="21"/>
              </w:rPr>
              <w:t>睿柏资本</w:t>
            </w:r>
            <w:r w:rsidR="00A01906" w:rsidRPr="00BD206B">
              <w:rPr>
                <w:rFonts w:ascii="宋体" w:hAnsi="宋体" w:hint="eastAsia"/>
                <w:szCs w:val="21"/>
              </w:rPr>
              <w:t>、</w:t>
            </w:r>
            <w:r w:rsidRPr="00BD206B">
              <w:rPr>
                <w:rFonts w:ascii="宋体" w:hAnsi="宋体" w:hint="eastAsia"/>
                <w:szCs w:val="21"/>
              </w:rPr>
              <w:t>成泉资本</w:t>
            </w:r>
            <w:r w:rsidR="00A01906" w:rsidRPr="00BD206B">
              <w:rPr>
                <w:rFonts w:ascii="宋体" w:hAnsi="宋体" w:hint="eastAsia"/>
                <w:szCs w:val="21"/>
              </w:rPr>
              <w:t>、</w:t>
            </w:r>
            <w:r w:rsidRPr="00BD206B">
              <w:rPr>
                <w:rFonts w:ascii="宋体" w:hAnsi="宋体" w:hint="eastAsia"/>
                <w:szCs w:val="21"/>
              </w:rPr>
              <w:t xml:space="preserve"> 鹤禧投资</w:t>
            </w:r>
            <w:r w:rsidR="00DA4624" w:rsidRPr="00BD206B">
              <w:rPr>
                <w:rFonts w:ascii="宋体" w:hAnsi="宋体" w:hint="eastAsia"/>
                <w:szCs w:val="21"/>
              </w:rPr>
              <w:t>、</w:t>
            </w:r>
            <w:r w:rsidRPr="00BD206B">
              <w:rPr>
                <w:rFonts w:ascii="宋体" w:hAnsi="宋体" w:hint="eastAsia"/>
                <w:szCs w:val="21"/>
              </w:rPr>
              <w:t>汇丰晋信</w:t>
            </w:r>
            <w:r w:rsidR="00DA4624" w:rsidRPr="00BD206B">
              <w:rPr>
                <w:rFonts w:ascii="宋体" w:hAnsi="宋体" w:hint="eastAsia"/>
                <w:szCs w:val="21"/>
              </w:rPr>
              <w:t>、</w:t>
            </w:r>
            <w:r w:rsidRPr="00BD206B">
              <w:rPr>
                <w:rFonts w:ascii="宋体" w:hAnsi="宋体" w:hint="eastAsia"/>
                <w:szCs w:val="21"/>
              </w:rPr>
              <w:t>湖州国赞投资</w:t>
            </w:r>
            <w:r w:rsidR="00DA4624" w:rsidRPr="00BD206B">
              <w:rPr>
                <w:rFonts w:ascii="宋体" w:hAnsi="宋体" w:hint="eastAsia"/>
                <w:szCs w:val="21"/>
              </w:rPr>
              <w:t>、</w:t>
            </w:r>
            <w:r w:rsidRPr="00BD206B">
              <w:rPr>
                <w:rFonts w:ascii="宋体" w:hAnsi="宋体" w:hint="eastAsia"/>
                <w:szCs w:val="21"/>
              </w:rPr>
              <w:t>信达澳银基金</w:t>
            </w:r>
            <w:r w:rsidR="00DA4624" w:rsidRPr="00BD206B">
              <w:rPr>
                <w:rFonts w:ascii="宋体" w:hAnsi="宋体" w:hint="eastAsia"/>
                <w:szCs w:val="21"/>
              </w:rPr>
              <w:t>、</w:t>
            </w:r>
            <w:r w:rsidRPr="00BD206B">
              <w:rPr>
                <w:rFonts w:ascii="宋体" w:hAnsi="宋体" w:hint="eastAsia"/>
                <w:szCs w:val="21"/>
              </w:rPr>
              <w:t>德邦证券</w:t>
            </w:r>
            <w:r w:rsidR="00344090" w:rsidRPr="00BD206B">
              <w:rPr>
                <w:rFonts w:ascii="宋体" w:hAnsi="宋体" w:hint="eastAsia"/>
                <w:szCs w:val="21"/>
              </w:rPr>
              <w:t>、</w:t>
            </w:r>
            <w:r w:rsidRPr="00BD206B">
              <w:rPr>
                <w:rFonts w:ascii="宋体" w:hAnsi="宋体" w:hint="eastAsia"/>
                <w:szCs w:val="21"/>
              </w:rPr>
              <w:t>深圳鑫然投资</w:t>
            </w:r>
            <w:r w:rsidR="000F1F27" w:rsidRPr="00BD206B">
              <w:rPr>
                <w:rFonts w:ascii="宋体" w:hAnsi="宋体" w:hint="eastAsia"/>
                <w:szCs w:val="21"/>
              </w:rPr>
              <w:t>、</w:t>
            </w:r>
            <w:r w:rsidRPr="00BD206B">
              <w:rPr>
                <w:rFonts w:ascii="宋体" w:hAnsi="宋体" w:hint="eastAsia"/>
                <w:szCs w:val="21"/>
              </w:rPr>
              <w:t>广州云禧私募证券投资基金</w:t>
            </w:r>
            <w:r w:rsidR="00672C62" w:rsidRPr="00BD206B">
              <w:rPr>
                <w:rFonts w:ascii="宋体" w:hAnsi="宋体" w:hint="eastAsia"/>
                <w:szCs w:val="21"/>
              </w:rPr>
              <w:t>、</w:t>
            </w:r>
            <w:r w:rsidRPr="00BD206B">
              <w:rPr>
                <w:rFonts w:ascii="宋体" w:hAnsi="宋体" w:hint="eastAsia"/>
                <w:szCs w:val="21"/>
              </w:rPr>
              <w:t>上海龙全投资</w:t>
            </w:r>
            <w:r w:rsidR="00672C62" w:rsidRPr="00BD206B">
              <w:rPr>
                <w:rFonts w:ascii="宋体" w:hAnsi="宋体" w:hint="eastAsia"/>
                <w:szCs w:val="21"/>
              </w:rPr>
              <w:t>、</w:t>
            </w:r>
            <w:r w:rsidRPr="00BD206B">
              <w:rPr>
                <w:rFonts w:ascii="宋体" w:hAnsi="宋体" w:hint="eastAsia"/>
                <w:szCs w:val="21"/>
              </w:rPr>
              <w:t>循远资产</w:t>
            </w:r>
            <w:r w:rsidR="00672C62" w:rsidRPr="00BD206B">
              <w:rPr>
                <w:rFonts w:ascii="宋体" w:hAnsi="宋体" w:hint="eastAsia"/>
                <w:szCs w:val="21"/>
              </w:rPr>
              <w:t>、</w:t>
            </w:r>
            <w:r w:rsidRPr="00BD206B">
              <w:rPr>
                <w:rFonts w:ascii="宋体" w:hAnsi="宋体" w:hint="eastAsia"/>
                <w:szCs w:val="21"/>
              </w:rPr>
              <w:t>摩根华鑫基金</w:t>
            </w:r>
            <w:r w:rsidR="00775CF6" w:rsidRPr="00BD206B">
              <w:rPr>
                <w:rFonts w:ascii="宋体" w:hAnsi="宋体" w:hint="eastAsia"/>
                <w:szCs w:val="21"/>
              </w:rPr>
              <w:t>、</w:t>
            </w:r>
            <w:r w:rsidRPr="00BD206B">
              <w:rPr>
                <w:rFonts w:ascii="宋体" w:hAnsi="宋体" w:hint="eastAsia"/>
                <w:szCs w:val="21"/>
              </w:rPr>
              <w:t>辰翔投资</w:t>
            </w:r>
            <w:r w:rsidR="00775CF6" w:rsidRPr="00BD206B">
              <w:rPr>
                <w:rFonts w:ascii="宋体" w:hAnsi="宋体" w:hint="eastAsia"/>
                <w:szCs w:val="21"/>
              </w:rPr>
              <w:t>、</w:t>
            </w:r>
            <w:r w:rsidRPr="00BD206B">
              <w:rPr>
                <w:rFonts w:ascii="宋体" w:hAnsi="宋体" w:hint="eastAsia"/>
                <w:szCs w:val="21"/>
              </w:rPr>
              <w:t>上海金辇投资</w:t>
            </w:r>
            <w:r w:rsidR="00775CF6" w:rsidRPr="00BD206B">
              <w:rPr>
                <w:rFonts w:ascii="宋体" w:hAnsi="宋体" w:hint="eastAsia"/>
                <w:szCs w:val="21"/>
              </w:rPr>
              <w:t>、</w:t>
            </w:r>
            <w:r w:rsidRPr="00BD206B">
              <w:rPr>
                <w:rFonts w:ascii="宋体" w:hAnsi="宋体" w:hint="eastAsia"/>
                <w:szCs w:val="21"/>
              </w:rPr>
              <w:t>招商基金</w:t>
            </w:r>
            <w:r w:rsidR="00BB68F9" w:rsidRPr="00BD206B">
              <w:rPr>
                <w:rFonts w:ascii="宋体" w:hAnsi="宋体" w:hint="eastAsia"/>
                <w:szCs w:val="21"/>
              </w:rPr>
              <w:t>、</w:t>
            </w:r>
            <w:r w:rsidRPr="00BD206B">
              <w:rPr>
                <w:rFonts w:ascii="宋体" w:hAnsi="宋体" w:hint="eastAsia"/>
                <w:szCs w:val="21"/>
              </w:rPr>
              <w:t>新华基金</w:t>
            </w:r>
            <w:r w:rsidR="00775CF6" w:rsidRPr="00BD206B">
              <w:rPr>
                <w:rFonts w:ascii="宋体" w:hAnsi="宋体" w:hint="eastAsia"/>
                <w:szCs w:val="21"/>
              </w:rPr>
              <w:t>、</w:t>
            </w:r>
            <w:r w:rsidRPr="00BD206B">
              <w:rPr>
                <w:rFonts w:ascii="宋体" w:hAnsi="宋体" w:hint="eastAsia"/>
                <w:szCs w:val="21"/>
              </w:rPr>
              <w:t>万家基金</w:t>
            </w:r>
            <w:r w:rsidR="00775CF6" w:rsidRPr="00BD206B">
              <w:rPr>
                <w:rFonts w:ascii="宋体" w:hAnsi="宋体" w:hint="eastAsia"/>
                <w:szCs w:val="21"/>
              </w:rPr>
              <w:t>、</w:t>
            </w:r>
            <w:r w:rsidRPr="00BD206B">
              <w:rPr>
                <w:rFonts w:ascii="宋体" w:hAnsi="宋体" w:hint="eastAsia"/>
                <w:szCs w:val="21"/>
              </w:rPr>
              <w:t>正心谷资本</w:t>
            </w:r>
            <w:r w:rsidR="00275A8A" w:rsidRPr="00BD206B">
              <w:rPr>
                <w:rFonts w:ascii="宋体" w:hAnsi="宋体" w:hint="eastAsia"/>
                <w:szCs w:val="21"/>
              </w:rPr>
              <w:t>、</w:t>
            </w:r>
            <w:r w:rsidRPr="00BD206B">
              <w:rPr>
                <w:rFonts w:ascii="宋体" w:hAnsi="宋体" w:hint="eastAsia"/>
                <w:szCs w:val="21"/>
              </w:rPr>
              <w:t>上海尚雅投资</w:t>
            </w:r>
            <w:r w:rsidR="00724491" w:rsidRPr="00BD206B">
              <w:rPr>
                <w:rFonts w:ascii="宋体" w:hAnsi="宋体" w:hint="eastAsia"/>
                <w:szCs w:val="21"/>
              </w:rPr>
              <w:t>、</w:t>
            </w:r>
            <w:r w:rsidRPr="00BD206B">
              <w:rPr>
                <w:rFonts w:ascii="宋体" w:hAnsi="宋体" w:hint="eastAsia"/>
                <w:szCs w:val="21"/>
              </w:rPr>
              <w:t>上投摩根基金</w:t>
            </w:r>
            <w:r w:rsidR="00724491" w:rsidRPr="00BD206B">
              <w:rPr>
                <w:rFonts w:ascii="宋体" w:hAnsi="宋体" w:hint="eastAsia"/>
                <w:szCs w:val="21"/>
              </w:rPr>
              <w:t>、</w:t>
            </w:r>
            <w:r w:rsidRPr="00BD206B">
              <w:rPr>
                <w:rFonts w:ascii="宋体" w:hAnsi="宋体" w:hint="eastAsia"/>
                <w:szCs w:val="21"/>
              </w:rPr>
              <w:t>招银理财</w:t>
            </w:r>
            <w:r w:rsidR="00724491" w:rsidRPr="00BD206B">
              <w:rPr>
                <w:rFonts w:ascii="宋体" w:hAnsi="宋体" w:hint="eastAsia"/>
                <w:szCs w:val="21"/>
              </w:rPr>
              <w:t>、</w:t>
            </w:r>
            <w:r w:rsidRPr="00BD206B">
              <w:rPr>
                <w:rFonts w:ascii="宋体" w:hAnsi="宋体" w:hint="eastAsia"/>
                <w:szCs w:val="21"/>
              </w:rPr>
              <w:t>远信投资</w:t>
            </w:r>
            <w:r w:rsidR="00724491" w:rsidRPr="00BD206B">
              <w:rPr>
                <w:rFonts w:ascii="宋体" w:hAnsi="宋体" w:hint="eastAsia"/>
                <w:szCs w:val="21"/>
              </w:rPr>
              <w:t>、</w:t>
            </w:r>
            <w:r w:rsidRPr="00BD206B">
              <w:rPr>
                <w:rFonts w:ascii="宋体" w:hAnsi="宋体" w:hint="eastAsia"/>
                <w:szCs w:val="21"/>
              </w:rPr>
              <w:t>前海联合基金</w:t>
            </w:r>
            <w:r w:rsidR="00724491" w:rsidRPr="00BD206B">
              <w:rPr>
                <w:rFonts w:ascii="宋体" w:hAnsi="宋体" w:hint="eastAsia"/>
                <w:szCs w:val="21"/>
              </w:rPr>
              <w:t>、</w:t>
            </w:r>
            <w:r w:rsidRPr="00BD206B">
              <w:rPr>
                <w:rFonts w:ascii="宋体" w:hAnsi="宋体" w:hint="eastAsia"/>
                <w:szCs w:val="21"/>
              </w:rPr>
              <w:t>山东鲁商私募</w:t>
            </w:r>
            <w:r w:rsidRPr="00BD206B">
              <w:rPr>
                <w:rFonts w:ascii="宋体" w:hAnsi="宋体"/>
                <w:szCs w:val="21"/>
              </w:rPr>
              <w:t>(投资)基金</w:t>
            </w:r>
            <w:r w:rsidR="00724491" w:rsidRPr="00BD206B">
              <w:rPr>
                <w:rFonts w:ascii="宋体" w:hAnsi="宋体" w:hint="eastAsia"/>
                <w:szCs w:val="21"/>
              </w:rPr>
              <w:t>、</w:t>
            </w:r>
            <w:r w:rsidRPr="00BD206B">
              <w:rPr>
                <w:rFonts w:ascii="宋体" w:hAnsi="宋体" w:hint="eastAsia"/>
                <w:szCs w:val="21"/>
              </w:rPr>
              <w:t>兴业证券</w:t>
            </w:r>
            <w:r w:rsidR="00BD6F94" w:rsidRPr="00BD206B">
              <w:rPr>
                <w:rFonts w:ascii="宋体" w:hAnsi="宋体" w:hint="eastAsia"/>
                <w:szCs w:val="21"/>
              </w:rPr>
              <w:t>、</w:t>
            </w:r>
            <w:r w:rsidRPr="00BD206B">
              <w:rPr>
                <w:rFonts w:ascii="宋体" w:hAnsi="宋体" w:hint="eastAsia"/>
                <w:szCs w:val="21"/>
              </w:rPr>
              <w:t>北京知盈投资</w:t>
            </w:r>
            <w:r w:rsidR="00C91E4D" w:rsidRPr="00BD206B">
              <w:rPr>
                <w:rFonts w:ascii="宋体" w:hAnsi="宋体" w:hint="eastAsia"/>
                <w:szCs w:val="21"/>
              </w:rPr>
              <w:t>、</w:t>
            </w:r>
            <w:r w:rsidRPr="00BD206B">
              <w:rPr>
                <w:rFonts w:ascii="宋体" w:hAnsi="宋体" w:hint="eastAsia"/>
                <w:szCs w:val="21"/>
              </w:rPr>
              <w:t>海南果实私募基金</w:t>
            </w:r>
            <w:r w:rsidR="00C91E4D" w:rsidRPr="00BD206B">
              <w:rPr>
                <w:rFonts w:ascii="宋体" w:hAnsi="宋体" w:hint="eastAsia"/>
                <w:szCs w:val="21"/>
              </w:rPr>
              <w:t>、</w:t>
            </w:r>
            <w:r w:rsidRPr="00BD206B">
              <w:rPr>
                <w:rFonts w:ascii="宋体" w:hAnsi="宋体" w:hint="eastAsia"/>
                <w:szCs w:val="21"/>
              </w:rPr>
              <w:t>深圳市同利德资产</w:t>
            </w:r>
            <w:r w:rsidR="00C91E4D" w:rsidRPr="00BD206B">
              <w:rPr>
                <w:rFonts w:ascii="宋体" w:hAnsi="宋体" w:hint="eastAsia"/>
                <w:szCs w:val="21"/>
              </w:rPr>
              <w:t>、</w:t>
            </w:r>
            <w:r w:rsidRPr="00BD206B">
              <w:rPr>
                <w:rFonts w:ascii="宋体" w:hAnsi="宋体" w:hint="eastAsia"/>
                <w:szCs w:val="21"/>
              </w:rPr>
              <w:t>国泰君安证券</w:t>
            </w:r>
            <w:r w:rsidR="00C91E4D" w:rsidRPr="00BD206B">
              <w:rPr>
                <w:rFonts w:ascii="宋体" w:hAnsi="宋体" w:hint="eastAsia"/>
                <w:szCs w:val="21"/>
              </w:rPr>
              <w:t>、</w:t>
            </w:r>
            <w:r w:rsidRPr="00BD206B">
              <w:rPr>
                <w:rFonts w:ascii="宋体" w:hAnsi="宋体" w:hint="eastAsia"/>
                <w:szCs w:val="21"/>
              </w:rPr>
              <w:t>恒生前海基金</w:t>
            </w:r>
            <w:r w:rsidR="00C91E4D" w:rsidRPr="00BD206B">
              <w:rPr>
                <w:rFonts w:ascii="宋体" w:hAnsi="宋体" w:hint="eastAsia"/>
                <w:szCs w:val="21"/>
              </w:rPr>
              <w:t>、</w:t>
            </w:r>
            <w:r w:rsidRPr="00BD206B">
              <w:rPr>
                <w:rFonts w:ascii="宋体" w:hAnsi="宋体" w:hint="eastAsia"/>
                <w:szCs w:val="21"/>
              </w:rPr>
              <w:t>上银基金</w:t>
            </w:r>
            <w:r w:rsidR="00C91E4D" w:rsidRPr="00BD206B">
              <w:rPr>
                <w:rFonts w:ascii="宋体" w:hAnsi="宋体" w:hint="eastAsia"/>
                <w:szCs w:val="21"/>
              </w:rPr>
              <w:t>、</w:t>
            </w:r>
            <w:r w:rsidRPr="00BD206B">
              <w:rPr>
                <w:rFonts w:ascii="宋体" w:hAnsi="宋体" w:hint="eastAsia"/>
                <w:szCs w:val="21"/>
              </w:rPr>
              <w:t>华润元大</w:t>
            </w:r>
            <w:r w:rsidR="009D5EB1" w:rsidRPr="00BD206B">
              <w:rPr>
                <w:rFonts w:ascii="宋体" w:hAnsi="宋体" w:hint="eastAsia"/>
                <w:szCs w:val="21"/>
              </w:rPr>
              <w:t>、</w:t>
            </w:r>
            <w:r w:rsidRPr="00BD206B">
              <w:rPr>
                <w:rFonts w:ascii="宋体" w:hAnsi="宋体" w:hint="eastAsia"/>
                <w:szCs w:val="21"/>
              </w:rPr>
              <w:t>方圆基金</w:t>
            </w:r>
            <w:r w:rsidR="009D5EB1" w:rsidRPr="00BD206B">
              <w:rPr>
                <w:rFonts w:ascii="宋体" w:hAnsi="宋体" w:hint="eastAsia"/>
                <w:szCs w:val="21"/>
              </w:rPr>
              <w:t>、</w:t>
            </w:r>
            <w:r w:rsidRPr="00BD206B">
              <w:rPr>
                <w:rFonts w:ascii="宋体" w:hAnsi="宋体" w:hint="eastAsia"/>
                <w:szCs w:val="21"/>
              </w:rPr>
              <w:t>诚通基金</w:t>
            </w:r>
            <w:r w:rsidR="009D5EB1" w:rsidRPr="00BD206B">
              <w:rPr>
                <w:rFonts w:ascii="宋体" w:hAnsi="宋体" w:hint="eastAsia"/>
                <w:szCs w:val="21"/>
              </w:rPr>
              <w:t>、</w:t>
            </w:r>
            <w:r w:rsidRPr="00BD206B">
              <w:rPr>
                <w:rFonts w:ascii="宋体" w:hAnsi="宋体" w:hint="eastAsia"/>
                <w:szCs w:val="21"/>
              </w:rPr>
              <w:t>长城人寿保险</w:t>
            </w:r>
            <w:r w:rsidR="009D5EB1" w:rsidRPr="00BD206B">
              <w:rPr>
                <w:rFonts w:ascii="宋体" w:hAnsi="宋体" w:hint="eastAsia"/>
                <w:szCs w:val="21"/>
              </w:rPr>
              <w:t>、潼骁</w:t>
            </w:r>
            <w:r w:rsidRPr="00BD206B">
              <w:rPr>
                <w:rFonts w:ascii="宋体" w:hAnsi="宋体" w:hint="eastAsia"/>
                <w:szCs w:val="21"/>
              </w:rPr>
              <w:t>投资</w:t>
            </w:r>
            <w:r w:rsidR="009D5EB1" w:rsidRPr="00BD206B">
              <w:rPr>
                <w:rFonts w:ascii="宋体" w:hAnsi="宋体" w:hint="eastAsia"/>
                <w:szCs w:val="21"/>
              </w:rPr>
              <w:t>、</w:t>
            </w:r>
            <w:r w:rsidRPr="00BD206B">
              <w:rPr>
                <w:rFonts w:ascii="宋体" w:hAnsi="宋体" w:hint="eastAsia"/>
                <w:szCs w:val="21"/>
              </w:rPr>
              <w:t>东海资管</w:t>
            </w:r>
            <w:r w:rsidR="0011429D" w:rsidRPr="00BD206B">
              <w:rPr>
                <w:rFonts w:ascii="宋体" w:hAnsi="宋体" w:hint="eastAsia"/>
                <w:szCs w:val="21"/>
              </w:rPr>
              <w:t>、</w:t>
            </w:r>
            <w:r w:rsidRPr="00BD206B">
              <w:rPr>
                <w:rFonts w:ascii="宋体" w:hAnsi="宋体" w:hint="eastAsia"/>
                <w:szCs w:val="21"/>
              </w:rPr>
              <w:t xml:space="preserve"> 中海基金</w:t>
            </w:r>
            <w:r w:rsidR="0011429D" w:rsidRPr="00BD206B">
              <w:rPr>
                <w:rFonts w:ascii="宋体" w:hAnsi="宋体" w:hint="eastAsia"/>
                <w:szCs w:val="21"/>
              </w:rPr>
              <w:t>、</w:t>
            </w:r>
            <w:r w:rsidRPr="00BD206B">
              <w:rPr>
                <w:rFonts w:ascii="宋体" w:hAnsi="宋体" w:hint="eastAsia"/>
                <w:szCs w:val="21"/>
              </w:rPr>
              <w:t>融通基金</w:t>
            </w:r>
            <w:r w:rsidR="0011429D" w:rsidRPr="00BD206B">
              <w:rPr>
                <w:rFonts w:ascii="宋体" w:hAnsi="宋体" w:hint="eastAsia"/>
                <w:szCs w:val="21"/>
              </w:rPr>
              <w:t>、</w:t>
            </w:r>
            <w:r w:rsidRPr="00BD206B">
              <w:rPr>
                <w:rFonts w:ascii="宋体" w:hAnsi="宋体" w:hint="eastAsia"/>
                <w:szCs w:val="21"/>
              </w:rPr>
              <w:t>陕西问道投资</w:t>
            </w:r>
            <w:r w:rsidR="0011429D" w:rsidRPr="00BD206B">
              <w:rPr>
                <w:rFonts w:ascii="宋体" w:hAnsi="宋体" w:hint="eastAsia"/>
                <w:szCs w:val="21"/>
              </w:rPr>
              <w:t>、</w:t>
            </w:r>
            <w:r w:rsidRPr="00BD206B">
              <w:rPr>
                <w:rFonts w:ascii="宋体" w:hAnsi="宋体" w:hint="eastAsia"/>
                <w:szCs w:val="21"/>
              </w:rPr>
              <w:t>众钰</w:t>
            </w:r>
            <w:r w:rsidR="003E1AC8" w:rsidRPr="00BD206B">
              <w:rPr>
                <w:rFonts w:ascii="宋体" w:hAnsi="宋体" w:hint="eastAsia"/>
                <w:szCs w:val="21"/>
              </w:rPr>
              <w:t>、</w:t>
            </w:r>
            <w:r w:rsidRPr="00BD206B">
              <w:rPr>
                <w:rFonts w:ascii="宋体" w:hAnsi="宋体"/>
                <w:szCs w:val="21"/>
              </w:rPr>
              <w:t>钰创</w:t>
            </w:r>
            <w:r w:rsidR="003E1AC8" w:rsidRPr="00BD206B">
              <w:rPr>
                <w:rFonts w:ascii="宋体" w:hAnsi="宋体" w:hint="eastAsia"/>
                <w:szCs w:val="21"/>
              </w:rPr>
              <w:t>、</w:t>
            </w:r>
            <w:r w:rsidRPr="00BD206B">
              <w:rPr>
                <w:rFonts w:ascii="宋体" w:hAnsi="宋体" w:hint="eastAsia"/>
                <w:szCs w:val="21"/>
              </w:rPr>
              <w:t>达诚基金</w:t>
            </w:r>
            <w:r w:rsidR="003E1AC8" w:rsidRPr="00BD206B">
              <w:rPr>
                <w:rFonts w:ascii="宋体" w:hAnsi="宋体" w:hint="eastAsia"/>
                <w:szCs w:val="21"/>
              </w:rPr>
              <w:t>、</w:t>
            </w:r>
            <w:r w:rsidRPr="00BD206B">
              <w:rPr>
                <w:rFonts w:ascii="宋体" w:hAnsi="宋体" w:hint="eastAsia"/>
                <w:szCs w:val="21"/>
              </w:rPr>
              <w:t>华宸未来</w:t>
            </w:r>
            <w:r w:rsidR="003E1AC8" w:rsidRPr="00BD206B">
              <w:rPr>
                <w:rFonts w:ascii="宋体" w:hAnsi="宋体" w:hint="eastAsia"/>
                <w:szCs w:val="21"/>
              </w:rPr>
              <w:t>、</w:t>
            </w:r>
            <w:r w:rsidRPr="00BD206B">
              <w:rPr>
                <w:rFonts w:ascii="宋体" w:hAnsi="宋体" w:hint="eastAsia"/>
                <w:szCs w:val="21"/>
              </w:rPr>
              <w:t xml:space="preserve"> 前海开源基金</w:t>
            </w:r>
            <w:r w:rsidR="0029279B" w:rsidRPr="00BD206B">
              <w:rPr>
                <w:rFonts w:ascii="宋体" w:hAnsi="宋体" w:hint="eastAsia"/>
                <w:szCs w:val="21"/>
              </w:rPr>
              <w:t>、</w:t>
            </w:r>
            <w:r w:rsidRPr="00BD206B">
              <w:rPr>
                <w:rFonts w:ascii="宋体" w:hAnsi="宋体" w:hint="eastAsia"/>
                <w:szCs w:val="21"/>
              </w:rPr>
              <w:t>安信基金</w:t>
            </w:r>
            <w:r w:rsidR="008E58AC" w:rsidRPr="00BD206B">
              <w:rPr>
                <w:rFonts w:ascii="宋体" w:hAnsi="宋体" w:hint="eastAsia"/>
                <w:szCs w:val="21"/>
              </w:rPr>
              <w:t>、</w:t>
            </w:r>
            <w:r w:rsidRPr="00BD206B">
              <w:rPr>
                <w:rFonts w:ascii="宋体" w:hAnsi="宋体" w:hint="eastAsia"/>
                <w:szCs w:val="21"/>
              </w:rPr>
              <w:t>永赢基金</w:t>
            </w:r>
            <w:r w:rsidR="0029279B" w:rsidRPr="00BD206B">
              <w:rPr>
                <w:rFonts w:ascii="宋体" w:hAnsi="宋体" w:hint="eastAsia"/>
                <w:szCs w:val="21"/>
              </w:rPr>
              <w:t>、</w:t>
            </w:r>
            <w:r w:rsidRPr="00BD206B">
              <w:rPr>
                <w:rFonts w:ascii="宋体" w:hAnsi="宋体" w:hint="eastAsia"/>
                <w:szCs w:val="21"/>
              </w:rPr>
              <w:t>长城基金</w:t>
            </w:r>
            <w:r w:rsidR="0029279B" w:rsidRPr="00BD206B">
              <w:rPr>
                <w:rFonts w:ascii="宋体" w:hAnsi="宋体" w:hint="eastAsia"/>
                <w:szCs w:val="21"/>
              </w:rPr>
              <w:t>、</w:t>
            </w:r>
            <w:r w:rsidRPr="00BD206B">
              <w:rPr>
                <w:rFonts w:ascii="宋体" w:hAnsi="宋体" w:hint="eastAsia"/>
                <w:szCs w:val="21"/>
              </w:rPr>
              <w:t>国海资管</w:t>
            </w:r>
            <w:r w:rsidR="0029279B" w:rsidRPr="00BD206B">
              <w:rPr>
                <w:rFonts w:ascii="宋体" w:hAnsi="宋体" w:hint="eastAsia"/>
                <w:szCs w:val="21"/>
              </w:rPr>
              <w:t>、</w:t>
            </w:r>
            <w:r w:rsidRPr="00BD206B">
              <w:rPr>
                <w:rFonts w:ascii="宋体" w:hAnsi="宋体" w:hint="eastAsia"/>
                <w:szCs w:val="21"/>
              </w:rPr>
              <w:t>华富基金</w:t>
            </w:r>
            <w:r w:rsidR="0029279B" w:rsidRPr="00BD206B">
              <w:rPr>
                <w:rFonts w:ascii="宋体" w:hAnsi="宋体" w:hint="eastAsia"/>
                <w:szCs w:val="21"/>
              </w:rPr>
              <w:t>、</w:t>
            </w:r>
            <w:r w:rsidRPr="00BD206B">
              <w:rPr>
                <w:rFonts w:ascii="宋体" w:hAnsi="宋体" w:hint="eastAsia"/>
                <w:szCs w:val="21"/>
              </w:rPr>
              <w:t>中泰证券</w:t>
            </w:r>
            <w:r w:rsidR="005D56B4" w:rsidRPr="00BD206B">
              <w:rPr>
                <w:rFonts w:ascii="宋体" w:hAnsi="宋体" w:hint="eastAsia"/>
                <w:szCs w:val="21"/>
              </w:rPr>
              <w:t>、</w:t>
            </w:r>
            <w:r w:rsidRPr="00BD206B">
              <w:rPr>
                <w:rFonts w:ascii="宋体" w:hAnsi="宋体" w:hint="eastAsia"/>
                <w:szCs w:val="21"/>
              </w:rPr>
              <w:t>新余银杏环球投资</w:t>
            </w:r>
            <w:r w:rsidRPr="00BD206B">
              <w:rPr>
                <w:rFonts w:ascii="宋体" w:hAnsi="宋体"/>
                <w:szCs w:val="21"/>
              </w:rPr>
              <w:t>-银杏旗舰1号私募投资基金</w:t>
            </w:r>
            <w:r w:rsidR="00975D17" w:rsidRPr="00BD206B">
              <w:rPr>
                <w:rFonts w:ascii="宋体" w:hAnsi="宋体" w:hint="eastAsia"/>
                <w:szCs w:val="21"/>
              </w:rPr>
              <w:t>、</w:t>
            </w:r>
            <w:r w:rsidRPr="00BD206B">
              <w:rPr>
                <w:rFonts w:ascii="宋体" w:hAnsi="宋体" w:hint="eastAsia"/>
                <w:szCs w:val="21"/>
              </w:rPr>
              <w:t>深圳市涌容资产</w:t>
            </w:r>
            <w:r w:rsidR="00975D17" w:rsidRPr="00BD206B">
              <w:rPr>
                <w:rFonts w:ascii="宋体" w:hAnsi="宋体" w:hint="eastAsia"/>
                <w:szCs w:val="21"/>
              </w:rPr>
              <w:t>、</w:t>
            </w:r>
            <w:r w:rsidRPr="00BD206B">
              <w:rPr>
                <w:rFonts w:ascii="宋体" w:hAnsi="宋体" w:hint="eastAsia"/>
                <w:szCs w:val="21"/>
              </w:rPr>
              <w:t>晖锐私募基金管理（三亚）</w:t>
            </w:r>
            <w:r w:rsidR="00975D17" w:rsidRPr="00BD206B">
              <w:rPr>
                <w:rFonts w:ascii="宋体" w:hAnsi="宋体" w:hint="eastAsia"/>
                <w:szCs w:val="21"/>
              </w:rPr>
              <w:t>、</w:t>
            </w:r>
            <w:r w:rsidRPr="00BD206B">
              <w:rPr>
                <w:rFonts w:ascii="宋体" w:hAnsi="宋体" w:hint="eastAsia"/>
                <w:szCs w:val="21"/>
              </w:rPr>
              <w:t>华融证券</w:t>
            </w:r>
            <w:r w:rsidR="00975D17" w:rsidRPr="00BD206B">
              <w:rPr>
                <w:rFonts w:ascii="宋体" w:hAnsi="宋体" w:hint="eastAsia"/>
                <w:szCs w:val="21"/>
              </w:rPr>
              <w:t>、</w:t>
            </w:r>
            <w:r w:rsidRPr="00BD206B">
              <w:rPr>
                <w:rFonts w:ascii="宋体" w:hAnsi="宋体" w:hint="eastAsia"/>
                <w:szCs w:val="21"/>
              </w:rPr>
              <w:t>华宝基金</w:t>
            </w:r>
            <w:r w:rsidR="007A67D3" w:rsidRPr="00BD206B">
              <w:rPr>
                <w:rFonts w:ascii="宋体" w:hAnsi="宋体" w:hint="eastAsia"/>
                <w:szCs w:val="21"/>
              </w:rPr>
              <w:t>、</w:t>
            </w:r>
            <w:r w:rsidRPr="00BD206B">
              <w:rPr>
                <w:rFonts w:ascii="宋体" w:hAnsi="宋体" w:hint="eastAsia"/>
                <w:szCs w:val="21"/>
              </w:rPr>
              <w:t>工银瑞信基金</w:t>
            </w:r>
            <w:r w:rsidR="00975D17" w:rsidRPr="00BD206B">
              <w:rPr>
                <w:rFonts w:ascii="宋体" w:hAnsi="宋体" w:hint="eastAsia"/>
                <w:szCs w:val="21"/>
              </w:rPr>
              <w:t>、</w:t>
            </w:r>
            <w:r w:rsidRPr="00BD206B">
              <w:rPr>
                <w:rFonts w:ascii="宋体" w:hAnsi="宋体" w:hint="eastAsia"/>
                <w:szCs w:val="21"/>
              </w:rPr>
              <w:t>北京景明致远企业管理有限公司</w:t>
            </w:r>
            <w:r w:rsidR="00975D17" w:rsidRPr="00BD206B">
              <w:rPr>
                <w:rFonts w:ascii="宋体" w:hAnsi="宋体" w:hint="eastAsia"/>
                <w:szCs w:val="21"/>
              </w:rPr>
              <w:t>、</w:t>
            </w:r>
            <w:r w:rsidRPr="00BD206B">
              <w:rPr>
                <w:rFonts w:ascii="宋体" w:hAnsi="宋体" w:hint="eastAsia"/>
                <w:szCs w:val="21"/>
              </w:rPr>
              <w:t>泽源资产</w:t>
            </w:r>
            <w:r w:rsidR="00F44548" w:rsidRPr="00BD206B">
              <w:rPr>
                <w:rFonts w:ascii="宋体" w:hAnsi="宋体" w:hint="eastAsia"/>
                <w:szCs w:val="21"/>
              </w:rPr>
              <w:t>、</w:t>
            </w:r>
            <w:r w:rsidRPr="00BD206B">
              <w:rPr>
                <w:rFonts w:ascii="宋体" w:hAnsi="宋体" w:hint="eastAsia"/>
                <w:szCs w:val="21"/>
              </w:rPr>
              <w:t>兴证证券资产</w:t>
            </w:r>
            <w:r w:rsidR="000C22AE" w:rsidRPr="00BD206B">
              <w:rPr>
                <w:rFonts w:ascii="宋体" w:hAnsi="宋体" w:hint="eastAsia"/>
                <w:szCs w:val="21"/>
              </w:rPr>
              <w:t>、</w:t>
            </w:r>
            <w:r w:rsidRPr="00BD206B">
              <w:rPr>
                <w:rFonts w:ascii="宋体" w:hAnsi="宋体" w:hint="eastAsia"/>
                <w:szCs w:val="21"/>
              </w:rPr>
              <w:t>潼骁致晟</w:t>
            </w:r>
            <w:r w:rsidRPr="00BD206B">
              <w:rPr>
                <w:rFonts w:ascii="宋体" w:hAnsi="宋体"/>
                <w:szCs w:val="21"/>
              </w:rPr>
              <w:t>1号</w:t>
            </w:r>
            <w:r w:rsidR="00F44548" w:rsidRPr="00BD206B">
              <w:rPr>
                <w:rFonts w:ascii="宋体" w:hAnsi="宋体" w:hint="eastAsia"/>
                <w:szCs w:val="21"/>
              </w:rPr>
              <w:t>、</w:t>
            </w:r>
            <w:r w:rsidRPr="00BD206B">
              <w:rPr>
                <w:rFonts w:ascii="宋体" w:hAnsi="宋体" w:hint="eastAsia"/>
                <w:szCs w:val="21"/>
              </w:rPr>
              <w:t>深圳达昊控股有限公司</w:t>
            </w:r>
            <w:r w:rsidR="00C91E4D" w:rsidRPr="00BD206B">
              <w:rPr>
                <w:rFonts w:ascii="宋体" w:hAnsi="宋体" w:hint="eastAsia"/>
                <w:szCs w:val="21"/>
              </w:rPr>
              <w:t>、</w:t>
            </w:r>
            <w:r w:rsidRPr="00BD206B">
              <w:rPr>
                <w:rFonts w:ascii="宋体" w:hAnsi="宋体" w:hint="eastAsia"/>
                <w:szCs w:val="21"/>
              </w:rPr>
              <w:t>上海人寿保险</w:t>
            </w:r>
            <w:r w:rsidR="00F44548" w:rsidRPr="00BD206B">
              <w:rPr>
                <w:rFonts w:ascii="宋体" w:hAnsi="宋体" w:hint="eastAsia"/>
                <w:szCs w:val="21"/>
              </w:rPr>
              <w:t>、</w:t>
            </w:r>
            <w:r w:rsidRPr="00BD206B">
              <w:rPr>
                <w:rFonts w:ascii="宋体" w:hAnsi="宋体" w:hint="eastAsia"/>
                <w:szCs w:val="21"/>
              </w:rPr>
              <w:t>上海南土资产管理有限公司</w:t>
            </w:r>
            <w:r w:rsidRPr="00BD206B">
              <w:rPr>
                <w:rFonts w:ascii="宋体" w:hAnsi="宋体"/>
                <w:szCs w:val="21"/>
              </w:rPr>
              <w:t>-东方证券转支付</w:t>
            </w:r>
            <w:r w:rsidR="00F44548" w:rsidRPr="00BD206B">
              <w:rPr>
                <w:rFonts w:ascii="宋体" w:hAnsi="宋体" w:hint="eastAsia"/>
                <w:szCs w:val="21"/>
              </w:rPr>
              <w:t>、</w:t>
            </w:r>
            <w:r w:rsidRPr="00BD206B">
              <w:rPr>
                <w:rFonts w:ascii="宋体" w:hAnsi="宋体" w:hint="eastAsia"/>
                <w:szCs w:val="21"/>
              </w:rPr>
              <w:t>上海雷根资产管理有限公司－雷根多策略基金</w:t>
            </w:r>
            <w:r w:rsidR="00F44548" w:rsidRPr="00BD206B">
              <w:rPr>
                <w:rFonts w:ascii="宋体" w:hAnsi="宋体" w:hint="eastAsia"/>
                <w:szCs w:val="21"/>
              </w:rPr>
              <w:t>、</w:t>
            </w:r>
            <w:r w:rsidRPr="00BD206B">
              <w:rPr>
                <w:rFonts w:ascii="宋体" w:hAnsi="宋体" w:hint="eastAsia"/>
                <w:szCs w:val="21"/>
              </w:rPr>
              <w:t>上海玖歌投资</w:t>
            </w:r>
            <w:r w:rsidR="005A5A3C" w:rsidRPr="00BD206B">
              <w:rPr>
                <w:rFonts w:ascii="宋体" w:hAnsi="宋体" w:hint="eastAsia"/>
                <w:szCs w:val="21"/>
              </w:rPr>
              <w:t>、</w:t>
            </w:r>
            <w:r w:rsidRPr="00BD206B">
              <w:rPr>
                <w:rFonts w:ascii="宋体" w:hAnsi="宋体" w:hint="eastAsia"/>
                <w:szCs w:val="21"/>
              </w:rPr>
              <w:t>上海东方证券资产</w:t>
            </w:r>
            <w:r w:rsidR="005A5A3C" w:rsidRPr="00BD206B">
              <w:rPr>
                <w:rFonts w:ascii="宋体" w:hAnsi="宋体" w:hint="eastAsia"/>
                <w:szCs w:val="21"/>
              </w:rPr>
              <w:t>、</w:t>
            </w:r>
            <w:r w:rsidRPr="00BD206B">
              <w:rPr>
                <w:rFonts w:ascii="宋体" w:hAnsi="宋体" w:hint="eastAsia"/>
                <w:szCs w:val="21"/>
              </w:rPr>
              <w:t>上海博润投资</w:t>
            </w:r>
            <w:r w:rsidR="00FE6B46" w:rsidRPr="00BD206B">
              <w:rPr>
                <w:rFonts w:ascii="宋体" w:hAnsi="宋体" w:hint="eastAsia"/>
                <w:szCs w:val="21"/>
              </w:rPr>
              <w:t>、</w:t>
            </w:r>
            <w:r w:rsidRPr="00BD206B">
              <w:rPr>
                <w:rFonts w:ascii="宋体" w:hAnsi="宋体" w:hint="eastAsia"/>
                <w:szCs w:val="21"/>
              </w:rPr>
              <w:t>摩根士丹利华鑫基金</w:t>
            </w:r>
            <w:r w:rsidR="00FE6B46" w:rsidRPr="00BD206B">
              <w:rPr>
                <w:rFonts w:ascii="宋体" w:hAnsi="宋体" w:hint="eastAsia"/>
                <w:szCs w:val="21"/>
              </w:rPr>
              <w:t>、</w:t>
            </w:r>
            <w:r w:rsidRPr="00BD206B">
              <w:rPr>
                <w:rFonts w:ascii="宋体" w:hAnsi="宋体" w:hint="eastAsia"/>
                <w:szCs w:val="21"/>
              </w:rPr>
              <w:t>华夏财富</w:t>
            </w:r>
            <w:r w:rsidR="00FE6B46" w:rsidRPr="00BD206B">
              <w:rPr>
                <w:rFonts w:ascii="宋体" w:hAnsi="宋体" w:hint="eastAsia"/>
                <w:szCs w:val="21"/>
              </w:rPr>
              <w:t>、</w:t>
            </w:r>
            <w:r w:rsidRPr="00BD206B">
              <w:rPr>
                <w:rFonts w:ascii="宋体" w:hAnsi="宋体" w:hint="eastAsia"/>
                <w:szCs w:val="21"/>
              </w:rPr>
              <w:t>蓝海基金</w:t>
            </w:r>
            <w:r w:rsidR="00FE6B46" w:rsidRPr="00BD206B">
              <w:rPr>
                <w:rFonts w:ascii="宋体" w:hAnsi="宋体" w:hint="eastAsia"/>
                <w:szCs w:val="21"/>
              </w:rPr>
              <w:t>、</w:t>
            </w:r>
            <w:r w:rsidRPr="00BD206B">
              <w:rPr>
                <w:rFonts w:ascii="宋体" w:hAnsi="宋体" w:hint="eastAsia"/>
                <w:szCs w:val="21"/>
              </w:rPr>
              <w:t xml:space="preserve"> 杭州巨子私募基金</w:t>
            </w:r>
            <w:r w:rsidR="00FE6B46" w:rsidRPr="00BD206B">
              <w:rPr>
                <w:rFonts w:ascii="宋体" w:hAnsi="宋体" w:hint="eastAsia"/>
                <w:szCs w:val="21"/>
              </w:rPr>
              <w:t>、</w:t>
            </w:r>
            <w:r w:rsidRPr="00BD206B">
              <w:rPr>
                <w:rFonts w:ascii="宋体" w:hAnsi="宋体" w:hint="eastAsia"/>
                <w:szCs w:val="21"/>
              </w:rPr>
              <w:t>海智资本</w:t>
            </w:r>
            <w:r w:rsidR="00FE6B46" w:rsidRPr="00BD206B">
              <w:rPr>
                <w:rFonts w:ascii="宋体" w:hAnsi="宋体" w:hint="eastAsia"/>
                <w:szCs w:val="21"/>
              </w:rPr>
              <w:t>、</w:t>
            </w:r>
            <w:r w:rsidRPr="00BD206B">
              <w:rPr>
                <w:rFonts w:ascii="宋体" w:hAnsi="宋体" w:hint="eastAsia"/>
                <w:szCs w:val="21"/>
              </w:rPr>
              <w:t>海南拓璞私募基金管理有限公司</w:t>
            </w:r>
            <w:r w:rsidRPr="00BD206B">
              <w:rPr>
                <w:rFonts w:ascii="宋体" w:hAnsi="宋体"/>
                <w:szCs w:val="21"/>
              </w:rPr>
              <w:t>-拓璞海跃成长私募证券投资母基金</w:t>
            </w:r>
            <w:r w:rsidR="00FE6B46" w:rsidRPr="00BD206B">
              <w:rPr>
                <w:rFonts w:ascii="宋体" w:hAnsi="宋体" w:hint="eastAsia"/>
                <w:szCs w:val="21"/>
              </w:rPr>
              <w:t>、</w:t>
            </w:r>
            <w:r w:rsidRPr="00BD206B">
              <w:rPr>
                <w:rFonts w:ascii="宋体" w:hAnsi="宋体" w:hint="eastAsia"/>
                <w:szCs w:val="21"/>
              </w:rPr>
              <w:t>国元证券</w:t>
            </w:r>
            <w:r w:rsidR="00FE6B46" w:rsidRPr="00BD206B">
              <w:rPr>
                <w:rFonts w:ascii="宋体" w:hAnsi="宋体" w:hint="eastAsia"/>
                <w:szCs w:val="21"/>
              </w:rPr>
              <w:t>、</w:t>
            </w:r>
            <w:r w:rsidRPr="00BD206B">
              <w:rPr>
                <w:rFonts w:ascii="宋体" w:hAnsi="宋体" w:hint="eastAsia"/>
                <w:szCs w:val="21"/>
              </w:rPr>
              <w:t>北京鸿道投资</w:t>
            </w:r>
            <w:r w:rsidR="00676156" w:rsidRPr="00BD206B">
              <w:rPr>
                <w:rFonts w:ascii="宋体" w:hAnsi="宋体" w:hint="eastAsia"/>
                <w:szCs w:val="21"/>
              </w:rPr>
              <w:t>、</w:t>
            </w:r>
            <w:r w:rsidRPr="00BD206B">
              <w:rPr>
                <w:rFonts w:ascii="宋体" w:hAnsi="宋体" w:hint="eastAsia"/>
                <w:szCs w:val="21"/>
              </w:rPr>
              <w:t>易方达基金</w:t>
            </w:r>
            <w:r w:rsidR="002B0F7F" w:rsidRPr="00BD206B">
              <w:rPr>
                <w:rFonts w:ascii="宋体" w:hAnsi="宋体" w:hint="eastAsia"/>
                <w:szCs w:val="21"/>
              </w:rPr>
              <w:t>、</w:t>
            </w:r>
            <w:r w:rsidRPr="00BD206B">
              <w:rPr>
                <w:rFonts w:ascii="宋体" w:hAnsi="宋体" w:hint="eastAsia"/>
                <w:szCs w:val="21"/>
              </w:rPr>
              <w:t>南华基金</w:t>
            </w:r>
            <w:r w:rsidR="002B0F7F" w:rsidRPr="00BD206B">
              <w:rPr>
                <w:rFonts w:ascii="宋体" w:hAnsi="宋体" w:hint="eastAsia"/>
                <w:szCs w:val="21"/>
              </w:rPr>
              <w:t>、</w:t>
            </w:r>
            <w:r w:rsidR="00DA4624" w:rsidRPr="00BD206B">
              <w:rPr>
                <w:rFonts w:ascii="宋体" w:hAnsi="宋体" w:hint="eastAsia"/>
                <w:szCs w:val="21"/>
              </w:rPr>
              <w:t xml:space="preserve"> </w:t>
            </w:r>
            <w:r w:rsidRPr="00BD206B">
              <w:rPr>
                <w:rFonts w:ascii="宋体" w:hAnsi="宋体" w:hint="eastAsia"/>
                <w:szCs w:val="21"/>
              </w:rPr>
              <w:t>华安证券</w:t>
            </w:r>
            <w:r w:rsidR="002B0F7F" w:rsidRPr="00BD206B">
              <w:rPr>
                <w:rFonts w:ascii="宋体" w:hAnsi="宋体" w:hint="eastAsia"/>
                <w:szCs w:val="21"/>
              </w:rPr>
              <w:t>、</w:t>
            </w:r>
            <w:r w:rsidRPr="00BD206B">
              <w:rPr>
                <w:rFonts w:ascii="宋体" w:hAnsi="宋体" w:hint="eastAsia"/>
                <w:szCs w:val="21"/>
              </w:rPr>
              <w:t>申万菱信</w:t>
            </w:r>
            <w:r w:rsidR="002B0F7F" w:rsidRPr="00BD206B">
              <w:rPr>
                <w:rFonts w:ascii="宋体" w:hAnsi="宋体" w:hint="eastAsia"/>
                <w:szCs w:val="21"/>
              </w:rPr>
              <w:t>、</w:t>
            </w:r>
            <w:r w:rsidRPr="00BD206B">
              <w:rPr>
                <w:rFonts w:ascii="宋体" w:hAnsi="宋体" w:hint="eastAsia"/>
                <w:szCs w:val="21"/>
              </w:rPr>
              <w:t>金鹰策略</w:t>
            </w:r>
            <w:r w:rsidR="002B0F7F" w:rsidRPr="00BD206B">
              <w:rPr>
                <w:rFonts w:ascii="宋体" w:hAnsi="宋体" w:hint="eastAsia"/>
                <w:szCs w:val="21"/>
              </w:rPr>
              <w:t>、</w:t>
            </w:r>
            <w:r w:rsidRPr="00BD206B">
              <w:rPr>
                <w:rFonts w:ascii="宋体" w:hAnsi="宋体" w:hint="eastAsia"/>
                <w:szCs w:val="21"/>
              </w:rPr>
              <w:t>天倚道投资</w:t>
            </w:r>
            <w:r w:rsidR="002B0F7F" w:rsidRPr="00BD206B">
              <w:rPr>
                <w:rFonts w:ascii="宋体" w:hAnsi="宋体" w:hint="eastAsia"/>
                <w:szCs w:val="21"/>
              </w:rPr>
              <w:t>、</w:t>
            </w:r>
            <w:r w:rsidRPr="00BD206B">
              <w:rPr>
                <w:rFonts w:ascii="宋体" w:hAnsi="宋体" w:hint="eastAsia"/>
                <w:szCs w:val="21"/>
              </w:rPr>
              <w:t>国寿养老</w:t>
            </w:r>
            <w:r w:rsidR="002B0F7F" w:rsidRPr="00BD206B">
              <w:rPr>
                <w:rFonts w:ascii="宋体" w:hAnsi="宋体" w:hint="eastAsia"/>
                <w:szCs w:val="21"/>
              </w:rPr>
              <w:t>、</w:t>
            </w:r>
            <w:r w:rsidRPr="00BD206B">
              <w:rPr>
                <w:rFonts w:ascii="宋体" w:hAnsi="宋体" w:hint="eastAsia"/>
                <w:szCs w:val="21"/>
              </w:rPr>
              <w:t>长乐汇资本</w:t>
            </w:r>
            <w:r w:rsidR="002B0F7F" w:rsidRPr="00BD206B">
              <w:rPr>
                <w:rFonts w:ascii="宋体" w:hAnsi="宋体" w:hint="eastAsia"/>
                <w:szCs w:val="21"/>
              </w:rPr>
              <w:t>、</w:t>
            </w:r>
            <w:r w:rsidRPr="00BD206B">
              <w:rPr>
                <w:rFonts w:ascii="宋体" w:hAnsi="宋体" w:hint="eastAsia"/>
                <w:szCs w:val="21"/>
              </w:rPr>
              <w:t>重庆博永投资</w:t>
            </w:r>
            <w:r w:rsidR="002B0F7F" w:rsidRPr="00BD206B">
              <w:rPr>
                <w:rFonts w:ascii="宋体" w:hAnsi="宋体" w:hint="eastAsia"/>
                <w:szCs w:val="21"/>
              </w:rPr>
              <w:t>、华西证券、</w:t>
            </w:r>
            <w:r w:rsidRPr="00BD206B">
              <w:rPr>
                <w:rFonts w:ascii="宋体" w:hAnsi="宋体" w:hint="eastAsia"/>
                <w:szCs w:val="21"/>
              </w:rPr>
              <w:t>农银汇理</w:t>
            </w:r>
            <w:r w:rsidR="001607AB" w:rsidRPr="00BD206B">
              <w:rPr>
                <w:rFonts w:ascii="宋体" w:hAnsi="宋体" w:hint="eastAsia"/>
                <w:szCs w:val="21"/>
              </w:rPr>
              <w:t>、</w:t>
            </w:r>
            <w:r w:rsidRPr="00BD206B">
              <w:rPr>
                <w:rFonts w:ascii="宋体" w:hAnsi="宋体" w:hint="eastAsia"/>
                <w:szCs w:val="21"/>
              </w:rPr>
              <w:t>银河证券</w:t>
            </w:r>
            <w:r w:rsidR="001607AB" w:rsidRPr="00BD206B">
              <w:rPr>
                <w:rFonts w:ascii="宋体" w:hAnsi="宋体" w:hint="eastAsia"/>
                <w:szCs w:val="21"/>
              </w:rPr>
              <w:t>、</w:t>
            </w:r>
            <w:r w:rsidRPr="00BD206B">
              <w:rPr>
                <w:rFonts w:ascii="宋体" w:hAnsi="宋体" w:hint="eastAsia"/>
                <w:szCs w:val="21"/>
              </w:rPr>
              <w:t>博鸿资产</w:t>
            </w:r>
            <w:r w:rsidR="001607AB" w:rsidRPr="00BD206B">
              <w:rPr>
                <w:rFonts w:ascii="宋体" w:hAnsi="宋体" w:hint="eastAsia"/>
                <w:szCs w:val="21"/>
              </w:rPr>
              <w:t>、</w:t>
            </w:r>
            <w:r w:rsidRPr="00BD206B">
              <w:rPr>
                <w:rFonts w:ascii="宋体" w:hAnsi="宋体" w:hint="eastAsia"/>
                <w:szCs w:val="21"/>
              </w:rPr>
              <w:t>泰信</w:t>
            </w:r>
            <w:r w:rsidR="001607AB" w:rsidRPr="00BD206B">
              <w:rPr>
                <w:rFonts w:ascii="宋体" w:hAnsi="宋体" w:hint="eastAsia"/>
                <w:szCs w:val="21"/>
              </w:rPr>
              <w:t>、</w:t>
            </w:r>
            <w:r w:rsidRPr="00BD206B">
              <w:rPr>
                <w:rFonts w:ascii="宋体" w:hAnsi="宋体" w:hint="eastAsia"/>
                <w:szCs w:val="21"/>
              </w:rPr>
              <w:t>国泰投资信托</w:t>
            </w:r>
            <w:r w:rsidR="001607AB" w:rsidRPr="00BD206B">
              <w:rPr>
                <w:rFonts w:ascii="宋体" w:hAnsi="宋体" w:hint="eastAsia"/>
                <w:szCs w:val="21"/>
              </w:rPr>
              <w:t>、</w:t>
            </w:r>
            <w:r w:rsidRPr="00BD206B">
              <w:rPr>
                <w:rFonts w:ascii="宋体" w:hAnsi="宋体" w:hint="eastAsia"/>
                <w:szCs w:val="21"/>
              </w:rPr>
              <w:t>金鹰基金</w:t>
            </w:r>
            <w:r w:rsidR="001607AB" w:rsidRPr="00BD206B">
              <w:rPr>
                <w:rFonts w:ascii="宋体" w:hAnsi="宋体" w:hint="eastAsia"/>
                <w:szCs w:val="21"/>
              </w:rPr>
              <w:t>、</w:t>
            </w:r>
            <w:r w:rsidRPr="00BD206B">
              <w:rPr>
                <w:rFonts w:ascii="宋体" w:hAnsi="宋体" w:hint="eastAsia"/>
                <w:szCs w:val="21"/>
              </w:rPr>
              <w:t>兴业全球</w:t>
            </w:r>
            <w:r w:rsidR="001607AB" w:rsidRPr="00BD206B">
              <w:rPr>
                <w:rFonts w:ascii="宋体" w:hAnsi="宋体" w:hint="eastAsia"/>
                <w:szCs w:val="21"/>
              </w:rPr>
              <w:t>、</w:t>
            </w:r>
            <w:r w:rsidRPr="00BD206B">
              <w:rPr>
                <w:rFonts w:ascii="宋体" w:hAnsi="宋体" w:hint="eastAsia"/>
                <w:szCs w:val="21"/>
              </w:rPr>
              <w:t>沣沛投资</w:t>
            </w:r>
            <w:r w:rsidR="001607AB" w:rsidRPr="00BD206B">
              <w:rPr>
                <w:rFonts w:ascii="宋体" w:hAnsi="宋体" w:hint="eastAsia"/>
                <w:szCs w:val="21"/>
              </w:rPr>
              <w:t>、</w:t>
            </w:r>
            <w:r w:rsidR="006D7A04" w:rsidRPr="00BD206B">
              <w:rPr>
                <w:rFonts w:ascii="宋体" w:hAnsi="宋体" w:hint="eastAsia"/>
                <w:szCs w:val="21"/>
              </w:rPr>
              <w:t>汐泰投资</w:t>
            </w:r>
            <w:r w:rsidR="001607AB" w:rsidRPr="00BD206B">
              <w:rPr>
                <w:rFonts w:ascii="宋体" w:hAnsi="宋体" w:hint="eastAsia"/>
                <w:szCs w:val="21"/>
              </w:rPr>
              <w:t>、</w:t>
            </w:r>
            <w:r w:rsidR="006D7A04" w:rsidRPr="00BD206B">
              <w:rPr>
                <w:rFonts w:ascii="宋体" w:hAnsi="宋体" w:hint="eastAsia"/>
                <w:szCs w:val="21"/>
              </w:rPr>
              <w:t>国信证券</w:t>
            </w:r>
            <w:r w:rsidR="001607AB" w:rsidRPr="00BD206B">
              <w:rPr>
                <w:rFonts w:ascii="宋体" w:hAnsi="宋体" w:hint="eastAsia"/>
                <w:szCs w:val="21"/>
              </w:rPr>
              <w:t>、</w:t>
            </w:r>
            <w:r w:rsidR="006D7A04" w:rsidRPr="00BD206B">
              <w:rPr>
                <w:rFonts w:ascii="宋体" w:hAnsi="宋体" w:hint="eastAsia"/>
                <w:szCs w:val="21"/>
              </w:rPr>
              <w:t>东方阿尔法基金</w:t>
            </w:r>
            <w:r w:rsidR="00B23A05" w:rsidRPr="00BD206B">
              <w:rPr>
                <w:rFonts w:ascii="宋体" w:hAnsi="宋体" w:hint="eastAsia"/>
                <w:szCs w:val="21"/>
              </w:rPr>
              <w:t>、</w:t>
            </w:r>
            <w:r w:rsidR="00BB04C0" w:rsidRPr="00BB04C0">
              <w:rPr>
                <w:rFonts w:ascii="宋体" w:hAnsi="宋体" w:hint="eastAsia"/>
                <w:szCs w:val="21"/>
              </w:rPr>
              <w:t>上海八尺龙投资</w:t>
            </w:r>
            <w:r w:rsidR="00BB04C0">
              <w:rPr>
                <w:rFonts w:ascii="宋体" w:hAnsi="宋体" w:hint="eastAsia"/>
                <w:szCs w:val="21"/>
              </w:rPr>
              <w:t>、</w:t>
            </w:r>
            <w:r w:rsidR="00BB04C0" w:rsidRPr="00B23E2C">
              <w:rPr>
                <w:rFonts w:ascii="宋体" w:hAnsi="宋体" w:hint="eastAsia"/>
                <w:sz w:val="24"/>
                <w:szCs w:val="24"/>
              </w:rPr>
              <w:t>上海灏象资产</w:t>
            </w:r>
            <w:r w:rsidR="00BB04C0">
              <w:rPr>
                <w:rFonts w:ascii="宋体" w:hAnsi="宋体" w:hint="eastAsia"/>
                <w:sz w:val="24"/>
                <w:szCs w:val="24"/>
              </w:rPr>
              <w:t>、</w:t>
            </w:r>
            <w:r w:rsidR="00BB04C0" w:rsidRPr="00B23E2C">
              <w:rPr>
                <w:rFonts w:ascii="宋体" w:hAnsi="宋体" w:hint="eastAsia"/>
                <w:sz w:val="24"/>
                <w:szCs w:val="24"/>
              </w:rPr>
              <w:t>翼敦</w:t>
            </w:r>
            <w:r w:rsidR="00BB04C0" w:rsidRPr="00B23E2C">
              <w:rPr>
                <w:rFonts w:ascii="宋体" w:hAnsi="宋体"/>
                <w:sz w:val="24"/>
                <w:szCs w:val="24"/>
              </w:rPr>
              <w:t>(上海)投资</w:t>
            </w:r>
            <w:r w:rsidR="00BB04C0" w:rsidRPr="00BB04C0">
              <w:rPr>
                <w:rFonts w:ascii="宋体" w:hAnsi="宋体" w:hint="eastAsia"/>
                <w:szCs w:val="21"/>
              </w:rPr>
              <w:t>、上海同犇投资、望正资本</w:t>
            </w:r>
            <w:r w:rsidR="00BB04C0">
              <w:rPr>
                <w:rFonts w:ascii="宋体" w:hAnsi="宋体" w:hint="eastAsia"/>
                <w:szCs w:val="21"/>
              </w:rPr>
              <w:t>、</w:t>
            </w:r>
            <w:r w:rsidR="00BB04C0" w:rsidRPr="00B23E2C">
              <w:rPr>
                <w:rFonts w:ascii="宋体" w:hAnsi="宋体" w:hint="eastAsia"/>
                <w:sz w:val="24"/>
                <w:szCs w:val="24"/>
              </w:rPr>
              <w:t>华泰保兴基金</w:t>
            </w:r>
            <w:r w:rsidR="00BB04C0">
              <w:rPr>
                <w:rFonts w:ascii="宋体" w:hAnsi="宋体" w:hint="eastAsia"/>
                <w:sz w:val="24"/>
                <w:szCs w:val="24"/>
              </w:rPr>
              <w:t>、</w:t>
            </w:r>
            <w:r w:rsidR="001F12CF" w:rsidRPr="00BD206B">
              <w:rPr>
                <w:rFonts w:ascii="宋体" w:hAnsi="宋体"/>
                <w:szCs w:val="21"/>
              </w:rPr>
              <w:t>Prudence Group</w:t>
            </w:r>
            <w:r w:rsidR="001F12CF" w:rsidRPr="00BD206B">
              <w:rPr>
                <w:rFonts w:ascii="宋体" w:hAnsi="宋体" w:hint="eastAsia"/>
                <w:szCs w:val="21"/>
              </w:rPr>
              <w:t>、</w:t>
            </w:r>
            <w:r w:rsidR="001607AB" w:rsidRPr="00BD206B">
              <w:rPr>
                <w:rFonts w:ascii="宋体" w:hAnsi="宋体"/>
                <w:szCs w:val="21"/>
              </w:rPr>
              <w:t>Parantoux Capital Limited</w:t>
            </w:r>
            <w:r w:rsidR="001607AB" w:rsidRPr="00BD206B">
              <w:rPr>
                <w:rFonts w:ascii="宋体" w:hAnsi="宋体" w:hint="eastAsia"/>
                <w:szCs w:val="21"/>
              </w:rPr>
              <w:t>、</w:t>
            </w:r>
            <w:r w:rsidR="001607AB" w:rsidRPr="00BD206B">
              <w:rPr>
                <w:rFonts w:ascii="宋体" w:hAnsi="宋体"/>
                <w:szCs w:val="21"/>
              </w:rPr>
              <w:t>Schroders</w:t>
            </w:r>
            <w:r w:rsidR="001F12CF" w:rsidRPr="00BD206B">
              <w:rPr>
                <w:rFonts w:ascii="宋体" w:hAnsi="宋体" w:hint="eastAsia"/>
                <w:szCs w:val="21"/>
              </w:rPr>
              <w:t>、</w:t>
            </w:r>
            <w:r w:rsidR="001F12CF" w:rsidRPr="00BD206B">
              <w:rPr>
                <w:rFonts w:ascii="宋体" w:hAnsi="宋体"/>
                <w:szCs w:val="21"/>
              </w:rPr>
              <w:t>Infore Capital Management(Hong Kong)Company Limited</w:t>
            </w:r>
            <w:r w:rsidR="001F12CF" w:rsidRPr="00BD206B">
              <w:rPr>
                <w:rFonts w:ascii="宋体" w:hAnsi="宋体" w:hint="eastAsia"/>
                <w:szCs w:val="21"/>
              </w:rPr>
              <w:t>、</w:t>
            </w:r>
            <w:r w:rsidR="001F12CF" w:rsidRPr="00BD206B">
              <w:rPr>
                <w:rFonts w:ascii="宋体" w:hAnsi="宋体"/>
                <w:szCs w:val="21"/>
              </w:rPr>
              <w:t>Dymon Asia</w:t>
            </w:r>
            <w:r w:rsidR="007F0ECC" w:rsidRPr="00BD206B">
              <w:rPr>
                <w:rFonts w:ascii="宋体" w:hAnsi="宋体" w:hint="eastAsia"/>
                <w:szCs w:val="21"/>
              </w:rPr>
              <w:t>、</w:t>
            </w:r>
            <w:r w:rsidR="007F0ECC" w:rsidRPr="00BD206B">
              <w:rPr>
                <w:rFonts w:ascii="宋体" w:hAnsi="宋体"/>
                <w:szCs w:val="21"/>
              </w:rPr>
              <w:t>PICC INVESTMENT FUND SPC</w:t>
            </w:r>
            <w:r w:rsidR="007F0ECC" w:rsidRPr="00BD206B">
              <w:rPr>
                <w:rFonts w:ascii="宋体" w:hAnsi="宋体" w:hint="eastAsia"/>
                <w:szCs w:val="21"/>
              </w:rPr>
              <w:t>、</w:t>
            </w:r>
            <w:r w:rsidR="007F0ECC" w:rsidRPr="00BD206B">
              <w:rPr>
                <w:rFonts w:ascii="宋体" w:hAnsi="宋体"/>
                <w:szCs w:val="21"/>
              </w:rPr>
              <w:t>Pinpoint Asset Management Limited</w:t>
            </w:r>
            <w:r w:rsidR="007F0ECC" w:rsidRPr="00BD206B">
              <w:rPr>
                <w:rFonts w:ascii="宋体" w:hAnsi="宋体" w:hint="eastAsia"/>
                <w:szCs w:val="21"/>
              </w:rPr>
              <w:t>、</w:t>
            </w:r>
            <w:r w:rsidR="007F0ECC" w:rsidRPr="00BD206B">
              <w:rPr>
                <w:rFonts w:ascii="宋体" w:hAnsi="宋体"/>
                <w:szCs w:val="21"/>
              </w:rPr>
              <w:t>Bin Yuan Capital Limited</w:t>
            </w:r>
            <w:r w:rsidR="00B23A05" w:rsidRPr="00BD206B">
              <w:rPr>
                <w:rFonts w:ascii="宋体" w:hAnsi="宋体" w:hint="eastAsia"/>
                <w:szCs w:val="21"/>
              </w:rPr>
              <w:t>、</w:t>
            </w:r>
            <w:r w:rsidR="00B23A05" w:rsidRPr="00BD206B">
              <w:rPr>
                <w:rFonts w:ascii="宋体" w:hAnsi="宋体"/>
                <w:szCs w:val="21"/>
              </w:rPr>
              <w:t>NEUBERGER</w:t>
            </w:r>
            <w:r w:rsidR="005359ED">
              <w:rPr>
                <w:rFonts w:ascii="宋体" w:hAnsi="宋体"/>
                <w:szCs w:val="21"/>
              </w:rPr>
              <w:t xml:space="preserve"> </w:t>
            </w:r>
            <w:r w:rsidR="00B23A05" w:rsidRPr="00BD206B">
              <w:rPr>
                <w:rFonts w:ascii="宋体" w:hAnsi="宋体"/>
                <w:szCs w:val="21"/>
              </w:rPr>
              <w:t>BERMAN INVESTMENT ADVISERS LLC</w:t>
            </w:r>
            <w:r w:rsidR="00B23A05" w:rsidRPr="00BD206B">
              <w:rPr>
                <w:rFonts w:ascii="宋体" w:hAnsi="宋体" w:hint="eastAsia"/>
                <w:szCs w:val="21"/>
              </w:rPr>
              <w:t>、</w:t>
            </w:r>
            <w:r w:rsidR="00B23A05" w:rsidRPr="00BD206B">
              <w:rPr>
                <w:rFonts w:ascii="宋体" w:hAnsi="宋体"/>
                <w:szCs w:val="21"/>
              </w:rPr>
              <w:t>Keywise Capital Management (HK) Ltd</w:t>
            </w:r>
            <w:r w:rsidR="00B23A05" w:rsidRPr="00BD206B">
              <w:rPr>
                <w:rFonts w:ascii="宋体" w:hAnsi="宋体" w:hint="eastAsia"/>
                <w:szCs w:val="21"/>
              </w:rPr>
              <w:t>、</w:t>
            </w:r>
            <w:r w:rsidR="00B23A05" w:rsidRPr="00BD206B">
              <w:rPr>
                <w:rFonts w:ascii="宋体" w:hAnsi="宋体"/>
                <w:szCs w:val="21"/>
              </w:rPr>
              <w:t xml:space="preserve"> Elephas Global Fund</w:t>
            </w:r>
            <w:r w:rsidR="00B23A05" w:rsidRPr="00BD206B">
              <w:rPr>
                <w:rFonts w:ascii="宋体" w:hAnsi="宋体" w:hint="eastAsia"/>
                <w:szCs w:val="21"/>
              </w:rPr>
              <w:t>、</w:t>
            </w:r>
            <w:r w:rsidR="00B23A05" w:rsidRPr="00BD206B">
              <w:rPr>
                <w:rFonts w:ascii="宋体" w:hAnsi="宋体"/>
                <w:szCs w:val="21"/>
              </w:rPr>
              <w:t>D.E.Shaw &amp; Co.</w:t>
            </w:r>
            <w:r w:rsidR="00B23A05" w:rsidRPr="00BD206B">
              <w:rPr>
                <w:rFonts w:ascii="宋体" w:hAnsi="宋体" w:hint="eastAsia"/>
                <w:szCs w:val="21"/>
              </w:rPr>
              <w:t>、</w:t>
            </w:r>
            <w:r w:rsidR="00B23A05" w:rsidRPr="00BD206B">
              <w:rPr>
                <w:rFonts w:ascii="宋体" w:hAnsi="宋体"/>
                <w:szCs w:val="21"/>
              </w:rPr>
              <w:t>BlackRock AM North Asia Limited</w:t>
            </w:r>
            <w:r w:rsidR="00B23A05" w:rsidRPr="00BD206B">
              <w:rPr>
                <w:rFonts w:ascii="宋体" w:hAnsi="宋体" w:hint="eastAsia"/>
                <w:szCs w:val="21"/>
              </w:rPr>
              <w:t>、</w:t>
            </w:r>
            <w:r w:rsidR="00B23A05" w:rsidRPr="00BD206B">
              <w:rPr>
                <w:rFonts w:ascii="宋体" w:hAnsi="宋体"/>
                <w:szCs w:val="21"/>
              </w:rPr>
              <w:t>ApaH Capital Management</w:t>
            </w:r>
            <w:r w:rsidR="00B23A05" w:rsidRPr="00BD206B">
              <w:rPr>
                <w:rFonts w:ascii="宋体" w:hAnsi="宋体" w:hint="eastAsia"/>
                <w:szCs w:val="21"/>
              </w:rPr>
              <w:t>、</w:t>
            </w:r>
            <w:r w:rsidR="00B23A05" w:rsidRPr="00BD206B">
              <w:rPr>
                <w:rFonts w:ascii="宋体" w:hAnsi="宋体"/>
                <w:szCs w:val="21"/>
              </w:rPr>
              <w:t>Power Corporation of Canada</w:t>
            </w:r>
            <w:r w:rsidR="00B23A05" w:rsidRPr="00BD206B">
              <w:rPr>
                <w:rFonts w:ascii="宋体" w:hAnsi="宋体" w:hint="eastAsia"/>
                <w:szCs w:val="21"/>
              </w:rPr>
              <w:t>、</w:t>
            </w:r>
            <w:r w:rsidR="00B23A05" w:rsidRPr="00BD206B">
              <w:rPr>
                <w:rFonts w:ascii="宋体" w:hAnsi="宋体"/>
                <w:szCs w:val="21"/>
              </w:rPr>
              <w:t>Neuberger Berman Singapore Pte.Limited</w:t>
            </w:r>
            <w:r w:rsidR="00B23A05" w:rsidRPr="00BD206B">
              <w:rPr>
                <w:rFonts w:ascii="宋体" w:hAnsi="宋体" w:hint="eastAsia"/>
                <w:szCs w:val="21"/>
              </w:rPr>
              <w:t>、</w:t>
            </w:r>
            <w:r w:rsidR="00B23A05" w:rsidRPr="00BD206B">
              <w:rPr>
                <w:rFonts w:ascii="宋体" w:hAnsi="宋体"/>
                <w:szCs w:val="21"/>
              </w:rPr>
              <w:t>HSBC GLOBAL ASSET MANAGEMENT (HK) LTD</w:t>
            </w:r>
            <w:r w:rsidR="00B23A05" w:rsidRPr="00BD206B">
              <w:rPr>
                <w:rFonts w:ascii="宋体" w:hAnsi="宋体" w:hint="eastAsia"/>
                <w:szCs w:val="21"/>
              </w:rPr>
              <w:t>、</w:t>
            </w:r>
            <w:r w:rsidR="00B23A05" w:rsidRPr="00BD206B">
              <w:rPr>
                <w:rFonts w:ascii="宋体" w:hAnsi="宋体"/>
                <w:szCs w:val="21"/>
              </w:rPr>
              <w:t>FIL HK-CHAPLT</w:t>
            </w:r>
            <w:r w:rsidR="00B23A05" w:rsidRPr="00BD206B">
              <w:rPr>
                <w:rFonts w:ascii="宋体" w:hAnsi="宋体" w:hint="eastAsia"/>
                <w:szCs w:val="21"/>
              </w:rPr>
              <w:t>、</w:t>
            </w:r>
            <w:r w:rsidR="00B23A05" w:rsidRPr="00BD206B">
              <w:rPr>
                <w:rFonts w:ascii="宋体" w:hAnsi="宋体"/>
                <w:szCs w:val="21"/>
              </w:rPr>
              <w:t>Eastspring asset management</w:t>
            </w:r>
            <w:r w:rsidR="00B23A05" w:rsidRPr="00BD206B">
              <w:rPr>
                <w:rFonts w:ascii="宋体" w:hAnsi="宋体" w:hint="eastAsia"/>
                <w:szCs w:val="21"/>
              </w:rPr>
              <w:t>、</w:t>
            </w:r>
            <w:r w:rsidR="00B23A05" w:rsidRPr="00BD206B">
              <w:rPr>
                <w:rFonts w:ascii="宋体" w:hAnsi="宋体"/>
                <w:szCs w:val="21"/>
              </w:rPr>
              <w:t>Angle Point</w:t>
            </w:r>
            <w:r w:rsidR="00B23A05" w:rsidRPr="00BD206B">
              <w:rPr>
                <w:rFonts w:ascii="宋体" w:hAnsi="宋体" w:hint="eastAsia"/>
                <w:szCs w:val="21"/>
              </w:rPr>
              <w:t>、</w:t>
            </w:r>
            <w:r w:rsidR="00B23A05" w:rsidRPr="00BD206B">
              <w:rPr>
                <w:rFonts w:ascii="宋体" w:hAnsi="宋体"/>
                <w:szCs w:val="21"/>
              </w:rPr>
              <w:t>UBS、Millennia、Harvest fund、GSAM、Manulife、JQ Asset、CATHAYSITE、Mirae Asset、Principal Global Investors、LFCC Management、Value Partners Limited</w:t>
            </w:r>
          </w:p>
        </w:tc>
      </w:tr>
      <w:tr w:rsidR="006B7B3E" w:rsidRPr="00995F08" w14:paraId="37C4544E" w14:textId="77777777" w:rsidTr="000A278F">
        <w:trPr>
          <w:trHeight w:val="1"/>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930735" w14:textId="77777777" w:rsidR="006B7B3E" w:rsidRPr="0082017F" w:rsidRDefault="006B7B3E" w:rsidP="0033252F">
            <w:pPr>
              <w:spacing w:line="360" w:lineRule="auto"/>
              <w:rPr>
                <w:rFonts w:ascii="Times New Roman" w:hAnsi="Times New Roman"/>
                <w:color w:val="000000"/>
                <w:szCs w:val="21"/>
              </w:rPr>
            </w:pPr>
            <w:r w:rsidRPr="0082017F">
              <w:rPr>
                <w:rFonts w:ascii="Times New Roman" w:hAnsi="Times New Roman"/>
                <w:b/>
                <w:color w:val="000000"/>
                <w:szCs w:val="21"/>
              </w:rPr>
              <w:lastRenderedPageBreak/>
              <w:t>时间</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882A1C" w14:textId="209C1F42" w:rsidR="007B4F10" w:rsidRPr="0082017F" w:rsidRDefault="00273ACD" w:rsidP="00267F84">
            <w:pPr>
              <w:spacing w:line="360" w:lineRule="auto"/>
            </w:pPr>
            <w:r w:rsidRPr="0082017F">
              <w:t>202</w:t>
            </w:r>
            <w:r w:rsidR="004A112F">
              <w:t>2</w:t>
            </w:r>
            <w:r w:rsidR="006A2A78" w:rsidRPr="0082017F">
              <w:rPr>
                <w:rFonts w:hint="eastAsia"/>
              </w:rPr>
              <w:t>年</w:t>
            </w:r>
            <w:r w:rsidR="00E8610B">
              <w:t>6</w:t>
            </w:r>
            <w:r w:rsidR="006A2A78" w:rsidRPr="0082017F">
              <w:rPr>
                <w:rFonts w:hint="eastAsia"/>
              </w:rPr>
              <w:t>月</w:t>
            </w:r>
            <w:r w:rsidR="008A6582" w:rsidRPr="0082017F">
              <w:t>1</w:t>
            </w:r>
            <w:r w:rsidR="006A2A78" w:rsidRPr="0082017F">
              <w:rPr>
                <w:rFonts w:hint="eastAsia"/>
              </w:rPr>
              <w:t>日</w:t>
            </w:r>
            <w:r w:rsidR="00A76D05" w:rsidRPr="0082017F">
              <w:rPr>
                <w:rFonts w:ascii="宋体" w:hAnsi="宋体" w:hint="eastAsia"/>
              </w:rPr>
              <w:t>～</w:t>
            </w:r>
            <w:r w:rsidR="004A112F">
              <w:t>2022</w:t>
            </w:r>
            <w:r w:rsidR="006D574F" w:rsidRPr="0082017F">
              <w:rPr>
                <w:rFonts w:hint="eastAsia"/>
              </w:rPr>
              <w:t>年</w:t>
            </w:r>
            <w:r w:rsidR="00E8610B">
              <w:t>6</w:t>
            </w:r>
            <w:r w:rsidR="006D574F" w:rsidRPr="0082017F">
              <w:rPr>
                <w:rFonts w:hint="eastAsia"/>
              </w:rPr>
              <w:t>月</w:t>
            </w:r>
            <w:r w:rsidR="008C7E1A">
              <w:t>30</w:t>
            </w:r>
            <w:r w:rsidR="006D574F" w:rsidRPr="0082017F">
              <w:rPr>
                <w:rFonts w:hint="eastAsia"/>
              </w:rPr>
              <w:t>日</w:t>
            </w:r>
          </w:p>
        </w:tc>
      </w:tr>
      <w:tr w:rsidR="006B7B3E" w:rsidRPr="00995F08" w14:paraId="4F786AB1" w14:textId="77777777" w:rsidTr="000A278F">
        <w:trPr>
          <w:trHeight w:val="1"/>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E30FE7" w14:textId="77777777" w:rsidR="006B7B3E" w:rsidRPr="0082017F" w:rsidRDefault="006B7B3E" w:rsidP="0033252F">
            <w:pPr>
              <w:spacing w:line="360" w:lineRule="auto"/>
              <w:rPr>
                <w:rFonts w:ascii="Times New Roman" w:hAnsi="Times New Roman"/>
                <w:b/>
                <w:color w:val="000000"/>
                <w:szCs w:val="21"/>
              </w:rPr>
            </w:pPr>
            <w:r w:rsidRPr="0082017F">
              <w:rPr>
                <w:rFonts w:ascii="Times New Roman" w:hAnsi="Times New Roman"/>
                <w:b/>
                <w:color w:val="000000"/>
                <w:szCs w:val="21"/>
              </w:rPr>
              <w:lastRenderedPageBreak/>
              <w:t>地点</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E5C30B" w14:textId="22120A4C" w:rsidR="006B7B3E" w:rsidRPr="0082017F" w:rsidRDefault="00661EB7" w:rsidP="0033252F">
            <w:pPr>
              <w:spacing w:line="360" w:lineRule="auto"/>
              <w:rPr>
                <w:rFonts w:ascii="Times New Roman" w:hAnsi="Times New Roman"/>
                <w:color w:val="000000"/>
                <w:sz w:val="22"/>
                <w:szCs w:val="21"/>
              </w:rPr>
            </w:pPr>
            <w:r w:rsidRPr="0082017F">
              <w:rPr>
                <w:rFonts w:hint="eastAsia"/>
              </w:rPr>
              <w:t>公司会议室</w:t>
            </w:r>
            <w:r w:rsidR="00637607" w:rsidRPr="0082017F">
              <w:rPr>
                <w:rFonts w:hint="eastAsia"/>
              </w:rPr>
              <w:t>、电话</w:t>
            </w:r>
            <w:r w:rsidR="00DF4A43">
              <w:rPr>
                <w:rFonts w:hint="eastAsia"/>
              </w:rPr>
              <w:t>会议</w:t>
            </w:r>
          </w:p>
        </w:tc>
      </w:tr>
      <w:tr w:rsidR="006B7B3E" w:rsidRPr="00995F08" w14:paraId="1692BCA6" w14:textId="77777777" w:rsidTr="000A278F">
        <w:trPr>
          <w:trHeight w:val="1"/>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A1F638" w14:textId="77777777" w:rsidR="006B7B3E" w:rsidRPr="0082017F" w:rsidRDefault="006B7B3E" w:rsidP="0033252F">
            <w:pPr>
              <w:rPr>
                <w:rFonts w:ascii="Times New Roman" w:hAnsi="Times New Roman"/>
                <w:b/>
                <w:color w:val="000000"/>
                <w:szCs w:val="21"/>
              </w:rPr>
            </w:pPr>
            <w:r w:rsidRPr="0082017F">
              <w:rPr>
                <w:rFonts w:ascii="Times New Roman" w:hAnsi="Times New Roman"/>
                <w:b/>
                <w:color w:val="000000"/>
                <w:szCs w:val="21"/>
              </w:rPr>
              <w:t>上市公司</w:t>
            </w:r>
          </w:p>
          <w:p w14:paraId="356FAE17" w14:textId="77777777" w:rsidR="006B7B3E" w:rsidRPr="0082017F" w:rsidRDefault="006B7B3E" w:rsidP="0033252F">
            <w:pPr>
              <w:rPr>
                <w:rFonts w:ascii="Times New Roman" w:hAnsi="Times New Roman"/>
                <w:color w:val="000000"/>
                <w:szCs w:val="21"/>
              </w:rPr>
            </w:pPr>
            <w:r w:rsidRPr="0082017F">
              <w:rPr>
                <w:rFonts w:ascii="Times New Roman" w:hAnsi="Times New Roman"/>
                <w:b/>
                <w:color w:val="000000"/>
                <w:szCs w:val="21"/>
              </w:rPr>
              <w:t>接待人员姓名</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F0F61A" w14:textId="024CF8DF" w:rsidR="00EE45A5" w:rsidRDefault="004319DA" w:rsidP="004319DA">
            <w:pPr>
              <w:spacing w:line="360" w:lineRule="auto"/>
            </w:pPr>
            <w:r w:rsidRPr="0082017F">
              <w:rPr>
                <w:rFonts w:hint="eastAsia"/>
              </w:rPr>
              <w:t>董事会秘书</w:t>
            </w:r>
            <w:r w:rsidR="00235962">
              <w:rPr>
                <w:rFonts w:hint="eastAsia"/>
              </w:rPr>
              <w:t xml:space="preserve"> </w:t>
            </w:r>
            <w:r w:rsidR="00235962">
              <w:t xml:space="preserve">   </w:t>
            </w:r>
            <w:r w:rsidR="00EE45A5" w:rsidRPr="0082017F">
              <w:rPr>
                <w:rFonts w:hint="eastAsia"/>
              </w:rPr>
              <w:t>王目亚先生</w:t>
            </w:r>
          </w:p>
          <w:p w14:paraId="22BF2B77" w14:textId="26ABB266" w:rsidR="008C7E1A" w:rsidRPr="0082017F" w:rsidRDefault="008C7E1A" w:rsidP="004319DA">
            <w:pPr>
              <w:spacing w:line="360" w:lineRule="auto"/>
            </w:pPr>
            <w:r>
              <w:rPr>
                <w:rFonts w:hint="eastAsia"/>
              </w:rPr>
              <w:t>财务总监</w:t>
            </w:r>
            <w:r>
              <w:rPr>
                <w:rFonts w:hint="eastAsia"/>
              </w:rPr>
              <w:t xml:space="preserve"> </w:t>
            </w:r>
            <w:r>
              <w:t xml:space="preserve">     </w:t>
            </w:r>
            <w:r>
              <w:rPr>
                <w:rFonts w:hint="eastAsia"/>
              </w:rPr>
              <w:t>李学于先生</w:t>
            </w:r>
          </w:p>
          <w:p w14:paraId="187689D7" w14:textId="09D3BB06" w:rsidR="00732253" w:rsidRPr="0082017F" w:rsidRDefault="00661EB7" w:rsidP="004319DA">
            <w:pPr>
              <w:spacing w:line="360" w:lineRule="auto"/>
              <w:rPr>
                <w:rFonts w:ascii="Times New Roman" w:hAnsi="Times New Roman"/>
                <w:color w:val="000000"/>
                <w:sz w:val="22"/>
                <w:szCs w:val="21"/>
              </w:rPr>
            </w:pPr>
            <w:r w:rsidRPr="0082017F">
              <w:rPr>
                <w:rFonts w:hint="eastAsia"/>
              </w:rPr>
              <w:t>证券</w:t>
            </w:r>
            <w:r w:rsidR="00EF2CB6" w:rsidRPr="0082017F">
              <w:rPr>
                <w:rFonts w:hint="eastAsia"/>
              </w:rPr>
              <w:t>事务代表</w:t>
            </w:r>
            <w:r w:rsidR="00235962">
              <w:rPr>
                <w:rFonts w:hint="eastAsia"/>
              </w:rPr>
              <w:t xml:space="preserve"> </w:t>
            </w:r>
            <w:r w:rsidR="00235962">
              <w:t xml:space="preserve"> </w:t>
            </w:r>
            <w:r w:rsidR="00EF2CB6" w:rsidRPr="0082017F">
              <w:rPr>
                <w:rFonts w:hint="eastAsia"/>
              </w:rPr>
              <w:t>熊玉琳女士</w:t>
            </w:r>
          </w:p>
        </w:tc>
      </w:tr>
      <w:tr w:rsidR="007B4F10" w:rsidRPr="00995F08" w14:paraId="5DD2CB42" w14:textId="77777777" w:rsidTr="000A278F">
        <w:trPr>
          <w:trHeight w:val="666"/>
          <w:jc w:val="center"/>
        </w:trPr>
        <w:tc>
          <w:tcPr>
            <w:tcW w:w="95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5BE0FB" w14:textId="77777777" w:rsidR="007B4F10" w:rsidRPr="0082017F" w:rsidRDefault="007B4F10" w:rsidP="007B4F10">
            <w:pPr>
              <w:ind w:firstLineChars="200" w:firstLine="422"/>
              <w:jc w:val="center"/>
              <w:rPr>
                <w:rFonts w:ascii="Times New Roman" w:hAnsi="Times New Roman"/>
                <w:color w:val="000000"/>
              </w:rPr>
            </w:pPr>
            <w:r w:rsidRPr="0082017F">
              <w:rPr>
                <w:rFonts w:ascii="Times New Roman" w:hAnsi="Times New Roman"/>
                <w:b/>
                <w:color w:val="000000"/>
                <w:szCs w:val="21"/>
              </w:rPr>
              <w:t>投资者关系活动主要内容</w:t>
            </w:r>
          </w:p>
        </w:tc>
      </w:tr>
      <w:tr w:rsidR="007B4F10" w:rsidRPr="00E85ED1" w14:paraId="4FE27315" w14:textId="77777777" w:rsidTr="006B7B3E">
        <w:trPr>
          <w:jc w:val="center"/>
        </w:trPr>
        <w:tc>
          <w:tcPr>
            <w:tcW w:w="95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2184FF" w14:textId="77777777" w:rsidR="00560A60" w:rsidRDefault="00560A60" w:rsidP="00560A60">
            <w:pPr>
              <w:widowControl/>
              <w:shd w:val="clear" w:color="auto" w:fill="FFFFFF"/>
              <w:jc w:val="left"/>
              <w:rPr>
                <w:rFonts w:ascii="宋体" w:hAnsi="宋体"/>
                <w:b/>
                <w:szCs w:val="21"/>
              </w:rPr>
            </w:pPr>
            <w:r>
              <w:rPr>
                <w:rFonts w:ascii="宋体" w:hAnsi="宋体" w:hint="eastAsia"/>
                <w:b/>
                <w:szCs w:val="21"/>
              </w:rPr>
              <w:t>1、今年金刚砂及母线价格都出现价格上涨，对金刚线毛利有无影响？</w:t>
            </w:r>
          </w:p>
          <w:p w14:paraId="4BF7F245" w14:textId="504D8BAF" w:rsidR="00560A60" w:rsidRPr="00B44AE7" w:rsidRDefault="00560A60" w:rsidP="00E2618E">
            <w:pPr>
              <w:widowControl/>
              <w:shd w:val="clear" w:color="auto" w:fill="FFFFFF"/>
              <w:spacing w:line="360" w:lineRule="auto"/>
              <w:ind w:firstLineChars="200" w:firstLine="420"/>
              <w:jc w:val="left"/>
              <w:rPr>
                <w:rFonts w:ascii="宋体" w:hAnsi="宋体"/>
                <w:szCs w:val="21"/>
              </w:rPr>
            </w:pPr>
            <w:r w:rsidRPr="003F7301">
              <w:rPr>
                <w:rFonts w:ascii="宋体" w:hAnsi="宋体"/>
                <w:szCs w:val="21"/>
              </w:rPr>
              <w:t>今年</w:t>
            </w:r>
            <w:r>
              <w:rPr>
                <w:rFonts w:ascii="宋体" w:hAnsi="宋体" w:hint="eastAsia"/>
                <w:szCs w:val="21"/>
              </w:rPr>
              <w:t>二季度</w:t>
            </w:r>
            <w:r w:rsidRPr="003F7301">
              <w:rPr>
                <w:rFonts w:ascii="宋体" w:hAnsi="宋体"/>
                <w:szCs w:val="21"/>
              </w:rPr>
              <w:t>以来，</w:t>
            </w:r>
            <w:r w:rsidRPr="003F7301">
              <w:rPr>
                <w:rFonts w:ascii="宋体" w:hAnsi="宋体" w:hint="eastAsia"/>
                <w:szCs w:val="21"/>
              </w:rPr>
              <w:t>金刚线母线、</w:t>
            </w:r>
            <w:r w:rsidRPr="003F7301">
              <w:rPr>
                <w:rFonts w:ascii="宋体" w:hAnsi="宋体"/>
                <w:szCs w:val="21"/>
              </w:rPr>
              <w:t>金属镍</w:t>
            </w:r>
            <w:r w:rsidRPr="003F7301">
              <w:rPr>
                <w:rFonts w:ascii="宋体" w:hAnsi="宋体" w:hint="eastAsia"/>
                <w:szCs w:val="21"/>
              </w:rPr>
              <w:t>及</w:t>
            </w:r>
            <w:r w:rsidRPr="003F7301">
              <w:rPr>
                <w:rFonts w:ascii="宋体" w:hAnsi="宋体"/>
                <w:szCs w:val="21"/>
              </w:rPr>
              <w:t>金刚砂</w:t>
            </w:r>
            <w:r w:rsidRPr="003F7301">
              <w:rPr>
                <w:rFonts w:ascii="宋体" w:hAnsi="宋体" w:hint="eastAsia"/>
                <w:szCs w:val="21"/>
              </w:rPr>
              <w:t>等原材料成本都呈现价格上涨趋势，公司内部通过</w:t>
            </w:r>
            <w:r w:rsidR="000971E6">
              <w:rPr>
                <w:rFonts w:ascii="宋体" w:hAnsi="宋体" w:hint="eastAsia"/>
                <w:szCs w:val="21"/>
              </w:rPr>
              <w:t>技术进步等</w:t>
            </w:r>
            <w:r w:rsidRPr="003F7301">
              <w:rPr>
                <w:rFonts w:ascii="宋体" w:hAnsi="宋体" w:hint="eastAsia"/>
                <w:szCs w:val="21"/>
              </w:rPr>
              <w:t>降本</w:t>
            </w:r>
            <w:r w:rsidR="000971E6">
              <w:rPr>
                <w:rFonts w:ascii="宋体" w:hAnsi="宋体" w:hint="eastAsia"/>
                <w:szCs w:val="21"/>
              </w:rPr>
              <w:t>增效的方式进行了一些成本消化，但原材料价格上涨的幅度比较大，尤其</w:t>
            </w:r>
            <w:r w:rsidRPr="003F7301">
              <w:rPr>
                <w:rFonts w:ascii="宋体" w:hAnsi="宋体" w:hint="eastAsia"/>
                <w:szCs w:val="21"/>
              </w:rPr>
              <w:t>是占金刚线生产成本</w:t>
            </w:r>
            <w:r>
              <w:rPr>
                <w:rFonts w:ascii="宋体" w:hAnsi="宋体" w:hint="eastAsia"/>
                <w:szCs w:val="21"/>
              </w:rPr>
              <w:t>比例较大的金刚线母线</w:t>
            </w:r>
            <w:r w:rsidR="000F5C45">
              <w:rPr>
                <w:rFonts w:ascii="宋体" w:hAnsi="宋体" w:hint="eastAsia"/>
                <w:szCs w:val="21"/>
              </w:rPr>
              <w:t>价格</w:t>
            </w:r>
            <w:r>
              <w:rPr>
                <w:rFonts w:ascii="宋体" w:hAnsi="宋体" w:hint="eastAsia"/>
                <w:szCs w:val="21"/>
              </w:rPr>
              <w:t>涨幅</w:t>
            </w:r>
            <w:r w:rsidRPr="003F7301">
              <w:rPr>
                <w:rFonts w:ascii="宋体" w:hAnsi="宋体" w:hint="eastAsia"/>
                <w:szCs w:val="21"/>
              </w:rPr>
              <w:t>比较大，原材料价格上涨整体对金刚线毛利会造成一定的影响</w:t>
            </w:r>
            <w:r>
              <w:rPr>
                <w:rFonts w:ascii="宋体" w:hAnsi="宋体" w:hint="eastAsia"/>
                <w:szCs w:val="21"/>
              </w:rPr>
              <w:t>。</w:t>
            </w:r>
            <w:r w:rsidRPr="003F7301">
              <w:rPr>
                <w:rFonts w:ascii="宋体" w:hAnsi="宋体" w:hint="eastAsia"/>
                <w:szCs w:val="21"/>
              </w:rPr>
              <w:t>今年一季度</w:t>
            </w:r>
            <w:r>
              <w:rPr>
                <w:rFonts w:ascii="宋体" w:hAnsi="宋体" w:hint="eastAsia"/>
                <w:szCs w:val="21"/>
              </w:rPr>
              <w:t>公司</w:t>
            </w:r>
            <w:r w:rsidRPr="003F7301">
              <w:rPr>
                <w:rFonts w:ascii="宋体" w:hAnsi="宋体" w:hint="eastAsia"/>
                <w:szCs w:val="21"/>
              </w:rPr>
              <w:t>金刚线毛利达到4</w:t>
            </w:r>
            <w:r>
              <w:rPr>
                <w:rFonts w:ascii="宋体" w:hAnsi="宋体"/>
                <w:szCs w:val="21"/>
              </w:rPr>
              <w:t>7.62</w:t>
            </w:r>
            <w:r w:rsidRPr="003F7301">
              <w:rPr>
                <w:rFonts w:ascii="宋体" w:hAnsi="宋体"/>
                <w:szCs w:val="21"/>
              </w:rPr>
              <w:t>%，</w:t>
            </w:r>
            <w:r>
              <w:rPr>
                <w:rFonts w:ascii="宋体" w:hAnsi="宋体" w:hint="eastAsia"/>
                <w:szCs w:val="21"/>
              </w:rPr>
              <w:t>预计</w:t>
            </w:r>
            <w:r w:rsidR="000971E6">
              <w:rPr>
                <w:rFonts w:ascii="宋体" w:hAnsi="宋体" w:hint="eastAsia"/>
                <w:szCs w:val="21"/>
              </w:rPr>
              <w:t>二季度及三季度金刚线</w:t>
            </w:r>
            <w:r w:rsidRPr="003F7301">
              <w:rPr>
                <w:rFonts w:ascii="宋体" w:hAnsi="宋体" w:hint="eastAsia"/>
                <w:szCs w:val="21"/>
              </w:rPr>
              <w:t>毛利</w:t>
            </w:r>
            <w:r>
              <w:rPr>
                <w:rFonts w:ascii="宋体" w:hAnsi="宋体" w:hint="eastAsia"/>
                <w:szCs w:val="21"/>
              </w:rPr>
              <w:t>相较一季度</w:t>
            </w:r>
            <w:r w:rsidRPr="003F7301">
              <w:rPr>
                <w:rFonts w:ascii="宋体" w:hAnsi="宋体" w:hint="eastAsia"/>
                <w:szCs w:val="21"/>
              </w:rPr>
              <w:t>会呈现</w:t>
            </w:r>
            <w:r>
              <w:rPr>
                <w:rFonts w:ascii="宋体" w:hAnsi="宋体" w:hint="eastAsia"/>
                <w:szCs w:val="21"/>
              </w:rPr>
              <w:t>下降</w:t>
            </w:r>
            <w:r w:rsidRPr="003F7301">
              <w:rPr>
                <w:rFonts w:ascii="宋体" w:hAnsi="宋体" w:hint="eastAsia"/>
                <w:szCs w:val="21"/>
              </w:rPr>
              <w:t>趋势。</w:t>
            </w:r>
          </w:p>
          <w:p w14:paraId="02160D6C" w14:textId="77777777" w:rsidR="00560A60" w:rsidRPr="001708E1" w:rsidRDefault="00560A60" w:rsidP="00560A60">
            <w:pPr>
              <w:widowControl/>
              <w:shd w:val="clear" w:color="auto" w:fill="FFFFFF"/>
              <w:jc w:val="left"/>
              <w:rPr>
                <w:rFonts w:ascii="宋体" w:hAnsi="宋体"/>
                <w:b/>
                <w:szCs w:val="21"/>
              </w:rPr>
            </w:pPr>
            <w:r w:rsidRPr="001708E1">
              <w:rPr>
                <w:rFonts w:ascii="宋体" w:hAnsi="宋体"/>
                <w:b/>
                <w:szCs w:val="21"/>
              </w:rPr>
              <w:t>2、</w:t>
            </w:r>
            <w:r w:rsidRPr="001708E1">
              <w:rPr>
                <w:rFonts w:ascii="宋体" w:hAnsi="宋体" w:hint="eastAsia"/>
                <w:b/>
                <w:szCs w:val="21"/>
              </w:rPr>
              <w:t>目前</w:t>
            </w:r>
            <w:r>
              <w:rPr>
                <w:rFonts w:ascii="宋体" w:hAnsi="宋体" w:hint="eastAsia"/>
                <w:b/>
                <w:szCs w:val="21"/>
              </w:rPr>
              <w:t>单G</w:t>
            </w:r>
            <w:r>
              <w:rPr>
                <w:rFonts w:ascii="宋体" w:hAnsi="宋体"/>
                <w:b/>
                <w:szCs w:val="21"/>
              </w:rPr>
              <w:t>W</w:t>
            </w:r>
            <w:r>
              <w:rPr>
                <w:rFonts w:ascii="宋体" w:hAnsi="宋体" w:hint="eastAsia"/>
                <w:b/>
                <w:szCs w:val="21"/>
              </w:rPr>
              <w:t>金刚线耗线量情况？</w:t>
            </w:r>
          </w:p>
          <w:p w14:paraId="230D9F3C" w14:textId="6B3FDE35" w:rsidR="00560A60" w:rsidRPr="00BC181F" w:rsidRDefault="00560A60" w:rsidP="00E2618E">
            <w:pPr>
              <w:widowControl/>
              <w:shd w:val="clear" w:color="auto" w:fill="FFFFFF"/>
              <w:spacing w:line="360" w:lineRule="auto"/>
              <w:ind w:firstLineChars="200" w:firstLine="420"/>
              <w:jc w:val="left"/>
              <w:rPr>
                <w:rFonts w:ascii="宋体" w:hAnsi="宋体"/>
                <w:szCs w:val="21"/>
              </w:rPr>
            </w:pPr>
            <w:r w:rsidRPr="001708E1">
              <w:rPr>
                <w:rFonts w:ascii="宋体" w:hAnsi="宋体" w:hint="eastAsia"/>
                <w:szCs w:val="21"/>
              </w:rPr>
              <w:t>单G</w:t>
            </w:r>
            <w:r w:rsidRPr="001708E1">
              <w:rPr>
                <w:rFonts w:ascii="宋体" w:hAnsi="宋体"/>
                <w:szCs w:val="21"/>
              </w:rPr>
              <w:t>W</w:t>
            </w:r>
            <w:r w:rsidRPr="001708E1">
              <w:rPr>
                <w:rFonts w:ascii="宋体" w:hAnsi="宋体" w:hint="eastAsia"/>
                <w:szCs w:val="21"/>
              </w:rPr>
              <w:t>金刚线耗线量</w:t>
            </w:r>
            <w:r>
              <w:rPr>
                <w:rFonts w:ascii="宋体" w:hAnsi="宋体" w:hint="eastAsia"/>
                <w:szCs w:val="21"/>
              </w:rPr>
              <w:t>一般</w:t>
            </w:r>
            <w:r w:rsidRPr="001708E1">
              <w:rPr>
                <w:rFonts w:ascii="宋体" w:hAnsi="宋体" w:hint="eastAsia"/>
                <w:szCs w:val="21"/>
              </w:rPr>
              <w:t>受到切割硅片的尺寸、</w:t>
            </w:r>
            <w:r>
              <w:rPr>
                <w:rFonts w:ascii="宋体" w:hAnsi="宋体" w:hint="eastAsia"/>
                <w:szCs w:val="21"/>
              </w:rPr>
              <w:t>硅片厚度及金刚线线径的影响，目前，在硅片大尺寸、薄片化</w:t>
            </w:r>
            <w:r w:rsidRPr="001708E1">
              <w:rPr>
                <w:rFonts w:ascii="宋体" w:hAnsi="宋体" w:hint="eastAsia"/>
                <w:szCs w:val="21"/>
              </w:rPr>
              <w:t>技术趋势下，</w:t>
            </w:r>
            <w:r>
              <w:rPr>
                <w:rFonts w:ascii="宋体" w:hAnsi="宋体" w:hint="eastAsia"/>
                <w:szCs w:val="21"/>
              </w:rPr>
              <w:t>硅片切割难度加大，叠加细线化切割力下降因素的影响，</w:t>
            </w:r>
            <w:r w:rsidRPr="001708E1">
              <w:rPr>
                <w:rFonts w:ascii="宋体" w:hAnsi="宋体" w:hint="eastAsia"/>
                <w:szCs w:val="21"/>
              </w:rPr>
              <w:t>金刚线单G</w:t>
            </w:r>
            <w:r w:rsidRPr="001708E1">
              <w:rPr>
                <w:rFonts w:ascii="宋体" w:hAnsi="宋体"/>
                <w:szCs w:val="21"/>
              </w:rPr>
              <w:t>W</w:t>
            </w:r>
            <w:r>
              <w:rPr>
                <w:rFonts w:ascii="宋体" w:hAnsi="宋体" w:hint="eastAsia"/>
                <w:szCs w:val="21"/>
              </w:rPr>
              <w:t>耗线量相较之前呈增加趋势</w:t>
            </w:r>
            <w:r w:rsidRPr="001708E1">
              <w:rPr>
                <w:rFonts w:ascii="宋体" w:hAnsi="宋体" w:hint="eastAsia"/>
                <w:szCs w:val="21"/>
              </w:rPr>
              <w:t>。</w:t>
            </w:r>
            <w:r>
              <w:rPr>
                <w:rFonts w:ascii="宋体" w:hAnsi="宋体" w:hint="eastAsia"/>
                <w:szCs w:val="21"/>
              </w:rPr>
              <w:t>现阶段</w:t>
            </w:r>
            <w:r w:rsidR="000971E6">
              <w:rPr>
                <w:rFonts w:ascii="宋体" w:hAnsi="宋体" w:hint="eastAsia"/>
                <w:szCs w:val="21"/>
              </w:rPr>
              <w:t>行业</w:t>
            </w:r>
            <w:r>
              <w:rPr>
                <w:rFonts w:ascii="宋体" w:hAnsi="宋体" w:hint="eastAsia"/>
                <w:szCs w:val="21"/>
              </w:rPr>
              <w:t>一般单</w:t>
            </w:r>
            <w:r w:rsidRPr="001708E1">
              <w:rPr>
                <w:rFonts w:ascii="宋体" w:hAnsi="宋体" w:hint="eastAsia"/>
                <w:szCs w:val="21"/>
              </w:rPr>
              <w:t>G</w:t>
            </w:r>
            <w:r w:rsidRPr="001708E1">
              <w:rPr>
                <w:rFonts w:ascii="宋体" w:hAnsi="宋体"/>
                <w:szCs w:val="21"/>
              </w:rPr>
              <w:t>W</w:t>
            </w:r>
            <w:r w:rsidRPr="001708E1">
              <w:rPr>
                <w:rFonts w:ascii="宋体" w:hAnsi="宋体" w:hint="eastAsia"/>
                <w:szCs w:val="21"/>
              </w:rPr>
              <w:t>耗线量</w:t>
            </w:r>
            <w:r>
              <w:rPr>
                <w:rFonts w:ascii="宋体" w:hAnsi="宋体" w:hint="eastAsia"/>
                <w:szCs w:val="21"/>
              </w:rPr>
              <w:t>约5</w:t>
            </w:r>
            <w:r>
              <w:rPr>
                <w:rFonts w:ascii="宋体" w:hAnsi="宋体"/>
                <w:szCs w:val="21"/>
              </w:rPr>
              <w:t>0</w:t>
            </w:r>
            <w:r>
              <w:rPr>
                <w:rFonts w:ascii="宋体" w:hAnsi="宋体" w:hint="eastAsia"/>
                <w:szCs w:val="21"/>
              </w:rPr>
              <w:t>万公里左右。</w:t>
            </w:r>
          </w:p>
          <w:p w14:paraId="5CA280B6" w14:textId="77777777" w:rsidR="00560A60" w:rsidRPr="00FA040A" w:rsidRDefault="00560A60" w:rsidP="00560A60">
            <w:pPr>
              <w:widowControl/>
              <w:shd w:val="clear" w:color="auto" w:fill="FFFFFF"/>
              <w:jc w:val="left"/>
              <w:rPr>
                <w:rFonts w:ascii="宋体" w:hAnsi="宋体"/>
                <w:b/>
                <w:szCs w:val="21"/>
              </w:rPr>
            </w:pPr>
            <w:r w:rsidRPr="00FA040A">
              <w:rPr>
                <w:rFonts w:ascii="宋体" w:hAnsi="宋体" w:hint="eastAsia"/>
                <w:b/>
                <w:szCs w:val="21"/>
              </w:rPr>
              <w:t>3、公司设备在手订单及毛利情况？</w:t>
            </w:r>
          </w:p>
          <w:p w14:paraId="6130B4A2" w14:textId="3EEC19B2" w:rsidR="00560A60" w:rsidRPr="00BC181F" w:rsidRDefault="00560A60" w:rsidP="00E2618E">
            <w:pPr>
              <w:widowControl/>
              <w:shd w:val="clear" w:color="auto" w:fill="FFFFFF"/>
              <w:spacing w:line="360" w:lineRule="auto"/>
              <w:ind w:firstLineChars="200" w:firstLine="420"/>
              <w:jc w:val="left"/>
              <w:rPr>
                <w:rFonts w:ascii="宋体" w:hAnsi="宋体"/>
                <w:szCs w:val="21"/>
              </w:rPr>
            </w:pPr>
            <w:r w:rsidRPr="00CC22D0">
              <w:rPr>
                <w:rFonts w:ascii="宋体" w:hAnsi="宋体" w:hint="eastAsia"/>
                <w:szCs w:val="21"/>
              </w:rPr>
              <w:t>受益于光伏行业高景气度，下游客户</w:t>
            </w:r>
            <w:r>
              <w:rPr>
                <w:rFonts w:ascii="宋体" w:hAnsi="宋体" w:hint="eastAsia"/>
                <w:szCs w:val="21"/>
              </w:rPr>
              <w:t>扩产意愿强烈，设备</w:t>
            </w:r>
            <w:r w:rsidRPr="00CC22D0">
              <w:rPr>
                <w:rFonts w:ascii="宋体" w:hAnsi="宋体" w:hint="eastAsia"/>
                <w:szCs w:val="21"/>
              </w:rPr>
              <w:t>需求旺盛，</w:t>
            </w:r>
            <w:r w:rsidRPr="00CC22D0">
              <w:rPr>
                <w:rFonts w:ascii="宋体" w:hAnsi="宋体"/>
                <w:szCs w:val="21"/>
              </w:rPr>
              <w:t>截至2022年3月末，公司高硬脆材料切割设备在手订单含税金额约124,724.24万元（其中包含创新业务设备类产品在手订单含税金额约6,212.35万元）。</w:t>
            </w:r>
            <w:r w:rsidRPr="00CC22D0">
              <w:rPr>
                <w:rFonts w:ascii="宋体" w:hAnsi="宋体" w:hint="eastAsia"/>
                <w:szCs w:val="21"/>
              </w:rPr>
              <w:t>受</w:t>
            </w:r>
            <w:r w:rsidR="000E0ACC">
              <w:rPr>
                <w:rFonts w:ascii="宋体" w:hAnsi="宋体" w:hint="eastAsia"/>
                <w:szCs w:val="21"/>
              </w:rPr>
              <w:t>公司订单</w:t>
            </w:r>
            <w:r w:rsidR="001B50FA">
              <w:rPr>
                <w:rFonts w:ascii="宋体" w:hAnsi="宋体" w:hint="eastAsia"/>
                <w:szCs w:val="21"/>
              </w:rPr>
              <w:t>数量</w:t>
            </w:r>
            <w:r w:rsidR="000E0ACC">
              <w:rPr>
                <w:rFonts w:ascii="宋体" w:hAnsi="宋体" w:hint="eastAsia"/>
                <w:szCs w:val="21"/>
              </w:rPr>
              <w:t>激增、</w:t>
            </w:r>
            <w:r w:rsidRPr="00CC22D0">
              <w:rPr>
                <w:rFonts w:ascii="宋体" w:hAnsi="宋体" w:hint="eastAsia"/>
                <w:szCs w:val="21"/>
              </w:rPr>
              <w:t>全球芯片供应不足</w:t>
            </w:r>
            <w:r w:rsidR="000E0ACC">
              <w:rPr>
                <w:rFonts w:ascii="宋体" w:hAnsi="宋体" w:hint="eastAsia"/>
                <w:szCs w:val="21"/>
              </w:rPr>
              <w:t>以及</w:t>
            </w:r>
            <w:r w:rsidRPr="00CC22D0">
              <w:rPr>
                <w:rFonts w:ascii="宋体" w:hAnsi="宋体" w:hint="eastAsia"/>
                <w:szCs w:val="21"/>
              </w:rPr>
              <w:t>大宗原材料价格上涨</w:t>
            </w:r>
            <w:r>
              <w:rPr>
                <w:rFonts w:ascii="宋体" w:hAnsi="宋体" w:hint="eastAsia"/>
                <w:szCs w:val="21"/>
              </w:rPr>
              <w:t>等</w:t>
            </w:r>
            <w:r w:rsidRPr="00CC22D0">
              <w:rPr>
                <w:rFonts w:ascii="宋体" w:hAnsi="宋体" w:hint="eastAsia"/>
                <w:szCs w:val="21"/>
              </w:rPr>
              <w:t>因素影响，公司设备</w:t>
            </w:r>
            <w:r>
              <w:rPr>
                <w:rFonts w:ascii="宋体" w:hAnsi="宋体" w:hint="eastAsia"/>
                <w:szCs w:val="21"/>
              </w:rPr>
              <w:t>订单</w:t>
            </w:r>
            <w:r w:rsidRPr="00CC22D0">
              <w:rPr>
                <w:rFonts w:ascii="宋体" w:hAnsi="宋体" w:hint="eastAsia"/>
                <w:szCs w:val="21"/>
              </w:rPr>
              <w:t>的交货</w:t>
            </w:r>
            <w:r w:rsidR="000971E6">
              <w:rPr>
                <w:rFonts w:ascii="宋体" w:hAnsi="宋体" w:hint="eastAsia"/>
                <w:szCs w:val="21"/>
              </w:rPr>
              <w:t>周期</w:t>
            </w:r>
            <w:r w:rsidRPr="00CC22D0">
              <w:rPr>
                <w:rFonts w:ascii="宋体" w:hAnsi="宋体" w:hint="eastAsia"/>
                <w:szCs w:val="21"/>
              </w:rPr>
              <w:t>及毛利率预计</w:t>
            </w:r>
            <w:r>
              <w:rPr>
                <w:rFonts w:ascii="宋体" w:hAnsi="宋体" w:hint="eastAsia"/>
                <w:szCs w:val="21"/>
              </w:rPr>
              <w:t>会</w:t>
            </w:r>
            <w:r w:rsidRPr="00CC22D0">
              <w:rPr>
                <w:rFonts w:ascii="宋体" w:hAnsi="宋体" w:hint="eastAsia"/>
                <w:szCs w:val="21"/>
              </w:rPr>
              <w:t>受到一定影响。</w:t>
            </w:r>
          </w:p>
          <w:p w14:paraId="248EA7FC" w14:textId="7E1A1CF3" w:rsidR="00560A60" w:rsidRDefault="00560A60" w:rsidP="00560A60">
            <w:pPr>
              <w:spacing w:line="360" w:lineRule="auto"/>
              <w:rPr>
                <w:rFonts w:ascii="宋体" w:hAnsi="宋体"/>
                <w:b/>
                <w:szCs w:val="21"/>
              </w:rPr>
            </w:pPr>
            <w:r>
              <w:rPr>
                <w:rFonts w:ascii="宋体" w:hAnsi="宋体" w:hint="eastAsia"/>
                <w:b/>
                <w:szCs w:val="21"/>
              </w:rPr>
              <w:t>4</w:t>
            </w:r>
            <w:r w:rsidR="000F5C45">
              <w:rPr>
                <w:rFonts w:ascii="宋体" w:hAnsi="宋体" w:hint="eastAsia"/>
                <w:b/>
                <w:szCs w:val="21"/>
              </w:rPr>
              <w:t>、公司硅片切割加工服务</w:t>
            </w:r>
            <w:r>
              <w:rPr>
                <w:rFonts w:ascii="宋体" w:hAnsi="宋体" w:hint="eastAsia"/>
                <w:b/>
                <w:szCs w:val="21"/>
              </w:rPr>
              <w:t>业务的进展及盈利情况？</w:t>
            </w:r>
          </w:p>
          <w:p w14:paraId="0FCF2F10" w14:textId="1ADBCB74" w:rsidR="00560A60" w:rsidRPr="000F5C45" w:rsidRDefault="00560A60" w:rsidP="000F5C45">
            <w:pPr>
              <w:spacing w:line="360" w:lineRule="auto"/>
              <w:ind w:firstLineChars="200" w:firstLine="420"/>
              <w:rPr>
                <w:rFonts w:ascii="宋体" w:hAnsi="宋体"/>
                <w:szCs w:val="21"/>
              </w:rPr>
            </w:pPr>
            <w:r w:rsidRPr="005332DD">
              <w:rPr>
                <w:rFonts w:ascii="宋体" w:hAnsi="宋体" w:hint="eastAsia"/>
                <w:szCs w:val="21"/>
              </w:rPr>
              <w:t>公司“</w:t>
            </w:r>
            <w:r w:rsidRPr="00737177">
              <w:rPr>
                <w:rFonts w:ascii="宋体" w:hAnsi="宋体" w:hint="eastAsia"/>
                <w:szCs w:val="21"/>
              </w:rPr>
              <w:t>光伏大硅片研发中心及智能制造示范基地项目”已于2</w:t>
            </w:r>
            <w:r w:rsidRPr="00737177">
              <w:rPr>
                <w:rFonts w:ascii="宋体" w:hAnsi="宋体"/>
                <w:szCs w:val="21"/>
              </w:rPr>
              <w:t>021</w:t>
            </w:r>
            <w:r w:rsidRPr="00737177">
              <w:rPr>
                <w:rFonts w:ascii="宋体" w:hAnsi="宋体" w:hint="eastAsia"/>
                <w:szCs w:val="21"/>
              </w:rPr>
              <w:t>年1</w:t>
            </w:r>
            <w:r w:rsidRPr="00737177">
              <w:rPr>
                <w:rFonts w:ascii="宋体" w:hAnsi="宋体"/>
                <w:szCs w:val="21"/>
              </w:rPr>
              <w:t>2</w:t>
            </w:r>
            <w:r w:rsidRPr="00737177">
              <w:rPr>
                <w:rFonts w:ascii="宋体" w:hAnsi="宋体" w:hint="eastAsia"/>
                <w:szCs w:val="21"/>
              </w:rPr>
              <w:t>月达产；“乐山2</w:t>
            </w:r>
            <w:r w:rsidRPr="00737177">
              <w:rPr>
                <w:rFonts w:ascii="宋体" w:hAnsi="宋体"/>
                <w:szCs w:val="21"/>
              </w:rPr>
              <w:t>0GW</w:t>
            </w:r>
            <w:r w:rsidRPr="00737177">
              <w:rPr>
                <w:rFonts w:ascii="宋体" w:hAnsi="宋体" w:hint="eastAsia"/>
                <w:szCs w:val="21"/>
              </w:rPr>
              <w:t>光伏大硅片及配套项目（一期6</w:t>
            </w:r>
            <w:r w:rsidRPr="00737177">
              <w:rPr>
                <w:rFonts w:ascii="宋体" w:hAnsi="宋体"/>
                <w:szCs w:val="21"/>
              </w:rPr>
              <w:t>GW）</w:t>
            </w:r>
            <w:r w:rsidRPr="00737177">
              <w:rPr>
                <w:rFonts w:ascii="宋体" w:hAnsi="宋体" w:hint="eastAsia"/>
                <w:szCs w:val="21"/>
              </w:rPr>
              <w:t>”</w:t>
            </w:r>
            <w:r>
              <w:rPr>
                <w:rFonts w:ascii="宋体" w:hAnsi="宋体" w:hint="eastAsia"/>
                <w:szCs w:val="21"/>
              </w:rPr>
              <w:t>目前处于基本达产阶段；</w:t>
            </w:r>
            <w:r w:rsidRPr="00737177">
              <w:rPr>
                <w:rFonts w:ascii="宋体" w:hAnsi="宋体" w:hint="eastAsia"/>
                <w:szCs w:val="21"/>
              </w:rPr>
              <w:t>“建湖（一期）</w:t>
            </w:r>
            <w:r w:rsidRPr="00737177">
              <w:rPr>
                <w:rFonts w:ascii="宋体" w:hAnsi="宋体"/>
                <w:szCs w:val="21"/>
              </w:rPr>
              <w:t>10GW</w:t>
            </w:r>
            <w:r>
              <w:rPr>
                <w:rFonts w:ascii="宋体" w:hAnsi="宋体" w:hint="eastAsia"/>
                <w:szCs w:val="21"/>
              </w:rPr>
              <w:t>光伏大硅片项目”</w:t>
            </w:r>
            <w:r w:rsidR="000F5C45">
              <w:rPr>
                <w:rFonts w:ascii="宋体" w:hAnsi="宋体" w:hint="eastAsia"/>
                <w:szCs w:val="21"/>
              </w:rPr>
              <w:t>目前</w:t>
            </w:r>
            <w:r>
              <w:rPr>
                <w:rFonts w:ascii="宋体" w:hAnsi="宋体" w:hint="eastAsia"/>
                <w:szCs w:val="21"/>
              </w:rPr>
              <w:t>设备陆续进场</w:t>
            </w:r>
            <w:r w:rsidRPr="00737177">
              <w:rPr>
                <w:rFonts w:ascii="宋体" w:hAnsi="宋体" w:hint="eastAsia"/>
                <w:szCs w:val="21"/>
              </w:rPr>
              <w:t>，预计2</w:t>
            </w:r>
            <w:r w:rsidRPr="00737177">
              <w:rPr>
                <w:rFonts w:ascii="宋体" w:hAnsi="宋体"/>
                <w:szCs w:val="21"/>
              </w:rPr>
              <w:t>022</w:t>
            </w:r>
            <w:r w:rsidRPr="00737177">
              <w:rPr>
                <w:rFonts w:ascii="宋体" w:hAnsi="宋体" w:hint="eastAsia"/>
                <w:szCs w:val="21"/>
              </w:rPr>
              <w:t>年</w:t>
            </w:r>
            <w:r w:rsidR="005332DD">
              <w:rPr>
                <w:rFonts w:ascii="宋体" w:hAnsi="宋体" w:hint="eastAsia"/>
                <w:szCs w:val="21"/>
              </w:rPr>
              <w:t>三季度</w:t>
            </w:r>
            <w:r w:rsidRPr="00737177">
              <w:rPr>
                <w:rFonts w:ascii="宋体" w:hAnsi="宋体" w:hint="eastAsia"/>
                <w:szCs w:val="21"/>
              </w:rPr>
              <w:t>达产；“建湖（二期）</w:t>
            </w:r>
            <w:r w:rsidRPr="00737177">
              <w:rPr>
                <w:rFonts w:ascii="宋体" w:hAnsi="宋体"/>
                <w:szCs w:val="21"/>
              </w:rPr>
              <w:t>12GW</w:t>
            </w:r>
            <w:r w:rsidRPr="00737177">
              <w:rPr>
                <w:rFonts w:ascii="宋体" w:hAnsi="宋体" w:hint="eastAsia"/>
                <w:szCs w:val="21"/>
              </w:rPr>
              <w:t>光伏大硅片项目</w:t>
            </w:r>
            <w:r w:rsidRPr="00737177">
              <w:rPr>
                <w:rFonts w:ascii="宋体" w:hAnsi="宋体"/>
                <w:szCs w:val="21"/>
              </w:rPr>
              <w:t>”</w:t>
            </w:r>
            <w:r w:rsidRPr="00737177">
              <w:rPr>
                <w:rFonts w:ascii="宋体" w:hAnsi="宋体" w:hint="eastAsia"/>
                <w:szCs w:val="21"/>
              </w:rPr>
              <w:t>预计2</w:t>
            </w:r>
            <w:r w:rsidRPr="00737177">
              <w:rPr>
                <w:rFonts w:ascii="宋体" w:hAnsi="宋体"/>
                <w:szCs w:val="21"/>
              </w:rPr>
              <w:t>023</w:t>
            </w:r>
            <w:r w:rsidRPr="00737177">
              <w:rPr>
                <w:rFonts w:ascii="宋体" w:hAnsi="宋体" w:hint="eastAsia"/>
                <w:szCs w:val="21"/>
              </w:rPr>
              <w:t>年开始投产</w:t>
            </w:r>
            <w:r w:rsidR="000F5C45">
              <w:rPr>
                <w:rFonts w:ascii="宋体" w:hAnsi="宋体" w:hint="eastAsia"/>
                <w:szCs w:val="21"/>
              </w:rPr>
              <w:t>，</w:t>
            </w:r>
            <w:r w:rsidRPr="00737177">
              <w:rPr>
                <w:rFonts w:ascii="宋体" w:hAnsi="宋体" w:hint="eastAsia"/>
                <w:szCs w:val="21"/>
              </w:rPr>
              <w:t>预计2</w:t>
            </w:r>
            <w:r w:rsidR="000F5C45">
              <w:rPr>
                <w:rFonts w:ascii="宋体" w:hAnsi="宋体"/>
                <w:szCs w:val="21"/>
              </w:rPr>
              <w:t>022</w:t>
            </w:r>
            <w:r w:rsidRPr="00737177">
              <w:rPr>
                <w:rFonts w:ascii="宋体" w:hAnsi="宋体" w:hint="eastAsia"/>
                <w:szCs w:val="21"/>
              </w:rPr>
              <w:t>年年末公司切片代工业务规模可达2</w:t>
            </w:r>
            <w:r w:rsidRPr="00737177">
              <w:rPr>
                <w:rFonts w:ascii="宋体" w:hAnsi="宋体"/>
                <w:szCs w:val="21"/>
              </w:rPr>
              <w:t>1GW</w:t>
            </w:r>
            <w:r w:rsidR="000F5C45">
              <w:rPr>
                <w:rFonts w:ascii="宋体" w:hAnsi="宋体" w:hint="eastAsia"/>
                <w:szCs w:val="21"/>
              </w:rPr>
              <w:t>。受到疫情</w:t>
            </w:r>
            <w:r w:rsidR="00C414E4">
              <w:rPr>
                <w:rFonts w:ascii="宋体" w:hAnsi="宋体" w:hint="eastAsia"/>
                <w:szCs w:val="21"/>
              </w:rPr>
              <w:t>、</w:t>
            </w:r>
            <w:r w:rsidR="000F5C45">
              <w:rPr>
                <w:rFonts w:ascii="宋体" w:hAnsi="宋体" w:hint="eastAsia"/>
                <w:szCs w:val="21"/>
              </w:rPr>
              <w:t>物流等因素影响，公司在建的</w:t>
            </w:r>
            <w:r w:rsidR="000F5C45" w:rsidRPr="005332DD">
              <w:rPr>
                <w:rFonts w:ascii="宋体" w:hAnsi="宋体" w:hint="eastAsia"/>
                <w:szCs w:val="21"/>
              </w:rPr>
              <w:t>硅片切割加工服务项目基建进度及</w:t>
            </w:r>
            <w:r w:rsidR="005332DD" w:rsidRPr="005332DD">
              <w:rPr>
                <w:rFonts w:ascii="宋体" w:hAnsi="宋体" w:hint="eastAsia"/>
                <w:szCs w:val="21"/>
              </w:rPr>
              <w:t>外采</w:t>
            </w:r>
            <w:r w:rsidR="000F5C45" w:rsidRPr="005332DD">
              <w:rPr>
                <w:rFonts w:ascii="宋体" w:hAnsi="宋体" w:hint="eastAsia"/>
                <w:szCs w:val="21"/>
              </w:rPr>
              <w:t>设备供应进度受到一定程度影响，</w:t>
            </w:r>
            <w:r w:rsidRPr="00737177">
              <w:rPr>
                <w:rFonts w:ascii="宋体" w:hAnsi="宋体" w:hint="eastAsia"/>
                <w:szCs w:val="21"/>
              </w:rPr>
              <w:t>全年有效产能预计1</w:t>
            </w:r>
            <w:r w:rsidR="000F5C45">
              <w:rPr>
                <w:rFonts w:ascii="宋体" w:hAnsi="宋体"/>
                <w:szCs w:val="21"/>
              </w:rPr>
              <w:t>0</w:t>
            </w:r>
            <w:r w:rsidRPr="00737177">
              <w:rPr>
                <w:rFonts w:ascii="宋体" w:hAnsi="宋体"/>
                <w:szCs w:val="21"/>
              </w:rPr>
              <w:t>GW</w:t>
            </w:r>
            <w:r>
              <w:rPr>
                <w:rFonts w:ascii="宋体" w:hAnsi="宋体" w:hint="eastAsia"/>
                <w:szCs w:val="21"/>
              </w:rPr>
              <w:t>左右</w:t>
            </w:r>
            <w:r w:rsidRPr="00737177">
              <w:rPr>
                <w:rFonts w:ascii="宋体" w:hAnsi="宋体"/>
                <w:szCs w:val="21"/>
              </w:rPr>
              <w:t>。</w:t>
            </w:r>
            <w:r>
              <w:rPr>
                <w:rFonts w:ascii="宋体" w:hAnsi="宋体" w:hint="eastAsia"/>
                <w:szCs w:val="21"/>
              </w:rPr>
              <w:t>公司一季度</w:t>
            </w:r>
            <w:r w:rsidR="005332DD" w:rsidRPr="005332DD">
              <w:rPr>
                <w:rFonts w:ascii="宋体" w:hAnsi="宋体" w:hint="eastAsia"/>
                <w:szCs w:val="21"/>
              </w:rPr>
              <w:t>硅片切割加工服务业务</w:t>
            </w:r>
            <w:r>
              <w:rPr>
                <w:rFonts w:ascii="宋体" w:hAnsi="宋体" w:hint="eastAsia"/>
                <w:szCs w:val="21"/>
              </w:rPr>
              <w:t>收入约1.</w:t>
            </w:r>
            <w:r>
              <w:rPr>
                <w:rFonts w:ascii="宋体" w:hAnsi="宋体"/>
                <w:szCs w:val="21"/>
              </w:rPr>
              <w:t>3</w:t>
            </w:r>
            <w:r>
              <w:rPr>
                <w:rFonts w:ascii="宋体" w:hAnsi="宋体" w:hint="eastAsia"/>
                <w:szCs w:val="21"/>
              </w:rPr>
              <w:t>亿，毛利率约3</w:t>
            </w:r>
            <w:r>
              <w:rPr>
                <w:rFonts w:ascii="宋体" w:hAnsi="宋体"/>
                <w:szCs w:val="21"/>
              </w:rPr>
              <w:t>4.4%</w:t>
            </w:r>
            <w:r>
              <w:rPr>
                <w:rFonts w:ascii="宋体" w:hAnsi="宋体" w:hint="eastAsia"/>
                <w:szCs w:val="21"/>
              </w:rPr>
              <w:t>。</w:t>
            </w:r>
            <w:r w:rsidRPr="005332DD">
              <w:rPr>
                <w:rFonts w:ascii="宋体" w:hAnsi="宋体" w:hint="eastAsia"/>
                <w:szCs w:val="21"/>
              </w:rPr>
              <w:t>一季度</w:t>
            </w:r>
            <w:r w:rsidR="005332DD" w:rsidRPr="005332DD">
              <w:rPr>
                <w:rFonts w:ascii="宋体" w:hAnsi="宋体" w:hint="eastAsia"/>
                <w:szCs w:val="21"/>
              </w:rPr>
              <w:t>硅片切割加工服务业务</w:t>
            </w:r>
            <w:r w:rsidRPr="005332DD">
              <w:rPr>
                <w:rFonts w:ascii="宋体" w:hAnsi="宋体" w:hint="eastAsia"/>
                <w:szCs w:val="21"/>
              </w:rPr>
              <w:t>盈利水平较高与硅料价格处于高位有一定影响，从长期来看硅料价格会逐步回归理性</w:t>
            </w:r>
            <w:r w:rsidRPr="005332DD">
              <w:rPr>
                <w:rFonts w:ascii="宋体" w:hAnsi="宋体"/>
                <w:szCs w:val="21"/>
              </w:rPr>
              <w:t>，</w:t>
            </w:r>
            <w:r w:rsidR="005332DD" w:rsidRPr="005332DD">
              <w:rPr>
                <w:rFonts w:ascii="宋体" w:hAnsi="宋体" w:hint="eastAsia"/>
                <w:szCs w:val="21"/>
              </w:rPr>
              <w:t>硅片切割加工服务业务</w:t>
            </w:r>
            <w:r w:rsidRPr="005332DD">
              <w:rPr>
                <w:rFonts w:ascii="宋体" w:hAnsi="宋体" w:hint="eastAsia"/>
                <w:szCs w:val="21"/>
              </w:rPr>
              <w:t>的盈利水平会逐步</w:t>
            </w:r>
            <w:r w:rsidR="00C414E4">
              <w:rPr>
                <w:rFonts w:ascii="宋体" w:hAnsi="宋体" w:hint="eastAsia"/>
                <w:szCs w:val="21"/>
              </w:rPr>
              <w:t>回归到正常盈利水平</w:t>
            </w:r>
            <w:r w:rsidRPr="005332DD">
              <w:rPr>
                <w:rFonts w:ascii="宋体" w:hAnsi="宋体" w:hint="eastAsia"/>
                <w:szCs w:val="21"/>
              </w:rPr>
              <w:t>，</w:t>
            </w:r>
            <w:r w:rsidRPr="005332DD">
              <w:rPr>
                <w:rFonts w:ascii="宋体" w:hAnsi="宋体"/>
                <w:szCs w:val="21"/>
              </w:rPr>
              <w:t>公司希望通过技术</w:t>
            </w:r>
            <w:r w:rsidRPr="005332DD">
              <w:rPr>
                <w:rFonts w:ascii="宋体" w:hAnsi="宋体" w:hint="eastAsia"/>
                <w:szCs w:val="21"/>
              </w:rPr>
              <w:t>不断进步创造更多剩余片，并与客户深度分享技术红利，通过为客户持续降本实现</w:t>
            </w:r>
            <w:r w:rsidR="005332DD" w:rsidRPr="005332DD">
              <w:rPr>
                <w:rFonts w:ascii="宋体" w:hAnsi="宋体" w:hint="eastAsia"/>
                <w:szCs w:val="21"/>
              </w:rPr>
              <w:t>硅片切割加工服务业务</w:t>
            </w:r>
            <w:r w:rsidRPr="005332DD">
              <w:rPr>
                <w:rFonts w:ascii="宋体" w:hAnsi="宋体" w:hint="eastAsia"/>
                <w:szCs w:val="21"/>
              </w:rPr>
              <w:t>的可持续发展。</w:t>
            </w:r>
          </w:p>
          <w:p w14:paraId="560A353A" w14:textId="68A9129B" w:rsidR="00191921" w:rsidRPr="00191921" w:rsidRDefault="00560A60" w:rsidP="00191921">
            <w:pPr>
              <w:spacing w:line="360" w:lineRule="auto"/>
              <w:rPr>
                <w:rFonts w:ascii="宋体" w:hAnsi="宋体" w:cs="Arial"/>
                <w:b/>
              </w:rPr>
            </w:pPr>
            <w:r w:rsidRPr="009012F6">
              <w:rPr>
                <w:rFonts w:ascii="宋体" w:hAnsi="宋体" w:cs="Arial" w:hint="eastAsia"/>
                <w:b/>
              </w:rPr>
              <w:t>5、钨丝母线是否有替代高碳钢丝母线的可能性？</w:t>
            </w:r>
          </w:p>
          <w:p w14:paraId="2E6008FD" w14:textId="77777777" w:rsidR="00191921" w:rsidRPr="00191921" w:rsidRDefault="00191921" w:rsidP="00191921">
            <w:pPr>
              <w:spacing w:line="360" w:lineRule="auto"/>
              <w:ind w:firstLineChars="200" w:firstLine="420"/>
              <w:rPr>
                <w:rFonts w:ascii="宋体" w:hAnsi="宋体" w:cs="Arial"/>
              </w:rPr>
            </w:pPr>
            <w:r w:rsidRPr="00191921">
              <w:rPr>
                <w:rFonts w:ascii="宋体" w:hAnsi="宋体" w:cs="Arial" w:hint="eastAsia"/>
              </w:rPr>
              <w:lastRenderedPageBreak/>
              <w:t>基于光伏产业链降本需求，行业内一直在推动金刚线细线化迭代。金刚线线径越细可以实现更低的切割损耗,减少硅料损失从而提高出片率,进而摊薄硅成本。高碳钢丝母线基于材质本身的特性，在35μm以下破断力下降导致断线风险会提高，而钨丝材质理论上相比高碳钢线可以在更细的线径下保持较高的破断力，从而可以制成更细线径的金刚线。</w:t>
            </w:r>
          </w:p>
          <w:p w14:paraId="1E7A2B79" w14:textId="5A79BF6D" w:rsidR="00191921" w:rsidRPr="00BD206B" w:rsidRDefault="00191921" w:rsidP="00822E32">
            <w:pPr>
              <w:spacing w:line="360" w:lineRule="auto"/>
              <w:ind w:firstLineChars="200" w:firstLine="420"/>
              <w:rPr>
                <w:rFonts w:ascii="宋体" w:hAnsi="宋体" w:cs="Arial"/>
              </w:rPr>
            </w:pPr>
            <w:r w:rsidRPr="00191921">
              <w:rPr>
                <w:rFonts w:ascii="宋体" w:hAnsi="宋体" w:cs="Arial" w:hint="eastAsia"/>
              </w:rPr>
              <w:t>公司自2019年开始对钨丝原材料进行技术储备，现在已经掌握了钨丝电镀生产技术的应用，一直在持续做相应的切割收益对比。但钨丝大批量的应用以及未来是否有可能替代高碳钢丝还存在一些不确定因素:一是钨丝原材料供应产能不足，以前钨丝的应用未延伸至金刚线领域，目前钨丝行业的几家主要企业公布了扩产计划，但大批量的产品供应到金刚线领域还存在一定的建设周期；二是钨丝原材料成本大幅高于高碳钢丝，是否存在降本空间还有待验证；三是现阶段钨丝</w:t>
            </w:r>
            <w:r>
              <w:rPr>
                <w:rFonts w:ascii="宋体" w:hAnsi="宋体" w:cs="Arial" w:hint="eastAsia"/>
              </w:rPr>
              <w:t>金刚线</w:t>
            </w:r>
            <w:r w:rsidRPr="00191921">
              <w:rPr>
                <w:rFonts w:ascii="宋体" w:hAnsi="宋体" w:cs="Arial" w:hint="eastAsia"/>
              </w:rPr>
              <w:t>与高碳钢丝</w:t>
            </w:r>
            <w:r>
              <w:rPr>
                <w:rFonts w:ascii="宋体" w:hAnsi="宋体" w:cs="Arial" w:hint="eastAsia"/>
              </w:rPr>
              <w:t>金刚线</w:t>
            </w:r>
            <w:r w:rsidRPr="00191921">
              <w:rPr>
                <w:rFonts w:ascii="宋体" w:hAnsi="宋体" w:cs="Arial" w:hint="eastAsia"/>
              </w:rPr>
              <w:t>线径差异不大，产生的多出硅片经济效益与金刚线成本差异的平衡点尚处于摸索阶段；四是钨丝供货长度与高碳钢丝相比仍有较大差距。</w:t>
            </w:r>
            <w:bookmarkStart w:id="0" w:name="_GoBack"/>
            <w:bookmarkEnd w:id="0"/>
          </w:p>
        </w:tc>
      </w:tr>
      <w:tr w:rsidR="00CE66A9" w:rsidRPr="00995F08" w14:paraId="40AF961E" w14:textId="77777777" w:rsidTr="00513530">
        <w:trPr>
          <w:trHeight w:val="267"/>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65DA53" w14:textId="0F155A99" w:rsidR="006B7B3E" w:rsidRPr="00995F08" w:rsidRDefault="00560A60">
            <w:pPr>
              <w:spacing w:line="360" w:lineRule="auto"/>
              <w:rPr>
                <w:rFonts w:ascii="Times New Roman" w:hAnsi="Times New Roman"/>
                <w:b/>
                <w:color w:val="000000"/>
                <w:szCs w:val="21"/>
              </w:rPr>
            </w:pPr>
            <w:r>
              <w:rPr>
                <w:rFonts w:ascii="Times New Roman" w:hAnsi="Times New Roman" w:hint="eastAsia"/>
                <w:b/>
                <w:color w:val="000000"/>
                <w:szCs w:val="21"/>
              </w:rPr>
              <w:lastRenderedPageBreak/>
              <w:t>附件清单</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7578FF" w14:textId="77777777" w:rsidR="004734E7" w:rsidRPr="004734E7" w:rsidRDefault="009D0A86" w:rsidP="004734E7">
            <w:pPr>
              <w:widowControl/>
              <w:jc w:val="left"/>
            </w:pPr>
            <w:r>
              <w:t>无</w:t>
            </w:r>
          </w:p>
        </w:tc>
      </w:tr>
      <w:tr w:rsidR="006B7B3E" w:rsidRPr="00995F08" w14:paraId="41C0144E" w14:textId="77777777" w:rsidTr="007B4F10">
        <w:trPr>
          <w:trHeight w:val="1"/>
          <w:jc w:val="center"/>
        </w:trPr>
        <w:tc>
          <w:tcPr>
            <w:tcW w:w="16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1EE1AE" w14:textId="77777777" w:rsidR="006B7B3E" w:rsidRPr="00995F08" w:rsidRDefault="006B7B3E">
            <w:pPr>
              <w:spacing w:line="360" w:lineRule="auto"/>
              <w:rPr>
                <w:rFonts w:ascii="Times New Roman" w:hAnsi="Times New Roman"/>
                <w:color w:val="000000"/>
                <w:szCs w:val="21"/>
              </w:rPr>
            </w:pPr>
            <w:r w:rsidRPr="00995F08">
              <w:rPr>
                <w:rFonts w:ascii="Times New Roman" w:hAnsi="Times New Roman"/>
                <w:b/>
                <w:color w:val="000000"/>
                <w:szCs w:val="21"/>
              </w:rPr>
              <w:t>日期</w:t>
            </w:r>
          </w:p>
        </w:tc>
        <w:tc>
          <w:tcPr>
            <w:tcW w:w="792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C48F73" w14:textId="70DC9227" w:rsidR="006B7B3E" w:rsidRPr="00112383" w:rsidRDefault="00A51CFA" w:rsidP="00BA4407">
            <w:pPr>
              <w:spacing w:line="360" w:lineRule="auto"/>
              <w:rPr>
                <w:rFonts w:asciiTheme="minorEastAsia" w:eastAsiaTheme="minorEastAsia" w:hAnsiTheme="minorEastAsia"/>
                <w:color w:val="000000"/>
                <w:szCs w:val="21"/>
              </w:rPr>
            </w:pPr>
            <w:r w:rsidRPr="00112383">
              <w:rPr>
                <w:rFonts w:asciiTheme="minorEastAsia" w:eastAsiaTheme="minorEastAsia" w:hAnsiTheme="minorEastAsia" w:hint="eastAsia"/>
                <w:color w:val="000000"/>
                <w:szCs w:val="21"/>
              </w:rPr>
              <w:t>202</w:t>
            </w:r>
            <w:r w:rsidR="00EA27FF">
              <w:rPr>
                <w:rFonts w:asciiTheme="minorEastAsia" w:eastAsiaTheme="minorEastAsia" w:hAnsiTheme="minorEastAsia"/>
                <w:color w:val="000000"/>
                <w:szCs w:val="21"/>
              </w:rPr>
              <w:t>2</w:t>
            </w:r>
            <w:r w:rsidRPr="00112383">
              <w:rPr>
                <w:rFonts w:asciiTheme="minorEastAsia" w:eastAsiaTheme="minorEastAsia" w:hAnsiTheme="minorEastAsia" w:hint="eastAsia"/>
                <w:color w:val="000000"/>
                <w:szCs w:val="21"/>
              </w:rPr>
              <w:t>年</w:t>
            </w:r>
            <w:r w:rsidR="00560A60">
              <w:rPr>
                <w:rFonts w:asciiTheme="minorEastAsia" w:eastAsiaTheme="minorEastAsia" w:hAnsiTheme="minorEastAsia"/>
                <w:color w:val="000000"/>
                <w:szCs w:val="21"/>
              </w:rPr>
              <w:t>6</w:t>
            </w:r>
            <w:r w:rsidRPr="00112383">
              <w:rPr>
                <w:rFonts w:asciiTheme="minorEastAsia" w:eastAsiaTheme="minorEastAsia" w:hAnsiTheme="minorEastAsia" w:hint="eastAsia"/>
                <w:color w:val="000000"/>
                <w:szCs w:val="21"/>
              </w:rPr>
              <w:t>月</w:t>
            </w:r>
            <w:r w:rsidR="00AF35D0" w:rsidRPr="00112383">
              <w:rPr>
                <w:rFonts w:asciiTheme="minorEastAsia" w:eastAsiaTheme="minorEastAsia" w:hAnsiTheme="minorEastAsia"/>
                <w:color w:val="000000"/>
                <w:szCs w:val="21"/>
              </w:rPr>
              <w:t xml:space="preserve"> </w:t>
            </w:r>
            <w:r w:rsidR="00560A60">
              <w:rPr>
                <w:rFonts w:asciiTheme="minorEastAsia" w:eastAsiaTheme="minorEastAsia" w:hAnsiTheme="minorEastAsia"/>
                <w:color w:val="000000"/>
                <w:szCs w:val="21"/>
              </w:rPr>
              <w:t>30</w:t>
            </w:r>
            <w:r w:rsidRPr="00112383">
              <w:rPr>
                <w:rFonts w:asciiTheme="minorEastAsia" w:eastAsiaTheme="minorEastAsia" w:hAnsiTheme="minorEastAsia" w:hint="eastAsia"/>
                <w:color w:val="000000"/>
                <w:szCs w:val="21"/>
              </w:rPr>
              <w:t>日</w:t>
            </w:r>
          </w:p>
        </w:tc>
      </w:tr>
    </w:tbl>
    <w:p w14:paraId="00D7D2E6" w14:textId="77777777" w:rsidR="00256322" w:rsidRPr="00995F08" w:rsidRDefault="00256322" w:rsidP="00004B79">
      <w:pPr>
        <w:widowControl/>
        <w:spacing w:beforeLines="100" w:before="312"/>
        <w:jc w:val="left"/>
        <w:rPr>
          <w:rFonts w:ascii="Times New Roman" w:hAnsi="Times New Roman"/>
          <w:b/>
          <w:color w:val="000000"/>
          <w:sz w:val="24"/>
        </w:rPr>
      </w:pPr>
    </w:p>
    <w:sectPr w:rsidR="00256322" w:rsidRPr="00995F08" w:rsidSect="00114BF6">
      <w:pgSz w:w="11906" w:h="16838"/>
      <w:pgMar w:top="851"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998A7" w14:textId="77777777" w:rsidR="00127F48" w:rsidRDefault="00127F48" w:rsidP="00D838EE">
      <w:r>
        <w:separator/>
      </w:r>
    </w:p>
  </w:endnote>
  <w:endnote w:type="continuationSeparator" w:id="0">
    <w:p w14:paraId="09686960" w14:textId="77777777" w:rsidR="00127F48" w:rsidRDefault="00127F48" w:rsidP="00D8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43AD2" w14:textId="77777777" w:rsidR="00127F48" w:rsidRDefault="00127F48" w:rsidP="00D838EE">
      <w:r>
        <w:separator/>
      </w:r>
    </w:p>
  </w:footnote>
  <w:footnote w:type="continuationSeparator" w:id="0">
    <w:p w14:paraId="6570D766" w14:textId="77777777" w:rsidR="00127F48" w:rsidRDefault="00127F48" w:rsidP="00D838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50C"/>
    <w:multiLevelType w:val="hybridMultilevel"/>
    <w:tmpl w:val="BD6A1B72"/>
    <w:lvl w:ilvl="0" w:tplc="5A5CFE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47F345F"/>
    <w:multiLevelType w:val="hybridMultilevel"/>
    <w:tmpl w:val="742AF93E"/>
    <w:lvl w:ilvl="0" w:tplc="5A40C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E22D51"/>
    <w:multiLevelType w:val="hybridMultilevel"/>
    <w:tmpl w:val="9C668B2C"/>
    <w:lvl w:ilvl="0" w:tplc="68B2F3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CD47FE"/>
    <w:multiLevelType w:val="hybridMultilevel"/>
    <w:tmpl w:val="60588B06"/>
    <w:lvl w:ilvl="0" w:tplc="4726E9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0E6E48"/>
    <w:multiLevelType w:val="hybridMultilevel"/>
    <w:tmpl w:val="2AC6463E"/>
    <w:lvl w:ilvl="0" w:tplc="C54ED656">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4779C3"/>
    <w:multiLevelType w:val="hybridMultilevel"/>
    <w:tmpl w:val="C06682A4"/>
    <w:lvl w:ilvl="0" w:tplc="16389F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32C5C81"/>
    <w:multiLevelType w:val="hybridMultilevel"/>
    <w:tmpl w:val="AF3E91B4"/>
    <w:lvl w:ilvl="0" w:tplc="F35A7AC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8A65FB"/>
    <w:multiLevelType w:val="hybridMultilevel"/>
    <w:tmpl w:val="590EBEE8"/>
    <w:lvl w:ilvl="0" w:tplc="2E62DC9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78408EC"/>
    <w:multiLevelType w:val="hybridMultilevel"/>
    <w:tmpl w:val="B212F072"/>
    <w:lvl w:ilvl="0" w:tplc="C96CD9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8537BC8"/>
    <w:multiLevelType w:val="hybridMultilevel"/>
    <w:tmpl w:val="9F806FD0"/>
    <w:lvl w:ilvl="0" w:tplc="E658593A">
      <w:start w:val="1"/>
      <w:numFmt w:val="japaneseCounting"/>
      <w:lvlText w:val="%1、"/>
      <w:lvlJc w:val="left"/>
      <w:pPr>
        <w:ind w:left="420" w:hanging="4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B96244A"/>
    <w:multiLevelType w:val="hybridMultilevel"/>
    <w:tmpl w:val="6B6A1A0E"/>
    <w:lvl w:ilvl="0" w:tplc="69EAA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C43037E"/>
    <w:multiLevelType w:val="hybridMultilevel"/>
    <w:tmpl w:val="A9B290C8"/>
    <w:lvl w:ilvl="0" w:tplc="BF56EC52">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15:restartNumberingAfterBreak="0">
    <w:nsid w:val="55450774"/>
    <w:multiLevelType w:val="hybridMultilevel"/>
    <w:tmpl w:val="A6824E76"/>
    <w:lvl w:ilvl="0" w:tplc="4830D750">
      <w:start w:val="1"/>
      <w:numFmt w:val="decimal"/>
      <w:lvlText w:val="%1、"/>
      <w:lvlJc w:val="left"/>
      <w:pPr>
        <w:ind w:left="420" w:hanging="42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26C21B6"/>
    <w:multiLevelType w:val="hybridMultilevel"/>
    <w:tmpl w:val="B33A3888"/>
    <w:lvl w:ilvl="0" w:tplc="FC784F90">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C4D68F9"/>
    <w:multiLevelType w:val="hybridMultilevel"/>
    <w:tmpl w:val="3E967DE6"/>
    <w:lvl w:ilvl="0" w:tplc="7FC0471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1"/>
  </w:num>
  <w:num w:numId="3">
    <w:abstractNumId w:val="2"/>
  </w:num>
  <w:num w:numId="4">
    <w:abstractNumId w:val="14"/>
  </w:num>
  <w:num w:numId="5">
    <w:abstractNumId w:val="5"/>
  </w:num>
  <w:num w:numId="6">
    <w:abstractNumId w:val="10"/>
  </w:num>
  <w:num w:numId="7">
    <w:abstractNumId w:val="0"/>
  </w:num>
  <w:num w:numId="8">
    <w:abstractNumId w:val="3"/>
  </w:num>
  <w:num w:numId="9">
    <w:abstractNumId w:val="13"/>
  </w:num>
  <w:num w:numId="10">
    <w:abstractNumId w:val="6"/>
  </w:num>
  <w:num w:numId="11">
    <w:abstractNumId w:val="4"/>
  </w:num>
  <w:num w:numId="12">
    <w:abstractNumId w:val="9"/>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D7"/>
    <w:rsid w:val="0000190B"/>
    <w:rsid w:val="00001D35"/>
    <w:rsid w:val="000021E3"/>
    <w:rsid w:val="00002703"/>
    <w:rsid w:val="0000357F"/>
    <w:rsid w:val="00003620"/>
    <w:rsid w:val="00004784"/>
    <w:rsid w:val="00004B79"/>
    <w:rsid w:val="00004C17"/>
    <w:rsid w:val="00004CBA"/>
    <w:rsid w:val="00004E83"/>
    <w:rsid w:val="00005039"/>
    <w:rsid w:val="00005F4D"/>
    <w:rsid w:val="0000630D"/>
    <w:rsid w:val="000065CC"/>
    <w:rsid w:val="000068CE"/>
    <w:rsid w:val="000075E0"/>
    <w:rsid w:val="00007ACC"/>
    <w:rsid w:val="00007D0E"/>
    <w:rsid w:val="00007DB1"/>
    <w:rsid w:val="00007F31"/>
    <w:rsid w:val="00011370"/>
    <w:rsid w:val="00011F3F"/>
    <w:rsid w:val="0001215D"/>
    <w:rsid w:val="00012265"/>
    <w:rsid w:val="000124CE"/>
    <w:rsid w:val="00013E42"/>
    <w:rsid w:val="00013F25"/>
    <w:rsid w:val="00014BAE"/>
    <w:rsid w:val="00014CBD"/>
    <w:rsid w:val="0001513C"/>
    <w:rsid w:val="000202FE"/>
    <w:rsid w:val="000207BE"/>
    <w:rsid w:val="00020B58"/>
    <w:rsid w:val="00021088"/>
    <w:rsid w:val="00022DBB"/>
    <w:rsid w:val="000234C3"/>
    <w:rsid w:val="000238C4"/>
    <w:rsid w:val="00023BC5"/>
    <w:rsid w:val="000243E1"/>
    <w:rsid w:val="00025AEF"/>
    <w:rsid w:val="0002703D"/>
    <w:rsid w:val="00030DED"/>
    <w:rsid w:val="00033496"/>
    <w:rsid w:val="00033526"/>
    <w:rsid w:val="00033A06"/>
    <w:rsid w:val="000342CD"/>
    <w:rsid w:val="000348EE"/>
    <w:rsid w:val="000358F1"/>
    <w:rsid w:val="00035DC3"/>
    <w:rsid w:val="00037E78"/>
    <w:rsid w:val="0004074F"/>
    <w:rsid w:val="00040922"/>
    <w:rsid w:val="00042113"/>
    <w:rsid w:val="00044252"/>
    <w:rsid w:val="00044A55"/>
    <w:rsid w:val="00044F8C"/>
    <w:rsid w:val="00044FB8"/>
    <w:rsid w:val="00045DA4"/>
    <w:rsid w:val="00045E17"/>
    <w:rsid w:val="0004791C"/>
    <w:rsid w:val="000521B5"/>
    <w:rsid w:val="0005249E"/>
    <w:rsid w:val="00053AD2"/>
    <w:rsid w:val="00054AE3"/>
    <w:rsid w:val="00056035"/>
    <w:rsid w:val="000568D0"/>
    <w:rsid w:val="00057287"/>
    <w:rsid w:val="00057542"/>
    <w:rsid w:val="0005763E"/>
    <w:rsid w:val="00057848"/>
    <w:rsid w:val="00057F61"/>
    <w:rsid w:val="000608B9"/>
    <w:rsid w:val="0006147D"/>
    <w:rsid w:val="00062946"/>
    <w:rsid w:val="0006493F"/>
    <w:rsid w:val="0006522B"/>
    <w:rsid w:val="00065230"/>
    <w:rsid w:val="000656C6"/>
    <w:rsid w:val="00066A7D"/>
    <w:rsid w:val="00066FE5"/>
    <w:rsid w:val="0007006C"/>
    <w:rsid w:val="00071D2D"/>
    <w:rsid w:val="000726FB"/>
    <w:rsid w:val="00072F33"/>
    <w:rsid w:val="00074C3A"/>
    <w:rsid w:val="000756EF"/>
    <w:rsid w:val="000763C9"/>
    <w:rsid w:val="00076CBB"/>
    <w:rsid w:val="00077A92"/>
    <w:rsid w:val="00077DA6"/>
    <w:rsid w:val="0008366C"/>
    <w:rsid w:val="00084126"/>
    <w:rsid w:val="000842CB"/>
    <w:rsid w:val="00085199"/>
    <w:rsid w:val="00085BF3"/>
    <w:rsid w:val="00087247"/>
    <w:rsid w:val="000878CC"/>
    <w:rsid w:val="00087F0A"/>
    <w:rsid w:val="00090B5A"/>
    <w:rsid w:val="00091D01"/>
    <w:rsid w:val="00091E7E"/>
    <w:rsid w:val="000924E8"/>
    <w:rsid w:val="00092716"/>
    <w:rsid w:val="00094DAF"/>
    <w:rsid w:val="00095311"/>
    <w:rsid w:val="00095FDF"/>
    <w:rsid w:val="00096D9A"/>
    <w:rsid w:val="000971E6"/>
    <w:rsid w:val="000974A9"/>
    <w:rsid w:val="000978B2"/>
    <w:rsid w:val="00097E92"/>
    <w:rsid w:val="000A0319"/>
    <w:rsid w:val="000A17D1"/>
    <w:rsid w:val="000A278F"/>
    <w:rsid w:val="000A2873"/>
    <w:rsid w:val="000A32B4"/>
    <w:rsid w:val="000A38CA"/>
    <w:rsid w:val="000A6D49"/>
    <w:rsid w:val="000B0925"/>
    <w:rsid w:val="000B1909"/>
    <w:rsid w:val="000B5F44"/>
    <w:rsid w:val="000B6DA6"/>
    <w:rsid w:val="000C018C"/>
    <w:rsid w:val="000C22AE"/>
    <w:rsid w:val="000C632B"/>
    <w:rsid w:val="000C633E"/>
    <w:rsid w:val="000C64CF"/>
    <w:rsid w:val="000C6CBC"/>
    <w:rsid w:val="000C7A7B"/>
    <w:rsid w:val="000D0721"/>
    <w:rsid w:val="000D123F"/>
    <w:rsid w:val="000D13F0"/>
    <w:rsid w:val="000D1C18"/>
    <w:rsid w:val="000D2D92"/>
    <w:rsid w:val="000D2EC1"/>
    <w:rsid w:val="000D3897"/>
    <w:rsid w:val="000D3BB4"/>
    <w:rsid w:val="000D4730"/>
    <w:rsid w:val="000D4F0A"/>
    <w:rsid w:val="000D5921"/>
    <w:rsid w:val="000D5AC6"/>
    <w:rsid w:val="000D69E4"/>
    <w:rsid w:val="000D768C"/>
    <w:rsid w:val="000D7C15"/>
    <w:rsid w:val="000E009B"/>
    <w:rsid w:val="000E07F3"/>
    <w:rsid w:val="000E0ACC"/>
    <w:rsid w:val="000E1CB2"/>
    <w:rsid w:val="000E1E91"/>
    <w:rsid w:val="000E3EEC"/>
    <w:rsid w:val="000E6404"/>
    <w:rsid w:val="000F0E7A"/>
    <w:rsid w:val="000F11C7"/>
    <w:rsid w:val="000F1F27"/>
    <w:rsid w:val="000F232C"/>
    <w:rsid w:val="000F3208"/>
    <w:rsid w:val="000F3837"/>
    <w:rsid w:val="000F3A63"/>
    <w:rsid w:val="000F3ED2"/>
    <w:rsid w:val="000F4620"/>
    <w:rsid w:val="000F4E58"/>
    <w:rsid w:val="000F5B89"/>
    <w:rsid w:val="000F5C45"/>
    <w:rsid w:val="000F72AA"/>
    <w:rsid w:val="000F75A3"/>
    <w:rsid w:val="000F7640"/>
    <w:rsid w:val="001014BC"/>
    <w:rsid w:val="0010195F"/>
    <w:rsid w:val="00102231"/>
    <w:rsid w:val="001027ED"/>
    <w:rsid w:val="00102F52"/>
    <w:rsid w:val="00102F5D"/>
    <w:rsid w:val="00103888"/>
    <w:rsid w:val="00103B7F"/>
    <w:rsid w:val="001043AB"/>
    <w:rsid w:val="00106FE8"/>
    <w:rsid w:val="0011008D"/>
    <w:rsid w:val="00110695"/>
    <w:rsid w:val="00111308"/>
    <w:rsid w:val="00112383"/>
    <w:rsid w:val="001130DC"/>
    <w:rsid w:val="00113A04"/>
    <w:rsid w:val="00113DFD"/>
    <w:rsid w:val="0011429D"/>
    <w:rsid w:val="001143C9"/>
    <w:rsid w:val="00114BF6"/>
    <w:rsid w:val="00115FB0"/>
    <w:rsid w:val="00117011"/>
    <w:rsid w:val="00117075"/>
    <w:rsid w:val="00117913"/>
    <w:rsid w:val="001209BF"/>
    <w:rsid w:val="00120A3B"/>
    <w:rsid w:val="0012292B"/>
    <w:rsid w:val="00122F6A"/>
    <w:rsid w:val="00123640"/>
    <w:rsid w:val="00123B49"/>
    <w:rsid w:val="0012463B"/>
    <w:rsid w:val="00125167"/>
    <w:rsid w:val="0012755A"/>
    <w:rsid w:val="00127AD7"/>
    <w:rsid w:val="00127F48"/>
    <w:rsid w:val="0013042C"/>
    <w:rsid w:val="001329CB"/>
    <w:rsid w:val="00132B72"/>
    <w:rsid w:val="001330DF"/>
    <w:rsid w:val="001335F3"/>
    <w:rsid w:val="00133BEF"/>
    <w:rsid w:val="00133F21"/>
    <w:rsid w:val="00134492"/>
    <w:rsid w:val="00134702"/>
    <w:rsid w:val="001356EA"/>
    <w:rsid w:val="00135F06"/>
    <w:rsid w:val="0013602B"/>
    <w:rsid w:val="0013678B"/>
    <w:rsid w:val="00136E10"/>
    <w:rsid w:val="00137015"/>
    <w:rsid w:val="001376F3"/>
    <w:rsid w:val="001377A2"/>
    <w:rsid w:val="00140077"/>
    <w:rsid w:val="001401D7"/>
    <w:rsid w:val="0014040A"/>
    <w:rsid w:val="00140988"/>
    <w:rsid w:val="00140F34"/>
    <w:rsid w:val="00143ED2"/>
    <w:rsid w:val="001444F9"/>
    <w:rsid w:val="0014456C"/>
    <w:rsid w:val="00150204"/>
    <w:rsid w:val="00150A6A"/>
    <w:rsid w:val="00150E36"/>
    <w:rsid w:val="0015255B"/>
    <w:rsid w:val="00152610"/>
    <w:rsid w:val="001527E7"/>
    <w:rsid w:val="00153FB8"/>
    <w:rsid w:val="00155372"/>
    <w:rsid w:val="00156AD8"/>
    <w:rsid w:val="00156E2D"/>
    <w:rsid w:val="0015715A"/>
    <w:rsid w:val="00157DAA"/>
    <w:rsid w:val="001607AB"/>
    <w:rsid w:val="0016092A"/>
    <w:rsid w:val="00163435"/>
    <w:rsid w:val="0016343A"/>
    <w:rsid w:val="00163D03"/>
    <w:rsid w:val="00164B57"/>
    <w:rsid w:val="00164DBF"/>
    <w:rsid w:val="00166B3D"/>
    <w:rsid w:val="00167311"/>
    <w:rsid w:val="001676F4"/>
    <w:rsid w:val="00167E8F"/>
    <w:rsid w:val="00170398"/>
    <w:rsid w:val="00170932"/>
    <w:rsid w:val="00172A27"/>
    <w:rsid w:val="00173B1C"/>
    <w:rsid w:val="00174206"/>
    <w:rsid w:val="001747C3"/>
    <w:rsid w:val="00174CAF"/>
    <w:rsid w:val="001757BC"/>
    <w:rsid w:val="0017589A"/>
    <w:rsid w:val="0017680A"/>
    <w:rsid w:val="00177E8A"/>
    <w:rsid w:val="00177F6D"/>
    <w:rsid w:val="001817AC"/>
    <w:rsid w:val="001818CD"/>
    <w:rsid w:val="001818EF"/>
    <w:rsid w:val="001829F8"/>
    <w:rsid w:val="00183913"/>
    <w:rsid w:val="0018657D"/>
    <w:rsid w:val="00186633"/>
    <w:rsid w:val="00186E4E"/>
    <w:rsid w:val="00186FB5"/>
    <w:rsid w:val="00187A23"/>
    <w:rsid w:val="00187CB1"/>
    <w:rsid w:val="00191622"/>
    <w:rsid w:val="00191921"/>
    <w:rsid w:val="0019215D"/>
    <w:rsid w:val="00195FEA"/>
    <w:rsid w:val="00196464"/>
    <w:rsid w:val="00196BE4"/>
    <w:rsid w:val="00197917"/>
    <w:rsid w:val="001979CE"/>
    <w:rsid w:val="00197C96"/>
    <w:rsid w:val="00197E5A"/>
    <w:rsid w:val="001A09BE"/>
    <w:rsid w:val="001A2117"/>
    <w:rsid w:val="001A2821"/>
    <w:rsid w:val="001A4B4D"/>
    <w:rsid w:val="001A5D3E"/>
    <w:rsid w:val="001A6830"/>
    <w:rsid w:val="001A6CE2"/>
    <w:rsid w:val="001A7DF4"/>
    <w:rsid w:val="001B0786"/>
    <w:rsid w:val="001B0D45"/>
    <w:rsid w:val="001B1DD7"/>
    <w:rsid w:val="001B2075"/>
    <w:rsid w:val="001B2246"/>
    <w:rsid w:val="001B262C"/>
    <w:rsid w:val="001B2925"/>
    <w:rsid w:val="001B4C2A"/>
    <w:rsid w:val="001B50FA"/>
    <w:rsid w:val="001B5BC0"/>
    <w:rsid w:val="001B74A7"/>
    <w:rsid w:val="001B7F67"/>
    <w:rsid w:val="001C004C"/>
    <w:rsid w:val="001C03C0"/>
    <w:rsid w:val="001C1448"/>
    <w:rsid w:val="001C2177"/>
    <w:rsid w:val="001C43C1"/>
    <w:rsid w:val="001C4FA0"/>
    <w:rsid w:val="001C531B"/>
    <w:rsid w:val="001C5C33"/>
    <w:rsid w:val="001C6E3A"/>
    <w:rsid w:val="001C6FC6"/>
    <w:rsid w:val="001C74C6"/>
    <w:rsid w:val="001D0DC8"/>
    <w:rsid w:val="001D2DB7"/>
    <w:rsid w:val="001D424C"/>
    <w:rsid w:val="001D441C"/>
    <w:rsid w:val="001D4DFB"/>
    <w:rsid w:val="001D5CFA"/>
    <w:rsid w:val="001D66AF"/>
    <w:rsid w:val="001D70C3"/>
    <w:rsid w:val="001D7F0C"/>
    <w:rsid w:val="001E0AAF"/>
    <w:rsid w:val="001E1078"/>
    <w:rsid w:val="001E2036"/>
    <w:rsid w:val="001E35C7"/>
    <w:rsid w:val="001E3673"/>
    <w:rsid w:val="001E3B93"/>
    <w:rsid w:val="001E421D"/>
    <w:rsid w:val="001E532F"/>
    <w:rsid w:val="001E5D92"/>
    <w:rsid w:val="001E74F4"/>
    <w:rsid w:val="001F0AC8"/>
    <w:rsid w:val="001F0BC7"/>
    <w:rsid w:val="001F12CF"/>
    <w:rsid w:val="001F1332"/>
    <w:rsid w:val="001F1DBA"/>
    <w:rsid w:val="001F2029"/>
    <w:rsid w:val="001F33A4"/>
    <w:rsid w:val="001F34DC"/>
    <w:rsid w:val="001F371F"/>
    <w:rsid w:val="001F48B3"/>
    <w:rsid w:val="001F4AB1"/>
    <w:rsid w:val="001F4FDD"/>
    <w:rsid w:val="001F51A5"/>
    <w:rsid w:val="001F5399"/>
    <w:rsid w:val="001F539C"/>
    <w:rsid w:val="001F595A"/>
    <w:rsid w:val="001F7521"/>
    <w:rsid w:val="00200BA5"/>
    <w:rsid w:val="002011EA"/>
    <w:rsid w:val="00201FE1"/>
    <w:rsid w:val="00203156"/>
    <w:rsid w:val="0020339F"/>
    <w:rsid w:val="002034D8"/>
    <w:rsid w:val="002039FE"/>
    <w:rsid w:val="00203F3C"/>
    <w:rsid w:val="00203F88"/>
    <w:rsid w:val="0020487A"/>
    <w:rsid w:val="00204D55"/>
    <w:rsid w:val="002050D9"/>
    <w:rsid w:val="002076AF"/>
    <w:rsid w:val="00207E35"/>
    <w:rsid w:val="00207F4B"/>
    <w:rsid w:val="00210A58"/>
    <w:rsid w:val="00210FCB"/>
    <w:rsid w:val="00212276"/>
    <w:rsid w:val="00212757"/>
    <w:rsid w:val="00212918"/>
    <w:rsid w:val="00213431"/>
    <w:rsid w:val="00213D03"/>
    <w:rsid w:val="00213E49"/>
    <w:rsid w:val="0021483B"/>
    <w:rsid w:val="002151E6"/>
    <w:rsid w:val="00216CCA"/>
    <w:rsid w:val="00217EF9"/>
    <w:rsid w:val="002219F3"/>
    <w:rsid w:val="002222A6"/>
    <w:rsid w:val="002226F2"/>
    <w:rsid w:val="00222BBC"/>
    <w:rsid w:val="00222E6D"/>
    <w:rsid w:val="0022389D"/>
    <w:rsid w:val="002248D9"/>
    <w:rsid w:val="00224ECF"/>
    <w:rsid w:val="00224F36"/>
    <w:rsid w:val="00226F69"/>
    <w:rsid w:val="00227D29"/>
    <w:rsid w:val="002301AD"/>
    <w:rsid w:val="00233B1A"/>
    <w:rsid w:val="0023411A"/>
    <w:rsid w:val="00235962"/>
    <w:rsid w:val="00240F4B"/>
    <w:rsid w:val="002410C5"/>
    <w:rsid w:val="00241F98"/>
    <w:rsid w:val="00243021"/>
    <w:rsid w:val="00243A4E"/>
    <w:rsid w:val="00243C15"/>
    <w:rsid w:val="00243E7E"/>
    <w:rsid w:val="00245EE1"/>
    <w:rsid w:val="0024617F"/>
    <w:rsid w:val="002465FE"/>
    <w:rsid w:val="00246637"/>
    <w:rsid w:val="00246B69"/>
    <w:rsid w:val="00246FE3"/>
    <w:rsid w:val="002472E8"/>
    <w:rsid w:val="0024744F"/>
    <w:rsid w:val="00247E8F"/>
    <w:rsid w:val="00250DAE"/>
    <w:rsid w:val="00250F7D"/>
    <w:rsid w:val="0025310A"/>
    <w:rsid w:val="0025326F"/>
    <w:rsid w:val="002535AD"/>
    <w:rsid w:val="0025365E"/>
    <w:rsid w:val="002536D0"/>
    <w:rsid w:val="002536EC"/>
    <w:rsid w:val="0025406C"/>
    <w:rsid w:val="00254361"/>
    <w:rsid w:val="002544CB"/>
    <w:rsid w:val="0025510B"/>
    <w:rsid w:val="00256322"/>
    <w:rsid w:val="00256C2F"/>
    <w:rsid w:val="00257CE2"/>
    <w:rsid w:val="002602FD"/>
    <w:rsid w:val="0026172A"/>
    <w:rsid w:val="002629C6"/>
    <w:rsid w:val="00262B36"/>
    <w:rsid w:val="002647EA"/>
    <w:rsid w:val="00265381"/>
    <w:rsid w:val="002659D5"/>
    <w:rsid w:val="00265AB1"/>
    <w:rsid w:val="00266ED2"/>
    <w:rsid w:val="0026764C"/>
    <w:rsid w:val="00267962"/>
    <w:rsid w:val="00267F84"/>
    <w:rsid w:val="002701EA"/>
    <w:rsid w:val="0027070D"/>
    <w:rsid w:val="00270DEB"/>
    <w:rsid w:val="00272DEC"/>
    <w:rsid w:val="00273478"/>
    <w:rsid w:val="00273ACD"/>
    <w:rsid w:val="00274C83"/>
    <w:rsid w:val="00275A8A"/>
    <w:rsid w:val="0027692F"/>
    <w:rsid w:val="0028022E"/>
    <w:rsid w:val="00282754"/>
    <w:rsid w:val="00283F20"/>
    <w:rsid w:val="00284274"/>
    <w:rsid w:val="0028492D"/>
    <w:rsid w:val="00284B2E"/>
    <w:rsid w:val="00285F42"/>
    <w:rsid w:val="00286DBD"/>
    <w:rsid w:val="00287C28"/>
    <w:rsid w:val="00290063"/>
    <w:rsid w:val="002908EE"/>
    <w:rsid w:val="00291ECE"/>
    <w:rsid w:val="00292063"/>
    <w:rsid w:val="0029279B"/>
    <w:rsid w:val="002930B5"/>
    <w:rsid w:val="002930F2"/>
    <w:rsid w:val="00293DDD"/>
    <w:rsid w:val="00294702"/>
    <w:rsid w:val="0029533F"/>
    <w:rsid w:val="00296DC7"/>
    <w:rsid w:val="00297DB2"/>
    <w:rsid w:val="00297FA6"/>
    <w:rsid w:val="002A0C0F"/>
    <w:rsid w:val="002A164C"/>
    <w:rsid w:val="002A41AC"/>
    <w:rsid w:val="002A4DF4"/>
    <w:rsid w:val="002A54D6"/>
    <w:rsid w:val="002A5D8D"/>
    <w:rsid w:val="002A7BF5"/>
    <w:rsid w:val="002B05F0"/>
    <w:rsid w:val="002B0F7F"/>
    <w:rsid w:val="002B4462"/>
    <w:rsid w:val="002B5512"/>
    <w:rsid w:val="002B5808"/>
    <w:rsid w:val="002B5892"/>
    <w:rsid w:val="002B6DE2"/>
    <w:rsid w:val="002B6F60"/>
    <w:rsid w:val="002B74CD"/>
    <w:rsid w:val="002C1FC2"/>
    <w:rsid w:val="002C2FB7"/>
    <w:rsid w:val="002C3ADF"/>
    <w:rsid w:val="002C3F29"/>
    <w:rsid w:val="002C4216"/>
    <w:rsid w:val="002C4B0B"/>
    <w:rsid w:val="002D0909"/>
    <w:rsid w:val="002D13AE"/>
    <w:rsid w:val="002D29AC"/>
    <w:rsid w:val="002D2B19"/>
    <w:rsid w:val="002D2C2A"/>
    <w:rsid w:val="002D2D61"/>
    <w:rsid w:val="002D556E"/>
    <w:rsid w:val="002D5881"/>
    <w:rsid w:val="002D6146"/>
    <w:rsid w:val="002D71B8"/>
    <w:rsid w:val="002D7756"/>
    <w:rsid w:val="002E068E"/>
    <w:rsid w:val="002E0899"/>
    <w:rsid w:val="002E0E2C"/>
    <w:rsid w:val="002E1E66"/>
    <w:rsid w:val="002E2437"/>
    <w:rsid w:val="002E282A"/>
    <w:rsid w:val="002E29B6"/>
    <w:rsid w:val="002E2D73"/>
    <w:rsid w:val="002E436E"/>
    <w:rsid w:val="002E48F5"/>
    <w:rsid w:val="002E5983"/>
    <w:rsid w:val="002E6B4A"/>
    <w:rsid w:val="002E6EEF"/>
    <w:rsid w:val="002E765C"/>
    <w:rsid w:val="002E7E59"/>
    <w:rsid w:val="002F1664"/>
    <w:rsid w:val="002F1B21"/>
    <w:rsid w:val="002F2FB9"/>
    <w:rsid w:val="002F65FD"/>
    <w:rsid w:val="002F6847"/>
    <w:rsid w:val="002F7626"/>
    <w:rsid w:val="002F78F7"/>
    <w:rsid w:val="002F7D70"/>
    <w:rsid w:val="002F7F90"/>
    <w:rsid w:val="003004BA"/>
    <w:rsid w:val="00300B3D"/>
    <w:rsid w:val="00300C12"/>
    <w:rsid w:val="00301BF7"/>
    <w:rsid w:val="0030251F"/>
    <w:rsid w:val="003027CE"/>
    <w:rsid w:val="00303CD7"/>
    <w:rsid w:val="0030616E"/>
    <w:rsid w:val="0030696B"/>
    <w:rsid w:val="00306AC4"/>
    <w:rsid w:val="00306C12"/>
    <w:rsid w:val="00307648"/>
    <w:rsid w:val="003104B8"/>
    <w:rsid w:val="00310C1C"/>
    <w:rsid w:val="00311834"/>
    <w:rsid w:val="00312713"/>
    <w:rsid w:val="00312FE4"/>
    <w:rsid w:val="00313273"/>
    <w:rsid w:val="0031440B"/>
    <w:rsid w:val="0031600F"/>
    <w:rsid w:val="0031646D"/>
    <w:rsid w:val="00316B22"/>
    <w:rsid w:val="00316CDA"/>
    <w:rsid w:val="00317C6A"/>
    <w:rsid w:val="00320070"/>
    <w:rsid w:val="003205D0"/>
    <w:rsid w:val="003210D6"/>
    <w:rsid w:val="0032188D"/>
    <w:rsid w:val="00321C29"/>
    <w:rsid w:val="00321DC0"/>
    <w:rsid w:val="003221FC"/>
    <w:rsid w:val="00323342"/>
    <w:rsid w:val="003242C6"/>
    <w:rsid w:val="00325A5D"/>
    <w:rsid w:val="00325F12"/>
    <w:rsid w:val="00326CE5"/>
    <w:rsid w:val="003272B4"/>
    <w:rsid w:val="00327619"/>
    <w:rsid w:val="00327741"/>
    <w:rsid w:val="00330C8F"/>
    <w:rsid w:val="00330CAE"/>
    <w:rsid w:val="00330E0A"/>
    <w:rsid w:val="00330F51"/>
    <w:rsid w:val="00331005"/>
    <w:rsid w:val="00331AF4"/>
    <w:rsid w:val="0033252F"/>
    <w:rsid w:val="003329BA"/>
    <w:rsid w:val="00332CE2"/>
    <w:rsid w:val="00332FBD"/>
    <w:rsid w:val="003335B3"/>
    <w:rsid w:val="00333F32"/>
    <w:rsid w:val="00335D0F"/>
    <w:rsid w:val="00336F80"/>
    <w:rsid w:val="003374D9"/>
    <w:rsid w:val="00337728"/>
    <w:rsid w:val="00340825"/>
    <w:rsid w:val="0034086D"/>
    <w:rsid w:val="003409EF"/>
    <w:rsid w:val="00340E47"/>
    <w:rsid w:val="0034191E"/>
    <w:rsid w:val="00341D37"/>
    <w:rsid w:val="00344090"/>
    <w:rsid w:val="00344161"/>
    <w:rsid w:val="00344181"/>
    <w:rsid w:val="00344934"/>
    <w:rsid w:val="00345708"/>
    <w:rsid w:val="003504BC"/>
    <w:rsid w:val="00350882"/>
    <w:rsid w:val="003518A5"/>
    <w:rsid w:val="00351BA6"/>
    <w:rsid w:val="00351EDF"/>
    <w:rsid w:val="00356D15"/>
    <w:rsid w:val="00361D3B"/>
    <w:rsid w:val="00362B5F"/>
    <w:rsid w:val="00363964"/>
    <w:rsid w:val="00363BFD"/>
    <w:rsid w:val="00363F85"/>
    <w:rsid w:val="00364983"/>
    <w:rsid w:val="00366946"/>
    <w:rsid w:val="0036743C"/>
    <w:rsid w:val="00370566"/>
    <w:rsid w:val="00370784"/>
    <w:rsid w:val="00370BC9"/>
    <w:rsid w:val="00371DCC"/>
    <w:rsid w:val="0037315A"/>
    <w:rsid w:val="003737D6"/>
    <w:rsid w:val="0037485D"/>
    <w:rsid w:val="00375FD4"/>
    <w:rsid w:val="0037627D"/>
    <w:rsid w:val="00376833"/>
    <w:rsid w:val="003775DB"/>
    <w:rsid w:val="00380996"/>
    <w:rsid w:val="00380AC0"/>
    <w:rsid w:val="00381393"/>
    <w:rsid w:val="00382487"/>
    <w:rsid w:val="00383163"/>
    <w:rsid w:val="00384976"/>
    <w:rsid w:val="00386009"/>
    <w:rsid w:val="0038612F"/>
    <w:rsid w:val="00386840"/>
    <w:rsid w:val="00386D25"/>
    <w:rsid w:val="0039011F"/>
    <w:rsid w:val="003908AF"/>
    <w:rsid w:val="00390AED"/>
    <w:rsid w:val="00391C59"/>
    <w:rsid w:val="003925FF"/>
    <w:rsid w:val="0039287F"/>
    <w:rsid w:val="00393EED"/>
    <w:rsid w:val="00393FAA"/>
    <w:rsid w:val="00394EE1"/>
    <w:rsid w:val="00395995"/>
    <w:rsid w:val="00395C4C"/>
    <w:rsid w:val="00396049"/>
    <w:rsid w:val="00397A6F"/>
    <w:rsid w:val="003A2EC3"/>
    <w:rsid w:val="003A48D9"/>
    <w:rsid w:val="003A54D9"/>
    <w:rsid w:val="003A5EC2"/>
    <w:rsid w:val="003A6C8C"/>
    <w:rsid w:val="003A7388"/>
    <w:rsid w:val="003B1ECD"/>
    <w:rsid w:val="003B2741"/>
    <w:rsid w:val="003B2829"/>
    <w:rsid w:val="003B37C8"/>
    <w:rsid w:val="003B40EF"/>
    <w:rsid w:val="003B4446"/>
    <w:rsid w:val="003B50FA"/>
    <w:rsid w:val="003B5800"/>
    <w:rsid w:val="003B7F12"/>
    <w:rsid w:val="003C0F9D"/>
    <w:rsid w:val="003C104E"/>
    <w:rsid w:val="003C4FBE"/>
    <w:rsid w:val="003C5FEE"/>
    <w:rsid w:val="003C703E"/>
    <w:rsid w:val="003D0236"/>
    <w:rsid w:val="003D043C"/>
    <w:rsid w:val="003D1034"/>
    <w:rsid w:val="003D1E44"/>
    <w:rsid w:val="003D29A2"/>
    <w:rsid w:val="003D3B0E"/>
    <w:rsid w:val="003D51DA"/>
    <w:rsid w:val="003D56F8"/>
    <w:rsid w:val="003D6A86"/>
    <w:rsid w:val="003D71FE"/>
    <w:rsid w:val="003D76B7"/>
    <w:rsid w:val="003E0F32"/>
    <w:rsid w:val="003E1AC8"/>
    <w:rsid w:val="003E3AB3"/>
    <w:rsid w:val="003E437D"/>
    <w:rsid w:val="003E6C32"/>
    <w:rsid w:val="003E6E5A"/>
    <w:rsid w:val="003E7826"/>
    <w:rsid w:val="003F0CF3"/>
    <w:rsid w:val="003F1120"/>
    <w:rsid w:val="003F116D"/>
    <w:rsid w:val="003F241E"/>
    <w:rsid w:val="003F2961"/>
    <w:rsid w:val="003F3865"/>
    <w:rsid w:val="003F508E"/>
    <w:rsid w:val="003F6F27"/>
    <w:rsid w:val="003F754A"/>
    <w:rsid w:val="00400292"/>
    <w:rsid w:val="0040062C"/>
    <w:rsid w:val="004020C3"/>
    <w:rsid w:val="00402943"/>
    <w:rsid w:val="00404811"/>
    <w:rsid w:val="004050CA"/>
    <w:rsid w:val="00405255"/>
    <w:rsid w:val="004057F2"/>
    <w:rsid w:val="00407435"/>
    <w:rsid w:val="0041067A"/>
    <w:rsid w:val="00410DE8"/>
    <w:rsid w:val="004112B0"/>
    <w:rsid w:val="0041131A"/>
    <w:rsid w:val="00412502"/>
    <w:rsid w:val="004142C5"/>
    <w:rsid w:val="0041526D"/>
    <w:rsid w:val="0041532C"/>
    <w:rsid w:val="00416F9C"/>
    <w:rsid w:val="00420C07"/>
    <w:rsid w:val="00421121"/>
    <w:rsid w:val="00421165"/>
    <w:rsid w:val="00423009"/>
    <w:rsid w:val="004248C4"/>
    <w:rsid w:val="00424B8D"/>
    <w:rsid w:val="00424C28"/>
    <w:rsid w:val="004265BA"/>
    <w:rsid w:val="00426B36"/>
    <w:rsid w:val="00426DBF"/>
    <w:rsid w:val="00427F4C"/>
    <w:rsid w:val="00430036"/>
    <w:rsid w:val="004319DA"/>
    <w:rsid w:val="00431D0E"/>
    <w:rsid w:val="00432E04"/>
    <w:rsid w:val="004349F0"/>
    <w:rsid w:val="00437180"/>
    <w:rsid w:val="00440997"/>
    <w:rsid w:val="004425E1"/>
    <w:rsid w:val="00442B41"/>
    <w:rsid w:val="00442C06"/>
    <w:rsid w:val="00443651"/>
    <w:rsid w:val="004444EA"/>
    <w:rsid w:val="00444BBE"/>
    <w:rsid w:val="00444BCB"/>
    <w:rsid w:val="004451F9"/>
    <w:rsid w:val="00445291"/>
    <w:rsid w:val="0044531C"/>
    <w:rsid w:val="004455A8"/>
    <w:rsid w:val="0044590E"/>
    <w:rsid w:val="00445FD8"/>
    <w:rsid w:val="00446467"/>
    <w:rsid w:val="00446490"/>
    <w:rsid w:val="0044746F"/>
    <w:rsid w:val="00447B65"/>
    <w:rsid w:val="00447BF4"/>
    <w:rsid w:val="00450A7A"/>
    <w:rsid w:val="00450CFD"/>
    <w:rsid w:val="004512B9"/>
    <w:rsid w:val="00451B78"/>
    <w:rsid w:val="00452DAA"/>
    <w:rsid w:val="0045327F"/>
    <w:rsid w:val="00454AC5"/>
    <w:rsid w:val="00455F40"/>
    <w:rsid w:val="0045607F"/>
    <w:rsid w:val="004562D0"/>
    <w:rsid w:val="00456619"/>
    <w:rsid w:val="00456AE7"/>
    <w:rsid w:val="004575D7"/>
    <w:rsid w:val="0045772E"/>
    <w:rsid w:val="00457AC5"/>
    <w:rsid w:val="004602EC"/>
    <w:rsid w:val="00460D87"/>
    <w:rsid w:val="00461C4C"/>
    <w:rsid w:val="004630AE"/>
    <w:rsid w:val="004630F8"/>
    <w:rsid w:val="004653A7"/>
    <w:rsid w:val="004704B6"/>
    <w:rsid w:val="00471AAD"/>
    <w:rsid w:val="004720C8"/>
    <w:rsid w:val="004721CA"/>
    <w:rsid w:val="0047287B"/>
    <w:rsid w:val="0047309F"/>
    <w:rsid w:val="004732AE"/>
    <w:rsid w:val="004734E7"/>
    <w:rsid w:val="00473E63"/>
    <w:rsid w:val="00474024"/>
    <w:rsid w:val="004743C7"/>
    <w:rsid w:val="00475DBD"/>
    <w:rsid w:val="00477321"/>
    <w:rsid w:val="004802F2"/>
    <w:rsid w:val="00480396"/>
    <w:rsid w:val="004817B9"/>
    <w:rsid w:val="00482698"/>
    <w:rsid w:val="00482DBD"/>
    <w:rsid w:val="004830CC"/>
    <w:rsid w:val="00483C21"/>
    <w:rsid w:val="004855A9"/>
    <w:rsid w:val="00486110"/>
    <w:rsid w:val="00486614"/>
    <w:rsid w:val="00486749"/>
    <w:rsid w:val="00486F5F"/>
    <w:rsid w:val="004870A7"/>
    <w:rsid w:val="004903A8"/>
    <w:rsid w:val="004904E2"/>
    <w:rsid w:val="00491BFF"/>
    <w:rsid w:val="00492CCE"/>
    <w:rsid w:val="00493533"/>
    <w:rsid w:val="00494B24"/>
    <w:rsid w:val="00495599"/>
    <w:rsid w:val="0049594E"/>
    <w:rsid w:val="00495A6E"/>
    <w:rsid w:val="004965E6"/>
    <w:rsid w:val="00496CB8"/>
    <w:rsid w:val="00496EBC"/>
    <w:rsid w:val="00497F9D"/>
    <w:rsid w:val="004A0EC3"/>
    <w:rsid w:val="004A112F"/>
    <w:rsid w:val="004A269A"/>
    <w:rsid w:val="004A2A46"/>
    <w:rsid w:val="004A4979"/>
    <w:rsid w:val="004A59A9"/>
    <w:rsid w:val="004A6D47"/>
    <w:rsid w:val="004A6D9F"/>
    <w:rsid w:val="004A702A"/>
    <w:rsid w:val="004A71FE"/>
    <w:rsid w:val="004B02DD"/>
    <w:rsid w:val="004B0BE2"/>
    <w:rsid w:val="004B131E"/>
    <w:rsid w:val="004B1522"/>
    <w:rsid w:val="004B175A"/>
    <w:rsid w:val="004B1898"/>
    <w:rsid w:val="004B227C"/>
    <w:rsid w:val="004B2857"/>
    <w:rsid w:val="004B359C"/>
    <w:rsid w:val="004B3BDD"/>
    <w:rsid w:val="004B4290"/>
    <w:rsid w:val="004B42BF"/>
    <w:rsid w:val="004B499B"/>
    <w:rsid w:val="004B4C7B"/>
    <w:rsid w:val="004B4D8F"/>
    <w:rsid w:val="004B5953"/>
    <w:rsid w:val="004B5C8B"/>
    <w:rsid w:val="004B7DCB"/>
    <w:rsid w:val="004B7F77"/>
    <w:rsid w:val="004B7F99"/>
    <w:rsid w:val="004C03C4"/>
    <w:rsid w:val="004C03E0"/>
    <w:rsid w:val="004C0C91"/>
    <w:rsid w:val="004C1BA9"/>
    <w:rsid w:val="004C30D7"/>
    <w:rsid w:val="004C31F3"/>
    <w:rsid w:val="004C3947"/>
    <w:rsid w:val="004C401D"/>
    <w:rsid w:val="004C48D8"/>
    <w:rsid w:val="004C4C09"/>
    <w:rsid w:val="004C52C4"/>
    <w:rsid w:val="004C5B3E"/>
    <w:rsid w:val="004C70A5"/>
    <w:rsid w:val="004D018E"/>
    <w:rsid w:val="004D142B"/>
    <w:rsid w:val="004D1E4B"/>
    <w:rsid w:val="004D34CF"/>
    <w:rsid w:val="004D3FAB"/>
    <w:rsid w:val="004D4771"/>
    <w:rsid w:val="004D50E8"/>
    <w:rsid w:val="004D602A"/>
    <w:rsid w:val="004D60D4"/>
    <w:rsid w:val="004D6394"/>
    <w:rsid w:val="004D6754"/>
    <w:rsid w:val="004D6B74"/>
    <w:rsid w:val="004D7A88"/>
    <w:rsid w:val="004D7F31"/>
    <w:rsid w:val="004E082C"/>
    <w:rsid w:val="004E0B5F"/>
    <w:rsid w:val="004E10CB"/>
    <w:rsid w:val="004E14C6"/>
    <w:rsid w:val="004E188E"/>
    <w:rsid w:val="004E1A39"/>
    <w:rsid w:val="004E2026"/>
    <w:rsid w:val="004E2EE3"/>
    <w:rsid w:val="004E31B0"/>
    <w:rsid w:val="004E4158"/>
    <w:rsid w:val="004E4317"/>
    <w:rsid w:val="004F11B1"/>
    <w:rsid w:val="004F16D7"/>
    <w:rsid w:val="004F1F4A"/>
    <w:rsid w:val="004F22E0"/>
    <w:rsid w:val="004F28AE"/>
    <w:rsid w:val="004F3ABB"/>
    <w:rsid w:val="004F6CAD"/>
    <w:rsid w:val="004F6DEF"/>
    <w:rsid w:val="004F704E"/>
    <w:rsid w:val="00500620"/>
    <w:rsid w:val="005022DD"/>
    <w:rsid w:val="00502C06"/>
    <w:rsid w:val="00503E7B"/>
    <w:rsid w:val="005054CB"/>
    <w:rsid w:val="00506201"/>
    <w:rsid w:val="005065DB"/>
    <w:rsid w:val="00507C7B"/>
    <w:rsid w:val="00507EAD"/>
    <w:rsid w:val="00507F0C"/>
    <w:rsid w:val="00510126"/>
    <w:rsid w:val="00510F85"/>
    <w:rsid w:val="00511249"/>
    <w:rsid w:val="00511F79"/>
    <w:rsid w:val="00512A95"/>
    <w:rsid w:val="00513530"/>
    <w:rsid w:val="005152A9"/>
    <w:rsid w:val="0052171A"/>
    <w:rsid w:val="00522AA6"/>
    <w:rsid w:val="005239C0"/>
    <w:rsid w:val="00523AD0"/>
    <w:rsid w:val="00524A58"/>
    <w:rsid w:val="005251F9"/>
    <w:rsid w:val="00525A40"/>
    <w:rsid w:val="0052680C"/>
    <w:rsid w:val="005272E7"/>
    <w:rsid w:val="0053317B"/>
    <w:rsid w:val="005332DD"/>
    <w:rsid w:val="005332F3"/>
    <w:rsid w:val="00534362"/>
    <w:rsid w:val="00535303"/>
    <w:rsid w:val="005359ED"/>
    <w:rsid w:val="005365E3"/>
    <w:rsid w:val="00536AAA"/>
    <w:rsid w:val="00537137"/>
    <w:rsid w:val="0053790A"/>
    <w:rsid w:val="00541546"/>
    <w:rsid w:val="005417E6"/>
    <w:rsid w:val="00543186"/>
    <w:rsid w:val="00543CCD"/>
    <w:rsid w:val="005454A7"/>
    <w:rsid w:val="005468C1"/>
    <w:rsid w:val="00546A51"/>
    <w:rsid w:val="005503A9"/>
    <w:rsid w:val="0055160D"/>
    <w:rsid w:val="005527FC"/>
    <w:rsid w:val="00552861"/>
    <w:rsid w:val="005544BC"/>
    <w:rsid w:val="00557041"/>
    <w:rsid w:val="00557508"/>
    <w:rsid w:val="00557DA5"/>
    <w:rsid w:val="00560A60"/>
    <w:rsid w:val="00562079"/>
    <w:rsid w:val="00562B9D"/>
    <w:rsid w:val="00563194"/>
    <w:rsid w:val="005636C9"/>
    <w:rsid w:val="00564A97"/>
    <w:rsid w:val="00566AD5"/>
    <w:rsid w:val="0056756B"/>
    <w:rsid w:val="00567D6F"/>
    <w:rsid w:val="005704FF"/>
    <w:rsid w:val="00570718"/>
    <w:rsid w:val="005732EB"/>
    <w:rsid w:val="005736A5"/>
    <w:rsid w:val="0057413A"/>
    <w:rsid w:val="00574237"/>
    <w:rsid w:val="00575006"/>
    <w:rsid w:val="0057542E"/>
    <w:rsid w:val="0057565B"/>
    <w:rsid w:val="00575DE0"/>
    <w:rsid w:val="00575F3D"/>
    <w:rsid w:val="005767AD"/>
    <w:rsid w:val="00577A36"/>
    <w:rsid w:val="00577D07"/>
    <w:rsid w:val="00577E6F"/>
    <w:rsid w:val="0058059D"/>
    <w:rsid w:val="00580D09"/>
    <w:rsid w:val="0058133C"/>
    <w:rsid w:val="005813B5"/>
    <w:rsid w:val="0058166D"/>
    <w:rsid w:val="0058258E"/>
    <w:rsid w:val="0058390F"/>
    <w:rsid w:val="00583C5C"/>
    <w:rsid w:val="0058426C"/>
    <w:rsid w:val="00584442"/>
    <w:rsid w:val="00584607"/>
    <w:rsid w:val="005849D2"/>
    <w:rsid w:val="005858E2"/>
    <w:rsid w:val="0058627F"/>
    <w:rsid w:val="005876E2"/>
    <w:rsid w:val="005920FF"/>
    <w:rsid w:val="0059273C"/>
    <w:rsid w:val="0059370C"/>
    <w:rsid w:val="00593900"/>
    <w:rsid w:val="00594286"/>
    <w:rsid w:val="00594485"/>
    <w:rsid w:val="005948BD"/>
    <w:rsid w:val="00595727"/>
    <w:rsid w:val="005959CD"/>
    <w:rsid w:val="00595B20"/>
    <w:rsid w:val="00595C15"/>
    <w:rsid w:val="00595DF6"/>
    <w:rsid w:val="005966C8"/>
    <w:rsid w:val="00596981"/>
    <w:rsid w:val="005A02C0"/>
    <w:rsid w:val="005A147D"/>
    <w:rsid w:val="005A213E"/>
    <w:rsid w:val="005A2564"/>
    <w:rsid w:val="005A25FB"/>
    <w:rsid w:val="005A2DAA"/>
    <w:rsid w:val="005A2E87"/>
    <w:rsid w:val="005A5A3C"/>
    <w:rsid w:val="005A615C"/>
    <w:rsid w:val="005A662A"/>
    <w:rsid w:val="005A6693"/>
    <w:rsid w:val="005A69F3"/>
    <w:rsid w:val="005A7DC6"/>
    <w:rsid w:val="005B0697"/>
    <w:rsid w:val="005B1C53"/>
    <w:rsid w:val="005B3D3B"/>
    <w:rsid w:val="005B4611"/>
    <w:rsid w:val="005B4BF0"/>
    <w:rsid w:val="005B656C"/>
    <w:rsid w:val="005B736E"/>
    <w:rsid w:val="005B7393"/>
    <w:rsid w:val="005C03D1"/>
    <w:rsid w:val="005C1237"/>
    <w:rsid w:val="005C170A"/>
    <w:rsid w:val="005C2B82"/>
    <w:rsid w:val="005C37BC"/>
    <w:rsid w:val="005C46E2"/>
    <w:rsid w:val="005C5159"/>
    <w:rsid w:val="005C63DF"/>
    <w:rsid w:val="005C6C47"/>
    <w:rsid w:val="005C706E"/>
    <w:rsid w:val="005C787B"/>
    <w:rsid w:val="005C7E9D"/>
    <w:rsid w:val="005D045D"/>
    <w:rsid w:val="005D093E"/>
    <w:rsid w:val="005D1028"/>
    <w:rsid w:val="005D13D9"/>
    <w:rsid w:val="005D1CC5"/>
    <w:rsid w:val="005D4C67"/>
    <w:rsid w:val="005D553C"/>
    <w:rsid w:val="005D56B4"/>
    <w:rsid w:val="005D5F19"/>
    <w:rsid w:val="005D6612"/>
    <w:rsid w:val="005E023C"/>
    <w:rsid w:val="005E2364"/>
    <w:rsid w:val="005E2FFD"/>
    <w:rsid w:val="005E3AF1"/>
    <w:rsid w:val="005E3B6B"/>
    <w:rsid w:val="005E3BC1"/>
    <w:rsid w:val="005E40CD"/>
    <w:rsid w:val="005E5144"/>
    <w:rsid w:val="005E5DB5"/>
    <w:rsid w:val="005E6F37"/>
    <w:rsid w:val="005E72AB"/>
    <w:rsid w:val="005F28C9"/>
    <w:rsid w:val="005F4462"/>
    <w:rsid w:val="005F4811"/>
    <w:rsid w:val="005F5609"/>
    <w:rsid w:val="005F71FC"/>
    <w:rsid w:val="005F75B1"/>
    <w:rsid w:val="005F7EF9"/>
    <w:rsid w:val="0060056C"/>
    <w:rsid w:val="006010DA"/>
    <w:rsid w:val="00601153"/>
    <w:rsid w:val="0060309E"/>
    <w:rsid w:val="00603236"/>
    <w:rsid w:val="00603F43"/>
    <w:rsid w:val="00605B92"/>
    <w:rsid w:val="00606006"/>
    <w:rsid w:val="0060655A"/>
    <w:rsid w:val="00606590"/>
    <w:rsid w:val="006077B1"/>
    <w:rsid w:val="0061019A"/>
    <w:rsid w:val="00610A69"/>
    <w:rsid w:val="00610B84"/>
    <w:rsid w:val="006116E0"/>
    <w:rsid w:val="00612AAB"/>
    <w:rsid w:val="00613553"/>
    <w:rsid w:val="00614130"/>
    <w:rsid w:val="006147D8"/>
    <w:rsid w:val="00614D76"/>
    <w:rsid w:val="00615EB2"/>
    <w:rsid w:val="0062189D"/>
    <w:rsid w:val="00622C36"/>
    <w:rsid w:val="00623CE9"/>
    <w:rsid w:val="006252DB"/>
    <w:rsid w:val="00625A92"/>
    <w:rsid w:val="00625E98"/>
    <w:rsid w:val="00627E41"/>
    <w:rsid w:val="00630914"/>
    <w:rsid w:val="00630E62"/>
    <w:rsid w:val="0063104A"/>
    <w:rsid w:val="00631F08"/>
    <w:rsid w:val="006323D6"/>
    <w:rsid w:val="00632519"/>
    <w:rsid w:val="00633316"/>
    <w:rsid w:val="0063389C"/>
    <w:rsid w:val="00634824"/>
    <w:rsid w:val="00634FF2"/>
    <w:rsid w:val="006371CC"/>
    <w:rsid w:val="00637607"/>
    <w:rsid w:val="00640F2F"/>
    <w:rsid w:val="0064122C"/>
    <w:rsid w:val="0064379A"/>
    <w:rsid w:val="0064495E"/>
    <w:rsid w:val="00645264"/>
    <w:rsid w:val="00645544"/>
    <w:rsid w:val="00645B34"/>
    <w:rsid w:val="006461E4"/>
    <w:rsid w:val="00646CB3"/>
    <w:rsid w:val="00650A7A"/>
    <w:rsid w:val="00650B0A"/>
    <w:rsid w:val="00650D50"/>
    <w:rsid w:val="00652BFF"/>
    <w:rsid w:val="006538E6"/>
    <w:rsid w:val="006561D0"/>
    <w:rsid w:val="0065658C"/>
    <w:rsid w:val="00656601"/>
    <w:rsid w:val="0065671D"/>
    <w:rsid w:val="00657E49"/>
    <w:rsid w:val="00660528"/>
    <w:rsid w:val="006606C2"/>
    <w:rsid w:val="00660BEB"/>
    <w:rsid w:val="00661AEA"/>
    <w:rsid w:val="00661EB7"/>
    <w:rsid w:val="0066344C"/>
    <w:rsid w:val="00663580"/>
    <w:rsid w:val="006648FE"/>
    <w:rsid w:val="00666A7A"/>
    <w:rsid w:val="00666AB5"/>
    <w:rsid w:val="006710D6"/>
    <w:rsid w:val="006710F8"/>
    <w:rsid w:val="00671FF8"/>
    <w:rsid w:val="00672C62"/>
    <w:rsid w:val="006738B5"/>
    <w:rsid w:val="00676156"/>
    <w:rsid w:val="006761F8"/>
    <w:rsid w:val="00676969"/>
    <w:rsid w:val="006779FD"/>
    <w:rsid w:val="00680B68"/>
    <w:rsid w:val="00680D6B"/>
    <w:rsid w:val="00680F93"/>
    <w:rsid w:val="00683BBA"/>
    <w:rsid w:val="00683FAD"/>
    <w:rsid w:val="00684C89"/>
    <w:rsid w:val="006852AA"/>
    <w:rsid w:val="00685EB8"/>
    <w:rsid w:val="0069019B"/>
    <w:rsid w:val="00690531"/>
    <w:rsid w:val="006905B0"/>
    <w:rsid w:val="00692198"/>
    <w:rsid w:val="0069282D"/>
    <w:rsid w:val="006941F4"/>
    <w:rsid w:val="00694204"/>
    <w:rsid w:val="00695298"/>
    <w:rsid w:val="00695656"/>
    <w:rsid w:val="00696E43"/>
    <w:rsid w:val="00697E29"/>
    <w:rsid w:val="006A0DF7"/>
    <w:rsid w:val="006A12DA"/>
    <w:rsid w:val="006A1707"/>
    <w:rsid w:val="006A2A78"/>
    <w:rsid w:val="006A2BCD"/>
    <w:rsid w:val="006A3A11"/>
    <w:rsid w:val="006A4C5D"/>
    <w:rsid w:val="006A509F"/>
    <w:rsid w:val="006A56FE"/>
    <w:rsid w:val="006A5864"/>
    <w:rsid w:val="006A62CB"/>
    <w:rsid w:val="006B0166"/>
    <w:rsid w:val="006B0D21"/>
    <w:rsid w:val="006B0D31"/>
    <w:rsid w:val="006B192F"/>
    <w:rsid w:val="006B23CD"/>
    <w:rsid w:val="006B2C7F"/>
    <w:rsid w:val="006B41C8"/>
    <w:rsid w:val="006B41DB"/>
    <w:rsid w:val="006B4D21"/>
    <w:rsid w:val="006B4E50"/>
    <w:rsid w:val="006B60FC"/>
    <w:rsid w:val="006B7B3E"/>
    <w:rsid w:val="006C07A3"/>
    <w:rsid w:val="006C0A63"/>
    <w:rsid w:val="006C0C8E"/>
    <w:rsid w:val="006C0D6B"/>
    <w:rsid w:val="006C2570"/>
    <w:rsid w:val="006C2DC1"/>
    <w:rsid w:val="006C4A5E"/>
    <w:rsid w:val="006C4BA5"/>
    <w:rsid w:val="006C578A"/>
    <w:rsid w:val="006C7978"/>
    <w:rsid w:val="006D14DF"/>
    <w:rsid w:val="006D186D"/>
    <w:rsid w:val="006D238C"/>
    <w:rsid w:val="006D3219"/>
    <w:rsid w:val="006D36FC"/>
    <w:rsid w:val="006D3FAB"/>
    <w:rsid w:val="006D41BE"/>
    <w:rsid w:val="006D4539"/>
    <w:rsid w:val="006D4B01"/>
    <w:rsid w:val="006D552C"/>
    <w:rsid w:val="006D574F"/>
    <w:rsid w:val="006D7A04"/>
    <w:rsid w:val="006E0618"/>
    <w:rsid w:val="006E076D"/>
    <w:rsid w:val="006E07B2"/>
    <w:rsid w:val="006E33C7"/>
    <w:rsid w:val="006E3B07"/>
    <w:rsid w:val="006E46C7"/>
    <w:rsid w:val="006E5163"/>
    <w:rsid w:val="006E58AF"/>
    <w:rsid w:val="006E67F1"/>
    <w:rsid w:val="006E718B"/>
    <w:rsid w:val="006E7DE4"/>
    <w:rsid w:val="006F061C"/>
    <w:rsid w:val="006F2118"/>
    <w:rsid w:val="006F2D65"/>
    <w:rsid w:val="006F3656"/>
    <w:rsid w:val="006F3AE7"/>
    <w:rsid w:val="006F3C87"/>
    <w:rsid w:val="006F3DDE"/>
    <w:rsid w:val="006F417C"/>
    <w:rsid w:val="006F4461"/>
    <w:rsid w:val="006F4962"/>
    <w:rsid w:val="006F5559"/>
    <w:rsid w:val="006F5DD4"/>
    <w:rsid w:val="006F72CF"/>
    <w:rsid w:val="006F7A28"/>
    <w:rsid w:val="00700934"/>
    <w:rsid w:val="00700C37"/>
    <w:rsid w:val="00701359"/>
    <w:rsid w:val="00702275"/>
    <w:rsid w:val="00702D89"/>
    <w:rsid w:val="0070306E"/>
    <w:rsid w:val="007031E8"/>
    <w:rsid w:val="007041FF"/>
    <w:rsid w:val="0070446A"/>
    <w:rsid w:val="0070487F"/>
    <w:rsid w:val="007048A1"/>
    <w:rsid w:val="00706407"/>
    <w:rsid w:val="00707C22"/>
    <w:rsid w:val="0071094E"/>
    <w:rsid w:val="007117FC"/>
    <w:rsid w:val="00711987"/>
    <w:rsid w:val="00711EB2"/>
    <w:rsid w:val="007123E6"/>
    <w:rsid w:val="0071288F"/>
    <w:rsid w:val="0071623C"/>
    <w:rsid w:val="00721B52"/>
    <w:rsid w:val="00721E75"/>
    <w:rsid w:val="00723FEE"/>
    <w:rsid w:val="007241D0"/>
    <w:rsid w:val="00724491"/>
    <w:rsid w:val="00726C31"/>
    <w:rsid w:val="00726F53"/>
    <w:rsid w:val="0072773C"/>
    <w:rsid w:val="00730106"/>
    <w:rsid w:val="007306B1"/>
    <w:rsid w:val="00732253"/>
    <w:rsid w:val="00732806"/>
    <w:rsid w:val="00732898"/>
    <w:rsid w:val="00733E79"/>
    <w:rsid w:val="00734A61"/>
    <w:rsid w:val="0073641D"/>
    <w:rsid w:val="00737177"/>
    <w:rsid w:val="0073784D"/>
    <w:rsid w:val="00737BD0"/>
    <w:rsid w:val="007411E5"/>
    <w:rsid w:val="00741D01"/>
    <w:rsid w:val="00745294"/>
    <w:rsid w:val="00746287"/>
    <w:rsid w:val="007465C3"/>
    <w:rsid w:val="007468A6"/>
    <w:rsid w:val="00747760"/>
    <w:rsid w:val="0074790A"/>
    <w:rsid w:val="00747F0B"/>
    <w:rsid w:val="00750B9F"/>
    <w:rsid w:val="007513E5"/>
    <w:rsid w:val="007534C4"/>
    <w:rsid w:val="00754150"/>
    <w:rsid w:val="007542B4"/>
    <w:rsid w:val="007553C0"/>
    <w:rsid w:val="007555C1"/>
    <w:rsid w:val="007555F8"/>
    <w:rsid w:val="00756522"/>
    <w:rsid w:val="007579B5"/>
    <w:rsid w:val="00757ADB"/>
    <w:rsid w:val="00757FEA"/>
    <w:rsid w:val="0076113C"/>
    <w:rsid w:val="0076275E"/>
    <w:rsid w:val="007628DB"/>
    <w:rsid w:val="00763A36"/>
    <w:rsid w:val="0076422D"/>
    <w:rsid w:val="00772682"/>
    <w:rsid w:val="0077416B"/>
    <w:rsid w:val="0077421D"/>
    <w:rsid w:val="00774660"/>
    <w:rsid w:val="0077590F"/>
    <w:rsid w:val="00775AD9"/>
    <w:rsid w:val="00775CF6"/>
    <w:rsid w:val="00776158"/>
    <w:rsid w:val="0078074E"/>
    <w:rsid w:val="00780BD5"/>
    <w:rsid w:val="00780C4F"/>
    <w:rsid w:val="00780E12"/>
    <w:rsid w:val="00781076"/>
    <w:rsid w:val="007811CC"/>
    <w:rsid w:val="00781403"/>
    <w:rsid w:val="007819DC"/>
    <w:rsid w:val="00781C51"/>
    <w:rsid w:val="007821BF"/>
    <w:rsid w:val="007841BF"/>
    <w:rsid w:val="007847A4"/>
    <w:rsid w:val="00784C94"/>
    <w:rsid w:val="00784CDD"/>
    <w:rsid w:val="00784E89"/>
    <w:rsid w:val="00786B6B"/>
    <w:rsid w:val="007871E7"/>
    <w:rsid w:val="007872A8"/>
    <w:rsid w:val="00787AA8"/>
    <w:rsid w:val="007934BE"/>
    <w:rsid w:val="00793A27"/>
    <w:rsid w:val="00794106"/>
    <w:rsid w:val="00795568"/>
    <w:rsid w:val="00796302"/>
    <w:rsid w:val="00796A43"/>
    <w:rsid w:val="00796D0A"/>
    <w:rsid w:val="00797FB4"/>
    <w:rsid w:val="007A016E"/>
    <w:rsid w:val="007A0381"/>
    <w:rsid w:val="007A231C"/>
    <w:rsid w:val="007A23F8"/>
    <w:rsid w:val="007A2F3B"/>
    <w:rsid w:val="007A5A95"/>
    <w:rsid w:val="007A67D3"/>
    <w:rsid w:val="007A682B"/>
    <w:rsid w:val="007A6C3D"/>
    <w:rsid w:val="007A77D3"/>
    <w:rsid w:val="007A7C22"/>
    <w:rsid w:val="007B0274"/>
    <w:rsid w:val="007B1720"/>
    <w:rsid w:val="007B1966"/>
    <w:rsid w:val="007B205D"/>
    <w:rsid w:val="007B21FE"/>
    <w:rsid w:val="007B2E83"/>
    <w:rsid w:val="007B334C"/>
    <w:rsid w:val="007B3E37"/>
    <w:rsid w:val="007B3FC2"/>
    <w:rsid w:val="007B42C3"/>
    <w:rsid w:val="007B4385"/>
    <w:rsid w:val="007B4614"/>
    <w:rsid w:val="007B4F10"/>
    <w:rsid w:val="007B5EBF"/>
    <w:rsid w:val="007B62C5"/>
    <w:rsid w:val="007B73C4"/>
    <w:rsid w:val="007B7552"/>
    <w:rsid w:val="007B779E"/>
    <w:rsid w:val="007B79A5"/>
    <w:rsid w:val="007C59B2"/>
    <w:rsid w:val="007C6929"/>
    <w:rsid w:val="007C6D2D"/>
    <w:rsid w:val="007D0A3C"/>
    <w:rsid w:val="007D1489"/>
    <w:rsid w:val="007D2315"/>
    <w:rsid w:val="007D2B36"/>
    <w:rsid w:val="007D3DF7"/>
    <w:rsid w:val="007D42A7"/>
    <w:rsid w:val="007D46D5"/>
    <w:rsid w:val="007D614D"/>
    <w:rsid w:val="007D6B2D"/>
    <w:rsid w:val="007D6F37"/>
    <w:rsid w:val="007D706D"/>
    <w:rsid w:val="007D7C74"/>
    <w:rsid w:val="007E03CE"/>
    <w:rsid w:val="007E0576"/>
    <w:rsid w:val="007E071B"/>
    <w:rsid w:val="007E0917"/>
    <w:rsid w:val="007E12A7"/>
    <w:rsid w:val="007E16B3"/>
    <w:rsid w:val="007E282F"/>
    <w:rsid w:val="007E423F"/>
    <w:rsid w:val="007E44BC"/>
    <w:rsid w:val="007E4DCD"/>
    <w:rsid w:val="007E56AD"/>
    <w:rsid w:val="007E6CF9"/>
    <w:rsid w:val="007E7EA2"/>
    <w:rsid w:val="007F0469"/>
    <w:rsid w:val="007F0ECC"/>
    <w:rsid w:val="007F11D6"/>
    <w:rsid w:val="007F11E5"/>
    <w:rsid w:val="007F3A7D"/>
    <w:rsid w:val="007F445E"/>
    <w:rsid w:val="007F48F3"/>
    <w:rsid w:val="007F61AC"/>
    <w:rsid w:val="007F726A"/>
    <w:rsid w:val="007F7FF3"/>
    <w:rsid w:val="00800775"/>
    <w:rsid w:val="00800890"/>
    <w:rsid w:val="00801198"/>
    <w:rsid w:val="0080225E"/>
    <w:rsid w:val="00803363"/>
    <w:rsid w:val="008047AD"/>
    <w:rsid w:val="00804B52"/>
    <w:rsid w:val="00804D31"/>
    <w:rsid w:val="00810818"/>
    <w:rsid w:val="00810828"/>
    <w:rsid w:val="0081227D"/>
    <w:rsid w:val="00812D63"/>
    <w:rsid w:val="008149AE"/>
    <w:rsid w:val="00815620"/>
    <w:rsid w:val="00815705"/>
    <w:rsid w:val="00815A5A"/>
    <w:rsid w:val="008161D3"/>
    <w:rsid w:val="0081782D"/>
    <w:rsid w:val="00817B40"/>
    <w:rsid w:val="00820019"/>
    <w:rsid w:val="0082017F"/>
    <w:rsid w:val="0082087B"/>
    <w:rsid w:val="00821346"/>
    <w:rsid w:val="0082178E"/>
    <w:rsid w:val="00822E32"/>
    <w:rsid w:val="00822F02"/>
    <w:rsid w:val="00822FFF"/>
    <w:rsid w:val="00824C26"/>
    <w:rsid w:val="00824CD0"/>
    <w:rsid w:val="00825588"/>
    <w:rsid w:val="00825A27"/>
    <w:rsid w:val="00830AB2"/>
    <w:rsid w:val="00831555"/>
    <w:rsid w:val="00831DBD"/>
    <w:rsid w:val="008335F3"/>
    <w:rsid w:val="0083581D"/>
    <w:rsid w:val="00836AA0"/>
    <w:rsid w:val="0084102A"/>
    <w:rsid w:val="00842501"/>
    <w:rsid w:val="008448B9"/>
    <w:rsid w:val="00845466"/>
    <w:rsid w:val="008462B4"/>
    <w:rsid w:val="008531C9"/>
    <w:rsid w:val="00854A85"/>
    <w:rsid w:val="00855378"/>
    <w:rsid w:val="00855B94"/>
    <w:rsid w:val="00855E41"/>
    <w:rsid w:val="00856E2F"/>
    <w:rsid w:val="00856E9E"/>
    <w:rsid w:val="00856F4D"/>
    <w:rsid w:val="008570FD"/>
    <w:rsid w:val="008578A0"/>
    <w:rsid w:val="0086127E"/>
    <w:rsid w:val="00861660"/>
    <w:rsid w:val="008617CD"/>
    <w:rsid w:val="00862C1E"/>
    <w:rsid w:val="00863213"/>
    <w:rsid w:val="0086396E"/>
    <w:rsid w:val="00865445"/>
    <w:rsid w:val="00865902"/>
    <w:rsid w:val="00865F2A"/>
    <w:rsid w:val="008660EE"/>
    <w:rsid w:val="0086638D"/>
    <w:rsid w:val="00870D62"/>
    <w:rsid w:val="008718F3"/>
    <w:rsid w:val="00871ABB"/>
    <w:rsid w:val="00871E20"/>
    <w:rsid w:val="0087215D"/>
    <w:rsid w:val="00872FD1"/>
    <w:rsid w:val="0087301A"/>
    <w:rsid w:val="00873A2E"/>
    <w:rsid w:val="008745BF"/>
    <w:rsid w:val="008759DD"/>
    <w:rsid w:val="00875EC8"/>
    <w:rsid w:val="008763A5"/>
    <w:rsid w:val="0087700B"/>
    <w:rsid w:val="00877493"/>
    <w:rsid w:val="00877624"/>
    <w:rsid w:val="0088111C"/>
    <w:rsid w:val="0088274E"/>
    <w:rsid w:val="00883871"/>
    <w:rsid w:val="0088699B"/>
    <w:rsid w:val="00887713"/>
    <w:rsid w:val="0089038A"/>
    <w:rsid w:val="00890981"/>
    <w:rsid w:val="008913E1"/>
    <w:rsid w:val="00891C5C"/>
    <w:rsid w:val="008935F2"/>
    <w:rsid w:val="00894F58"/>
    <w:rsid w:val="008958C4"/>
    <w:rsid w:val="00896AB9"/>
    <w:rsid w:val="00897D08"/>
    <w:rsid w:val="008A0293"/>
    <w:rsid w:val="008A07BD"/>
    <w:rsid w:val="008A1720"/>
    <w:rsid w:val="008A2AD2"/>
    <w:rsid w:val="008A2C0B"/>
    <w:rsid w:val="008A2DC8"/>
    <w:rsid w:val="008A4806"/>
    <w:rsid w:val="008A5295"/>
    <w:rsid w:val="008A5FE5"/>
    <w:rsid w:val="008A6582"/>
    <w:rsid w:val="008A6F29"/>
    <w:rsid w:val="008A7D8D"/>
    <w:rsid w:val="008B0106"/>
    <w:rsid w:val="008B0ED1"/>
    <w:rsid w:val="008B1BF7"/>
    <w:rsid w:val="008B223D"/>
    <w:rsid w:val="008B257F"/>
    <w:rsid w:val="008B28C1"/>
    <w:rsid w:val="008B439B"/>
    <w:rsid w:val="008B51CE"/>
    <w:rsid w:val="008B752F"/>
    <w:rsid w:val="008C115B"/>
    <w:rsid w:val="008C1657"/>
    <w:rsid w:val="008C1F52"/>
    <w:rsid w:val="008C2314"/>
    <w:rsid w:val="008C23B1"/>
    <w:rsid w:val="008C4864"/>
    <w:rsid w:val="008C4C3A"/>
    <w:rsid w:val="008C6597"/>
    <w:rsid w:val="008C7E1A"/>
    <w:rsid w:val="008D0602"/>
    <w:rsid w:val="008D0EC6"/>
    <w:rsid w:val="008D226D"/>
    <w:rsid w:val="008D269A"/>
    <w:rsid w:val="008D3735"/>
    <w:rsid w:val="008D3DA3"/>
    <w:rsid w:val="008D40E8"/>
    <w:rsid w:val="008D44FE"/>
    <w:rsid w:val="008D4ECF"/>
    <w:rsid w:val="008D5EDC"/>
    <w:rsid w:val="008D64CE"/>
    <w:rsid w:val="008D6B4A"/>
    <w:rsid w:val="008D6E7D"/>
    <w:rsid w:val="008E0055"/>
    <w:rsid w:val="008E0A22"/>
    <w:rsid w:val="008E0C03"/>
    <w:rsid w:val="008E0CE8"/>
    <w:rsid w:val="008E1BA3"/>
    <w:rsid w:val="008E20E4"/>
    <w:rsid w:val="008E2A3F"/>
    <w:rsid w:val="008E2BF9"/>
    <w:rsid w:val="008E2DF3"/>
    <w:rsid w:val="008E2FD6"/>
    <w:rsid w:val="008E439A"/>
    <w:rsid w:val="008E5709"/>
    <w:rsid w:val="008E5818"/>
    <w:rsid w:val="008E58AC"/>
    <w:rsid w:val="008E5B7B"/>
    <w:rsid w:val="008E5D4D"/>
    <w:rsid w:val="008E79B2"/>
    <w:rsid w:val="008F0A33"/>
    <w:rsid w:val="008F0EDA"/>
    <w:rsid w:val="008F0EEB"/>
    <w:rsid w:val="008F16BB"/>
    <w:rsid w:val="008F3389"/>
    <w:rsid w:val="008F3B88"/>
    <w:rsid w:val="008F5E82"/>
    <w:rsid w:val="008F5F18"/>
    <w:rsid w:val="008F6118"/>
    <w:rsid w:val="008F67D9"/>
    <w:rsid w:val="008F6932"/>
    <w:rsid w:val="008F725D"/>
    <w:rsid w:val="008F7508"/>
    <w:rsid w:val="00900B8B"/>
    <w:rsid w:val="00903AC2"/>
    <w:rsid w:val="009041B9"/>
    <w:rsid w:val="009051A0"/>
    <w:rsid w:val="00905BBA"/>
    <w:rsid w:val="00906596"/>
    <w:rsid w:val="009074F7"/>
    <w:rsid w:val="00907AA4"/>
    <w:rsid w:val="00910481"/>
    <w:rsid w:val="00910663"/>
    <w:rsid w:val="00910A39"/>
    <w:rsid w:val="00910DF0"/>
    <w:rsid w:val="00911355"/>
    <w:rsid w:val="009114DC"/>
    <w:rsid w:val="009123CD"/>
    <w:rsid w:val="0091303A"/>
    <w:rsid w:val="00913581"/>
    <w:rsid w:val="009159B0"/>
    <w:rsid w:val="009159D2"/>
    <w:rsid w:val="00915CD5"/>
    <w:rsid w:val="00915D2D"/>
    <w:rsid w:val="00916544"/>
    <w:rsid w:val="009170DD"/>
    <w:rsid w:val="009202AF"/>
    <w:rsid w:val="009210FE"/>
    <w:rsid w:val="0092145D"/>
    <w:rsid w:val="009215A0"/>
    <w:rsid w:val="00921DA0"/>
    <w:rsid w:val="00921DD2"/>
    <w:rsid w:val="00922200"/>
    <w:rsid w:val="009222D8"/>
    <w:rsid w:val="00922A8D"/>
    <w:rsid w:val="00924808"/>
    <w:rsid w:val="00924C67"/>
    <w:rsid w:val="00927C71"/>
    <w:rsid w:val="00927E2A"/>
    <w:rsid w:val="009307EF"/>
    <w:rsid w:val="00932302"/>
    <w:rsid w:val="00932A0C"/>
    <w:rsid w:val="009330A0"/>
    <w:rsid w:val="009353C5"/>
    <w:rsid w:val="009356D0"/>
    <w:rsid w:val="0093641A"/>
    <w:rsid w:val="00936BCE"/>
    <w:rsid w:val="00937784"/>
    <w:rsid w:val="009414CF"/>
    <w:rsid w:val="009419A7"/>
    <w:rsid w:val="00942000"/>
    <w:rsid w:val="0094234D"/>
    <w:rsid w:val="00942805"/>
    <w:rsid w:val="00943FC3"/>
    <w:rsid w:val="00944655"/>
    <w:rsid w:val="009453D3"/>
    <w:rsid w:val="0094582B"/>
    <w:rsid w:val="00947A72"/>
    <w:rsid w:val="00950805"/>
    <w:rsid w:val="00950B23"/>
    <w:rsid w:val="009513F7"/>
    <w:rsid w:val="00953210"/>
    <w:rsid w:val="00954967"/>
    <w:rsid w:val="009605BB"/>
    <w:rsid w:val="009609B7"/>
    <w:rsid w:val="009624F7"/>
    <w:rsid w:val="0096366B"/>
    <w:rsid w:val="00963BC7"/>
    <w:rsid w:val="00963FA8"/>
    <w:rsid w:val="00964264"/>
    <w:rsid w:val="00964894"/>
    <w:rsid w:val="00965814"/>
    <w:rsid w:val="00966E47"/>
    <w:rsid w:val="009679C6"/>
    <w:rsid w:val="00967AE0"/>
    <w:rsid w:val="00967FCB"/>
    <w:rsid w:val="00971F22"/>
    <w:rsid w:val="00972DF3"/>
    <w:rsid w:val="00973411"/>
    <w:rsid w:val="009734D4"/>
    <w:rsid w:val="00974B30"/>
    <w:rsid w:val="00975C7D"/>
    <w:rsid w:val="00975D17"/>
    <w:rsid w:val="00976274"/>
    <w:rsid w:val="00976488"/>
    <w:rsid w:val="00976549"/>
    <w:rsid w:val="00976C0A"/>
    <w:rsid w:val="00976E9E"/>
    <w:rsid w:val="00977628"/>
    <w:rsid w:val="00981641"/>
    <w:rsid w:val="009819A1"/>
    <w:rsid w:val="00982DA8"/>
    <w:rsid w:val="00984927"/>
    <w:rsid w:val="00984B3B"/>
    <w:rsid w:val="009852B4"/>
    <w:rsid w:val="0098589F"/>
    <w:rsid w:val="009869D6"/>
    <w:rsid w:val="00990F50"/>
    <w:rsid w:val="00991DA7"/>
    <w:rsid w:val="00992BAD"/>
    <w:rsid w:val="00992E53"/>
    <w:rsid w:val="009943CE"/>
    <w:rsid w:val="009959F3"/>
    <w:rsid w:val="00995F08"/>
    <w:rsid w:val="00997542"/>
    <w:rsid w:val="009A0969"/>
    <w:rsid w:val="009A0BAA"/>
    <w:rsid w:val="009A15F4"/>
    <w:rsid w:val="009A1709"/>
    <w:rsid w:val="009A4D68"/>
    <w:rsid w:val="009A59F5"/>
    <w:rsid w:val="009A5D93"/>
    <w:rsid w:val="009A7139"/>
    <w:rsid w:val="009A7A42"/>
    <w:rsid w:val="009B0438"/>
    <w:rsid w:val="009B1F32"/>
    <w:rsid w:val="009B2897"/>
    <w:rsid w:val="009B378F"/>
    <w:rsid w:val="009B4603"/>
    <w:rsid w:val="009B48E6"/>
    <w:rsid w:val="009B5528"/>
    <w:rsid w:val="009B68E4"/>
    <w:rsid w:val="009B7395"/>
    <w:rsid w:val="009C1F41"/>
    <w:rsid w:val="009C6A73"/>
    <w:rsid w:val="009C786D"/>
    <w:rsid w:val="009C7A04"/>
    <w:rsid w:val="009C7E8F"/>
    <w:rsid w:val="009D00E3"/>
    <w:rsid w:val="009D019C"/>
    <w:rsid w:val="009D0209"/>
    <w:rsid w:val="009D0A86"/>
    <w:rsid w:val="009D12FA"/>
    <w:rsid w:val="009D14AB"/>
    <w:rsid w:val="009D21E0"/>
    <w:rsid w:val="009D2F90"/>
    <w:rsid w:val="009D3025"/>
    <w:rsid w:val="009D4702"/>
    <w:rsid w:val="009D5714"/>
    <w:rsid w:val="009D5B82"/>
    <w:rsid w:val="009D5EB1"/>
    <w:rsid w:val="009D5F53"/>
    <w:rsid w:val="009D71FE"/>
    <w:rsid w:val="009D78ED"/>
    <w:rsid w:val="009D7B90"/>
    <w:rsid w:val="009D7CFB"/>
    <w:rsid w:val="009D7FAA"/>
    <w:rsid w:val="009E2085"/>
    <w:rsid w:val="009E3E88"/>
    <w:rsid w:val="009E45AB"/>
    <w:rsid w:val="009E4E77"/>
    <w:rsid w:val="009E5CD7"/>
    <w:rsid w:val="009E5FAD"/>
    <w:rsid w:val="009E6FFA"/>
    <w:rsid w:val="009E73E3"/>
    <w:rsid w:val="009E7760"/>
    <w:rsid w:val="009E7AAE"/>
    <w:rsid w:val="009E7ABC"/>
    <w:rsid w:val="009F0785"/>
    <w:rsid w:val="009F07DA"/>
    <w:rsid w:val="009F1FC0"/>
    <w:rsid w:val="009F4785"/>
    <w:rsid w:val="009F4C9C"/>
    <w:rsid w:val="009F4F7F"/>
    <w:rsid w:val="009F53A7"/>
    <w:rsid w:val="009F57E1"/>
    <w:rsid w:val="009F5E4B"/>
    <w:rsid w:val="009F6061"/>
    <w:rsid w:val="00A00A55"/>
    <w:rsid w:val="00A011F7"/>
    <w:rsid w:val="00A01249"/>
    <w:rsid w:val="00A012B6"/>
    <w:rsid w:val="00A01906"/>
    <w:rsid w:val="00A01B1B"/>
    <w:rsid w:val="00A024B6"/>
    <w:rsid w:val="00A03CF7"/>
    <w:rsid w:val="00A05B61"/>
    <w:rsid w:val="00A06485"/>
    <w:rsid w:val="00A06D23"/>
    <w:rsid w:val="00A070A6"/>
    <w:rsid w:val="00A074D1"/>
    <w:rsid w:val="00A07A94"/>
    <w:rsid w:val="00A07B8B"/>
    <w:rsid w:val="00A109B3"/>
    <w:rsid w:val="00A115A5"/>
    <w:rsid w:val="00A11682"/>
    <w:rsid w:val="00A11ED3"/>
    <w:rsid w:val="00A12331"/>
    <w:rsid w:val="00A13ACE"/>
    <w:rsid w:val="00A13E23"/>
    <w:rsid w:val="00A13EAB"/>
    <w:rsid w:val="00A14309"/>
    <w:rsid w:val="00A14BD8"/>
    <w:rsid w:val="00A1506B"/>
    <w:rsid w:val="00A20780"/>
    <w:rsid w:val="00A2082C"/>
    <w:rsid w:val="00A210EB"/>
    <w:rsid w:val="00A219ED"/>
    <w:rsid w:val="00A21BC7"/>
    <w:rsid w:val="00A227B1"/>
    <w:rsid w:val="00A22B25"/>
    <w:rsid w:val="00A22EB6"/>
    <w:rsid w:val="00A23331"/>
    <w:rsid w:val="00A23628"/>
    <w:rsid w:val="00A236BC"/>
    <w:rsid w:val="00A24759"/>
    <w:rsid w:val="00A24D72"/>
    <w:rsid w:val="00A256ED"/>
    <w:rsid w:val="00A25A10"/>
    <w:rsid w:val="00A27AFC"/>
    <w:rsid w:val="00A27D37"/>
    <w:rsid w:val="00A312BC"/>
    <w:rsid w:val="00A312E6"/>
    <w:rsid w:val="00A31580"/>
    <w:rsid w:val="00A3260B"/>
    <w:rsid w:val="00A33DDD"/>
    <w:rsid w:val="00A34B03"/>
    <w:rsid w:val="00A35033"/>
    <w:rsid w:val="00A3575A"/>
    <w:rsid w:val="00A360C2"/>
    <w:rsid w:val="00A3634D"/>
    <w:rsid w:val="00A36FC9"/>
    <w:rsid w:val="00A40018"/>
    <w:rsid w:val="00A4041D"/>
    <w:rsid w:val="00A411E6"/>
    <w:rsid w:val="00A41508"/>
    <w:rsid w:val="00A431D4"/>
    <w:rsid w:val="00A43916"/>
    <w:rsid w:val="00A443C9"/>
    <w:rsid w:val="00A4496A"/>
    <w:rsid w:val="00A44E68"/>
    <w:rsid w:val="00A4547B"/>
    <w:rsid w:val="00A464AC"/>
    <w:rsid w:val="00A46681"/>
    <w:rsid w:val="00A46F4C"/>
    <w:rsid w:val="00A51CFA"/>
    <w:rsid w:val="00A53448"/>
    <w:rsid w:val="00A53F09"/>
    <w:rsid w:val="00A54D07"/>
    <w:rsid w:val="00A555F1"/>
    <w:rsid w:val="00A55B7E"/>
    <w:rsid w:val="00A56F1D"/>
    <w:rsid w:val="00A579DC"/>
    <w:rsid w:val="00A57BA4"/>
    <w:rsid w:val="00A61896"/>
    <w:rsid w:val="00A6387B"/>
    <w:rsid w:val="00A65D3D"/>
    <w:rsid w:val="00A66735"/>
    <w:rsid w:val="00A66D88"/>
    <w:rsid w:val="00A67E40"/>
    <w:rsid w:val="00A67F3F"/>
    <w:rsid w:val="00A70B40"/>
    <w:rsid w:val="00A713E7"/>
    <w:rsid w:val="00A71606"/>
    <w:rsid w:val="00A71752"/>
    <w:rsid w:val="00A71AA0"/>
    <w:rsid w:val="00A72DED"/>
    <w:rsid w:val="00A76880"/>
    <w:rsid w:val="00A76D05"/>
    <w:rsid w:val="00A76D14"/>
    <w:rsid w:val="00A77998"/>
    <w:rsid w:val="00A81F34"/>
    <w:rsid w:val="00A82962"/>
    <w:rsid w:val="00A82D97"/>
    <w:rsid w:val="00A83573"/>
    <w:rsid w:val="00A83CD8"/>
    <w:rsid w:val="00A83D13"/>
    <w:rsid w:val="00A843A3"/>
    <w:rsid w:val="00A84707"/>
    <w:rsid w:val="00A8564C"/>
    <w:rsid w:val="00A858A6"/>
    <w:rsid w:val="00A85DD7"/>
    <w:rsid w:val="00A91BAE"/>
    <w:rsid w:val="00A9243E"/>
    <w:rsid w:val="00A92806"/>
    <w:rsid w:val="00A92C21"/>
    <w:rsid w:val="00A94D67"/>
    <w:rsid w:val="00A95612"/>
    <w:rsid w:val="00AA0309"/>
    <w:rsid w:val="00AA0495"/>
    <w:rsid w:val="00AA062F"/>
    <w:rsid w:val="00AA06A2"/>
    <w:rsid w:val="00AA08E3"/>
    <w:rsid w:val="00AA1854"/>
    <w:rsid w:val="00AA1CF5"/>
    <w:rsid w:val="00AA3280"/>
    <w:rsid w:val="00AA3E07"/>
    <w:rsid w:val="00AA3E52"/>
    <w:rsid w:val="00AA46C1"/>
    <w:rsid w:val="00AA5897"/>
    <w:rsid w:val="00AA6373"/>
    <w:rsid w:val="00AA6A1A"/>
    <w:rsid w:val="00AA6BAE"/>
    <w:rsid w:val="00AA6BD0"/>
    <w:rsid w:val="00AA79A4"/>
    <w:rsid w:val="00AB01E4"/>
    <w:rsid w:val="00AB10D2"/>
    <w:rsid w:val="00AB1669"/>
    <w:rsid w:val="00AB16CD"/>
    <w:rsid w:val="00AB1EC9"/>
    <w:rsid w:val="00AB22E8"/>
    <w:rsid w:val="00AB2833"/>
    <w:rsid w:val="00AB29E6"/>
    <w:rsid w:val="00AB6254"/>
    <w:rsid w:val="00AB796C"/>
    <w:rsid w:val="00AC0290"/>
    <w:rsid w:val="00AC0C9D"/>
    <w:rsid w:val="00AC0E57"/>
    <w:rsid w:val="00AC1B96"/>
    <w:rsid w:val="00AC4049"/>
    <w:rsid w:val="00AC4184"/>
    <w:rsid w:val="00AC453D"/>
    <w:rsid w:val="00AC5082"/>
    <w:rsid w:val="00AC5089"/>
    <w:rsid w:val="00AC52C5"/>
    <w:rsid w:val="00AC53F9"/>
    <w:rsid w:val="00AD00E6"/>
    <w:rsid w:val="00AD0CA6"/>
    <w:rsid w:val="00AD1034"/>
    <w:rsid w:val="00AD1B83"/>
    <w:rsid w:val="00AD23CA"/>
    <w:rsid w:val="00AD36B8"/>
    <w:rsid w:val="00AD3A0C"/>
    <w:rsid w:val="00AD475C"/>
    <w:rsid w:val="00AD4A6A"/>
    <w:rsid w:val="00AD4CD5"/>
    <w:rsid w:val="00AD646A"/>
    <w:rsid w:val="00AD659B"/>
    <w:rsid w:val="00AE121C"/>
    <w:rsid w:val="00AE22C9"/>
    <w:rsid w:val="00AE3385"/>
    <w:rsid w:val="00AE52E9"/>
    <w:rsid w:val="00AE6B37"/>
    <w:rsid w:val="00AE6CB2"/>
    <w:rsid w:val="00AE6D7C"/>
    <w:rsid w:val="00AE790D"/>
    <w:rsid w:val="00AE7F62"/>
    <w:rsid w:val="00AF18CF"/>
    <w:rsid w:val="00AF2419"/>
    <w:rsid w:val="00AF293D"/>
    <w:rsid w:val="00AF2C86"/>
    <w:rsid w:val="00AF35D0"/>
    <w:rsid w:val="00AF48A1"/>
    <w:rsid w:val="00AF49ED"/>
    <w:rsid w:val="00AF4B47"/>
    <w:rsid w:val="00AF5110"/>
    <w:rsid w:val="00AF6664"/>
    <w:rsid w:val="00AF6AB5"/>
    <w:rsid w:val="00B00F58"/>
    <w:rsid w:val="00B013E7"/>
    <w:rsid w:val="00B0239A"/>
    <w:rsid w:val="00B023A1"/>
    <w:rsid w:val="00B03687"/>
    <w:rsid w:val="00B03C65"/>
    <w:rsid w:val="00B05291"/>
    <w:rsid w:val="00B055DD"/>
    <w:rsid w:val="00B05F76"/>
    <w:rsid w:val="00B065EB"/>
    <w:rsid w:val="00B06C1E"/>
    <w:rsid w:val="00B07C44"/>
    <w:rsid w:val="00B10481"/>
    <w:rsid w:val="00B10AB5"/>
    <w:rsid w:val="00B10BA0"/>
    <w:rsid w:val="00B10F07"/>
    <w:rsid w:val="00B1108B"/>
    <w:rsid w:val="00B11210"/>
    <w:rsid w:val="00B11AAB"/>
    <w:rsid w:val="00B12C9E"/>
    <w:rsid w:val="00B13515"/>
    <w:rsid w:val="00B13610"/>
    <w:rsid w:val="00B14269"/>
    <w:rsid w:val="00B16CAD"/>
    <w:rsid w:val="00B17563"/>
    <w:rsid w:val="00B1773A"/>
    <w:rsid w:val="00B204DF"/>
    <w:rsid w:val="00B20F21"/>
    <w:rsid w:val="00B21B19"/>
    <w:rsid w:val="00B21DAE"/>
    <w:rsid w:val="00B225CF"/>
    <w:rsid w:val="00B22883"/>
    <w:rsid w:val="00B22BD3"/>
    <w:rsid w:val="00B23279"/>
    <w:rsid w:val="00B23A05"/>
    <w:rsid w:val="00B25412"/>
    <w:rsid w:val="00B2582F"/>
    <w:rsid w:val="00B276CA"/>
    <w:rsid w:val="00B3052C"/>
    <w:rsid w:val="00B31405"/>
    <w:rsid w:val="00B31A06"/>
    <w:rsid w:val="00B321A2"/>
    <w:rsid w:val="00B32E09"/>
    <w:rsid w:val="00B32F44"/>
    <w:rsid w:val="00B33273"/>
    <w:rsid w:val="00B33F61"/>
    <w:rsid w:val="00B34078"/>
    <w:rsid w:val="00B3466E"/>
    <w:rsid w:val="00B34A1D"/>
    <w:rsid w:val="00B34F7F"/>
    <w:rsid w:val="00B3559F"/>
    <w:rsid w:val="00B35707"/>
    <w:rsid w:val="00B3614C"/>
    <w:rsid w:val="00B36568"/>
    <w:rsid w:val="00B36C26"/>
    <w:rsid w:val="00B402E7"/>
    <w:rsid w:val="00B40A44"/>
    <w:rsid w:val="00B40B61"/>
    <w:rsid w:val="00B42078"/>
    <w:rsid w:val="00B42422"/>
    <w:rsid w:val="00B42EFF"/>
    <w:rsid w:val="00B432E6"/>
    <w:rsid w:val="00B43AD2"/>
    <w:rsid w:val="00B43D8A"/>
    <w:rsid w:val="00B44DBE"/>
    <w:rsid w:val="00B46338"/>
    <w:rsid w:val="00B46488"/>
    <w:rsid w:val="00B46B61"/>
    <w:rsid w:val="00B47433"/>
    <w:rsid w:val="00B51084"/>
    <w:rsid w:val="00B517AD"/>
    <w:rsid w:val="00B520BB"/>
    <w:rsid w:val="00B53076"/>
    <w:rsid w:val="00B53273"/>
    <w:rsid w:val="00B554C6"/>
    <w:rsid w:val="00B55545"/>
    <w:rsid w:val="00B55DC2"/>
    <w:rsid w:val="00B5748A"/>
    <w:rsid w:val="00B6034D"/>
    <w:rsid w:val="00B61121"/>
    <w:rsid w:val="00B613AF"/>
    <w:rsid w:val="00B63106"/>
    <w:rsid w:val="00B63CFB"/>
    <w:rsid w:val="00B64A85"/>
    <w:rsid w:val="00B668C4"/>
    <w:rsid w:val="00B70E33"/>
    <w:rsid w:val="00B71B6D"/>
    <w:rsid w:val="00B71CBF"/>
    <w:rsid w:val="00B7533D"/>
    <w:rsid w:val="00B7663A"/>
    <w:rsid w:val="00B7755D"/>
    <w:rsid w:val="00B8239C"/>
    <w:rsid w:val="00B82B1B"/>
    <w:rsid w:val="00B82CA6"/>
    <w:rsid w:val="00B83AFA"/>
    <w:rsid w:val="00B842B8"/>
    <w:rsid w:val="00B8531D"/>
    <w:rsid w:val="00B8773A"/>
    <w:rsid w:val="00B87FE3"/>
    <w:rsid w:val="00B900D9"/>
    <w:rsid w:val="00B9091B"/>
    <w:rsid w:val="00B92240"/>
    <w:rsid w:val="00B94158"/>
    <w:rsid w:val="00B955E7"/>
    <w:rsid w:val="00B96099"/>
    <w:rsid w:val="00B961B5"/>
    <w:rsid w:val="00B96921"/>
    <w:rsid w:val="00B96C50"/>
    <w:rsid w:val="00B97264"/>
    <w:rsid w:val="00BA0205"/>
    <w:rsid w:val="00BA43CF"/>
    <w:rsid w:val="00BA4407"/>
    <w:rsid w:val="00BA4697"/>
    <w:rsid w:val="00BA4C88"/>
    <w:rsid w:val="00BA5770"/>
    <w:rsid w:val="00BA58BB"/>
    <w:rsid w:val="00BA59BB"/>
    <w:rsid w:val="00BA5AA8"/>
    <w:rsid w:val="00BA717A"/>
    <w:rsid w:val="00BA737E"/>
    <w:rsid w:val="00BB04C0"/>
    <w:rsid w:val="00BB07E7"/>
    <w:rsid w:val="00BB0B4E"/>
    <w:rsid w:val="00BB0D5E"/>
    <w:rsid w:val="00BB0D7A"/>
    <w:rsid w:val="00BB197A"/>
    <w:rsid w:val="00BB2FCE"/>
    <w:rsid w:val="00BB3E10"/>
    <w:rsid w:val="00BB4F33"/>
    <w:rsid w:val="00BB5D14"/>
    <w:rsid w:val="00BB619F"/>
    <w:rsid w:val="00BB68F9"/>
    <w:rsid w:val="00BC15A9"/>
    <w:rsid w:val="00BC1700"/>
    <w:rsid w:val="00BC272C"/>
    <w:rsid w:val="00BC2884"/>
    <w:rsid w:val="00BC32C0"/>
    <w:rsid w:val="00BC3B7D"/>
    <w:rsid w:val="00BC471F"/>
    <w:rsid w:val="00BC5983"/>
    <w:rsid w:val="00BC60CE"/>
    <w:rsid w:val="00BC68CD"/>
    <w:rsid w:val="00BC6AAD"/>
    <w:rsid w:val="00BD0217"/>
    <w:rsid w:val="00BD12E2"/>
    <w:rsid w:val="00BD1589"/>
    <w:rsid w:val="00BD206B"/>
    <w:rsid w:val="00BD2E54"/>
    <w:rsid w:val="00BD48FF"/>
    <w:rsid w:val="00BD5914"/>
    <w:rsid w:val="00BD61AF"/>
    <w:rsid w:val="00BD6F94"/>
    <w:rsid w:val="00BD7159"/>
    <w:rsid w:val="00BD736F"/>
    <w:rsid w:val="00BE034A"/>
    <w:rsid w:val="00BE05A6"/>
    <w:rsid w:val="00BE089B"/>
    <w:rsid w:val="00BE126D"/>
    <w:rsid w:val="00BE15C1"/>
    <w:rsid w:val="00BE1B8A"/>
    <w:rsid w:val="00BE23DE"/>
    <w:rsid w:val="00BE24B0"/>
    <w:rsid w:val="00BE44A0"/>
    <w:rsid w:val="00BE4856"/>
    <w:rsid w:val="00BE4A9A"/>
    <w:rsid w:val="00BE674F"/>
    <w:rsid w:val="00BE69CF"/>
    <w:rsid w:val="00BE6C25"/>
    <w:rsid w:val="00BF286B"/>
    <w:rsid w:val="00BF2890"/>
    <w:rsid w:val="00BF40E7"/>
    <w:rsid w:val="00BF44D0"/>
    <w:rsid w:val="00BF4510"/>
    <w:rsid w:val="00BF48AE"/>
    <w:rsid w:val="00BF5B91"/>
    <w:rsid w:val="00BF63EF"/>
    <w:rsid w:val="00BF7494"/>
    <w:rsid w:val="00BF79DD"/>
    <w:rsid w:val="00BF7C76"/>
    <w:rsid w:val="00C02282"/>
    <w:rsid w:val="00C04842"/>
    <w:rsid w:val="00C04C18"/>
    <w:rsid w:val="00C051CD"/>
    <w:rsid w:val="00C05498"/>
    <w:rsid w:val="00C055C1"/>
    <w:rsid w:val="00C0566E"/>
    <w:rsid w:val="00C06B4B"/>
    <w:rsid w:val="00C07383"/>
    <w:rsid w:val="00C0759E"/>
    <w:rsid w:val="00C07D06"/>
    <w:rsid w:val="00C10498"/>
    <w:rsid w:val="00C110CB"/>
    <w:rsid w:val="00C1154F"/>
    <w:rsid w:val="00C133F4"/>
    <w:rsid w:val="00C1378E"/>
    <w:rsid w:val="00C14A77"/>
    <w:rsid w:val="00C14D8A"/>
    <w:rsid w:val="00C14FFC"/>
    <w:rsid w:val="00C17546"/>
    <w:rsid w:val="00C17B69"/>
    <w:rsid w:val="00C20229"/>
    <w:rsid w:val="00C21486"/>
    <w:rsid w:val="00C22488"/>
    <w:rsid w:val="00C233EC"/>
    <w:rsid w:val="00C23444"/>
    <w:rsid w:val="00C250F6"/>
    <w:rsid w:val="00C2747B"/>
    <w:rsid w:val="00C27A47"/>
    <w:rsid w:val="00C30914"/>
    <w:rsid w:val="00C30C88"/>
    <w:rsid w:val="00C3111C"/>
    <w:rsid w:val="00C318B7"/>
    <w:rsid w:val="00C3231D"/>
    <w:rsid w:val="00C32ED1"/>
    <w:rsid w:val="00C32FAF"/>
    <w:rsid w:val="00C330F9"/>
    <w:rsid w:val="00C348ED"/>
    <w:rsid w:val="00C34F7C"/>
    <w:rsid w:val="00C35924"/>
    <w:rsid w:val="00C35B2D"/>
    <w:rsid w:val="00C35B46"/>
    <w:rsid w:val="00C36C93"/>
    <w:rsid w:val="00C36E5F"/>
    <w:rsid w:val="00C4117A"/>
    <w:rsid w:val="00C414E4"/>
    <w:rsid w:val="00C41F3D"/>
    <w:rsid w:val="00C42010"/>
    <w:rsid w:val="00C421EA"/>
    <w:rsid w:val="00C42E7B"/>
    <w:rsid w:val="00C438DE"/>
    <w:rsid w:val="00C444B9"/>
    <w:rsid w:val="00C44E94"/>
    <w:rsid w:val="00C457E3"/>
    <w:rsid w:val="00C45B1E"/>
    <w:rsid w:val="00C4660C"/>
    <w:rsid w:val="00C4735C"/>
    <w:rsid w:val="00C50210"/>
    <w:rsid w:val="00C505E8"/>
    <w:rsid w:val="00C50936"/>
    <w:rsid w:val="00C51D48"/>
    <w:rsid w:val="00C56319"/>
    <w:rsid w:val="00C563D6"/>
    <w:rsid w:val="00C566F5"/>
    <w:rsid w:val="00C57049"/>
    <w:rsid w:val="00C62D69"/>
    <w:rsid w:val="00C64C4D"/>
    <w:rsid w:val="00C65055"/>
    <w:rsid w:val="00C67F43"/>
    <w:rsid w:val="00C71CF1"/>
    <w:rsid w:val="00C71FCB"/>
    <w:rsid w:val="00C72D77"/>
    <w:rsid w:val="00C74E4A"/>
    <w:rsid w:val="00C7576E"/>
    <w:rsid w:val="00C75DEC"/>
    <w:rsid w:val="00C7697B"/>
    <w:rsid w:val="00C77D3F"/>
    <w:rsid w:val="00C802A2"/>
    <w:rsid w:val="00C804DC"/>
    <w:rsid w:val="00C81150"/>
    <w:rsid w:val="00C8377F"/>
    <w:rsid w:val="00C83B63"/>
    <w:rsid w:val="00C83DFD"/>
    <w:rsid w:val="00C85EC9"/>
    <w:rsid w:val="00C862BE"/>
    <w:rsid w:val="00C87121"/>
    <w:rsid w:val="00C87C0E"/>
    <w:rsid w:val="00C87D3B"/>
    <w:rsid w:val="00C909A2"/>
    <w:rsid w:val="00C90ACF"/>
    <w:rsid w:val="00C90C97"/>
    <w:rsid w:val="00C91377"/>
    <w:rsid w:val="00C91E4D"/>
    <w:rsid w:val="00C92BFD"/>
    <w:rsid w:val="00C95723"/>
    <w:rsid w:val="00C95FF9"/>
    <w:rsid w:val="00C96284"/>
    <w:rsid w:val="00C965E8"/>
    <w:rsid w:val="00C96867"/>
    <w:rsid w:val="00C97824"/>
    <w:rsid w:val="00CA0525"/>
    <w:rsid w:val="00CA0D23"/>
    <w:rsid w:val="00CA1511"/>
    <w:rsid w:val="00CA2166"/>
    <w:rsid w:val="00CA4923"/>
    <w:rsid w:val="00CA534E"/>
    <w:rsid w:val="00CA5520"/>
    <w:rsid w:val="00CA553B"/>
    <w:rsid w:val="00CA649E"/>
    <w:rsid w:val="00CA7ADD"/>
    <w:rsid w:val="00CA7F62"/>
    <w:rsid w:val="00CB025A"/>
    <w:rsid w:val="00CB0422"/>
    <w:rsid w:val="00CB0610"/>
    <w:rsid w:val="00CB0F20"/>
    <w:rsid w:val="00CB22BE"/>
    <w:rsid w:val="00CB3A42"/>
    <w:rsid w:val="00CB3D55"/>
    <w:rsid w:val="00CB574B"/>
    <w:rsid w:val="00CB5E08"/>
    <w:rsid w:val="00CB607E"/>
    <w:rsid w:val="00CB674C"/>
    <w:rsid w:val="00CC0AA5"/>
    <w:rsid w:val="00CC1B51"/>
    <w:rsid w:val="00CC23AF"/>
    <w:rsid w:val="00CC2BE2"/>
    <w:rsid w:val="00CC38B3"/>
    <w:rsid w:val="00CC4D1B"/>
    <w:rsid w:val="00CC4F01"/>
    <w:rsid w:val="00CC5DBD"/>
    <w:rsid w:val="00CC5E73"/>
    <w:rsid w:val="00CC719A"/>
    <w:rsid w:val="00CC7EDB"/>
    <w:rsid w:val="00CC7FFA"/>
    <w:rsid w:val="00CD1138"/>
    <w:rsid w:val="00CD135A"/>
    <w:rsid w:val="00CD1979"/>
    <w:rsid w:val="00CD1CE6"/>
    <w:rsid w:val="00CD24FF"/>
    <w:rsid w:val="00CD271D"/>
    <w:rsid w:val="00CD2C28"/>
    <w:rsid w:val="00CD2D00"/>
    <w:rsid w:val="00CD3B39"/>
    <w:rsid w:val="00CD4585"/>
    <w:rsid w:val="00CD5112"/>
    <w:rsid w:val="00CD5BBF"/>
    <w:rsid w:val="00CD5C01"/>
    <w:rsid w:val="00CD6B4B"/>
    <w:rsid w:val="00CD75BA"/>
    <w:rsid w:val="00CD76AD"/>
    <w:rsid w:val="00CE0041"/>
    <w:rsid w:val="00CE2B1C"/>
    <w:rsid w:val="00CE305A"/>
    <w:rsid w:val="00CE4284"/>
    <w:rsid w:val="00CE47A5"/>
    <w:rsid w:val="00CE4D16"/>
    <w:rsid w:val="00CE525B"/>
    <w:rsid w:val="00CE5754"/>
    <w:rsid w:val="00CE5CA0"/>
    <w:rsid w:val="00CE5F16"/>
    <w:rsid w:val="00CE65A2"/>
    <w:rsid w:val="00CE66A9"/>
    <w:rsid w:val="00CE67F3"/>
    <w:rsid w:val="00CE723A"/>
    <w:rsid w:val="00CE7382"/>
    <w:rsid w:val="00CF0BD4"/>
    <w:rsid w:val="00CF101D"/>
    <w:rsid w:val="00CF116A"/>
    <w:rsid w:val="00CF16AB"/>
    <w:rsid w:val="00CF1755"/>
    <w:rsid w:val="00CF177A"/>
    <w:rsid w:val="00CF2D3A"/>
    <w:rsid w:val="00CF4C96"/>
    <w:rsid w:val="00CF5381"/>
    <w:rsid w:val="00CF54F8"/>
    <w:rsid w:val="00CF6447"/>
    <w:rsid w:val="00CF71C0"/>
    <w:rsid w:val="00D00393"/>
    <w:rsid w:val="00D00788"/>
    <w:rsid w:val="00D01250"/>
    <w:rsid w:val="00D014B5"/>
    <w:rsid w:val="00D0152A"/>
    <w:rsid w:val="00D025D5"/>
    <w:rsid w:val="00D029D9"/>
    <w:rsid w:val="00D02F62"/>
    <w:rsid w:val="00D030A4"/>
    <w:rsid w:val="00D03A89"/>
    <w:rsid w:val="00D045A5"/>
    <w:rsid w:val="00D06185"/>
    <w:rsid w:val="00D062C5"/>
    <w:rsid w:val="00D0646A"/>
    <w:rsid w:val="00D07670"/>
    <w:rsid w:val="00D077EC"/>
    <w:rsid w:val="00D07DB6"/>
    <w:rsid w:val="00D07E32"/>
    <w:rsid w:val="00D114E9"/>
    <w:rsid w:val="00D1292D"/>
    <w:rsid w:val="00D13570"/>
    <w:rsid w:val="00D13D31"/>
    <w:rsid w:val="00D149EA"/>
    <w:rsid w:val="00D14A24"/>
    <w:rsid w:val="00D14F78"/>
    <w:rsid w:val="00D153AC"/>
    <w:rsid w:val="00D15413"/>
    <w:rsid w:val="00D16320"/>
    <w:rsid w:val="00D1787B"/>
    <w:rsid w:val="00D17D06"/>
    <w:rsid w:val="00D20120"/>
    <w:rsid w:val="00D2032F"/>
    <w:rsid w:val="00D23C81"/>
    <w:rsid w:val="00D24063"/>
    <w:rsid w:val="00D25345"/>
    <w:rsid w:val="00D26866"/>
    <w:rsid w:val="00D27924"/>
    <w:rsid w:val="00D279F5"/>
    <w:rsid w:val="00D27ADD"/>
    <w:rsid w:val="00D31315"/>
    <w:rsid w:val="00D33CB9"/>
    <w:rsid w:val="00D33EAD"/>
    <w:rsid w:val="00D35A13"/>
    <w:rsid w:val="00D369C8"/>
    <w:rsid w:val="00D36B8F"/>
    <w:rsid w:val="00D3765D"/>
    <w:rsid w:val="00D37A43"/>
    <w:rsid w:val="00D37DDF"/>
    <w:rsid w:val="00D40074"/>
    <w:rsid w:val="00D418AB"/>
    <w:rsid w:val="00D43CD3"/>
    <w:rsid w:val="00D46872"/>
    <w:rsid w:val="00D47304"/>
    <w:rsid w:val="00D47E14"/>
    <w:rsid w:val="00D5008C"/>
    <w:rsid w:val="00D50A3F"/>
    <w:rsid w:val="00D51E75"/>
    <w:rsid w:val="00D5389D"/>
    <w:rsid w:val="00D54BA3"/>
    <w:rsid w:val="00D55417"/>
    <w:rsid w:val="00D55D9D"/>
    <w:rsid w:val="00D56A26"/>
    <w:rsid w:val="00D56C8E"/>
    <w:rsid w:val="00D56CE1"/>
    <w:rsid w:val="00D574CD"/>
    <w:rsid w:val="00D576FA"/>
    <w:rsid w:val="00D5774E"/>
    <w:rsid w:val="00D60511"/>
    <w:rsid w:val="00D60C0E"/>
    <w:rsid w:val="00D61255"/>
    <w:rsid w:val="00D62026"/>
    <w:rsid w:val="00D62201"/>
    <w:rsid w:val="00D6255A"/>
    <w:rsid w:val="00D63792"/>
    <w:rsid w:val="00D66205"/>
    <w:rsid w:val="00D66F44"/>
    <w:rsid w:val="00D71FCE"/>
    <w:rsid w:val="00D729D2"/>
    <w:rsid w:val="00D73420"/>
    <w:rsid w:val="00D742BC"/>
    <w:rsid w:val="00D7431C"/>
    <w:rsid w:val="00D744D5"/>
    <w:rsid w:val="00D74A43"/>
    <w:rsid w:val="00D752CF"/>
    <w:rsid w:val="00D764FE"/>
    <w:rsid w:val="00D772B3"/>
    <w:rsid w:val="00D77848"/>
    <w:rsid w:val="00D808A9"/>
    <w:rsid w:val="00D829CB"/>
    <w:rsid w:val="00D838EE"/>
    <w:rsid w:val="00D844EC"/>
    <w:rsid w:val="00D848F8"/>
    <w:rsid w:val="00D854D7"/>
    <w:rsid w:val="00D857AF"/>
    <w:rsid w:val="00D85819"/>
    <w:rsid w:val="00D864CA"/>
    <w:rsid w:val="00D86F7B"/>
    <w:rsid w:val="00D90ACD"/>
    <w:rsid w:val="00D90DB7"/>
    <w:rsid w:val="00D91191"/>
    <w:rsid w:val="00D91A6C"/>
    <w:rsid w:val="00D91D99"/>
    <w:rsid w:val="00D9250F"/>
    <w:rsid w:val="00D92E41"/>
    <w:rsid w:val="00D93E16"/>
    <w:rsid w:val="00D940FC"/>
    <w:rsid w:val="00D9595C"/>
    <w:rsid w:val="00D959A4"/>
    <w:rsid w:val="00DA010D"/>
    <w:rsid w:val="00DA1771"/>
    <w:rsid w:val="00DA2A46"/>
    <w:rsid w:val="00DA2AEF"/>
    <w:rsid w:val="00DA3E70"/>
    <w:rsid w:val="00DA4624"/>
    <w:rsid w:val="00DA4C3D"/>
    <w:rsid w:val="00DA6221"/>
    <w:rsid w:val="00DA77B2"/>
    <w:rsid w:val="00DA77E6"/>
    <w:rsid w:val="00DA7C7E"/>
    <w:rsid w:val="00DA7D2B"/>
    <w:rsid w:val="00DB07A3"/>
    <w:rsid w:val="00DB1007"/>
    <w:rsid w:val="00DB11A6"/>
    <w:rsid w:val="00DB26BE"/>
    <w:rsid w:val="00DB2E5C"/>
    <w:rsid w:val="00DB3C3D"/>
    <w:rsid w:val="00DB3CF7"/>
    <w:rsid w:val="00DB43D8"/>
    <w:rsid w:val="00DB43D9"/>
    <w:rsid w:val="00DB468E"/>
    <w:rsid w:val="00DB4ECE"/>
    <w:rsid w:val="00DB501A"/>
    <w:rsid w:val="00DB5A9B"/>
    <w:rsid w:val="00DB5CA0"/>
    <w:rsid w:val="00DB696E"/>
    <w:rsid w:val="00DB7B0D"/>
    <w:rsid w:val="00DB7B5E"/>
    <w:rsid w:val="00DC1FDD"/>
    <w:rsid w:val="00DC24EF"/>
    <w:rsid w:val="00DC2AED"/>
    <w:rsid w:val="00DC3182"/>
    <w:rsid w:val="00DC60C7"/>
    <w:rsid w:val="00DC77E4"/>
    <w:rsid w:val="00DC7DC7"/>
    <w:rsid w:val="00DD0A57"/>
    <w:rsid w:val="00DD1642"/>
    <w:rsid w:val="00DD1A24"/>
    <w:rsid w:val="00DD1BDE"/>
    <w:rsid w:val="00DD4169"/>
    <w:rsid w:val="00DD5768"/>
    <w:rsid w:val="00DD5ABD"/>
    <w:rsid w:val="00DD605D"/>
    <w:rsid w:val="00DD6DCC"/>
    <w:rsid w:val="00DD70B7"/>
    <w:rsid w:val="00DE0F63"/>
    <w:rsid w:val="00DE10AC"/>
    <w:rsid w:val="00DE24DC"/>
    <w:rsid w:val="00DE27AE"/>
    <w:rsid w:val="00DE3170"/>
    <w:rsid w:val="00DE3BDD"/>
    <w:rsid w:val="00DE42CD"/>
    <w:rsid w:val="00DE44DA"/>
    <w:rsid w:val="00DE4C80"/>
    <w:rsid w:val="00DE5237"/>
    <w:rsid w:val="00DE59DB"/>
    <w:rsid w:val="00DE6380"/>
    <w:rsid w:val="00DE73CB"/>
    <w:rsid w:val="00DE7D18"/>
    <w:rsid w:val="00DF04C2"/>
    <w:rsid w:val="00DF0675"/>
    <w:rsid w:val="00DF0DEF"/>
    <w:rsid w:val="00DF1613"/>
    <w:rsid w:val="00DF1AA5"/>
    <w:rsid w:val="00DF1AE0"/>
    <w:rsid w:val="00DF1AF8"/>
    <w:rsid w:val="00DF2B32"/>
    <w:rsid w:val="00DF32A2"/>
    <w:rsid w:val="00DF451C"/>
    <w:rsid w:val="00DF4A43"/>
    <w:rsid w:val="00DF6E15"/>
    <w:rsid w:val="00DF7464"/>
    <w:rsid w:val="00DF78BD"/>
    <w:rsid w:val="00E003AE"/>
    <w:rsid w:val="00E00684"/>
    <w:rsid w:val="00E006DB"/>
    <w:rsid w:val="00E035C9"/>
    <w:rsid w:val="00E04334"/>
    <w:rsid w:val="00E059CB"/>
    <w:rsid w:val="00E06463"/>
    <w:rsid w:val="00E07C15"/>
    <w:rsid w:val="00E10725"/>
    <w:rsid w:val="00E12842"/>
    <w:rsid w:val="00E12E54"/>
    <w:rsid w:val="00E13016"/>
    <w:rsid w:val="00E137A5"/>
    <w:rsid w:val="00E14C75"/>
    <w:rsid w:val="00E15FED"/>
    <w:rsid w:val="00E166A5"/>
    <w:rsid w:val="00E17432"/>
    <w:rsid w:val="00E20C3F"/>
    <w:rsid w:val="00E22324"/>
    <w:rsid w:val="00E227CB"/>
    <w:rsid w:val="00E22D36"/>
    <w:rsid w:val="00E231E7"/>
    <w:rsid w:val="00E23831"/>
    <w:rsid w:val="00E23AC5"/>
    <w:rsid w:val="00E24557"/>
    <w:rsid w:val="00E25BF2"/>
    <w:rsid w:val="00E2618E"/>
    <w:rsid w:val="00E26277"/>
    <w:rsid w:val="00E26EF8"/>
    <w:rsid w:val="00E30DBC"/>
    <w:rsid w:val="00E326E4"/>
    <w:rsid w:val="00E32940"/>
    <w:rsid w:val="00E32C6E"/>
    <w:rsid w:val="00E336AC"/>
    <w:rsid w:val="00E33F41"/>
    <w:rsid w:val="00E34427"/>
    <w:rsid w:val="00E35B47"/>
    <w:rsid w:val="00E40C17"/>
    <w:rsid w:val="00E40D44"/>
    <w:rsid w:val="00E426EC"/>
    <w:rsid w:val="00E436B0"/>
    <w:rsid w:val="00E4526D"/>
    <w:rsid w:val="00E45BFA"/>
    <w:rsid w:val="00E45C82"/>
    <w:rsid w:val="00E4722D"/>
    <w:rsid w:val="00E50B51"/>
    <w:rsid w:val="00E50E5F"/>
    <w:rsid w:val="00E51760"/>
    <w:rsid w:val="00E544F1"/>
    <w:rsid w:val="00E54707"/>
    <w:rsid w:val="00E549C7"/>
    <w:rsid w:val="00E54CF6"/>
    <w:rsid w:val="00E555FF"/>
    <w:rsid w:val="00E558C6"/>
    <w:rsid w:val="00E5654A"/>
    <w:rsid w:val="00E56E1F"/>
    <w:rsid w:val="00E57417"/>
    <w:rsid w:val="00E60209"/>
    <w:rsid w:val="00E60CC3"/>
    <w:rsid w:val="00E610DD"/>
    <w:rsid w:val="00E618FC"/>
    <w:rsid w:val="00E61F73"/>
    <w:rsid w:val="00E62365"/>
    <w:rsid w:val="00E64583"/>
    <w:rsid w:val="00E64E4C"/>
    <w:rsid w:val="00E6551C"/>
    <w:rsid w:val="00E6793C"/>
    <w:rsid w:val="00E67A14"/>
    <w:rsid w:val="00E7044A"/>
    <w:rsid w:val="00E71235"/>
    <w:rsid w:val="00E72FAC"/>
    <w:rsid w:val="00E73333"/>
    <w:rsid w:val="00E73C20"/>
    <w:rsid w:val="00E73E19"/>
    <w:rsid w:val="00E7473D"/>
    <w:rsid w:val="00E74904"/>
    <w:rsid w:val="00E74DFD"/>
    <w:rsid w:val="00E76D7F"/>
    <w:rsid w:val="00E8088F"/>
    <w:rsid w:val="00E81CFF"/>
    <w:rsid w:val="00E825FB"/>
    <w:rsid w:val="00E8280E"/>
    <w:rsid w:val="00E82B26"/>
    <w:rsid w:val="00E82D45"/>
    <w:rsid w:val="00E839BB"/>
    <w:rsid w:val="00E840FF"/>
    <w:rsid w:val="00E8493C"/>
    <w:rsid w:val="00E84EC5"/>
    <w:rsid w:val="00E85ED1"/>
    <w:rsid w:val="00E85FF1"/>
    <w:rsid w:val="00E8610B"/>
    <w:rsid w:val="00E863B3"/>
    <w:rsid w:val="00E86E27"/>
    <w:rsid w:val="00E9006C"/>
    <w:rsid w:val="00E90310"/>
    <w:rsid w:val="00E90A0F"/>
    <w:rsid w:val="00E90F4E"/>
    <w:rsid w:val="00E90FDC"/>
    <w:rsid w:val="00E9238D"/>
    <w:rsid w:val="00E95BA5"/>
    <w:rsid w:val="00EA08CB"/>
    <w:rsid w:val="00EA15D0"/>
    <w:rsid w:val="00EA16B7"/>
    <w:rsid w:val="00EA1843"/>
    <w:rsid w:val="00EA27FF"/>
    <w:rsid w:val="00EA47E0"/>
    <w:rsid w:val="00EA52B9"/>
    <w:rsid w:val="00EA59C6"/>
    <w:rsid w:val="00EA5C3A"/>
    <w:rsid w:val="00EA603F"/>
    <w:rsid w:val="00EA7141"/>
    <w:rsid w:val="00EA78E0"/>
    <w:rsid w:val="00EA7AE6"/>
    <w:rsid w:val="00EA7F3F"/>
    <w:rsid w:val="00EB0D34"/>
    <w:rsid w:val="00EB0E04"/>
    <w:rsid w:val="00EB0EE5"/>
    <w:rsid w:val="00EB1973"/>
    <w:rsid w:val="00EB1F5E"/>
    <w:rsid w:val="00EB40AA"/>
    <w:rsid w:val="00EB561D"/>
    <w:rsid w:val="00EB5B79"/>
    <w:rsid w:val="00EB6273"/>
    <w:rsid w:val="00EB64D4"/>
    <w:rsid w:val="00EB6B0A"/>
    <w:rsid w:val="00EB7236"/>
    <w:rsid w:val="00EB7383"/>
    <w:rsid w:val="00EC01B2"/>
    <w:rsid w:val="00EC0641"/>
    <w:rsid w:val="00EC1285"/>
    <w:rsid w:val="00EC1665"/>
    <w:rsid w:val="00EC1D86"/>
    <w:rsid w:val="00EC23D3"/>
    <w:rsid w:val="00EC2F60"/>
    <w:rsid w:val="00EC303A"/>
    <w:rsid w:val="00EC4E34"/>
    <w:rsid w:val="00EC508C"/>
    <w:rsid w:val="00EC58B9"/>
    <w:rsid w:val="00EC5EF9"/>
    <w:rsid w:val="00EC6679"/>
    <w:rsid w:val="00EC7268"/>
    <w:rsid w:val="00EC7390"/>
    <w:rsid w:val="00ED0921"/>
    <w:rsid w:val="00ED110A"/>
    <w:rsid w:val="00ED1467"/>
    <w:rsid w:val="00ED2450"/>
    <w:rsid w:val="00ED2649"/>
    <w:rsid w:val="00ED3273"/>
    <w:rsid w:val="00ED3BF6"/>
    <w:rsid w:val="00ED6082"/>
    <w:rsid w:val="00ED668F"/>
    <w:rsid w:val="00EE000D"/>
    <w:rsid w:val="00EE0261"/>
    <w:rsid w:val="00EE0628"/>
    <w:rsid w:val="00EE0C94"/>
    <w:rsid w:val="00EE1471"/>
    <w:rsid w:val="00EE1C17"/>
    <w:rsid w:val="00EE25ED"/>
    <w:rsid w:val="00EE350D"/>
    <w:rsid w:val="00EE45A5"/>
    <w:rsid w:val="00EE48AB"/>
    <w:rsid w:val="00EF0FFA"/>
    <w:rsid w:val="00EF113D"/>
    <w:rsid w:val="00EF1E55"/>
    <w:rsid w:val="00EF20D2"/>
    <w:rsid w:val="00EF24D1"/>
    <w:rsid w:val="00EF2CB6"/>
    <w:rsid w:val="00EF4C03"/>
    <w:rsid w:val="00EF4CA9"/>
    <w:rsid w:val="00EF4D4A"/>
    <w:rsid w:val="00EF4E13"/>
    <w:rsid w:val="00EF4EEF"/>
    <w:rsid w:val="00EF57D4"/>
    <w:rsid w:val="00EF61E5"/>
    <w:rsid w:val="00EF641B"/>
    <w:rsid w:val="00EF6F1B"/>
    <w:rsid w:val="00F00351"/>
    <w:rsid w:val="00F007A3"/>
    <w:rsid w:val="00F007FA"/>
    <w:rsid w:val="00F00D5C"/>
    <w:rsid w:val="00F01476"/>
    <w:rsid w:val="00F016CA"/>
    <w:rsid w:val="00F02DF8"/>
    <w:rsid w:val="00F02E55"/>
    <w:rsid w:val="00F04A0F"/>
    <w:rsid w:val="00F06A11"/>
    <w:rsid w:val="00F06ABB"/>
    <w:rsid w:val="00F06D83"/>
    <w:rsid w:val="00F07FC9"/>
    <w:rsid w:val="00F105F1"/>
    <w:rsid w:val="00F10BEF"/>
    <w:rsid w:val="00F10F97"/>
    <w:rsid w:val="00F127D2"/>
    <w:rsid w:val="00F12C5D"/>
    <w:rsid w:val="00F12D67"/>
    <w:rsid w:val="00F137E2"/>
    <w:rsid w:val="00F13A66"/>
    <w:rsid w:val="00F14614"/>
    <w:rsid w:val="00F15871"/>
    <w:rsid w:val="00F20122"/>
    <w:rsid w:val="00F205EF"/>
    <w:rsid w:val="00F208EE"/>
    <w:rsid w:val="00F22C89"/>
    <w:rsid w:val="00F23C03"/>
    <w:rsid w:val="00F23FE1"/>
    <w:rsid w:val="00F24215"/>
    <w:rsid w:val="00F2432F"/>
    <w:rsid w:val="00F2533A"/>
    <w:rsid w:val="00F253C7"/>
    <w:rsid w:val="00F25F91"/>
    <w:rsid w:val="00F2629C"/>
    <w:rsid w:val="00F27BF0"/>
    <w:rsid w:val="00F30D53"/>
    <w:rsid w:val="00F33C95"/>
    <w:rsid w:val="00F344A0"/>
    <w:rsid w:val="00F35460"/>
    <w:rsid w:val="00F357DD"/>
    <w:rsid w:val="00F357FB"/>
    <w:rsid w:val="00F35C8F"/>
    <w:rsid w:val="00F362CB"/>
    <w:rsid w:val="00F37FF2"/>
    <w:rsid w:val="00F42A22"/>
    <w:rsid w:val="00F42D78"/>
    <w:rsid w:val="00F43093"/>
    <w:rsid w:val="00F434F5"/>
    <w:rsid w:val="00F43D2E"/>
    <w:rsid w:val="00F44548"/>
    <w:rsid w:val="00F45925"/>
    <w:rsid w:val="00F45A05"/>
    <w:rsid w:val="00F46439"/>
    <w:rsid w:val="00F46B2E"/>
    <w:rsid w:val="00F47797"/>
    <w:rsid w:val="00F51458"/>
    <w:rsid w:val="00F51A2D"/>
    <w:rsid w:val="00F51AD6"/>
    <w:rsid w:val="00F525E0"/>
    <w:rsid w:val="00F52A5D"/>
    <w:rsid w:val="00F530BD"/>
    <w:rsid w:val="00F53BA2"/>
    <w:rsid w:val="00F53CAF"/>
    <w:rsid w:val="00F5418A"/>
    <w:rsid w:val="00F546F4"/>
    <w:rsid w:val="00F5470D"/>
    <w:rsid w:val="00F569B4"/>
    <w:rsid w:val="00F57175"/>
    <w:rsid w:val="00F57AC2"/>
    <w:rsid w:val="00F60464"/>
    <w:rsid w:val="00F608EB"/>
    <w:rsid w:val="00F60C5D"/>
    <w:rsid w:val="00F61383"/>
    <w:rsid w:val="00F63FEB"/>
    <w:rsid w:val="00F644E9"/>
    <w:rsid w:val="00F64B0D"/>
    <w:rsid w:val="00F65CC9"/>
    <w:rsid w:val="00F65E13"/>
    <w:rsid w:val="00F65F85"/>
    <w:rsid w:val="00F66BB4"/>
    <w:rsid w:val="00F67847"/>
    <w:rsid w:val="00F67BE7"/>
    <w:rsid w:val="00F70E60"/>
    <w:rsid w:val="00F7118E"/>
    <w:rsid w:val="00F71EC3"/>
    <w:rsid w:val="00F72A11"/>
    <w:rsid w:val="00F72C55"/>
    <w:rsid w:val="00F7324D"/>
    <w:rsid w:val="00F73A1D"/>
    <w:rsid w:val="00F73F90"/>
    <w:rsid w:val="00F7556D"/>
    <w:rsid w:val="00F75909"/>
    <w:rsid w:val="00F75AE3"/>
    <w:rsid w:val="00F75BEF"/>
    <w:rsid w:val="00F7664A"/>
    <w:rsid w:val="00F76B26"/>
    <w:rsid w:val="00F7747A"/>
    <w:rsid w:val="00F803BC"/>
    <w:rsid w:val="00F826EA"/>
    <w:rsid w:val="00F83AD1"/>
    <w:rsid w:val="00F83CBC"/>
    <w:rsid w:val="00F844E4"/>
    <w:rsid w:val="00F84DEF"/>
    <w:rsid w:val="00F869C8"/>
    <w:rsid w:val="00F86ED6"/>
    <w:rsid w:val="00F87629"/>
    <w:rsid w:val="00F87A18"/>
    <w:rsid w:val="00F87E0C"/>
    <w:rsid w:val="00F93161"/>
    <w:rsid w:val="00F9351E"/>
    <w:rsid w:val="00F943D5"/>
    <w:rsid w:val="00F95AC3"/>
    <w:rsid w:val="00F95CB9"/>
    <w:rsid w:val="00F961D7"/>
    <w:rsid w:val="00F96DE9"/>
    <w:rsid w:val="00FA0894"/>
    <w:rsid w:val="00FA0C1D"/>
    <w:rsid w:val="00FA1907"/>
    <w:rsid w:val="00FA2074"/>
    <w:rsid w:val="00FA3489"/>
    <w:rsid w:val="00FA406A"/>
    <w:rsid w:val="00FA4911"/>
    <w:rsid w:val="00FA5A10"/>
    <w:rsid w:val="00FA5EB9"/>
    <w:rsid w:val="00FA7614"/>
    <w:rsid w:val="00FB1B48"/>
    <w:rsid w:val="00FB2937"/>
    <w:rsid w:val="00FB2DE1"/>
    <w:rsid w:val="00FB2FF1"/>
    <w:rsid w:val="00FB3D04"/>
    <w:rsid w:val="00FB545A"/>
    <w:rsid w:val="00FB584C"/>
    <w:rsid w:val="00FB6B98"/>
    <w:rsid w:val="00FC1956"/>
    <w:rsid w:val="00FC43A7"/>
    <w:rsid w:val="00FC46A7"/>
    <w:rsid w:val="00FC55BA"/>
    <w:rsid w:val="00FC6EE1"/>
    <w:rsid w:val="00FC7367"/>
    <w:rsid w:val="00FD0C7B"/>
    <w:rsid w:val="00FD2007"/>
    <w:rsid w:val="00FD2477"/>
    <w:rsid w:val="00FD36A2"/>
    <w:rsid w:val="00FD37A3"/>
    <w:rsid w:val="00FD4661"/>
    <w:rsid w:val="00FD4780"/>
    <w:rsid w:val="00FD50D7"/>
    <w:rsid w:val="00FD6046"/>
    <w:rsid w:val="00FD7E36"/>
    <w:rsid w:val="00FE0C71"/>
    <w:rsid w:val="00FE261D"/>
    <w:rsid w:val="00FE47EE"/>
    <w:rsid w:val="00FE5030"/>
    <w:rsid w:val="00FE539F"/>
    <w:rsid w:val="00FE5678"/>
    <w:rsid w:val="00FE585B"/>
    <w:rsid w:val="00FE6B46"/>
    <w:rsid w:val="00FE7253"/>
    <w:rsid w:val="00FF0002"/>
    <w:rsid w:val="00FF0546"/>
    <w:rsid w:val="00FF21B1"/>
    <w:rsid w:val="00FF21CC"/>
    <w:rsid w:val="00FF2792"/>
    <w:rsid w:val="00FF4A63"/>
    <w:rsid w:val="00FF4C61"/>
    <w:rsid w:val="00FF5533"/>
    <w:rsid w:val="00FF5DEA"/>
    <w:rsid w:val="00FF5F68"/>
    <w:rsid w:val="00FF67A3"/>
    <w:rsid w:val="00FF76AF"/>
    <w:rsid w:val="00FF7F32"/>
    <w:rsid w:val="06BE2D4E"/>
    <w:rsid w:val="07011118"/>
    <w:rsid w:val="0ACA16FA"/>
    <w:rsid w:val="0FA062BD"/>
    <w:rsid w:val="1000130E"/>
    <w:rsid w:val="2C4408F5"/>
    <w:rsid w:val="347C4B31"/>
    <w:rsid w:val="3A240DA8"/>
    <w:rsid w:val="3AB75F0E"/>
    <w:rsid w:val="504B3A00"/>
    <w:rsid w:val="5D9C22B4"/>
    <w:rsid w:val="6C9633C5"/>
    <w:rsid w:val="726A5FFF"/>
    <w:rsid w:val="7669611C"/>
    <w:rsid w:val="7A0814DB"/>
    <w:rsid w:val="7B7E2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97295"/>
  <w14:defaultImageDpi w14:val="96"/>
  <w15:chartTrackingRefBased/>
  <w15:docId w15:val="{19044380-D1AE-4491-8041-50EC9239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rsid w:val="00E06463"/>
    <w:pPr>
      <w:keepNext/>
      <w:keepLines/>
      <w:spacing w:beforeLines="50" w:afterLines="50" w:line="240" w:lineRule="atLeast"/>
      <w:outlineLvl w:val="1"/>
    </w:pPr>
    <w:rPr>
      <w:rFonts w:ascii="Calibri Light" w:eastAsia="华文楷体" w:hAnsi="Calibri Light"/>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kern w:val="0"/>
      <w:sz w:val="18"/>
      <w:szCs w:val="18"/>
    </w:rPr>
  </w:style>
  <w:style w:type="character" w:customStyle="1" w:styleId="a4">
    <w:name w:val="批注框文本 字符"/>
    <w:link w:val="a3"/>
    <w:rPr>
      <w:rFonts w:ascii="Calibri" w:eastAsia="宋体" w:hAnsi="Calibri" w:cs="Times New Roman"/>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kern w:val="0"/>
      <w:sz w:val="18"/>
      <w:szCs w:val="18"/>
    </w:rPr>
  </w:style>
  <w:style w:type="character" w:customStyle="1" w:styleId="a6">
    <w:name w:val="页眉 字符"/>
    <w:link w:val="a5"/>
    <w:rPr>
      <w:rFonts w:ascii="Calibri" w:eastAsia="宋体" w:hAnsi="Calibri" w:cs="Times New Roman"/>
      <w:sz w:val="18"/>
      <w:szCs w:val="18"/>
    </w:rPr>
  </w:style>
  <w:style w:type="paragraph" w:styleId="a7">
    <w:name w:val="footer"/>
    <w:basedOn w:val="a"/>
    <w:link w:val="a8"/>
    <w:pPr>
      <w:tabs>
        <w:tab w:val="center" w:pos="4153"/>
        <w:tab w:val="right" w:pos="8306"/>
      </w:tabs>
      <w:snapToGrid w:val="0"/>
      <w:jc w:val="left"/>
    </w:pPr>
    <w:rPr>
      <w:kern w:val="0"/>
      <w:sz w:val="18"/>
      <w:szCs w:val="18"/>
    </w:rPr>
  </w:style>
  <w:style w:type="character" w:customStyle="1" w:styleId="a8">
    <w:name w:val="页脚 字符"/>
    <w:link w:val="a7"/>
    <w:rPr>
      <w:rFonts w:ascii="Calibri" w:eastAsia="宋体" w:hAnsi="Calibri" w:cs="Times New Roman"/>
      <w:sz w:val="18"/>
      <w:szCs w:val="18"/>
    </w:rPr>
  </w:style>
  <w:style w:type="paragraph" w:styleId="a9">
    <w:name w:val="Subtitle"/>
    <w:basedOn w:val="a"/>
    <w:next w:val="a"/>
    <w:link w:val="aa"/>
    <w:qFormat/>
    <w:pPr>
      <w:spacing w:before="240" w:after="60" w:line="312" w:lineRule="auto"/>
      <w:jc w:val="center"/>
      <w:outlineLvl w:val="1"/>
    </w:pPr>
    <w:rPr>
      <w:rFonts w:ascii="Calibri Light" w:hAnsi="Calibri Light"/>
      <w:b/>
      <w:bCs/>
      <w:kern w:val="28"/>
      <w:sz w:val="32"/>
      <w:szCs w:val="32"/>
    </w:rPr>
  </w:style>
  <w:style w:type="character" w:customStyle="1" w:styleId="aa">
    <w:name w:val="副标题 字符"/>
    <w:link w:val="a9"/>
    <w:rPr>
      <w:rFonts w:ascii="Calibri Light" w:eastAsia="宋体" w:hAnsi="Calibri Light" w:cs="Times New Roman"/>
      <w:b/>
      <w:bCs/>
      <w:kern w:val="28"/>
      <w:sz w:val="32"/>
      <w:szCs w:val="32"/>
    </w:rPr>
  </w:style>
  <w:style w:type="paragraph" w:styleId="ab">
    <w:name w:val="Normal (Web)"/>
    <w:basedOn w:val="a"/>
    <w:uiPriority w:val="99"/>
    <w:rPr>
      <w:sz w:val="24"/>
      <w:szCs w:val="24"/>
    </w:rPr>
  </w:style>
  <w:style w:type="paragraph" w:styleId="ac">
    <w:name w:val="List Paragraph"/>
    <w:basedOn w:val="a"/>
    <w:uiPriority w:val="34"/>
    <w:qFormat/>
    <w:pPr>
      <w:ind w:firstLineChars="200" w:firstLine="420"/>
    </w:pPr>
    <w:rPr>
      <w:rFonts w:ascii="Times New Roman" w:hAnsi="Times New Roman"/>
      <w:szCs w:val="24"/>
    </w:rPr>
  </w:style>
  <w:style w:type="character" w:customStyle="1" w:styleId="20">
    <w:name w:val="标题 2 字符"/>
    <w:link w:val="2"/>
    <w:uiPriority w:val="9"/>
    <w:rsid w:val="00E06463"/>
    <w:rPr>
      <w:rFonts w:ascii="Calibri Light" w:eastAsia="华文楷体" w:hAnsi="Calibri Light" w:cs="Times New Roman"/>
      <w:b/>
      <w:bCs/>
      <w:kern w:val="2"/>
      <w:sz w:val="24"/>
      <w:szCs w:val="32"/>
    </w:rPr>
  </w:style>
  <w:style w:type="character" w:styleId="ad">
    <w:name w:val="annotation reference"/>
    <w:uiPriority w:val="99"/>
    <w:semiHidden/>
    <w:unhideWhenUsed/>
    <w:rsid w:val="005B4611"/>
    <w:rPr>
      <w:rFonts w:ascii="Calibri" w:eastAsia="宋体" w:hAnsi="Calibri" w:cs="Times New Roman"/>
      <w:sz w:val="21"/>
      <w:szCs w:val="21"/>
    </w:rPr>
  </w:style>
  <w:style w:type="paragraph" w:styleId="ae">
    <w:name w:val="annotation text"/>
    <w:basedOn w:val="a"/>
    <w:link w:val="af"/>
    <w:uiPriority w:val="99"/>
    <w:semiHidden/>
    <w:unhideWhenUsed/>
    <w:rsid w:val="005B4611"/>
    <w:pPr>
      <w:jc w:val="left"/>
    </w:pPr>
  </w:style>
  <w:style w:type="character" w:customStyle="1" w:styleId="af">
    <w:name w:val="批注文字 字符"/>
    <w:link w:val="ae"/>
    <w:uiPriority w:val="99"/>
    <w:semiHidden/>
    <w:rsid w:val="005B4611"/>
    <w:rPr>
      <w:rFonts w:ascii="Calibri" w:eastAsia="宋体" w:hAnsi="Calibri" w:cs="Times New Roman"/>
      <w:kern w:val="2"/>
      <w:sz w:val="21"/>
      <w:szCs w:val="22"/>
    </w:rPr>
  </w:style>
  <w:style w:type="paragraph" w:styleId="af0">
    <w:name w:val="annotation subject"/>
    <w:basedOn w:val="ae"/>
    <w:next w:val="ae"/>
    <w:link w:val="af1"/>
    <w:uiPriority w:val="99"/>
    <w:semiHidden/>
    <w:unhideWhenUsed/>
    <w:rsid w:val="005B4611"/>
    <w:rPr>
      <w:b/>
      <w:bCs/>
    </w:rPr>
  </w:style>
  <w:style w:type="character" w:customStyle="1" w:styleId="af1">
    <w:name w:val="批注主题 字符"/>
    <w:link w:val="af0"/>
    <w:uiPriority w:val="99"/>
    <w:semiHidden/>
    <w:rsid w:val="005B4611"/>
    <w:rPr>
      <w:rFonts w:ascii="Calibri" w:eastAsia="宋体" w:hAnsi="Calibri" w:cs="Times New Roman"/>
      <w:b/>
      <w:bCs/>
      <w:kern w:val="2"/>
      <w:sz w:val="21"/>
      <w:szCs w:val="22"/>
    </w:rPr>
  </w:style>
  <w:style w:type="paragraph" w:styleId="af2">
    <w:name w:val="Plain Text"/>
    <w:basedOn w:val="a"/>
    <w:link w:val="af3"/>
    <w:rsid w:val="00E54CF6"/>
    <w:rPr>
      <w:rFonts w:ascii="宋体" w:hAnsi="Courier New"/>
      <w:szCs w:val="24"/>
    </w:rPr>
  </w:style>
  <w:style w:type="character" w:customStyle="1" w:styleId="af3">
    <w:name w:val="纯文本 字符"/>
    <w:link w:val="af2"/>
    <w:rsid w:val="00E54CF6"/>
    <w:rPr>
      <w:rFonts w:ascii="宋体" w:eastAsia="宋体" w:hAnsi="Courier New" w:cs="Times New Roman"/>
      <w:kern w:val="2"/>
      <w:sz w:val="21"/>
      <w:szCs w:val="24"/>
    </w:rPr>
  </w:style>
  <w:style w:type="paragraph" w:styleId="af4">
    <w:name w:val="Revision"/>
    <w:hidden/>
    <w:uiPriority w:val="99"/>
    <w:semiHidden/>
    <w:rsid w:val="00B3052C"/>
    <w:rPr>
      <w:kern w:val="2"/>
      <w:sz w:val="21"/>
      <w:szCs w:val="22"/>
    </w:rPr>
  </w:style>
  <w:style w:type="paragraph" w:styleId="af5">
    <w:name w:val="Title"/>
    <w:basedOn w:val="a"/>
    <w:next w:val="a"/>
    <w:link w:val="af6"/>
    <w:uiPriority w:val="10"/>
    <w:qFormat/>
    <w:rsid w:val="004D602A"/>
    <w:pPr>
      <w:spacing w:before="240" w:after="60"/>
      <w:jc w:val="center"/>
      <w:outlineLvl w:val="0"/>
    </w:pPr>
    <w:rPr>
      <w:rFonts w:asciiTheme="majorHAnsi" w:hAnsiTheme="majorHAnsi" w:cstheme="majorBidi"/>
      <w:b/>
      <w:bCs/>
      <w:sz w:val="32"/>
      <w:szCs w:val="32"/>
    </w:rPr>
  </w:style>
  <w:style w:type="character" w:customStyle="1" w:styleId="af6">
    <w:name w:val="标题 字符"/>
    <w:basedOn w:val="a0"/>
    <w:link w:val="af5"/>
    <w:uiPriority w:val="10"/>
    <w:rsid w:val="004D602A"/>
    <w:rPr>
      <w:rFonts w:asciiTheme="majorHAnsi" w:hAnsiTheme="majorHAnsi" w:cstheme="majorBidi"/>
      <w:b/>
      <w:bCs/>
      <w:kern w:val="2"/>
      <w:sz w:val="32"/>
      <w:szCs w:val="32"/>
    </w:rPr>
  </w:style>
  <w:style w:type="character" w:styleId="af7">
    <w:name w:val="Subtle Emphasis"/>
    <w:basedOn w:val="a0"/>
    <w:uiPriority w:val="19"/>
    <w:qFormat/>
    <w:rsid w:val="00CB0F2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4867">
      <w:bodyDiv w:val="1"/>
      <w:marLeft w:val="0"/>
      <w:marRight w:val="0"/>
      <w:marTop w:val="0"/>
      <w:marBottom w:val="0"/>
      <w:divBdr>
        <w:top w:val="none" w:sz="0" w:space="0" w:color="auto"/>
        <w:left w:val="none" w:sz="0" w:space="0" w:color="auto"/>
        <w:bottom w:val="none" w:sz="0" w:space="0" w:color="auto"/>
        <w:right w:val="none" w:sz="0" w:space="0" w:color="auto"/>
      </w:divBdr>
      <w:divsChild>
        <w:div w:id="1913193289">
          <w:marLeft w:val="0"/>
          <w:marRight w:val="0"/>
          <w:marTop w:val="0"/>
          <w:marBottom w:val="0"/>
          <w:divBdr>
            <w:top w:val="none" w:sz="0" w:space="0" w:color="auto"/>
            <w:left w:val="none" w:sz="0" w:space="0" w:color="auto"/>
            <w:bottom w:val="none" w:sz="0" w:space="0" w:color="auto"/>
            <w:right w:val="none" w:sz="0" w:space="0" w:color="auto"/>
          </w:divBdr>
          <w:divsChild>
            <w:div w:id="1158958258">
              <w:marLeft w:val="0"/>
              <w:marRight w:val="0"/>
              <w:marTop w:val="0"/>
              <w:marBottom w:val="0"/>
              <w:divBdr>
                <w:top w:val="none" w:sz="0" w:space="0" w:color="auto"/>
                <w:left w:val="none" w:sz="0" w:space="0" w:color="auto"/>
                <w:bottom w:val="none" w:sz="0" w:space="0" w:color="auto"/>
                <w:right w:val="none" w:sz="0" w:space="0" w:color="auto"/>
              </w:divBdr>
              <w:divsChild>
                <w:div w:id="618144872">
                  <w:marLeft w:val="0"/>
                  <w:marRight w:val="0"/>
                  <w:marTop w:val="0"/>
                  <w:marBottom w:val="600"/>
                  <w:divBdr>
                    <w:top w:val="none" w:sz="0" w:space="0" w:color="auto"/>
                    <w:left w:val="none" w:sz="0" w:space="0" w:color="auto"/>
                    <w:bottom w:val="none" w:sz="0" w:space="0" w:color="auto"/>
                    <w:right w:val="none" w:sz="0" w:space="0" w:color="auto"/>
                  </w:divBdr>
                  <w:divsChild>
                    <w:div w:id="782461363">
                      <w:marLeft w:val="0"/>
                      <w:marRight w:val="0"/>
                      <w:marTop w:val="0"/>
                      <w:marBottom w:val="0"/>
                      <w:divBdr>
                        <w:top w:val="none" w:sz="0" w:space="0" w:color="auto"/>
                        <w:left w:val="none" w:sz="0" w:space="0" w:color="auto"/>
                        <w:bottom w:val="none" w:sz="0" w:space="0" w:color="auto"/>
                        <w:right w:val="none" w:sz="0" w:space="0" w:color="auto"/>
                      </w:divBdr>
                      <w:divsChild>
                        <w:div w:id="2141000032">
                          <w:marLeft w:val="0"/>
                          <w:marRight w:val="0"/>
                          <w:marTop w:val="0"/>
                          <w:marBottom w:val="0"/>
                          <w:divBdr>
                            <w:top w:val="none" w:sz="0" w:space="0" w:color="auto"/>
                            <w:left w:val="none" w:sz="0" w:space="0" w:color="auto"/>
                            <w:bottom w:val="none" w:sz="0" w:space="0" w:color="auto"/>
                            <w:right w:val="none" w:sz="0" w:space="0" w:color="auto"/>
                          </w:divBdr>
                          <w:divsChild>
                            <w:div w:id="798690638">
                              <w:marLeft w:val="0"/>
                              <w:marRight w:val="0"/>
                              <w:marTop w:val="0"/>
                              <w:marBottom w:val="0"/>
                              <w:divBdr>
                                <w:top w:val="none" w:sz="0" w:space="0" w:color="auto"/>
                                <w:left w:val="none" w:sz="0" w:space="0" w:color="auto"/>
                                <w:bottom w:val="none" w:sz="0" w:space="0" w:color="auto"/>
                                <w:right w:val="none" w:sz="0" w:space="0" w:color="auto"/>
                              </w:divBdr>
                              <w:divsChild>
                                <w:div w:id="339894350">
                                  <w:marLeft w:val="0"/>
                                  <w:marRight w:val="0"/>
                                  <w:marTop w:val="0"/>
                                  <w:marBottom w:val="0"/>
                                  <w:divBdr>
                                    <w:top w:val="none" w:sz="0" w:space="0" w:color="auto"/>
                                    <w:left w:val="none" w:sz="0" w:space="0" w:color="auto"/>
                                    <w:bottom w:val="none" w:sz="0" w:space="0" w:color="auto"/>
                                    <w:right w:val="none" w:sz="0" w:space="0" w:color="auto"/>
                                  </w:divBdr>
                                  <w:divsChild>
                                    <w:div w:id="764229116">
                                      <w:marLeft w:val="0"/>
                                      <w:marRight w:val="0"/>
                                      <w:marTop w:val="0"/>
                                      <w:marBottom w:val="0"/>
                                      <w:divBdr>
                                        <w:top w:val="none" w:sz="0" w:space="0" w:color="auto"/>
                                        <w:left w:val="none" w:sz="0" w:space="0" w:color="auto"/>
                                        <w:bottom w:val="single" w:sz="6" w:space="0" w:color="EEEEEE"/>
                                        <w:right w:val="none" w:sz="0" w:space="0" w:color="auto"/>
                                      </w:divBdr>
                                      <w:divsChild>
                                        <w:div w:id="441799647">
                                          <w:marLeft w:val="0"/>
                                          <w:marRight w:val="0"/>
                                          <w:marTop w:val="0"/>
                                          <w:marBottom w:val="0"/>
                                          <w:divBdr>
                                            <w:top w:val="none" w:sz="0" w:space="0" w:color="auto"/>
                                            <w:left w:val="none" w:sz="0" w:space="0" w:color="auto"/>
                                            <w:bottom w:val="none" w:sz="0" w:space="0" w:color="auto"/>
                                            <w:right w:val="none" w:sz="0" w:space="0" w:color="auto"/>
                                          </w:divBdr>
                                          <w:divsChild>
                                            <w:div w:id="14741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14095">
      <w:bodyDiv w:val="1"/>
      <w:marLeft w:val="0"/>
      <w:marRight w:val="0"/>
      <w:marTop w:val="0"/>
      <w:marBottom w:val="0"/>
      <w:divBdr>
        <w:top w:val="none" w:sz="0" w:space="0" w:color="auto"/>
        <w:left w:val="none" w:sz="0" w:space="0" w:color="auto"/>
        <w:bottom w:val="none" w:sz="0" w:space="0" w:color="auto"/>
        <w:right w:val="none" w:sz="0" w:space="0" w:color="auto"/>
      </w:divBdr>
    </w:div>
    <w:div w:id="831141875">
      <w:bodyDiv w:val="1"/>
      <w:marLeft w:val="0"/>
      <w:marRight w:val="0"/>
      <w:marTop w:val="0"/>
      <w:marBottom w:val="0"/>
      <w:divBdr>
        <w:top w:val="none" w:sz="0" w:space="0" w:color="auto"/>
        <w:left w:val="none" w:sz="0" w:space="0" w:color="auto"/>
        <w:bottom w:val="none" w:sz="0" w:space="0" w:color="auto"/>
        <w:right w:val="none" w:sz="0" w:space="0" w:color="auto"/>
      </w:divBdr>
    </w:div>
    <w:div w:id="981469955">
      <w:bodyDiv w:val="1"/>
      <w:marLeft w:val="0"/>
      <w:marRight w:val="0"/>
      <w:marTop w:val="0"/>
      <w:marBottom w:val="0"/>
      <w:divBdr>
        <w:top w:val="none" w:sz="0" w:space="0" w:color="auto"/>
        <w:left w:val="none" w:sz="0" w:space="0" w:color="auto"/>
        <w:bottom w:val="none" w:sz="0" w:space="0" w:color="auto"/>
        <w:right w:val="none" w:sz="0" w:space="0" w:color="auto"/>
      </w:divBdr>
    </w:div>
    <w:div w:id="1363901135">
      <w:bodyDiv w:val="1"/>
      <w:marLeft w:val="0"/>
      <w:marRight w:val="0"/>
      <w:marTop w:val="0"/>
      <w:marBottom w:val="0"/>
      <w:divBdr>
        <w:top w:val="none" w:sz="0" w:space="0" w:color="auto"/>
        <w:left w:val="none" w:sz="0" w:space="0" w:color="auto"/>
        <w:bottom w:val="none" w:sz="0" w:space="0" w:color="auto"/>
        <w:right w:val="none" w:sz="0" w:space="0" w:color="auto"/>
      </w:divBdr>
    </w:div>
    <w:div w:id="1661470938">
      <w:bodyDiv w:val="1"/>
      <w:marLeft w:val="0"/>
      <w:marRight w:val="0"/>
      <w:marTop w:val="0"/>
      <w:marBottom w:val="0"/>
      <w:divBdr>
        <w:top w:val="none" w:sz="0" w:space="0" w:color="auto"/>
        <w:left w:val="none" w:sz="0" w:space="0" w:color="auto"/>
        <w:bottom w:val="none" w:sz="0" w:space="0" w:color="auto"/>
        <w:right w:val="none" w:sz="0" w:space="0" w:color="auto"/>
      </w:divBdr>
    </w:div>
    <w:div w:id="1696347109">
      <w:bodyDiv w:val="1"/>
      <w:marLeft w:val="0"/>
      <w:marRight w:val="0"/>
      <w:marTop w:val="0"/>
      <w:marBottom w:val="0"/>
      <w:divBdr>
        <w:top w:val="none" w:sz="0" w:space="0" w:color="auto"/>
        <w:left w:val="none" w:sz="0" w:space="0" w:color="auto"/>
        <w:bottom w:val="none" w:sz="0" w:space="0" w:color="auto"/>
        <w:right w:val="none" w:sz="0" w:space="0" w:color="auto"/>
      </w:divBdr>
    </w:div>
    <w:div w:id="1708289634">
      <w:bodyDiv w:val="1"/>
      <w:marLeft w:val="0"/>
      <w:marRight w:val="0"/>
      <w:marTop w:val="0"/>
      <w:marBottom w:val="0"/>
      <w:divBdr>
        <w:top w:val="none" w:sz="0" w:space="0" w:color="auto"/>
        <w:left w:val="none" w:sz="0" w:space="0" w:color="auto"/>
        <w:bottom w:val="none" w:sz="0" w:space="0" w:color="auto"/>
        <w:right w:val="none" w:sz="0" w:space="0" w:color="auto"/>
      </w:divBdr>
    </w:div>
    <w:div w:id="1712417009">
      <w:bodyDiv w:val="1"/>
      <w:marLeft w:val="0"/>
      <w:marRight w:val="0"/>
      <w:marTop w:val="0"/>
      <w:marBottom w:val="0"/>
      <w:divBdr>
        <w:top w:val="none" w:sz="0" w:space="0" w:color="auto"/>
        <w:left w:val="none" w:sz="0" w:space="0" w:color="auto"/>
        <w:bottom w:val="none" w:sz="0" w:space="0" w:color="auto"/>
        <w:right w:val="none" w:sz="0" w:space="0" w:color="auto"/>
      </w:divBdr>
    </w:div>
    <w:div w:id="1750733742">
      <w:bodyDiv w:val="1"/>
      <w:marLeft w:val="0"/>
      <w:marRight w:val="0"/>
      <w:marTop w:val="0"/>
      <w:marBottom w:val="0"/>
      <w:divBdr>
        <w:top w:val="none" w:sz="0" w:space="0" w:color="auto"/>
        <w:left w:val="none" w:sz="0" w:space="0" w:color="auto"/>
        <w:bottom w:val="none" w:sz="0" w:space="0" w:color="auto"/>
        <w:right w:val="none" w:sz="0" w:space="0" w:color="auto"/>
      </w:divBdr>
    </w:div>
    <w:div w:id="18948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B743-FBD3-403F-89BB-10FD4934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632</Words>
  <Characters>3609</Characters>
  <Application>Microsoft Office Word</Application>
  <DocSecurity>0</DocSecurity>
  <Lines>30</Lines>
  <Paragraphs>8</Paragraphs>
  <ScaleCrop>false</ScaleCrop>
  <Company>微软中国</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王孟云</dc:creator>
  <cp:keywords/>
  <dc:description/>
  <cp:lastModifiedBy>Windows User</cp:lastModifiedBy>
  <cp:revision>4</cp:revision>
  <cp:lastPrinted>2021-09-30T07:28:00Z</cp:lastPrinted>
  <dcterms:created xsi:type="dcterms:W3CDTF">2022-06-30T06:54:00Z</dcterms:created>
  <dcterms:modified xsi:type="dcterms:W3CDTF">2022-06-30T07:10:00Z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