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0B" w:rsidRPr="00C67F92" w:rsidRDefault="007137B8">
      <w:pPr>
        <w:rPr>
          <w:rFonts w:ascii="宋体" w:eastAsia="宋体" w:hAnsi="宋体"/>
          <w:sz w:val="24"/>
          <w:szCs w:val="24"/>
        </w:rPr>
      </w:pPr>
      <w:r w:rsidRPr="00C67F92">
        <w:rPr>
          <w:rFonts w:ascii="宋体" w:eastAsia="宋体" w:hAnsi="宋体" w:hint="eastAsia"/>
          <w:sz w:val="24"/>
          <w:szCs w:val="24"/>
        </w:rPr>
        <w:t>证券代码：</w:t>
      </w:r>
      <w:r w:rsidRPr="00C67F92">
        <w:rPr>
          <w:rFonts w:ascii="宋体" w:eastAsia="宋体" w:hAnsi="宋体"/>
          <w:sz w:val="24"/>
          <w:szCs w:val="24"/>
        </w:rPr>
        <w:t xml:space="preserve">600332                                     </w:t>
      </w:r>
      <w:r w:rsidRPr="00C67F92">
        <w:rPr>
          <w:rFonts w:ascii="宋体" w:eastAsia="宋体" w:hAnsi="宋体" w:hint="eastAsia"/>
          <w:sz w:val="24"/>
          <w:szCs w:val="24"/>
        </w:rPr>
        <w:t>证券简称：白云山</w:t>
      </w:r>
    </w:p>
    <w:p w:rsidR="00C67F92" w:rsidRDefault="00C67F92">
      <w:pPr>
        <w:rPr>
          <w:rFonts w:ascii="宋体" w:eastAsia="宋体" w:hAnsi="宋体"/>
          <w:sz w:val="24"/>
          <w:szCs w:val="24"/>
        </w:rPr>
      </w:pPr>
    </w:p>
    <w:p w:rsidR="007137B8" w:rsidRPr="00C67F92" w:rsidRDefault="007137B8" w:rsidP="00C67F92">
      <w:pPr>
        <w:jc w:val="center"/>
        <w:rPr>
          <w:rFonts w:ascii="宋体" w:eastAsia="宋体" w:hAnsi="宋体"/>
          <w:b/>
          <w:sz w:val="28"/>
          <w:szCs w:val="24"/>
        </w:rPr>
      </w:pPr>
      <w:r w:rsidRPr="00C67F92">
        <w:rPr>
          <w:rFonts w:ascii="宋体" w:eastAsia="宋体" w:hAnsi="宋体" w:hint="eastAsia"/>
          <w:b/>
          <w:sz w:val="28"/>
          <w:szCs w:val="24"/>
        </w:rPr>
        <w:t>广州白云山医药集团股份有限公司</w:t>
      </w:r>
    </w:p>
    <w:p w:rsidR="007137B8" w:rsidRPr="00C67F92" w:rsidRDefault="007137B8" w:rsidP="00C67F92">
      <w:pPr>
        <w:jc w:val="center"/>
        <w:rPr>
          <w:rFonts w:ascii="宋体" w:eastAsia="宋体" w:hAnsi="宋体"/>
          <w:b/>
          <w:sz w:val="28"/>
          <w:szCs w:val="24"/>
        </w:rPr>
      </w:pPr>
      <w:r w:rsidRPr="00C67F92">
        <w:rPr>
          <w:rFonts w:ascii="宋体" w:eastAsia="宋体" w:hAnsi="宋体" w:hint="eastAsia"/>
          <w:b/>
          <w:sz w:val="28"/>
          <w:szCs w:val="24"/>
        </w:rPr>
        <w:t>投资者关系活动记录表</w:t>
      </w:r>
    </w:p>
    <w:p w:rsidR="007137B8" w:rsidRPr="00C67F92" w:rsidRDefault="007137B8">
      <w:pPr>
        <w:rPr>
          <w:rFonts w:ascii="宋体" w:eastAsia="宋体" w:hAnsi="宋体"/>
          <w:sz w:val="24"/>
          <w:szCs w:val="24"/>
        </w:rPr>
      </w:pPr>
    </w:p>
    <w:tbl>
      <w:tblPr>
        <w:tblStyle w:val="a3"/>
        <w:tblW w:w="0" w:type="auto"/>
        <w:tblLook w:val="04A0" w:firstRow="1" w:lastRow="0" w:firstColumn="1" w:lastColumn="0" w:noHBand="0" w:noVBand="1"/>
      </w:tblPr>
      <w:tblGrid>
        <w:gridCol w:w="1696"/>
        <w:gridCol w:w="6600"/>
      </w:tblGrid>
      <w:tr w:rsidR="007137B8" w:rsidRPr="00C67F92" w:rsidTr="00C67F92">
        <w:tc>
          <w:tcPr>
            <w:tcW w:w="1696" w:type="dxa"/>
            <w:vAlign w:val="center"/>
          </w:tcPr>
          <w:p w:rsidR="007137B8" w:rsidRPr="00C67F92" w:rsidRDefault="007137B8" w:rsidP="00C67F92">
            <w:pPr>
              <w:jc w:val="center"/>
              <w:rPr>
                <w:rFonts w:ascii="宋体" w:eastAsia="宋体" w:hAnsi="宋体"/>
                <w:sz w:val="24"/>
                <w:szCs w:val="24"/>
              </w:rPr>
            </w:pPr>
            <w:r w:rsidRPr="00C67F92">
              <w:rPr>
                <w:rFonts w:ascii="宋体" w:eastAsia="宋体" w:hAnsi="宋体" w:hint="eastAsia"/>
                <w:sz w:val="24"/>
                <w:szCs w:val="24"/>
              </w:rPr>
              <w:t>投资者关系活动类别</w:t>
            </w:r>
          </w:p>
        </w:tc>
        <w:tc>
          <w:tcPr>
            <w:tcW w:w="6600" w:type="dxa"/>
          </w:tcPr>
          <w:p w:rsidR="00C67F92" w:rsidRDefault="00672B6C" w:rsidP="00C67F92">
            <w:pPr>
              <w:spacing w:line="360" w:lineRule="auto"/>
              <w:rPr>
                <w:rFonts w:ascii="宋体" w:eastAsia="宋体" w:hAnsi="宋体"/>
                <w:sz w:val="24"/>
                <w:szCs w:val="24"/>
              </w:rPr>
            </w:pPr>
            <w:r>
              <w:rPr>
                <w:rFonts w:ascii="宋体" w:eastAsia="宋体" w:hAnsi="宋体" w:hint="eastAsia"/>
                <w:sz w:val="24"/>
                <w:szCs w:val="24"/>
              </w:rPr>
              <w:t>■</w:t>
            </w:r>
            <w:r w:rsidR="007137B8" w:rsidRPr="00C67F92">
              <w:rPr>
                <w:rFonts w:ascii="宋体" w:eastAsia="宋体" w:hAnsi="宋体"/>
                <w:sz w:val="24"/>
                <w:szCs w:val="24"/>
              </w:rPr>
              <w:t xml:space="preserve">特定对象调研 </w:t>
            </w:r>
            <w:r w:rsidR="001E5849">
              <w:rPr>
                <w:rFonts w:ascii="宋体" w:eastAsia="宋体" w:hAnsi="宋体" w:hint="eastAsia"/>
                <w:sz w:val="24"/>
                <w:szCs w:val="24"/>
              </w:rPr>
              <w:t>■</w:t>
            </w:r>
            <w:r w:rsidR="007137B8" w:rsidRPr="00C67F92">
              <w:rPr>
                <w:rFonts w:ascii="宋体" w:eastAsia="宋体" w:hAnsi="宋体"/>
                <w:sz w:val="24"/>
                <w:szCs w:val="24"/>
              </w:rPr>
              <w:t xml:space="preserve">分析师会议 </w:t>
            </w:r>
          </w:p>
          <w:p w:rsidR="007137B8" w:rsidRPr="00C67F92" w:rsidRDefault="007137B8" w:rsidP="00C67F92">
            <w:pPr>
              <w:spacing w:line="360" w:lineRule="auto"/>
              <w:rPr>
                <w:rFonts w:ascii="宋体" w:eastAsia="宋体" w:hAnsi="宋体"/>
                <w:sz w:val="24"/>
                <w:szCs w:val="24"/>
              </w:rPr>
            </w:pPr>
            <w:r w:rsidRPr="00C67F92">
              <w:rPr>
                <w:rFonts w:ascii="宋体" w:eastAsia="宋体" w:hAnsi="宋体"/>
                <w:sz w:val="24"/>
                <w:szCs w:val="24"/>
              </w:rPr>
              <w:t xml:space="preserve">□媒体采访 </w:t>
            </w:r>
            <w:r w:rsidR="001B2FA5" w:rsidRPr="00C67F92">
              <w:rPr>
                <w:rFonts w:ascii="宋体" w:eastAsia="宋体" w:hAnsi="宋体"/>
                <w:sz w:val="24"/>
                <w:szCs w:val="24"/>
              </w:rPr>
              <w:t>□</w:t>
            </w:r>
            <w:r w:rsidRPr="00C67F92">
              <w:rPr>
                <w:rFonts w:ascii="宋体" w:eastAsia="宋体" w:hAnsi="宋体"/>
                <w:sz w:val="24"/>
                <w:szCs w:val="24"/>
              </w:rPr>
              <w:t xml:space="preserve">业绩说明会 </w:t>
            </w:r>
          </w:p>
          <w:p w:rsidR="00C67F92" w:rsidRDefault="007137B8" w:rsidP="00C67F92">
            <w:pPr>
              <w:spacing w:line="360" w:lineRule="auto"/>
              <w:rPr>
                <w:rFonts w:ascii="宋体" w:eastAsia="宋体" w:hAnsi="宋体"/>
                <w:sz w:val="24"/>
                <w:szCs w:val="24"/>
              </w:rPr>
            </w:pPr>
            <w:r w:rsidRPr="00C67F92">
              <w:rPr>
                <w:rFonts w:ascii="宋体" w:eastAsia="宋体" w:hAnsi="宋体"/>
                <w:sz w:val="24"/>
                <w:szCs w:val="24"/>
              </w:rPr>
              <w:t xml:space="preserve">□新闻发布会路演活动 </w:t>
            </w:r>
          </w:p>
          <w:p w:rsidR="007137B8" w:rsidRPr="00C67F92" w:rsidRDefault="007137B8" w:rsidP="00C67F92">
            <w:pPr>
              <w:spacing w:line="360" w:lineRule="auto"/>
              <w:rPr>
                <w:rFonts w:ascii="宋体" w:eastAsia="宋体" w:hAnsi="宋体"/>
                <w:sz w:val="24"/>
                <w:szCs w:val="24"/>
              </w:rPr>
            </w:pPr>
            <w:r w:rsidRPr="00C67F92">
              <w:rPr>
                <w:rFonts w:ascii="宋体" w:eastAsia="宋体" w:hAnsi="宋体"/>
                <w:sz w:val="24"/>
                <w:szCs w:val="24"/>
              </w:rPr>
              <w:t>□现场参观</w:t>
            </w:r>
            <w:r w:rsidR="00672B6C">
              <w:rPr>
                <w:rFonts w:ascii="宋体" w:eastAsia="宋体" w:hAnsi="宋体" w:hint="eastAsia"/>
                <w:sz w:val="24"/>
                <w:szCs w:val="24"/>
              </w:rPr>
              <w:t xml:space="preserve"> </w:t>
            </w:r>
            <w:r w:rsidR="00672B6C" w:rsidRPr="00C67F92">
              <w:rPr>
                <w:rFonts w:ascii="宋体" w:eastAsia="宋体" w:hAnsi="宋体"/>
                <w:sz w:val="24"/>
                <w:szCs w:val="24"/>
              </w:rPr>
              <w:t>□</w:t>
            </w:r>
            <w:r w:rsidRPr="00C67F92">
              <w:rPr>
                <w:rFonts w:ascii="宋体" w:eastAsia="宋体" w:hAnsi="宋体"/>
                <w:sz w:val="24"/>
                <w:szCs w:val="24"/>
              </w:rPr>
              <w:t>其他</w:t>
            </w:r>
          </w:p>
        </w:tc>
      </w:tr>
      <w:tr w:rsidR="007137B8" w:rsidRPr="00C67F92" w:rsidTr="00C67F92">
        <w:tc>
          <w:tcPr>
            <w:tcW w:w="1696" w:type="dxa"/>
            <w:vAlign w:val="center"/>
          </w:tcPr>
          <w:p w:rsidR="007137B8" w:rsidRPr="00C67F92" w:rsidRDefault="007137B8" w:rsidP="00C67F92">
            <w:pPr>
              <w:jc w:val="center"/>
              <w:rPr>
                <w:rFonts w:ascii="宋体" w:eastAsia="宋体" w:hAnsi="宋体"/>
                <w:sz w:val="24"/>
                <w:szCs w:val="24"/>
              </w:rPr>
            </w:pPr>
            <w:r w:rsidRPr="00C67F92">
              <w:rPr>
                <w:rFonts w:ascii="宋体" w:eastAsia="宋体" w:hAnsi="宋体"/>
                <w:sz w:val="24"/>
                <w:szCs w:val="24"/>
              </w:rPr>
              <w:t>召开方式</w:t>
            </w:r>
          </w:p>
        </w:tc>
        <w:tc>
          <w:tcPr>
            <w:tcW w:w="6600" w:type="dxa"/>
          </w:tcPr>
          <w:p w:rsidR="005D695F" w:rsidRPr="00C67F92" w:rsidRDefault="005D695F" w:rsidP="00C67F92">
            <w:pPr>
              <w:spacing w:line="360" w:lineRule="auto"/>
              <w:rPr>
                <w:rFonts w:ascii="宋体" w:eastAsia="宋体" w:hAnsi="宋体"/>
                <w:sz w:val="24"/>
                <w:szCs w:val="24"/>
              </w:rPr>
            </w:pPr>
            <w:r w:rsidRPr="00C67F92">
              <w:rPr>
                <w:rFonts w:ascii="宋体" w:eastAsia="宋体" w:hAnsi="宋体" w:hint="eastAsia"/>
                <w:sz w:val="24"/>
                <w:szCs w:val="24"/>
              </w:rPr>
              <w:t>线上交流</w:t>
            </w:r>
          </w:p>
        </w:tc>
      </w:tr>
      <w:tr w:rsidR="007137B8" w:rsidRPr="00C67F92" w:rsidTr="00C67F92">
        <w:tc>
          <w:tcPr>
            <w:tcW w:w="1696" w:type="dxa"/>
            <w:vAlign w:val="center"/>
          </w:tcPr>
          <w:p w:rsidR="007137B8" w:rsidRPr="00C67F92" w:rsidRDefault="005D695F" w:rsidP="00C67F92">
            <w:pPr>
              <w:jc w:val="center"/>
              <w:rPr>
                <w:rFonts w:ascii="宋体" w:eastAsia="宋体" w:hAnsi="宋体"/>
                <w:sz w:val="24"/>
                <w:szCs w:val="24"/>
              </w:rPr>
            </w:pPr>
            <w:r w:rsidRPr="00C67F92">
              <w:rPr>
                <w:rFonts w:ascii="宋体" w:eastAsia="宋体" w:hAnsi="宋体" w:hint="eastAsia"/>
                <w:sz w:val="24"/>
                <w:szCs w:val="24"/>
              </w:rPr>
              <w:t>时间</w:t>
            </w:r>
          </w:p>
        </w:tc>
        <w:tc>
          <w:tcPr>
            <w:tcW w:w="6600" w:type="dxa"/>
          </w:tcPr>
          <w:p w:rsidR="007137B8" w:rsidRPr="00C67F92" w:rsidRDefault="005D695F" w:rsidP="00C67F92">
            <w:pPr>
              <w:spacing w:line="360" w:lineRule="auto"/>
              <w:rPr>
                <w:rFonts w:ascii="宋体" w:eastAsia="宋体" w:hAnsi="宋体"/>
                <w:sz w:val="24"/>
                <w:szCs w:val="24"/>
              </w:rPr>
            </w:pPr>
            <w:r w:rsidRPr="00C67F92">
              <w:rPr>
                <w:rFonts w:ascii="宋体" w:eastAsia="宋体" w:hAnsi="宋体"/>
                <w:sz w:val="24"/>
                <w:szCs w:val="24"/>
              </w:rPr>
              <w:t>2022年</w:t>
            </w:r>
            <w:r w:rsidR="00FC7316">
              <w:rPr>
                <w:rFonts w:ascii="宋体" w:eastAsia="宋体" w:hAnsi="宋体"/>
                <w:sz w:val="24"/>
                <w:szCs w:val="24"/>
              </w:rPr>
              <w:t>7</w:t>
            </w:r>
            <w:r w:rsidRPr="00C67F92">
              <w:rPr>
                <w:rFonts w:ascii="宋体" w:eastAsia="宋体" w:hAnsi="宋体"/>
                <w:sz w:val="24"/>
                <w:szCs w:val="24"/>
              </w:rPr>
              <w:t>月</w:t>
            </w:r>
            <w:r w:rsidR="00FC7316">
              <w:rPr>
                <w:rFonts w:ascii="宋体" w:eastAsia="宋体" w:hAnsi="宋体"/>
                <w:sz w:val="24"/>
                <w:szCs w:val="24"/>
              </w:rPr>
              <w:t>8</w:t>
            </w:r>
            <w:r w:rsidRPr="00C67F92">
              <w:rPr>
                <w:rFonts w:ascii="宋体" w:eastAsia="宋体" w:hAnsi="宋体"/>
                <w:sz w:val="24"/>
                <w:szCs w:val="24"/>
              </w:rPr>
              <w:t>日</w:t>
            </w:r>
            <w:r w:rsidR="001E5849">
              <w:rPr>
                <w:rFonts w:ascii="宋体" w:eastAsia="宋体" w:hAnsi="宋体" w:hint="eastAsia"/>
                <w:sz w:val="24"/>
                <w:szCs w:val="24"/>
              </w:rPr>
              <w:t>，2</w:t>
            </w:r>
            <w:r w:rsidR="001E5849">
              <w:rPr>
                <w:rFonts w:ascii="宋体" w:eastAsia="宋体" w:hAnsi="宋体"/>
                <w:sz w:val="24"/>
                <w:szCs w:val="24"/>
              </w:rPr>
              <w:t>022</w:t>
            </w:r>
            <w:r w:rsidR="001E5849">
              <w:rPr>
                <w:rFonts w:ascii="宋体" w:eastAsia="宋体" w:hAnsi="宋体" w:hint="eastAsia"/>
                <w:sz w:val="24"/>
                <w:szCs w:val="24"/>
              </w:rPr>
              <w:t>年7月1</w:t>
            </w:r>
            <w:r w:rsidR="001E5849">
              <w:rPr>
                <w:rFonts w:ascii="宋体" w:eastAsia="宋体" w:hAnsi="宋体"/>
                <w:sz w:val="24"/>
                <w:szCs w:val="24"/>
              </w:rPr>
              <w:t>4</w:t>
            </w:r>
            <w:r w:rsidR="001E5849">
              <w:rPr>
                <w:rFonts w:ascii="宋体" w:eastAsia="宋体" w:hAnsi="宋体" w:hint="eastAsia"/>
                <w:sz w:val="24"/>
                <w:szCs w:val="24"/>
              </w:rPr>
              <w:t>日</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地点</w:t>
            </w:r>
          </w:p>
        </w:tc>
        <w:tc>
          <w:tcPr>
            <w:tcW w:w="6600" w:type="dxa"/>
          </w:tcPr>
          <w:p w:rsidR="007137B8" w:rsidRPr="00C67F92" w:rsidRDefault="00C67F92" w:rsidP="00C67F92">
            <w:pPr>
              <w:spacing w:line="360" w:lineRule="auto"/>
              <w:rPr>
                <w:rFonts w:ascii="宋体" w:eastAsia="宋体" w:hAnsi="宋体"/>
                <w:sz w:val="24"/>
                <w:szCs w:val="24"/>
              </w:rPr>
            </w:pPr>
            <w:r w:rsidRPr="00C67F92">
              <w:rPr>
                <w:rFonts w:ascii="宋体" w:eastAsia="宋体" w:hAnsi="宋体" w:hint="eastAsia"/>
                <w:sz w:val="24"/>
                <w:szCs w:val="24"/>
              </w:rPr>
              <w:t>线上</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公司参与人员</w:t>
            </w:r>
          </w:p>
        </w:tc>
        <w:tc>
          <w:tcPr>
            <w:tcW w:w="6600" w:type="dxa"/>
          </w:tcPr>
          <w:p w:rsidR="00C67F92" w:rsidRPr="00C67F92" w:rsidRDefault="00C67F92" w:rsidP="00C67F92">
            <w:pPr>
              <w:spacing w:line="360" w:lineRule="auto"/>
              <w:rPr>
                <w:rFonts w:ascii="宋体" w:eastAsia="宋体" w:hAnsi="宋体"/>
                <w:sz w:val="24"/>
                <w:szCs w:val="24"/>
              </w:rPr>
            </w:pPr>
            <w:r w:rsidRPr="00C67F92">
              <w:rPr>
                <w:rFonts w:ascii="宋体" w:eastAsia="宋体" w:hAnsi="宋体" w:hint="eastAsia"/>
                <w:sz w:val="24"/>
                <w:szCs w:val="24"/>
              </w:rPr>
              <w:t>董事会秘书黄雪贞女士以及董事会秘书室主管李春瑶女士</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接待对象</w:t>
            </w:r>
          </w:p>
        </w:tc>
        <w:tc>
          <w:tcPr>
            <w:tcW w:w="6600" w:type="dxa"/>
          </w:tcPr>
          <w:p w:rsidR="00C67F92" w:rsidRPr="00C67F92" w:rsidRDefault="00FC7316" w:rsidP="00FB5649">
            <w:pPr>
              <w:spacing w:line="360" w:lineRule="auto"/>
              <w:ind w:left="120" w:hangingChars="50" w:hanging="120"/>
              <w:rPr>
                <w:rFonts w:ascii="宋体" w:eastAsia="宋体" w:hAnsi="宋体"/>
                <w:sz w:val="24"/>
                <w:szCs w:val="24"/>
              </w:rPr>
            </w:pPr>
            <w:r>
              <w:rPr>
                <w:rFonts w:ascii="宋体" w:eastAsia="宋体" w:hAnsi="宋体" w:hint="eastAsia"/>
                <w:sz w:val="24"/>
                <w:szCs w:val="24"/>
              </w:rPr>
              <w:t>B</w:t>
            </w:r>
            <w:r>
              <w:rPr>
                <w:rFonts w:ascii="宋体" w:eastAsia="宋体" w:hAnsi="宋体"/>
                <w:sz w:val="24"/>
                <w:szCs w:val="24"/>
              </w:rPr>
              <w:t>alyasny Asset Management (Hong Kong) Ltd</w:t>
            </w:r>
            <w:r w:rsidR="001E5849">
              <w:rPr>
                <w:rFonts w:ascii="宋体" w:eastAsia="宋体" w:hAnsi="宋体" w:hint="eastAsia"/>
                <w:sz w:val="24"/>
                <w:szCs w:val="24"/>
              </w:rPr>
              <w:t>，中金公司等</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sz w:val="24"/>
                <w:szCs w:val="24"/>
              </w:rPr>
              <w:t>投资者关系活动主要内容介绍</w:t>
            </w:r>
          </w:p>
        </w:tc>
        <w:tc>
          <w:tcPr>
            <w:tcW w:w="6600" w:type="dxa"/>
          </w:tcPr>
          <w:p w:rsidR="007137B8" w:rsidRPr="00C67F92" w:rsidRDefault="00C67F92">
            <w:pPr>
              <w:rPr>
                <w:rFonts w:ascii="宋体" w:eastAsia="宋体" w:hAnsi="宋体"/>
                <w:sz w:val="24"/>
                <w:szCs w:val="24"/>
              </w:rPr>
            </w:pPr>
            <w:r w:rsidRPr="00C67F92">
              <w:rPr>
                <w:rFonts w:ascii="宋体" w:eastAsia="宋体" w:hAnsi="宋体" w:hint="eastAsia"/>
                <w:sz w:val="24"/>
                <w:szCs w:val="24"/>
              </w:rPr>
              <w:t>主要内容包括：</w:t>
            </w:r>
          </w:p>
          <w:p w:rsidR="00D15514" w:rsidRDefault="00D15514"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proofErr w:type="gramStart"/>
            <w:r>
              <w:rPr>
                <w:rFonts w:ascii="宋体" w:eastAsia="宋体" w:hAnsi="宋体" w:hint="eastAsia"/>
                <w:sz w:val="24"/>
                <w:szCs w:val="24"/>
              </w:rPr>
              <w:t>一</w:t>
            </w:r>
            <w:proofErr w:type="gramEnd"/>
            <w:r>
              <w:rPr>
                <w:rFonts w:ascii="宋体" w:eastAsia="宋体" w:hAnsi="宋体" w:hint="eastAsia"/>
                <w:sz w:val="24"/>
                <w:szCs w:val="24"/>
              </w:rPr>
              <w:t>：请简要介绍一下公司基本情况及</w:t>
            </w:r>
            <w:proofErr w:type="gramStart"/>
            <w:r>
              <w:rPr>
                <w:rFonts w:ascii="宋体" w:eastAsia="宋体" w:hAnsi="宋体" w:hint="eastAsia"/>
                <w:sz w:val="24"/>
                <w:szCs w:val="24"/>
              </w:rPr>
              <w:t>近期</w:t>
            </w:r>
            <w:r w:rsidR="00AD1DDC">
              <w:rPr>
                <w:rFonts w:ascii="宋体" w:eastAsia="宋体" w:hAnsi="宋体" w:hint="eastAsia"/>
                <w:sz w:val="24"/>
                <w:szCs w:val="24"/>
              </w:rPr>
              <w:t>业绩</w:t>
            </w:r>
            <w:proofErr w:type="gramEnd"/>
            <w:r>
              <w:rPr>
                <w:rFonts w:ascii="宋体" w:eastAsia="宋体" w:hAnsi="宋体" w:hint="eastAsia"/>
                <w:sz w:val="24"/>
                <w:szCs w:val="24"/>
              </w:rPr>
              <w:t>情况？</w:t>
            </w:r>
          </w:p>
          <w:p w:rsidR="00D15514" w:rsidRDefault="00D15514"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回复：公司成立</w:t>
            </w:r>
            <w:r w:rsidR="00E863F3">
              <w:rPr>
                <w:rFonts w:ascii="宋体" w:eastAsia="宋体" w:hAnsi="宋体" w:hint="eastAsia"/>
                <w:sz w:val="24"/>
                <w:szCs w:val="24"/>
              </w:rPr>
              <w:t>于</w:t>
            </w:r>
            <w:r>
              <w:rPr>
                <w:rFonts w:ascii="宋体" w:eastAsia="宋体" w:hAnsi="宋体" w:hint="eastAsia"/>
                <w:sz w:val="24"/>
                <w:szCs w:val="24"/>
              </w:rPr>
              <w:t>1</w:t>
            </w:r>
            <w:r>
              <w:rPr>
                <w:rFonts w:ascii="宋体" w:eastAsia="宋体" w:hAnsi="宋体"/>
                <w:sz w:val="24"/>
                <w:szCs w:val="24"/>
              </w:rPr>
              <w:t>997</w:t>
            </w:r>
            <w:r>
              <w:rPr>
                <w:rFonts w:ascii="宋体" w:eastAsia="宋体" w:hAnsi="宋体" w:hint="eastAsia"/>
                <w:sz w:val="24"/>
                <w:szCs w:val="24"/>
              </w:rPr>
              <w:t>年，同年H股在香港联交所上市交易</w:t>
            </w:r>
            <w:r w:rsidR="00E10DEB">
              <w:rPr>
                <w:rFonts w:ascii="宋体" w:eastAsia="宋体" w:hAnsi="宋体" w:hint="eastAsia"/>
                <w:sz w:val="24"/>
                <w:szCs w:val="24"/>
              </w:rPr>
              <w:t>，2</w:t>
            </w:r>
            <w:r w:rsidR="00E10DEB">
              <w:rPr>
                <w:rFonts w:ascii="宋体" w:eastAsia="宋体" w:hAnsi="宋体"/>
                <w:sz w:val="24"/>
                <w:szCs w:val="24"/>
              </w:rPr>
              <w:t>001</w:t>
            </w:r>
            <w:r w:rsidR="00E10DEB">
              <w:rPr>
                <w:rFonts w:ascii="宋体" w:eastAsia="宋体" w:hAnsi="宋体" w:hint="eastAsia"/>
                <w:sz w:val="24"/>
                <w:szCs w:val="24"/>
              </w:rPr>
              <w:t>年成功登录A股</w:t>
            </w:r>
            <w:r>
              <w:rPr>
                <w:rFonts w:ascii="宋体" w:eastAsia="宋体" w:hAnsi="宋体" w:hint="eastAsia"/>
                <w:sz w:val="24"/>
                <w:szCs w:val="24"/>
              </w:rPr>
              <w:t>。2</w:t>
            </w:r>
            <w:r>
              <w:rPr>
                <w:rFonts w:ascii="宋体" w:eastAsia="宋体" w:hAnsi="宋体"/>
                <w:sz w:val="24"/>
                <w:szCs w:val="24"/>
              </w:rPr>
              <w:t>013</w:t>
            </w:r>
            <w:r>
              <w:rPr>
                <w:rFonts w:ascii="宋体" w:eastAsia="宋体" w:hAnsi="宋体" w:hint="eastAsia"/>
                <w:sz w:val="24"/>
                <w:szCs w:val="24"/>
              </w:rPr>
              <w:t>年6月，公司完成换股吸收合并白云山A，并正式更名为广州白云山医药集团股份有限公司。截止至2</w:t>
            </w:r>
            <w:r>
              <w:rPr>
                <w:rFonts w:ascii="宋体" w:eastAsia="宋体" w:hAnsi="宋体"/>
                <w:sz w:val="24"/>
                <w:szCs w:val="24"/>
              </w:rPr>
              <w:t>021</w:t>
            </w:r>
            <w:r>
              <w:rPr>
                <w:rFonts w:ascii="宋体" w:eastAsia="宋体" w:hAnsi="宋体" w:hint="eastAsia"/>
                <w:sz w:val="24"/>
                <w:szCs w:val="24"/>
              </w:rPr>
              <w:t>年1</w:t>
            </w:r>
            <w:r>
              <w:rPr>
                <w:rFonts w:ascii="宋体" w:eastAsia="宋体" w:hAnsi="宋体"/>
                <w:sz w:val="24"/>
                <w:szCs w:val="24"/>
              </w:rPr>
              <w:t>2</w:t>
            </w:r>
            <w:r>
              <w:rPr>
                <w:rFonts w:ascii="宋体" w:eastAsia="宋体" w:hAnsi="宋体" w:hint="eastAsia"/>
                <w:sz w:val="24"/>
                <w:szCs w:val="24"/>
              </w:rPr>
              <w:t>月3</w:t>
            </w:r>
            <w:r>
              <w:rPr>
                <w:rFonts w:ascii="宋体" w:eastAsia="宋体" w:hAnsi="宋体"/>
                <w:sz w:val="24"/>
                <w:szCs w:val="24"/>
              </w:rPr>
              <w:t>1</w:t>
            </w:r>
            <w:r>
              <w:rPr>
                <w:rFonts w:ascii="宋体" w:eastAsia="宋体" w:hAnsi="宋体" w:hint="eastAsia"/>
                <w:sz w:val="24"/>
                <w:szCs w:val="24"/>
              </w:rPr>
              <w:t>日，公司总股本为1</w:t>
            </w:r>
            <w:r>
              <w:rPr>
                <w:rFonts w:ascii="宋体" w:eastAsia="宋体" w:hAnsi="宋体"/>
                <w:sz w:val="24"/>
                <w:szCs w:val="24"/>
              </w:rPr>
              <w:t>6.25</w:t>
            </w:r>
            <w:r>
              <w:rPr>
                <w:rFonts w:ascii="宋体" w:eastAsia="宋体" w:hAnsi="宋体" w:hint="eastAsia"/>
                <w:sz w:val="24"/>
                <w:szCs w:val="24"/>
              </w:rPr>
              <w:t>亿股。公司</w:t>
            </w:r>
            <w:r w:rsidRPr="00D15514">
              <w:rPr>
                <w:rFonts w:ascii="宋体" w:eastAsia="宋体" w:hAnsi="宋体" w:hint="eastAsia"/>
                <w:sz w:val="24"/>
                <w:szCs w:val="24"/>
              </w:rPr>
              <w:t>一直专注于医药健康产业，经过多年精心打造和加速发展，基本实现生物医药健康产业的全产业链布局，形成了大南药、大健康、大商业、大医疗四大业务板块。</w:t>
            </w: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年，公司实现营业收入6</w:t>
            </w:r>
            <w:r>
              <w:rPr>
                <w:rFonts w:ascii="宋体" w:eastAsia="宋体" w:hAnsi="宋体"/>
                <w:sz w:val="24"/>
                <w:szCs w:val="24"/>
              </w:rPr>
              <w:t>90.14</w:t>
            </w:r>
            <w:r>
              <w:rPr>
                <w:rFonts w:ascii="宋体" w:eastAsia="宋体" w:hAnsi="宋体" w:hint="eastAsia"/>
                <w:sz w:val="24"/>
                <w:szCs w:val="24"/>
              </w:rPr>
              <w:t>亿元，同比</w:t>
            </w:r>
            <w:r w:rsidRPr="00D15514">
              <w:rPr>
                <w:rFonts w:ascii="宋体" w:eastAsia="宋体" w:hAnsi="宋体" w:hint="eastAsia"/>
                <w:sz w:val="24"/>
                <w:szCs w:val="24"/>
              </w:rPr>
              <w:t>上升11.90%</w:t>
            </w:r>
            <w:r w:rsidR="00AD1DDC">
              <w:rPr>
                <w:rFonts w:ascii="宋体" w:eastAsia="宋体" w:hAnsi="宋体" w:hint="eastAsia"/>
                <w:sz w:val="24"/>
                <w:szCs w:val="24"/>
              </w:rPr>
              <w:t>；</w:t>
            </w:r>
            <w:r w:rsidR="00AD1DDC" w:rsidRPr="00AD1DDC">
              <w:rPr>
                <w:rFonts w:ascii="宋体" w:eastAsia="宋体" w:hAnsi="宋体" w:hint="eastAsia"/>
                <w:sz w:val="24"/>
                <w:szCs w:val="24"/>
              </w:rPr>
              <w:t>归属于本公司股东的净利润为</w:t>
            </w:r>
            <w:r w:rsidR="00AD1DDC">
              <w:rPr>
                <w:rFonts w:ascii="宋体" w:eastAsia="宋体" w:hAnsi="宋体" w:hint="eastAsia"/>
                <w:sz w:val="24"/>
                <w:szCs w:val="24"/>
              </w:rPr>
              <w:t>3</w:t>
            </w:r>
            <w:r w:rsidR="00AD1DDC">
              <w:rPr>
                <w:rFonts w:ascii="宋体" w:eastAsia="宋体" w:hAnsi="宋体"/>
                <w:sz w:val="24"/>
                <w:szCs w:val="24"/>
              </w:rPr>
              <w:t>7.20</w:t>
            </w:r>
            <w:r w:rsidR="00AD1DDC">
              <w:rPr>
                <w:rFonts w:ascii="宋体" w:eastAsia="宋体" w:hAnsi="宋体" w:hint="eastAsia"/>
                <w:sz w:val="24"/>
                <w:szCs w:val="24"/>
              </w:rPr>
              <w:t>亿元</w:t>
            </w:r>
            <w:r w:rsidR="00AD1DDC" w:rsidRPr="00AD1DDC">
              <w:rPr>
                <w:rFonts w:ascii="宋体" w:eastAsia="宋体" w:hAnsi="宋体"/>
                <w:sz w:val="24"/>
                <w:szCs w:val="24"/>
              </w:rPr>
              <w:t>，同比上升27.60%</w:t>
            </w:r>
            <w:r w:rsidR="00AD1DDC">
              <w:rPr>
                <w:rFonts w:ascii="宋体" w:eastAsia="宋体" w:hAnsi="宋体" w:hint="eastAsia"/>
                <w:sz w:val="24"/>
                <w:szCs w:val="24"/>
              </w:rPr>
              <w:t>。2</w:t>
            </w:r>
            <w:r w:rsidR="00AD1DDC">
              <w:rPr>
                <w:rFonts w:ascii="宋体" w:eastAsia="宋体" w:hAnsi="宋体"/>
                <w:sz w:val="24"/>
                <w:szCs w:val="24"/>
              </w:rPr>
              <w:t>022</w:t>
            </w:r>
            <w:r w:rsidR="00AD1DDC">
              <w:rPr>
                <w:rFonts w:ascii="宋体" w:eastAsia="宋体" w:hAnsi="宋体" w:hint="eastAsia"/>
                <w:sz w:val="24"/>
                <w:szCs w:val="24"/>
              </w:rPr>
              <w:t>年一季度，公司实现营业收入2</w:t>
            </w:r>
            <w:r w:rsidR="00AD1DDC">
              <w:rPr>
                <w:rFonts w:ascii="宋体" w:eastAsia="宋体" w:hAnsi="宋体"/>
                <w:sz w:val="24"/>
                <w:szCs w:val="24"/>
              </w:rPr>
              <w:t>05.39</w:t>
            </w:r>
            <w:r w:rsidR="00AD1DDC">
              <w:rPr>
                <w:rFonts w:ascii="宋体" w:eastAsia="宋体" w:hAnsi="宋体" w:hint="eastAsia"/>
                <w:sz w:val="24"/>
                <w:szCs w:val="24"/>
              </w:rPr>
              <w:t>亿元，同比上升2</w:t>
            </w:r>
            <w:r w:rsidR="00AD1DDC">
              <w:rPr>
                <w:rFonts w:ascii="宋体" w:eastAsia="宋体" w:hAnsi="宋体"/>
                <w:sz w:val="24"/>
                <w:szCs w:val="24"/>
              </w:rPr>
              <w:t>.46</w:t>
            </w:r>
            <w:r w:rsidR="00AD1DDC">
              <w:rPr>
                <w:rFonts w:ascii="宋体" w:eastAsia="宋体" w:hAnsi="宋体" w:hint="eastAsia"/>
                <w:sz w:val="24"/>
                <w:szCs w:val="24"/>
              </w:rPr>
              <w:t>%；</w:t>
            </w:r>
            <w:r w:rsidR="00AD1DDC" w:rsidRPr="00AD1DDC">
              <w:rPr>
                <w:rFonts w:ascii="宋体" w:eastAsia="宋体" w:hAnsi="宋体" w:hint="eastAsia"/>
                <w:sz w:val="24"/>
                <w:szCs w:val="24"/>
              </w:rPr>
              <w:t>归属于本公司股东的净利润为</w:t>
            </w:r>
            <w:r w:rsidR="00AD1DDC">
              <w:rPr>
                <w:rFonts w:ascii="宋体" w:eastAsia="宋体" w:hAnsi="宋体" w:hint="eastAsia"/>
                <w:sz w:val="24"/>
                <w:szCs w:val="24"/>
              </w:rPr>
              <w:t>1</w:t>
            </w:r>
            <w:r w:rsidR="00AD1DDC">
              <w:rPr>
                <w:rFonts w:ascii="宋体" w:eastAsia="宋体" w:hAnsi="宋体"/>
                <w:sz w:val="24"/>
                <w:szCs w:val="24"/>
              </w:rPr>
              <w:t>8.06</w:t>
            </w:r>
            <w:r w:rsidR="00AD1DDC">
              <w:rPr>
                <w:rFonts w:ascii="宋体" w:eastAsia="宋体" w:hAnsi="宋体" w:hint="eastAsia"/>
                <w:sz w:val="24"/>
                <w:szCs w:val="24"/>
              </w:rPr>
              <w:t>亿元，同比上升1</w:t>
            </w:r>
            <w:r w:rsidR="00AD1DDC">
              <w:rPr>
                <w:rFonts w:ascii="宋体" w:eastAsia="宋体" w:hAnsi="宋体"/>
                <w:sz w:val="24"/>
                <w:szCs w:val="24"/>
              </w:rPr>
              <w:t>0.95</w:t>
            </w:r>
            <w:r w:rsidR="00AD1DDC">
              <w:rPr>
                <w:rFonts w:ascii="宋体" w:eastAsia="宋体" w:hAnsi="宋体" w:hint="eastAsia"/>
                <w:sz w:val="24"/>
                <w:szCs w:val="24"/>
              </w:rPr>
              <w:t>%。</w:t>
            </w:r>
          </w:p>
          <w:p w:rsidR="00FC7316" w:rsidRDefault="00FC7316"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r w:rsidR="00DB1D0E">
              <w:rPr>
                <w:rFonts w:ascii="宋体" w:eastAsia="宋体" w:hAnsi="宋体" w:hint="eastAsia"/>
                <w:sz w:val="24"/>
                <w:szCs w:val="24"/>
              </w:rPr>
              <w:t>二</w:t>
            </w:r>
            <w:r>
              <w:rPr>
                <w:rFonts w:ascii="宋体" w:eastAsia="宋体" w:hAnsi="宋体" w:hint="eastAsia"/>
                <w:sz w:val="24"/>
                <w:szCs w:val="24"/>
              </w:rPr>
              <w:t>：公司哪些产品参与了全国药品集中采购并中标？</w:t>
            </w:r>
          </w:p>
          <w:p w:rsidR="00FC7316" w:rsidRDefault="004830A0"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回复：</w:t>
            </w:r>
            <w:r w:rsidRPr="007C124C">
              <w:rPr>
                <w:rFonts w:ascii="宋体" w:eastAsia="宋体" w:hAnsi="宋体" w:hint="eastAsia"/>
                <w:sz w:val="24"/>
                <w:szCs w:val="24"/>
              </w:rPr>
              <w:t>前六批全国药品集采中，公司分别在第三批以及第五批国家集中采购中有中标品种。其中，盐酸美金刚片、盐酸</w:t>
            </w:r>
            <w:r w:rsidRPr="007C124C">
              <w:rPr>
                <w:rFonts w:ascii="宋体" w:eastAsia="宋体" w:hAnsi="宋体" w:hint="eastAsia"/>
                <w:sz w:val="24"/>
                <w:szCs w:val="24"/>
              </w:rPr>
              <w:lastRenderedPageBreak/>
              <w:t>环丙沙星片两个产品在第三批国家集中采购中标</w:t>
            </w:r>
            <w:r w:rsidR="007118FE" w:rsidRPr="007C124C">
              <w:rPr>
                <w:rFonts w:ascii="宋体" w:eastAsia="宋体" w:hAnsi="宋体" w:hint="eastAsia"/>
                <w:sz w:val="24"/>
                <w:szCs w:val="24"/>
              </w:rPr>
              <w:t>；</w:t>
            </w:r>
            <w:r w:rsidRPr="007C124C">
              <w:rPr>
                <w:rFonts w:ascii="宋体" w:eastAsia="宋体" w:hAnsi="宋体" w:hint="eastAsia"/>
                <w:sz w:val="24"/>
                <w:szCs w:val="24"/>
              </w:rPr>
              <w:t>注射用头</w:t>
            </w:r>
            <w:proofErr w:type="gramStart"/>
            <w:r w:rsidRPr="007C124C">
              <w:rPr>
                <w:rFonts w:ascii="宋体" w:eastAsia="宋体" w:hAnsi="宋体" w:hint="eastAsia"/>
                <w:sz w:val="24"/>
                <w:szCs w:val="24"/>
              </w:rPr>
              <w:t>孢呋辛</w:t>
            </w:r>
            <w:proofErr w:type="gramEnd"/>
            <w:r w:rsidRPr="007C124C">
              <w:rPr>
                <w:rFonts w:ascii="宋体" w:eastAsia="宋体" w:hAnsi="宋体" w:hint="eastAsia"/>
                <w:sz w:val="24"/>
                <w:szCs w:val="24"/>
              </w:rPr>
              <w:t>钠</w:t>
            </w:r>
            <w:r w:rsidRPr="007C124C">
              <w:rPr>
                <w:rFonts w:ascii="宋体" w:eastAsia="宋体" w:hAnsi="宋体"/>
                <w:sz w:val="24"/>
                <w:szCs w:val="24"/>
              </w:rPr>
              <w:t>在国家第五轮集中采购中中标</w:t>
            </w:r>
            <w:r w:rsidRPr="007C124C">
              <w:rPr>
                <w:rFonts w:ascii="宋体" w:eastAsia="宋体" w:hAnsi="宋体" w:hint="eastAsia"/>
                <w:sz w:val="24"/>
                <w:szCs w:val="24"/>
              </w:rPr>
              <w:t>。</w:t>
            </w:r>
          </w:p>
          <w:p w:rsidR="00AD1DDC" w:rsidRDefault="00AD1DDC"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r w:rsidR="00DB1D0E">
              <w:rPr>
                <w:rFonts w:ascii="宋体" w:eastAsia="宋体" w:hAnsi="宋体" w:hint="eastAsia"/>
                <w:sz w:val="24"/>
                <w:szCs w:val="24"/>
              </w:rPr>
              <w:t>三</w:t>
            </w:r>
            <w:r>
              <w:rPr>
                <w:rFonts w:ascii="宋体" w:eastAsia="宋体" w:hAnsi="宋体" w:hint="eastAsia"/>
                <w:sz w:val="24"/>
                <w:szCs w:val="24"/>
              </w:rPr>
              <w:t>：</w:t>
            </w:r>
            <w:r w:rsidR="00FC6C8E">
              <w:rPr>
                <w:rFonts w:ascii="宋体" w:eastAsia="宋体" w:hAnsi="宋体" w:hint="eastAsia"/>
                <w:sz w:val="24"/>
                <w:szCs w:val="24"/>
              </w:rPr>
              <w:t>近期，</w:t>
            </w:r>
            <w:r w:rsidR="004830A0">
              <w:rPr>
                <w:rFonts w:ascii="宋体" w:eastAsia="宋体" w:hAnsi="宋体" w:hint="eastAsia"/>
                <w:sz w:val="24"/>
                <w:szCs w:val="24"/>
              </w:rPr>
              <w:t>国内有哪些地方已开展或将要开展中成药/中药集采？</w:t>
            </w:r>
            <w:r w:rsidR="00861A58">
              <w:rPr>
                <w:rFonts w:ascii="宋体" w:eastAsia="宋体" w:hAnsi="宋体"/>
                <w:sz w:val="24"/>
                <w:szCs w:val="24"/>
              </w:rPr>
              <w:t xml:space="preserve"> </w:t>
            </w:r>
          </w:p>
          <w:p w:rsidR="00FC6C8E" w:rsidRDefault="00FC6C8E"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回复：</w:t>
            </w:r>
            <w:r w:rsidR="00861A58">
              <w:rPr>
                <w:rFonts w:ascii="宋体" w:eastAsia="宋体" w:hAnsi="宋体" w:hint="eastAsia"/>
                <w:sz w:val="24"/>
                <w:szCs w:val="24"/>
              </w:rPr>
              <w:t>近期广东省际联盟、湖北省际联盟</w:t>
            </w:r>
            <w:r w:rsidR="004830A0">
              <w:rPr>
                <w:rFonts w:ascii="宋体" w:eastAsia="宋体" w:hAnsi="宋体" w:hint="eastAsia"/>
                <w:sz w:val="24"/>
                <w:szCs w:val="24"/>
              </w:rPr>
              <w:t>、山东省际联盟</w:t>
            </w:r>
            <w:r w:rsidR="00861A58">
              <w:rPr>
                <w:rFonts w:ascii="宋体" w:eastAsia="宋体" w:hAnsi="宋体" w:hint="eastAsia"/>
                <w:sz w:val="24"/>
                <w:szCs w:val="24"/>
              </w:rPr>
              <w:t>相继开展了中成药</w:t>
            </w:r>
            <w:r w:rsidR="004830A0">
              <w:rPr>
                <w:rFonts w:ascii="宋体" w:eastAsia="宋体" w:hAnsi="宋体" w:hint="eastAsia"/>
                <w:sz w:val="24"/>
                <w:szCs w:val="24"/>
              </w:rPr>
              <w:t>或中药饮片</w:t>
            </w:r>
            <w:r w:rsidR="00861A58">
              <w:rPr>
                <w:rFonts w:ascii="宋体" w:eastAsia="宋体" w:hAnsi="宋体" w:hint="eastAsia"/>
                <w:sz w:val="24"/>
                <w:szCs w:val="24"/>
              </w:rPr>
              <w:t>带量采购。</w:t>
            </w:r>
            <w:r w:rsidR="00061C18">
              <w:rPr>
                <w:rFonts w:ascii="宋体" w:eastAsia="宋体" w:hAnsi="宋体" w:hint="eastAsia"/>
                <w:sz w:val="24"/>
                <w:szCs w:val="24"/>
              </w:rPr>
              <w:t>随着</w:t>
            </w:r>
            <w:r w:rsidR="00061C18" w:rsidRPr="00C419EA">
              <w:rPr>
                <w:rFonts w:ascii="宋体" w:eastAsia="宋体" w:hAnsi="宋体" w:hint="eastAsia"/>
                <w:sz w:val="24"/>
                <w:szCs w:val="24"/>
              </w:rPr>
              <w:t>全国性</w:t>
            </w:r>
            <w:r w:rsidR="00061C18">
              <w:rPr>
                <w:rFonts w:ascii="宋体" w:eastAsia="宋体" w:hAnsi="宋体" w:hint="eastAsia"/>
                <w:sz w:val="24"/>
                <w:szCs w:val="24"/>
              </w:rPr>
              <w:t>中成药/中药</w:t>
            </w:r>
            <w:r w:rsidR="00061C18" w:rsidRPr="00C419EA">
              <w:rPr>
                <w:rFonts w:ascii="宋体" w:eastAsia="宋体" w:hAnsi="宋体" w:hint="eastAsia"/>
                <w:sz w:val="24"/>
                <w:szCs w:val="24"/>
              </w:rPr>
              <w:t>带量集采</w:t>
            </w:r>
            <w:r w:rsidR="00061C18">
              <w:rPr>
                <w:rFonts w:ascii="宋体" w:eastAsia="宋体" w:hAnsi="宋体" w:hint="eastAsia"/>
                <w:sz w:val="24"/>
                <w:szCs w:val="24"/>
              </w:rPr>
              <w:t>的逐步铺开，中药企业将面临一定挑战。</w:t>
            </w:r>
            <w:r w:rsidR="003D4A24" w:rsidRPr="007C124C">
              <w:rPr>
                <w:rFonts w:ascii="宋体" w:eastAsia="宋体" w:hAnsi="宋体" w:hint="eastAsia"/>
                <w:sz w:val="24"/>
                <w:szCs w:val="24"/>
              </w:rPr>
              <w:t>未来，</w:t>
            </w:r>
            <w:r w:rsidR="00B10F38">
              <w:rPr>
                <w:rFonts w:ascii="宋体" w:eastAsia="宋体" w:hAnsi="宋体" w:hint="eastAsia"/>
                <w:sz w:val="24"/>
                <w:szCs w:val="24"/>
              </w:rPr>
              <w:t>公司将</w:t>
            </w:r>
            <w:r w:rsidR="003D4A24" w:rsidRPr="00B10F38">
              <w:rPr>
                <w:rFonts w:ascii="宋体" w:eastAsia="宋体" w:hAnsi="宋体" w:hint="eastAsia"/>
                <w:sz w:val="24"/>
                <w:szCs w:val="24"/>
              </w:rPr>
              <w:t>积极参与国家组织带量采购招标，不断提升相关产品的市场占有率</w:t>
            </w:r>
            <w:r w:rsidR="003D4A24">
              <w:rPr>
                <w:rFonts w:ascii="宋体" w:eastAsia="宋体" w:hAnsi="宋体" w:hint="eastAsia"/>
                <w:sz w:val="24"/>
                <w:szCs w:val="24"/>
              </w:rPr>
              <w:t>；同时，</w:t>
            </w:r>
            <w:r w:rsidR="00B10F38" w:rsidRPr="00B10F38">
              <w:rPr>
                <w:rFonts w:ascii="宋体" w:eastAsia="宋体" w:hAnsi="宋体" w:hint="eastAsia"/>
                <w:sz w:val="24"/>
                <w:szCs w:val="24"/>
              </w:rPr>
              <w:t>进一步提升生产和管理效率，有效降低生产成本，提升产品竞争力。</w:t>
            </w:r>
          </w:p>
          <w:p w:rsidR="00A04B95" w:rsidRPr="00A04B95" w:rsidRDefault="00A04B95" w:rsidP="00A04B95">
            <w:pPr>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问题</w:t>
            </w:r>
            <w:r w:rsidR="00DB1D0E">
              <w:rPr>
                <w:rFonts w:ascii="宋体" w:eastAsia="宋体" w:hAnsi="宋体" w:hint="eastAsia"/>
                <w:sz w:val="24"/>
                <w:szCs w:val="24"/>
              </w:rPr>
              <w:t>四</w:t>
            </w:r>
            <w:r w:rsidRPr="00A04B95">
              <w:rPr>
                <w:rFonts w:ascii="宋体" w:eastAsia="宋体" w:hAnsi="宋体" w:hint="eastAsia"/>
                <w:sz w:val="24"/>
                <w:szCs w:val="24"/>
              </w:rPr>
              <w:t>：</w:t>
            </w:r>
            <w:r w:rsidR="003D4A24">
              <w:rPr>
                <w:rFonts w:ascii="宋体" w:eastAsia="宋体" w:hAnsi="宋体" w:hint="eastAsia"/>
                <w:sz w:val="24"/>
                <w:szCs w:val="24"/>
              </w:rPr>
              <w:t>近期，公司发布了中止广州医药</w:t>
            </w:r>
            <w:r w:rsidR="003D4A24" w:rsidRPr="003D4A24">
              <w:rPr>
                <w:rFonts w:ascii="宋体" w:eastAsia="宋体" w:hAnsi="宋体" w:hint="eastAsia"/>
                <w:sz w:val="24"/>
                <w:szCs w:val="24"/>
              </w:rPr>
              <w:t>发行境外上市外资股并上市</w:t>
            </w:r>
            <w:r w:rsidR="003D4A24">
              <w:rPr>
                <w:rFonts w:ascii="宋体" w:eastAsia="宋体" w:hAnsi="宋体" w:hint="eastAsia"/>
                <w:sz w:val="24"/>
                <w:szCs w:val="24"/>
              </w:rPr>
              <w:t>的公告，请问公司计划什么时候再推进该公司境外上市相关事宜？</w:t>
            </w:r>
            <w:r w:rsidR="00026AD9" w:rsidRPr="00A04B95">
              <w:rPr>
                <w:rFonts w:ascii="宋体" w:eastAsia="宋体" w:hAnsi="宋体"/>
                <w:sz w:val="24"/>
                <w:szCs w:val="24"/>
              </w:rPr>
              <w:t xml:space="preserve"> </w:t>
            </w:r>
          </w:p>
          <w:p w:rsidR="00A04B95" w:rsidRDefault="00A04B95" w:rsidP="00EC4BF3">
            <w:pPr>
              <w:adjustRightInd w:val="0"/>
              <w:spacing w:line="360" w:lineRule="auto"/>
              <w:ind w:firstLineChars="200" w:firstLine="480"/>
              <w:textAlignment w:val="baseline"/>
              <w:rPr>
                <w:rFonts w:ascii="宋体" w:eastAsia="宋体" w:hAnsi="宋体"/>
                <w:sz w:val="24"/>
                <w:szCs w:val="24"/>
              </w:rPr>
            </w:pPr>
            <w:r w:rsidRPr="00A04B95">
              <w:rPr>
                <w:rFonts w:ascii="宋体" w:eastAsia="宋体" w:hAnsi="宋体" w:hint="eastAsia"/>
                <w:sz w:val="24"/>
                <w:szCs w:val="24"/>
              </w:rPr>
              <w:t>回复：</w:t>
            </w:r>
            <w:r w:rsidR="003D4A24" w:rsidRPr="003D4A24">
              <w:rPr>
                <w:rFonts w:ascii="宋体" w:eastAsia="宋体" w:hAnsi="宋体" w:hint="eastAsia"/>
                <w:sz w:val="24"/>
                <w:szCs w:val="24"/>
              </w:rPr>
              <w:t>自广州医药分拆上市方案公布以来，公司和广州医药董事会、管理层与相关中介机构一直共同积极推进各项工作。考虑到由于中国证监会出具的核准批复有效期已经在2022年6月23日届满，以及目前香港资本市场环境变化，结合公司及广州医药的发展规划，经审慎研究，公司及广州医药决定暂时中止推进广州医药发行境外上市外资股（H股）并上市相关工作</w:t>
            </w:r>
            <w:r w:rsidR="003D4A24">
              <w:rPr>
                <w:rFonts w:ascii="宋体" w:eastAsia="宋体" w:hAnsi="宋体" w:hint="eastAsia"/>
                <w:sz w:val="24"/>
                <w:szCs w:val="24"/>
              </w:rPr>
              <w:t>。</w:t>
            </w:r>
            <w:r w:rsidR="007616A5">
              <w:rPr>
                <w:rFonts w:ascii="宋体" w:eastAsia="宋体" w:hAnsi="宋体" w:hint="eastAsia"/>
                <w:sz w:val="24"/>
                <w:szCs w:val="24"/>
              </w:rPr>
              <w:t>后续</w:t>
            </w:r>
            <w:r w:rsidR="003D4A24">
              <w:rPr>
                <w:rFonts w:ascii="宋体" w:eastAsia="宋体" w:hAnsi="宋体" w:hint="eastAsia"/>
                <w:sz w:val="24"/>
                <w:szCs w:val="24"/>
              </w:rPr>
              <w:t>，</w:t>
            </w:r>
            <w:r w:rsidR="00E735D9">
              <w:rPr>
                <w:rFonts w:ascii="宋体" w:eastAsia="宋体" w:hAnsi="宋体" w:hint="eastAsia"/>
                <w:sz w:val="24"/>
                <w:szCs w:val="24"/>
              </w:rPr>
              <w:t>公司</w:t>
            </w:r>
            <w:r w:rsidR="003E2611">
              <w:rPr>
                <w:rFonts w:ascii="宋体" w:eastAsia="宋体" w:hAnsi="宋体" w:hint="eastAsia"/>
                <w:sz w:val="24"/>
                <w:szCs w:val="24"/>
              </w:rPr>
              <w:t>不排除会</w:t>
            </w:r>
            <w:r w:rsidR="003D4A24" w:rsidRPr="003D4A24">
              <w:rPr>
                <w:rFonts w:ascii="宋体" w:eastAsia="宋体" w:hAnsi="宋体" w:hint="eastAsia"/>
                <w:sz w:val="24"/>
                <w:szCs w:val="24"/>
              </w:rPr>
              <w:t>根据未来的市场环境及业务发展需要，在适当时候考虑重新启动推进相关工作。</w:t>
            </w:r>
          </w:p>
          <w:p w:rsidR="0008758C" w:rsidRPr="007C124C" w:rsidRDefault="0008758C" w:rsidP="00EC4BF3">
            <w:pPr>
              <w:adjustRightInd w:val="0"/>
              <w:spacing w:line="360" w:lineRule="auto"/>
              <w:ind w:firstLineChars="200" w:firstLine="480"/>
              <w:textAlignment w:val="baseline"/>
              <w:rPr>
                <w:rFonts w:ascii="宋体" w:eastAsia="宋体" w:hAnsi="宋体"/>
                <w:sz w:val="24"/>
                <w:szCs w:val="24"/>
              </w:rPr>
            </w:pPr>
            <w:r w:rsidRPr="007C124C">
              <w:rPr>
                <w:rFonts w:ascii="宋体" w:eastAsia="宋体" w:hAnsi="宋体" w:hint="eastAsia"/>
                <w:sz w:val="24"/>
                <w:szCs w:val="24"/>
              </w:rPr>
              <w:t>问题五：公司大健康板块有哪些新产品？</w:t>
            </w:r>
          </w:p>
          <w:p w:rsidR="0008758C" w:rsidRPr="007C124C" w:rsidRDefault="0008758C" w:rsidP="00EC4BF3">
            <w:pPr>
              <w:adjustRightInd w:val="0"/>
              <w:spacing w:line="360" w:lineRule="auto"/>
              <w:ind w:firstLineChars="200" w:firstLine="480"/>
              <w:textAlignment w:val="baseline"/>
              <w:rPr>
                <w:rFonts w:ascii="宋体" w:eastAsia="宋体" w:hAnsi="宋体"/>
                <w:sz w:val="24"/>
                <w:szCs w:val="24"/>
              </w:rPr>
            </w:pPr>
            <w:r w:rsidRPr="007C124C">
              <w:rPr>
                <w:rFonts w:ascii="宋体" w:eastAsia="宋体" w:hAnsi="宋体" w:hint="eastAsia"/>
                <w:sz w:val="24"/>
                <w:szCs w:val="24"/>
              </w:rPr>
              <w:t>回复：公司大健康板块陆续推出刺</w:t>
            </w:r>
            <w:proofErr w:type="gramStart"/>
            <w:r w:rsidRPr="007C124C">
              <w:rPr>
                <w:rFonts w:ascii="宋体" w:eastAsia="宋体" w:hAnsi="宋体" w:hint="eastAsia"/>
                <w:sz w:val="24"/>
                <w:szCs w:val="24"/>
              </w:rPr>
              <w:t>柠</w:t>
            </w:r>
            <w:proofErr w:type="gramEnd"/>
            <w:r w:rsidRPr="007C124C">
              <w:rPr>
                <w:rFonts w:ascii="宋体" w:eastAsia="宋体" w:hAnsi="宋体" w:hint="eastAsia"/>
                <w:sz w:val="24"/>
                <w:szCs w:val="24"/>
              </w:rPr>
              <w:t>吉系列、荔小吉系列新产品</w:t>
            </w:r>
            <w:r w:rsidR="00130D03">
              <w:rPr>
                <w:rFonts w:ascii="宋体" w:eastAsia="宋体" w:hAnsi="宋体" w:hint="eastAsia"/>
                <w:sz w:val="24"/>
                <w:szCs w:val="24"/>
              </w:rPr>
              <w:t>，目前正按计划进行</w:t>
            </w:r>
            <w:r w:rsidR="00605A39">
              <w:rPr>
                <w:rFonts w:ascii="宋体" w:eastAsia="宋体" w:hAnsi="宋体" w:hint="eastAsia"/>
                <w:sz w:val="24"/>
                <w:szCs w:val="24"/>
              </w:rPr>
              <w:t>市场</w:t>
            </w:r>
            <w:r w:rsidR="00130D03">
              <w:rPr>
                <w:rFonts w:ascii="宋体" w:eastAsia="宋体" w:hAnsi="宋体" w:hint="eastAsia"/>
                <w:sz w:val="24"/>
                <w:szCs w:val="24"/>
              </w:rPr>
              <w:t>推广与</w:t>
            </w:r>
            <w:r w:rsidRPr="00A04B95">
              <w:rPr>
                <w:rFonts w:ascii="宋体" w:eastAsia="宋体" w:hAnsi="宋体"/>
                <w:sz w:val="24"/>
                <w:szCs w:val="24"/>
              </w:rPr>
              <w:t>培育。公司将</w:t>
            </w:r>
            <w:r w:rsidR="004629A5">
              <w:rPr>
                <w:rFonts w:ascii="宋体" w:eastAsia="宋体" w:hAnsi="宋体" w:hint="eastAsia"/>
                <w:sz w:val="24"/>
                <w:szCs w:val="24"/>
              </w:rPr>
              <w:t>持续</w:t>
            </w:r>
            <w:r w:rsidRPr="00A04B95">
              <w:rPr>
                <w:rFonts w:ascii="宋体" w:eastAsia="宋体" w:hAnsi="宋体"/>
                <w:sz w:val="24"/>
                <w:szCs w:val="24"/>
              </w:rPr>
              <w:t>强化新品培育，</w:t>
            </w:r>
            <w:r w:rsidR="005666FB">
              <w:rPr>
                <w:rFonts w:ascii="宋体" w:eastAsia="宋体" w:hAnsi="宋体" w:hint="eastAsia"/>
                <w:sz w:val="24"/>
                <w:szCs w:val="24"/>
              </w:rPr>
              <w:t>不断</w:t>
            </w:r>
            <w:r w:rsidR="004629A5">
              <w:rPr>
                <w:rFonts w:ascii="宋体" w:eastAsia="宋体" w:hAnsi="宋体" w:hint="eastAsia"/>
                <w:sz w:val="24"/>
                <w:szCs w:val="24"/>
              </w:rPr>
              <w:t>推动公司大健康板块饮料品种与产品口味进一步</w:t>
            </w:r>
            <w:r w:rsidR="005666FB">
              <w:rPr>
                <w:rFonts w:ascii="宋体" w:eastAsia="宋体" w:hAnsi="宋体" w:hint="eastAsia"/>
                <w:sz w:val="24"/>
                <w:szCs w:val="24"/>
              </w:rPr>
              <w:t>丰富</w:t>
            </w:r>
            <w:r w:rsidRPr="00A04B95">
              <w:rPr>
                <w:rFonts w:ascii="宋体" w:eastAsia="宋体" w:hAnsi="宋体"/>
                <w:sz w:val="24"/>
                <w:szCs w:val="24"/>
              </w:rPr>
              <w:t>。</w:t>
            </w:r>
          </w:p>
          <w:p w:rsidR="00A04B95" w:rsidRPr="00A04B95" w:rsidRDefault="00A04B95" w:rsidP="00A04B95">
            <w:pPr>
              <w:adjustRightInd w:val="0"/>
              <w:snapToGrid w:val="0"/>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问题</w:t>
            </w:r>
            <w:r w:rsidR="00372AEC">
              <w:rPr>
                <w:rFonts w:ascii="宋体" w:eastAsia="宋体" w:hAnsi="宋体" w:hint="eastAsia"/>
                <w:sz w:val="24"/>
                <w:szCs w:val="24"/>
              </w:rPr>
              <w:t>六</w:t>
            </w:r>
            <w:r w:rsidRPr="00A04B95">
              <w:rPr>
                <w:rFonts w:ascii="宋体" w:eastAsia="宋体" w:hAnsi="宋体" w:hint="eastAsia"/>
                <w:sz w:val="24"/>
                <w:szCs w:val="24"/>
              </w:rPr>
              <w:t>：</w:t>
            </w:r>
            <w:proofErr w:type="gramStart"/>
            <w:r w:rsidRPr="00A04B95">
              <w:rPr>
                <w:rFonts w:ascii="宋体" w:eastAsia="宋体" w:hAnsi="宋体" w:hint="eastAsia"/>
                <w:sz w:val="24"/>
                <w:szCs w:val="24"/>
              </w:rPr>
              <w:t>公司</w:t>
            </w:r>
            <w:r w:rsidR="004629A5">
              <w:rPr>
                <w:rFonts w:ascii="宋体" w:eastAsia="宋体" w:hAnsi="宋体" w:hint="eastAsia"/>
                <w:sz w:val="24"/>
                <w:szCs w:val="24"/>
              </w:rPr>
              <w:t>电商业务</w:t>
            </w:r>
            <w:proofErr w:type="gramEnd"/>
            <w:r w:rsidR="004629A5">
              <w:rPr>
                <w:rFonts w:ascii="宋体" w:eastAsia="宋体" w:hAnsi="宋体" w:hint="eastAsia"/>
                <w:sz w:val="24"/>
                <w:szCs w:val="24"/>
              </w:rPr>
              <w:t>发展情况如何</w:t>
            </w:r>
            <w:r w:rsidR="001D6CF4">
              <w:rPr>
                <w:rFonts w:ascii="宋体" w:eastAsia="宋体" w:hAnsi="宋体" w:hint="eastAsia"/>
                <w:sz w:val="24"/>
                <w:szCs w:val="24"/>
              </w:rPr>
              <w:t>？</w:t>
            </w:r>
          </w:p>
          <w:p w:rsidR="00C67F92" w:rsidRPr="007C124C" w:rsidRDefault="00A04B95" w:rsidP="0068760B">
            <w:pPr>
              <w:spacing w:line="360" w:lineRule="auto"/>
              <w:ind w:firstLineChars="200" w:firstLine="480"/>
              <w:rPr>
                <w:rFonts w:ascii="宋体" w:eastAsia="宋体" w:hAnsi="宋体"/>
                <w:sz w:val="24"/>
                <w:szCs w:val="24"/>
              </w:rPr>
            </w:pPr>
            <w:r w:rsidRPr="007C124C">
              <w:rPr>
                <w:rFonts w:ascii="宋体" w:eastAsia="宋体" w:hAnsi="宋体" w:hint="eastAsia"/>
                <w:sz w:val="24"/>
                <w:szCs w:val="24"/>
              </w:rPr>
              <w:t>回复：</w:t>
            </w:r>
            <w:r w:rsidR="00044D1C" w:rsidRPr="007C124C">
              <w:rPr>
                <w:rFonts w:ascii="宋体" w:eastAsia="宋体" w:hAnsi="宋体" w:hint="eastAsia"/>
                <w:sz w:val="24"/>
                <w:szCs w:val="24"/>
              </w:rPr>
              <w:t>公司重视电</w:t>
            </w:r>
            <w:proofErr w:type="gramStart"/>
            <w:r w:rsidR="00044D1C" w:rsidRPr="007C124C">
              <w:rPr>
                <w:rFonts w:ascii="宋体" w:eastAsia="宋体" w:hAnsi="宋体" w:hint="eastAsia"/>
                <w:sz w:val="24"/>
                <w:szCs w:val="24"/>
              </w:rPr>
              <w:t>商业务</w:t>
            </w:r>
            <w:proofErr w:type="gramEnd"/>
            <w:r w:rsidR="00044D1C" w:rsidRPr="007C124C">
              <w:rPr>
                <w:rFonts w:ascii="宋体" w:eastAsia="宋体" w:hAnsi="宋体" w:hint="eastAsia"/>
                <w:sz w:val="24"/>
                <w:szCs w:val="24"/>
              </w:rPr>
              <w:t>发展。近年来，</w:t>
            </w:r>
            <w:r w:rsidR="00A42E7E" w:rsidRPr="007C124C">
              <w:rPr>
                <w:rFonts w:ascii="宋体" w:eastAsia="宋体" w:hAnsi="宋体" w:hint="eastAsia"/>
                <w:sz w:val="24"/>
                <w:szCs w:val="24"/>
              </w:rPr>
              <w:t>公司</w:t>
            </w:r>
            <w:r w:rsidR="00044D1C" w:rsidRPr="007C124C">
              <w:rPr>
                <w:rFonts w:ascii="宋体" w:eastAsia="宋体" w:hAnsi="宋体" w:hint="eastAsia"/>
                <w:sz w:val="24"/>
                <w:szCs w:val="24"/>
              </w:rPr>
              <w:t>各业务板块</w:t>
            </w:r>
            <w:r w:rsidR="00372AEC" w:rsidRPr="007C124C">
              <w:rPr>
                <w:rFonts w:ascii="宋体" w:eastAsia="宋体" w:hAnsi="宋体" w:hint="eastAsia"/>
                <w:sz w:val="24"/>
                <w:szCs w:val="24"/>
              </w:rPr>
              <w:t>分别</w:t>
            </w:r>
            <w:r w:rsidR="00044D1C" w:rsidRPr="007C124C">
              <w:rPr>
                <w:rFonts w:ascii="宋体" w:eastAsia="宋体" w:hAnsi="宋体" w:hint="eastAsia"/>
                <w:sz w:val="24"/>
                <w:szCs w:val="24"/>
              </w:rPr>
              <w:t>通过</w:t>
            </w:r>
            <w:r w:rsidR="00372AEC" w:rsidRPr="007C124C">
              <w:rPr>
                <w:rFonts w:ascii="宋体" w:eastAsia="宋体" w:hAnsi="宋体" w:hint="eastAsia"/>
                <w:sz w:val="24"/>
                <w:szCs w:val="24"/>
              </w:rPr>
              <w:t>各自的</w:t>
            </w:r>
            <w:proofErr w:type="gramStart"/>
            <w:r w:rsidR="00044D1C" w:rsidRPr="007C124C">
              <w:rPr>
                <w:rFonts w:ascii="宋体" w:eastAsia="宋体" w:hAnsi="宋体" w:hint="eastAsia"/>
                <w:sz w:val="24"/>
                <w:szCs w:val="24"/>
              </w:rPr>
              <w:t>专业电商团队</w:t>
            </w:r>
            <w:proofErr w:type="gramEnd"/>
            <w:r w:rsidR="00372AEC" w:rsidRPr="007C124C">
              <w:rPr>
                <w:rFonts w:ascii="宋体" w:eastAsia="宋体" w:hAnsi="宋体" w:hint="eastAsia"/>
                <w:sz w:val="24"/>
                <w:szCs w:val="24"/>
              </w:rPr>
              <w:t>及部门</w:t>
            </w:r>
            <w:r w:rsidR="00044D1C" w:rsidRPr="007C124C">
              <w:rPr>
                <w:rFonts w:ascii="宋体" w:eastAsia="宋体" w:hAnsi="宋体" w:hint="eastAsia"/>
                <w:sz w:val="24"/>
                <w:szCs w:val="24"/>
              </w:rPr>
              <w:t>持续推进电</w:t>
            </w:r>
            <w:proofErr w:type="gramStart"/>
            <w:r w:rsidR="00044D1C" w:rsidRPr="007C124C">
              <w:rPr>
                <w:rFonts w:ascii="宋体" w:eastAsia="宋体" w:hAnsi="宋体" w:hint="eastAsia"/>
                <w:sz w:val="24"/>
                <w:szCs w:val="24"/>
              </w:rPr>
              <w:t>商业</w:t>
            </w:r>
            <w:proofErr w:type="gramEnd"/>
            <w:r w:rsidR="00044D1C" w:rsidRPr="007C124C">
              <w:rPr>
                <w:rFonts w:ascii="宋体" w:eastAsia="宋体" w:hAnsi="宋体" w:hint="eastAsia"/>
                <w:sz w:val="24"/>
                <w:szCs w:val="24"/>
              </w:rPr>
              <w:t>务发展。</w:t>
            </w:r>
            <w:r w:rsidR="00605A39">
              <w:rPr>
                <w:rFonts w:ascii="宋体" w:eastAsia="宋体" w:hAnsi="宋体" w:hint="eastAsia"/>
                <w:sz w:val="24"/>
                <w:szCs w:val="24"/>
              </w:rPr>
              <w:lastRenderedPageBreak/>
              <w:t>接下来，</w:t>
            </w:r>
            <w:r w:rsidR="00044D1C" w:rsidRPr="007C124C">
              <w:rPr>
                <w:rFonts w:ascii="宋体" w:eastAsia="宋体" w:hAnsi="宋体" w:hint="eastAsia"/>
                <w:sz w:val="24"/>
                <w:szCs w:val="24"/>
              </w:rPr>
              <w:t>公司将</w:t>
            </w:r>
            <w:r w:rsidR="00372AEC" w:rsidRPr="007C124C">
              <w:rPr>
                <w:rFonts w:ascii="宋体" w:eastAsia="宋体" w:hAnsi="宋体" w:hint="eastAsia"/>
                <w:sz w:val="24"/>
                <w:szCs w:val="24"/>
              </w:rPr>
              <w:t>继续加大力度稳步拓展电商业务。</w:t>
            </w:r>
          </w:p>
          <w:p w:rsidR="00AF4F8E" w:rsidRPr="007C124C" w:rsidRDefault="00AF4F8E" w:rsidP="00A42E7E">
            <w:pPr>
              <w:spacing w:line="360" w:lineRule="auto"/>
              <w:ind w:firstLineChars="200" w:firstLine="480"/>
              <w:rPr>
                <w:rFonts w:ascii="宋体" w:eastAsia="宋体" w:hAnsi="宋体"/>
                <w:sz w:val="24"/>
                <w:szCs w:val="24"/>
              </w:rPr>
            </w:pPr>
            <w:r w:rsidRPr="007C124C">
              <w:rPr>
                <w:rFonts w:ascii="宋体" w:eastAsia="宋体" w:hAnsi="宋体" w:hint="eastAsia"/>
                <w:sz w:val="24"/>
                <w:szCs w:val="24"/>
              </w:rPr>
              <w:t>问题</w:t>
            </w:r>
            <w:r w:rsidR="00372AEC" w:rsidRPr="007C124C">
              <w:rPr>
                <w:rFonts w:ascii="宋体" w:eastAsia="宋体" w:hAnsi="宋体" w:hint="eastAsia"/>
                <w:sz w:val="24"/>
                <w:szCs w:val="24"/>
              </w:rPr>
              <w:t>七</w:t>
            </w:r>
            <w:r w:rsidRPr="007C124C">
              <w:rPr>
                <w:rFonts w:ascii="宋体" w:eastAsia="宋体" w:hAnsi="宋体" w:hint="eastAsia"/>
                <w:sz w:val="24"/>
                <w:szCs w:val="24"/>
              </w:rPr>
              <w:t>：</w:t>
            </w:r>
            <w:r w:rsidR="004629A5" w:rsidRPr="007C124C">
              <w:rPr>
                <w:rFonts w:ascii="宋体" w:eastAsia="宋体" w:hAnsi="宋体" w:hint="eastAsia"/>
                <w:sz w:val="24"/>
                <w:szCs w:val="24"/>
              </w:rPr>
              <w:t>中药</w:t>
            </w:r>
            <w:r w:rsidRPr="007C124C">
              <w:rPr>
                <w:rFonts w:ascii="宋体" w:eastAsia="宋体" w:hAnsi="宋体" w:hint="eastAsia"/>
                <w:sz w:val="24"/>
                <w:szCs w:val="24"/>
              </w:rPr>
              <w:t>原材料涨价对公司有何影响？</w:t>
            </w:r>
          </w:p>
          <w:p w:rsidR="00AF4F8E" w:rsidRPr="007C124C" w:rsidRDefault="00AF4F8E" w:rsidP="00A42E7E">
            <w:pPr>
              <w:spacing w:line="360" w:lineRule="auto"/>
              <w:ind w:firstLineChars="200" w:firstLine="480"/>
              <w:rPr>
                <w:rFonts w:ascii="宋体" w:eastAsia="宋体" w:hAnsi="宋体"/>
                <w:sz w:val="24"/>
                <w:szCs w:val="24"/>
              </w:rPr>
            </w:pPr>
            <w:r w:rsidRPr="007C124C">
              <w:rPr>
                <w:rFonts w:ascii="宋体" w:eastAsia="宋体" w:hAnsi="宋体" w:hint="eastAsia"/>
                <w:sz w:val="24"/>
                <w:szCs w:val="24"/>
              </w:rPr>
              <w:t>回复：公司一直关注</w:t>
            </w:r>
            <w:r w:rsidR="004629A5" w:rsidRPr="007C124C">
              <w:rPr>
                <w:rFonts w:ascii="宋体" w:eastAsia="宋体" w:hAnsi="宋体" w:hint="eastAsia"/>
                <w:sz w:val="24"/>
                <w:szCs w:val="24"/>
              </w:rPr>
              <w:t>中药</w:t>
            </w:r>
            <w:r w:rsidRPr="007C124C">
              <w:rPr>
                <w:rFonts w:ascii="宋体" w:eastAsia="宋体" w:hAnsi="宋体" w:hint="eastAsia"/>
                <w:sz w:val="24"/>
                <w:szCs w:val="24"/>
              </w:rPr>
              <w:t>原材料价格情况，并注意到部分</w:t>
            </w:r>
            <w:r w:rsidR="004629A5" w:rsidRPr="007C124C">
              <w:rPr>
                <w:rFonts w:ascii="宋体" w:eastAsia="宋体" w:hAnsi="宋体" w:hint="eastAsia"/>
                <w:sz w:val="24"/>
                <w:szCs w:val="24"/>
              </w:rPr>
              <w:t>中药</w:t>
            </w:r>
            <w:r w:rsidRPr="007C124C">
              <w:rPr>
                <w:rFonts w:ascii="宋体" w:eastAsia="宋体" w:hAnsi="宋体" w:hint="eastAsia"/>
                <w:sz w:val="24"/>
                <w:szCs w:val="24"/>
              </w:rPr>
              <w:t>原材料价格有所上涨。公司</w:t>
            </w:r>
            <w:r w:rsidR="00643621" w:rsidRPr="007C124C">
              <w:rPr>
                <w:rFonts w:ascii="宋体" w:eastAsia="宋体" w:hAnsi="宋体" w:hint="eastAsia"/>
                <w:sz w:val="24"/>
                <w:szCs w:val="24"/>
              </w:rPr>
              <w:t>建立了</w:t>
            </w:r>
            <w:r w:rsidR="004629A5" w:rsidRPr="007C124C">
              <w:rPr>
                <w:rFonts w:ascii="宋体" w:eastAsia="宋体" w:hAnsi="宋体" w:hint="eastAsia"/>
                <w:sz w:val="24"/>
                <w:szCs w:val="24"/>
              </w:rPr>
              <w:t>中药</w:t>
            </w:r>
            <w:r w:rsidR="00643621" w:rsidRPr="007C124C">
              <w:rPr>
                <w:rFonts w:ascii="宋体" w:eastAsia="宋体" w:hAnsi="宋体" w:hint="eastAsia"/>
                <w:sz w:val="24"/>
                <w:szCs w:val="24"/>
              </w:rPr>
              <w:t>原材料、辅料统一采购平台</w:t>
            </w:r>
            <w:r w:rsidR="004629A5" w:rsidRPr="007C124C">
              <w:rPr>
                <w:rFonts w:ascii="宋体" w:eastAsia="宋体" w:hAnsi="宋体" w:hint="eastAsia"/>
                <w:sz w:val="24"/>
                <w:szCs w:val="24"/>
              </w:rPr>
              <w:t>，并持续</w:t>
            </w:r>
            <w:r w:rsidRPr="007C124C">
              <w:rPr>
                <w:rFonts w:ascii="宋体" w:eastAsia="宋体" w:hAnsi="宋体" w:hint="eastAsia"/>
                <w:sz w:val="24"/>
                <w:szCs w:val="24"/>
              </w:rPr>
              <w:t>通过统一采购平台稳定原材料价格，</w:t>
            </w:r>
            <w:r w:rsidR="00605A39">
              <w:rPr>
                <w:rFonts w:ascii="宋体" w:eastAsia="宋体" w:hAnsi="宋体" w:hint="eastAsia"/>
                <w:sz w:val="24"/>
                <w:szCs w:val="24"/>
              </w:rPr>
              <w:t>以缓解</w:t>
            </w:r>
            <w:r w:rsidRPr="007C124C">
              <w:rPr>
                <w:rFonts w:ascii="宋体" w:eastAsia="宋体" w:hAnsi="宋体" w:hint="eastAsia"/>
                <w:sz w:val="24"/>
                <w:szCs w:val="24"/>
              </w:rPr>
              <w:t>原材料价格上涨对公司的影响。</w:t>
            </w:r>
          </w:p>
          <w:p w:rsidR="00372AEC" w:rsidRPr="00A04B95" w:rsidRDefault="00372AEC" w:rsidP="007C124C">
            <w:pPr>
              <w:adjustRightInd w:val="0"/>
              <w:snapToGrid w:val="0"/>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问题</w:t>
            </w:r>
            <w:r>
              <w:rPr>
                <w:rFonts w:ascii="宋体" w:eastAsia="宋体" w:hAnsi="宋体" w:hint="eastAsia"/>
                <w:sz w:val="24"/>
                <w:szCs w:val="24"/>
              </w:rPr>
              <w:t>八</w:t>
            </w:r>
            <w:r w:rsidRPr="00A04B95">
              <w:rPr>
                <w:rFonts w:ascii="宋体" w:eastAsia="宋体" w:hAnsi="宋体" w:hint="eastAsia"/>
                <w:sz w:val="24"/>
                <w:szCs w:val="24"/>
              </w:rPr>
              <w:t>：公司</w:t>
            </w:r>
            <w:r>
              <w:rPr>
                <w:rFonts w:ascii="宋体" w:eastAsia="宋体" w:hAnsi="宋体" w:hint="eastAsia"/>
                <w:sz w:val="24"/>
                <w:szCs w:val="24"/>
              </w:rPr>
              <w:t>派息分红政策是怎样？未来是否会有变化？</w:t>
            </w:r>
          </w:p>
          <w:p w:rsidR="00372AEC" w:rsidRDefault="00372AEC" w:rsidP="007C124C">
            <w:pPr>
              <w:adjustRightInd w:val="0"/>
              <w:snapToGrid w:val="0"/>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回复：公司始终重视对投资者的合理投资回报，制定并发布了未来三年（2021-2023年）股东回报规划，</w:t>
            </w:r>
            <w:r w:rsidRPr="007C124C">
              <w:rPr>
                <w:rFonts w:ascii="宋体" w:eastAsia="宋体" w:hAnsi="宋体"/>
                <w:sz w:val="24"/>
                <w:szCs w:val="24"/>
              </w:rPr>
              <w:t>公司章程</w:t>
            </w:r>
            <w:r w:rsidRPr="007C124C">
              <w:rPr>
                <w:rFonts w:ascii="宋体" w:eastAsia="宋体" w:hAnsi="宋体" w:hint="eastAsia"/>
                <w:sz w:val="24"/>
                <w:szCs w:val="24"/>
              </w:rPr>
              <w:t>中也对分红政策进行了明确规定，</w:t>
            </w:r>
            <w:r w:rsidRPr="00A04B95">
              <w:rPr>
                <w:rFonts w:ascii="宋体" w:eastAsia="宋体" w:hAnsi="宋体" w:hint="eastAsia"/>
                <w:sz w:val="24"/>
                <w:szCs w:val="24"/>
              </w:rPr>
              <w:t>以保证利润分配政策的连续性和稳定性。</w:t>
            </w:r>
            <w:r w:rsidRPr="007C124C">
              <w:rPr>
                <w:rFonts w:ascii="宋体" w:eastAsia="宋体" w:hAnsi="宋体" w:hint="eastAsia"/>
                <w:sz w:val="24"/>
                <w:szCs w:val="24"/>
              </w:rPr>
              <w:t>因此，</w:t>
            </w:r>
            <w:r>
              <w:rPr>
                <w:rFonts w:ascii="宋体" w:eastAsia="宋体" w:hAnsi="宋体" w:hint="eastAsia"/>
                <w:sz w:val="24"/>
                <w:szCs w:val="24"/>
              </w:rPr>
              <w:t>若无特殊情况，公司将按计划进行分红，预计</w:t>
            </w:r>
            <w:r w:rsidRPr="006F78C2">
              <w:rPr>
                <w:rFonts w:ascii="宋体" w:eastAsia="宋体" w:hAnsi="宋体" w:hint="eastAsia"/>
                <w:sz w:val="24"/>
                <w:szCs w:val="24"/>
              </w:rPr>
              <w:t>现金方式分配的股利总额（包括中期已分配的现金红利）不低于当年实现的归属母公司的净利润的</w:t>
            </w:r>
            <w:r w:rsidRPr="006F78C2">
              <w:rPr>
                <w:rFonts w:ascii="宋体" w:eastAsia="宋体" w:hAnsi="宋体"/>
                <w:sz w:val="24"/>
                <w:szCs w:val="24"/>
              </w:rPr>
              <w:t>30%；而且最近三年以现金方式累计分配的利润不少于最近三年实现的年均可分配利润的30%。</w:t>
            </w:r>
          </w:p>
          <w:p w:rsidR="00372AEC" w:rsidRPr="00A04B95" w:rsidRDefault="00372AEC" w:rsidP="007C124C">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问题九：</w:t>
            </w:r>
            <w:r w:rsidRPr="00A04B95">
              <w:rPr>
                <w:rFonts w:ascii="宋体" w:eastAsia="宋体" w:hAnsi="宋体" w:hint="eastAsia"/>
                <w:sz w:val="24"/>
                <w:szCs w:val="24"/>
              </w:rPr>
              <w:t>公司</w:t>
            </w:r>
            <w:r>
              <w:rPr>
                <w:rFonts w:ascii="宋体" w:eastAsia="宋体" w:hAnsi="宋体" w:hint="eastAsia"/>
                <w:sz w:val="24"/>
                <w:szCs w:val="24"/>
              </w:rPr>
              <w:t>各业务板块</w:t>
            </w:r>
            <w:r w:rsidRPr="00A04B95">
              <w:rPr>
                <w:rFonts w:ascii="宋体" w:eastAsia="宋体" w:hAnsi="宋体" w:hint="eastAsia"/>
                <w:sz w:val="24"/>
                <w:szCs w:val="24"/>
              </w:rPr>
              <w:t>未来发展</w:t>
            </w:r>
            <w:r w:rsidR="007C124C">
              <w:rPr>
                <w:rFonts w:ascii="宋体" w:eastAsia="宋体" w:hAnsi="宋体" w:hint="eastAsia"/>
                <w:sz w:val="24"/>
                <w:szCs w:val="24"/>
              </w:rPr>
              <w:t>定位如何</w:t>
            </w:r>
            <w:r w:rsidRPr="00A04B95">
              <w:rPr>
                <w:rFonts w:ascii="宋体" w:eastAsia="宋体" w:hAnsi="宋体" w:hint="eastAsia"/>
                <w:sz w:val="24"/>
                <w:szCs w:val="24"/>
              </w:rPr>
              <w:t>？</w:t>
            </w:r>
          </w:p>
          <w:p w:rsidR="00372AEC" w:rsidRPr="007C124C" w:rsidRDefault="00372AEC" w:rsidP="007C124C">
            <w:pPr>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回复：公司未来将继续专注大南药、大健康、大商业以及大医疗四大主营业务。一是持续以“巨星品种”为抓手，做实做细大南药板块，夯实大南药发展根基；二是巩固凉茶业务，做</w:t>
            </w:r>
            <w:proofErr w:type="gramStart"/>
            <w:r w:rsidRPr="00A04B95">
              <w:rPr>
                <w:rFonts w:ascii="宋体" w:eastAsia="宋体" w:hAnsi="宋体" w:hint="eastAsia"/>
                <w:sz w:val="24"/>
                <w:szCs w:val="24"/>
              </w:rPr>
              <w:t>强做优大健康</w:t>
            </w:r>
            <w:proofErr w:type="gramEnd"/>
            <w:r w:rsidRPr="00A04B95">
              <w:rPr>
                <w:rFonts w:ascii="宋体" w:eastAsia="宋体" w:hAnsi="宋体" w:hint="eastAsia"/>
                <w:sz w:val="24"/>
                <w:szCs w:val="24"/>
              </w:rPr>
              <w:t>板块业务，推动大健康板块创新发展；三是做深做活大商业板块，加快大商业板块服务转型；四是做大做</w:t>
            </w:r>
            <w:proofErr w:type="gramStart"/>
            <w:r w:rsidRPr="00A04B95">
              <w:rPr>
                <w:rFonts w:ascii="宋体" w:eastAsia="宋体" w:hAnsi="宋体" w:hint="eastAsia"/>
                <w:sz w:val="24"/>
                <w:szCs w:val="24"/>
              </w:rPr>
              <w:t>精医疗</w:t>
            </w:r>
            <w:proofErr w:type="gramEnd"/>
            <w:r w:rsidRPr="00A04B95">
              <w:rPr>
                <w:rFonts w:ascii="宋体" w:eastAsia="宋体" w:hAnsi="宋体" w:hint="eastAsia"/>
                <w:sz w:val="24"/>
                <w:szCs w:val="24"/>
              </w:rPr>
              <w:t>板块业务，争创大医疗板块发展优势。</w:t>
            </w:r>
          </w:p>
          <w:p w:rsidR="00372AEC" w:rsidRPr="00A04B95" w:rsidRDefault="00372AEC" w:rsidP="00372AEC">
            <w:pPr>
              <w:widowControl/>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问题</w:t>
            </w:r>
            <w:r>
              <w:rPr>
                <w:rFonts w:ascii="宋体" w:eastAsia="宋体" w:hAnsi="宋体" w:hint="eastAsia"/>
                <w:sz w:val="24"/>
                <w:szCs w:val="24"/>
              </w:rPr>
              <w:t>十</w:t>
            </w:r>
            <w:r w:rsidRPr="00A04B95">
              <w:rPr>
                <w:rFonts w:ascii="宋体" w:eastAsia="宋体" w:hAnsi="宋体" w:hint="eastAsia"/>
                <w:sz w:val="24"/>
                <w:szCs w:val="24"/>
              </w:rPr>
              <w:t>：公司</w:t>
            </w:r>
            <w:r>
              <w:rPr>
                <w:rFonts w:ascii="宋体" w:eastAsia="宋体" w:hAnsi="宋体" w:hint="eastAsia"/>
                <w:sz w:val="24"/>
                <w:szCs w:val="24"/>
              </w:rPr>
              <w:t>在国企改革方面，如职业经理</w:t>
            </w:r>
            <w:proofErr w:type="gramStart"/>
            <w:r>
              <w:rPr>
                <w:rFonts w:ascii="宋体" w:eastAsia="宋体" w:hAnsi="宋体" w:hint="eastAsia"/>
                <w:sz w:val="24"/>
                <w:szCs w:val="24"/>
              </w:rPr>
              <w:t>人制度推</w:t>
            </w:r>
            <w:proofErr w:type="gramEnd"/>
            <w:r>
              <w:rPr>
                <w:rFonts w:ascii="宋体" w:eastAsia="宋体" w:hAnsi="宋体" w:hint="eastAsia"/>
                <w:sz w:val="24"/>
                <w:szCs w:val="24"/>
              </w:rPr>
              <w:t>进</w:t>
            </w:r>
            <w:r w:rsidR="007C124C">
              <w:rPr>
                <w:rFonts w:ascii="宋体" w:eastAsia="宋体" w:hAnsi="宋体" w:hint="eastAsia"/>
                <w:sz w:val="24"/>
                <w:szCs w:val="24"/>
              </w:rPr>
              <w:t>方面</w:t>
            </w:r>
            <w:r>
              <w:rPr>
                <w:rFonts w:ascii="宋体" w:eastAsia="宋体" w:hAnsi="宋体" w:hint="eastAsia"/>
                <w:sz w:val="24"/>
                <w:szCs w:val="24"/>
              </w:rPr>
              <w:t>情况如何？</w:t>
            </w:r>
            <w:r w:rsidRPr="00A04B95">
              <w:rPr>
                <w:rFonts w:ascii="宋体" w:eastAsia="宋体" w:hAnsi="宋体"/>
                <w:sz w:val="24"/>
                <w:szCs w:val="24"/>
              </w:rPr>
              <w:t xml:space="preserve"> </w:t>
            </w:r>
          </w:p>
          <w:p w:rsidR="00B10F38" w:rsidRPr="00372AEC" w:rsidRDefault="00372AEC" w:rsidP="00372AEC">
            <w:pPr>
              <w:adjustRightInd w:val="0"/>
              <w:snapToGrid w:val="0"/>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回复：</w:t>
            </w:r>
            <w:r>
              <w:rPr>
                <w:rFonts w:ascii="宋体" w:eastAsia="宋体" w:hAnsi="宋体" w:hint="eastAsia"/>
                <w:sz w:val="24"/>
                <w:szCs w:val="24"/>
              </w:rPr>
              <w:t>公司持续深化企业改革，</w:t>
            </w:r>
            <w:r w:rsidRPr="007C124C">
              <w:rPr>
                <w:rFonts w:ascii="宋体" w:eastAsia="宋体" w:hAnsi="宋体" w:hint="eastAsia"/>
                <w:sz w:val="24"/>
                <w:szCs w:val="24"/>
              </w:rPr>
              <w:t>根据下属企业不同的改革需求，实施“</w:t>
            </w:r>
            <w:proofErr w:type="gramStart"/>
            <w:r w:rsidRPr="007C124C">
              <w:rPr>
                <w:rFonts w:ascii="宋体" w:eastAsia="宋体" w:hAnsi="宋体" w:hint="eastAsia"/>
                <w:sz w:val="24"/>
                <w:szCs w:val="24"/>
              </w:rPr>
              <w:t>一</w:t>
            </w:r>
            <w:proofErr w:type="gramEnd"/>
            <w:r w:rsidRPr="007C124C">
              <w:rPr>
                <w:rFonts w:ascii="宋体" w:eastAsia="宋体" w:hAnsi="宋体" w:hint="eastAsia"/>
                <w:sz w:val="24"/>
                <w:szCs w:val="24"/>
              </w:rPr>
              <w:t>企一策”，</w:t>
            </w:r>
            <w:r w:rsidR="007C124C">
              <w:rPr>
                <w:rFonts w:ascii="宋体" w:eastAsia="宋体" w:hAnsi="宋体" w:hint="eastAsia"/>
                <w:sz w:val="24"/>
                <w:szCs w:val="24"/>
              </w:rPr>
              <w:t>持续</w:t>
            </w:r>
            <w:r w:rsidRPr="007C124C">
              <w:rPr>
                <w:rFonts w:ascii="宋体" w:eastAsia="宋体" w:hAnsi="宋体" w:hint="eastAsia"/>
                <w:sz w:val="24"/>
                <w:szCs w:val="24"/>
              </w:rPr>
              <w:t>通过先试点、再推广的方式，稳步推进下属企业职业经理人改革以及任期制契约化改革。</w:t>
            </w:r>
          </w:p>
        </w:tc>
      </w:tr>
    </w:tbl>
    <w:p w:rsidR="007137B8" w:rsidRPr="00C67F92" w:rsidRDefault="00227682">
      <w:pPr>
        <w:rPr>
          <w:rFonts w:ascii="宋体" w:eastAsia="宋体" w:hAnsi="宋体"/>
          <w:sz w:val="24"/>
          <w:szCs w:val="24"/>
        </w:rPr>
      </w:pPr>
      <w:r>
        <w:rPr>
          <w:rFonts w:ascii="宋体" w:eastAsia="宋体" w:hAnsi="宋体"/>
          <w:sz w:val="24"/>
          <w:szCs w:val="24"/>
        </w:rPr>
        <w:lastRenderedPageBreak/>
        <w:t xml:space="preserve">                                    </w:t>
      </w:r>
      <w:bookmarkStart w:id="0" w:name="_GoBack"/>
      <w:bookmarkEnd w:id="0"/>
    </w:p>
    <w:sectPr w:rsidR="007137B8" w:rsidRPr="00C67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E78" w:rsidRDefault="003B3E78" w:rsidP="00C90242">
      <w:r>
        <w:separator/>
      </w:r>
    </w:p>
  </w:endnote>
  <w:endnote w:type="continuationSeparator" w:id="0">
    <w:p w:rsidR="003B3E78" w:rsidRDefault="003B3E78" w:rsidP="00C9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E78" w:rsidRDefault="003B3E78" w:rsidP="00C90242">
      <w:r>
        <w:separator/>
      </w:r>
    </w:p>
  </w:footnote>
  <w:footnote w:type="continuationSeparator" w:id="0">
    <w:p w:rsidR="003B3E78" w:rsidRDefault="003B3E78" w:rsidP="00C9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B8"/>
    <w:rsid w:val="00026AD9"/>
    <w:rsid w:val="00044D1C"/>
    <w:rsid w:val="00061C18"/>
    <w:rsid w:val="0008758C"/>
    <w:rsid w:val="000A6DB3"/>
    <w:rsid w:val="000C455F"/>
    <w:rsid w:val="00130D03"/>
    <w:rsid w:val="001B2FA5"/>
    <w:rsid w:val="001D5B13"/>
    <w:rsid w:val="001D6CF4"/>
    <w:rsid w:val="001E5849"/>
    <w:rsid w:val="00227682"/>
    <w:rsid w:val="0023523C"/>
    <w:rsid w:val="0023740A"/>
    <w:rsid w:val="00244BDD"/>
    <w:rsid w:val="002A55F9"/>
    <w:rsid w:val="002D34CA"/>
    <w:rsid w:val="0031151B"/>
    <w:rsid w:val="00372AEC"/>
    <w:rsid w:val="00372E22"/>
    <w:rsid w:val="00393833"/>
    <w:rsid w:val="003B3E78"/>
    <w:rsid w:val="003D4A24"/>
    <w:rsid w:val="003E2611"/>
    <w:rsid w:val="00417D16"/>
    <w:rsid w:val="00424242"/>
    <w:rsid w:val="00426DE7"/>
    <w:rsid w:val="00430C9F"/>
    <w:rsid w:val="004508A9"/>
    <w:rsid w:val="004629A5"/>
    <w:rsid w:val="004830A0"/>
    <w:rsid w:val="004D7C37"/>
    <w:rsid w:val="005666FB"/>
    <w:rsid w:val="0058744F"/>
    <w:rsid w:val="005D695F"/>
    <w:rsid w:val="005F4FCF"/>
    <w:rsid w:val="00605A39"/>
    <w:rsid w:val="00624602"/>
    <w:rsid w:val="00643621"/>
    <w:rsid w:val="00653716"/>
    <w:rsid w:val="00672B6C"/>
    <w:rsid w:val="00676F1A"/>
    <w:rsid w:val="0068760B"/>
    <w:rsid w:val="00694DCE"/>
    <w:rsid w:val="006D3077"/>
    <w:rsid w:val="006E36C1"/>
    <w:rsid w:val="006F0129"/>
    <w:rsid w:val="006F78C2"/>
    <w:rsid w:val="007118FE"/>
    <w:rsid w:val="00711D80"/>
    <w:rsid w:val="007137B8"/>
    <w:rsid w:val="00716CD9"/>
    <w:rsid w:val="007616A5"/>
    <w:rsid w:val="007636A3"/>
    <w:rsid w:val="007802B8"/>
    <w:rsid w:val="007C124C"/>
    <w:rsid w:val="007E76DC"/>
    <w:rsid w:val="00806304"/>
    <w:rsid w:val="00816522"/>
    <w:rsid w:val="008534FA"/>
    <w:rsid w:val="00861A58"/>
    <w:rsid w:val="008F1392"/>
    <w:rsid w:val="008F5BDD"/>
    <w:rsid w:val="00900532"/>
    <w:rsid w:val="00941BE8"/>
    <w:rsid w:val="00965600"/>
    <w:rsid w:val="009846E6"/>
    <w:rsid w:val="009917D2"/>
    <w:rsid w:val="00A04B95"/>
    <w:rsid w:val="00A27FC2"/>
    <w:rsid w:val="00A42E7E"/>
    <w:rsid w:val="00AB16B9"/>
    <w:rsid w:val="00AB2E37"/>
    <w:rsid w:val="00AB78DB"/>
    <w:rsid w:val="00AD1DDC"/>
    <w:rsid w:val="00AF4F8E"/>
    <w:rsid w:val="00B10F38"/>
    <w:rsid w:val="00B409FC"/>
    <w:rsid w:val="00B4791A"/>
    <w:rsid w:val="00B47DA0"/>
    <w:rsid w:val="00B85BF3"/>
    <w:rsid w:val="00BA4FAB"/>
    <w:rsid w:val="00BF53F3"/>
    <w:rsid w:val="00BF6490"/>
    <w:rsid w:val="00C30AEE"/>
    <w:rsid w:val="00C419EA"/>
    <w:rsid w:val="00C67F92"/>
    <w:rsid w:val="00C74C1A"/>
    <w:rsid w:val="00C90242"/>
    <w:rsid w:val="00CC1809"/>
    <w:rsid w:val="00CC5714"/>
    <w:rsid w:val="00CE6791"/>
    <w:rsid w:val="00CF047B"/>
    <w:rsid w:val="00CF287D"/>
    <w:rsid w:val="00D15514"/>
    <w:rsid w:val="00D25777"/>
    <w:rsid w:val="00D4320B"/>
    <w:rsid w:val="00DA63E6"/>
    <w:rsid w:val="00DB1D0E"/>
    <w:rsid w:val="00DE1A21"/>
    <w:rsid w:val="00E10DEB"/>
    <w:rsid w:val="00E735D9"/>
    <w:rsid w:val="00E863F3"/>
    <w:rsid w:val="00EC4BF3"/>
    <w:rsid w:val="00F06EDA"/>
    <w:rsid w:val="00F22A2A"/>
    <w:rsid w:val="00FB5649"/>
    <w:rsid w:val="00FC6C8E"/>
    <w:rsid w:val="00FC7316"/>
    <w:rsid w:val="00FE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38757"/>
  <w15:chartTrackingRefBased/>
  <w15:docId w15:val="{6917B94C-34AA-4E7D-A3A5-BEDBB56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2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0242"/>
    <w:rPr>
      <w:sz w:val="18"/>
      <w:szCs w:val="18"/>
    </w:rPr>
  </w:style>
  <w:style w:type="paragraph" w:styleId="a6">
    <w:name w:val="footer"/>
    <w:basedOn w:val="a"/>
    <w:link w:val="a7"/>
    <w:uiPriority w:val="99"/>
    <w:unhideWhenUsed/>
    <w:rsid w:val="00C90242"/>
    <w:pPr>
      <w:tabs>
        <w:tab w:val="center" w:pos="4153"/>
        <w:tab w:val="right" w:pos="8306"/>
      </w:tabs>
      <w:snapToGrid w:val="0"/>
      <w:jc w:val="left"/>
    </w:pPr>
    <w:rPr>
      <w:sz w:val="18"/>
      <w:szCs w:val="18"/>
    </w:rPr>
  </w:style>
  <w:style w:type="character" w:customStyle="1" w:styleId="a7">
    <w:name w:val="页脚 字符"/>
    <w:basedOn w:val="a0"/>
    <w:link w:val="a6"/>
    <w:uiPriority w:val="99"/>
    <w:rsid w:val="00C90242"/>
    <w:rPr>
      <w:sz w:val="18"/>
      <w:szCs w:val="18"/>
    </w:rPr>
  </w:style>
  <w:style w:type="paragraph" w:styleId="a8">
    <w:name w:val="Balloon Text"/>
    <w:basedOn w:val="a"/>
    <w:link w:val="a9"/>
    <w:uiPriority w:val="99"/>
    <w:semiHidden/>
    <w:unhideWhenUsed/>
    <w:rsid w:val="002A55F9"/>
    <w:rPr>
      <w:sz w:val="18"/>
      <w:szCs w:val="18"/>
    </w:rPr>
  </w:style>
  <w:style w:type="character" w:customStyle="1" w:styleId="a9">
    <w:name w:val="批注框文本 字符"/>
    <w:basedOn w:val="a0"/>
    <w:link w:val="a8"/>
    <w:uiPriority w:val="99"/>
    <w:semiHidden/>
    <w:rsid w:val="002A5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1772</Characters>
  <Application>Microsoft Office Word</Application>
  <DocSecurity>0</DocSecurity>
  <Lines>14</Lines>
  <Paragraphs>4</Paragraphs>
  <ScaleCrop>false</ScaleCrop>
  <Company>GYBYS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Licy</dc:creator>
  <cp:keywords/>
  <dc:description/>
  <cp:lastModifiedBy>Licy</cp:lastModifiedBy>
  <cp:revision>3</cp:revision>
  <cp:lastPrinted>2022-07-11T02:39:00Z</cp:lastPrinted>
  <dcterms:created xsi:type="dcterms:W3CDTF">2022-07-15T03:05:00Z</dcterms:created>
  <dcterms:modified xsi:type="dcterms:W3CDTF">2022-07-15T08:38:00Z</dcterms:modified>
</cp:coreProperties>
</file>