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87" w:rsidRPr="005D0270" w:rsidRDefault="00A40387">
      <w:pPr>
        <w:rPr>
          <w:sz w:val="24"/>
          <w:szCs w:val="24"/>
        </w:rPr>
      </w:pPr>
      <w:r w:rsidRPr="00D114B7">
        <w:rPr>
          <w:sz w:val="24"/>
          <w:szCs w:val="24"/>
        </w:rPr>
        <w:t>公司代码：</w:t>
      </w:r>
      <w:r w:rsidRPr="00D114B7">
        <w:rPr>
          <w:rFonts w:hint="eastAsia"/>
          <w:sz w:val="24"/>
          <w:szCs w:val="24"/>
        </w:rPr>
        <w:t xml:space="preserve">600865     </w:t>
      </w:r>
      <w:r w:rsidR="00D114B7">
        <w:rPr>
          <w:rFonts w:hint="eastAsia"/>
          <w:sz w:val="24"/>
          <w:szCs w:val="24"/>
        </w:rPr>
        <w:t xml:space="preserve">                                      </w:t>
      </w:r>
      <w:r w:rsidRPr="00D114B7">
        <w:rPr>
          <w:rFonts w:hint="eastAsia"/>
          <w:sz w:val="24"/>
          <w:szCs w:val="24"/>
        </w:rPr>
        <w:t>公司简称：百大集团</w:t>
      </w:r>
    </w:p>
    <w:p w:rsidR="00A40387" w:rsidRPr="006F2F92" w:rsidRDefault="00A40387" w:rsidP="00AF25A2">
      <w:pPr>
        <w:spacing w:beforeLines="100" w:before="312"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6F2F92">
        <w:rPr>
          <w:rFonts w:ascii="宋体" w:eastAsia="宋体" w:hAnsi="宋体" w:hint="eastAsia"/>
          <w:b/>
          <w:sz w:val="36"/>
          <w:szCs w:val="36"/>
        </w:rPr>
        <w:t>百大集团股份有限公司</w:t>
      </w:r>
    </w:p>
    <w:p w:rsidR="00A40387" w:rsidRPr="006F2F92" w:rsidRDefault="00A40387" w:rsidP="00AF25A2">
      <w:pPr>
        <w:spacing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6F2F92">
        <w:rPr>
          <w:rFonts w:ascii="宋体" w:eastAsia="宋体" w:hAnsi="宋体" w:hint="eastAsia"/>
          <w:b/>
          <w:sz w:val="36"/>
          <w:szCs w:val="36"/>
        </w:rPr>
        <w:t>202</w:t>
      </w:r>
      <w:r w:rsidR="006F2F92" w:rsidRPr="006F2F92">
        <w:rPr>
          <w:rFonts w:ascii="宋体" w:eastAsia="宋体" w:hAnsi="宋体" w:hint="eastAsia"/>
          <w:b/>
          <w:sz w:val="36"/>
          <w:szCs w:val="36"/>
        </w:rPr>
        <w:t>2</w:t>
      </w:r>
      <w:r w:rsidRPr="006F2F92">
        <w:rPr>
          <w:rFonts w:ascii="宋体" w:eastAsia="宋体" w:hAnsi="宋体" w:hint="eastAsia"/>
          <w:b/>
          <w:sz w:val="36"/>
          <w:szCs w:val="36"/>
        </w:rPr>
        <w:t>年</w:t>
      </w:r>
      <w:r w:rsidR="006F2F92" w:rsidRPr="006F2F92">
        <w:rPr>
          <w:rFonts w:ascii="宋体" w:eastAsia="宋体" w:hAnsi="宋体" w:hint="eastAsia"/>
          <w:b/>
          <w:sz w:val="36"/>
          <w:szCs w:val="36"/>
        </w:rPr>
        <w:t>半年</w:t>
      </w:r>
      <w:r w:rsidRPr="006F2F92">
        <w:rPr>
          <w:rFonts w:ascii="宋体" w:eastAsia="宋体" w:hAnsi="宋体" w:hint="eastAsia"/>
          <w:b/>
          <w:sz w:val="36"/>
          <w:szCs w:val="36"/>
        </w:rPr>
        <w:t>度业绩说明会记录表</w:t>
      </w:r>
    </w:p>
    <w:p w:rsidR="00A40387" w:rsidRPr="00D114B7" w:rsidRDefault="00A40387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826"/>
      </w:tblGrid>
      <w:tr w:rsidR="00A40387" w:rsidTr="001D5CB8">
        <w:trPr>
          <w:trHeight w:val="660"/>
        </w:trPr>
        <w:tc>
          <w:tcPr>
            <w:tcW w:w="2802" w:type="dxa"/>
            <w:vAlign w:val="center"/>
          </w:tcPr>
          <w:p w:rsidR="00A40387" w:rsidRPr="006F2F92" w:rsidRDefault="00A40387" w:rsidP="006F2F92">
            <w:pPr>
              <w:spacing w:line="4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投资者关系活动类别</w:t>
            </w:r>
          </w:p>
        </w:tc>
        <w:tc>
          <w:tcPr>
            <w:tcW w:w="6826" w:type="dxa"/>
            <w:vAlign w:val="center"/>
          </w:tcPr>
          <w:p w:rsidR="00A40387" w:rsidRPr="006F2F92" w:rsidRDefault="00A40387" w:rsidP="006F2F92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业绩说明会</w:t>
            </w:r>
          </w:p>
        </w:tc>
      </w:tr>
      <w:tr w:rsidR="00A40387" w:rsidTr="001D5CB8">
        <w:trPr>
          <w:trHeight w:val="626"/>
        </w:trPr>
        <w:tc>
          <w:tcPr>
            <w:tcW w:w="2802" w:type="dxa"/>
            <w:vAlign w:val="center"/>
          </w:tcPr>
          <w:p w:rsidR="00A40387" w:rsidRPr="006F2F92" w:rsidRDefault="00A40387" w:rsidP="006F2F92">
            <w:pPr>
              <w:spacing w:line="4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时间</w:t>
            </w:r>
          </w:p>
        </w:tc>
        <w:tc>
          <w:tcPr>
            <w:tcW w:w="6826" w:type="dxa"/>
            <w:vAlign w:val="center"/>
          </w:tcPr>
          <w:p w:rsidR="00A40387" w:rsidRPr="006F2F92" w:rsidRDefault="00A40387" w:rsidP="006F2F92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 w:hint="eastAsia"/>
                <w:sz w:val="24"/>
                <w:szCs w:val="24"/>
              </w:rPr>
              <w:t>2022年0</w:t>
            </w:r>
            <w:r w:rsidR="006F2F92" w:rsidRPr="006F2F92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月2</w:t>
            </w:r>
            <w:r w:rsidR="006F2F92" w:rsidRPr="006F2F92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日下午14:00-15:00</w:t>
            </w:r>
          </w:p>
        </w:tc>
      </w:tr>
      <w:tr w:rsidR="00A40387" w:rsidTr="001D5CB8">
        <w:trPr>
          <w:trHeight w:val="1059"/>
        </w:trPr>
        <w:tc>
          <w:tcPr>
            <w:tcW w:w="2802" w:type="dxa"/>
            <w:vAlign w:val="center"/>
          </w:tcPr>
          <w:p w:rsidR="00A40387" w:rsidRPr="006F2F92" w:rsidRDefault="00A40387" w:rsidP="006F2F92">
            <w:pPr>
              <w:spacing w:line="4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地点</w:t>
            </w:r>
          </w:p>
        </w:tc>
        <w:tc>
          <w:tcPr>
            <w:tcW w:w="6826" w:type="dxa"/>
            <w:vAlign w:val="center"/>
          </w:tcPr>
          <w:p w:rsidR="00CF733F" w:rsidRPr="006F2F92" w:rsidRDefault="00A40387" w:rsidP="006F2F92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 w:hint="eastAsia"/>
                <w:sz w:val="24"/>
                <w:szCs w:val="24"/>
              </w:rPr>
              <w:t>上海证券交易所</w:t>
            </w:r>
            <w:proofErr w:type="gramStart"/>
            <w:r w:rsidRPr="006F2F92">
              <w:rPr>
                <w:rFonts w:ascii="宋体" w:eastAsia="宋体" w:hAnsi="宋体" w:hint="eastAsia"/>
                <w:sz w:val="24"/>
                <w:szCs w:val="24"/>
              </w:rPr>
              <w:t>上证路演</w:t>
            </w:r>
            <w:proofErr w:type="gramEnd"/>
            <w:r w:rsidRPr="006F2F92">
              <w:rPr>
                <w:rFonts w:ascii="宋体" w:eastAsia="宋体" w:hAnsi="宋体" w:hint="eastAsia"/>
                <w:sz w:val="24"/>
                <w:szCs w:val="24"/>
              </w:rPr>
              <w:t>中心</w:t>
            </w:r>
          </w:p>
          <w:p w:rsidR="00A40387" w:rsidRPr="006F2F92" w:rsidRDefault="00A40387" w:rsidP="006F2F92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 w:hint="eastAsia"/>
                <w:sz w:val="24"/>
                <w:szCs w:val="24"/>
              </w:rPr>
              <w:t>（网址：http://roadshow.sseinfo.com/）</w:t>
            </w:r>
          </w:p>
        </w:tc>
      </w:tr>
      <w:tr w:rsidR="00A40387" w:rsidTr="001D5CB8">
        <w:trPr>
          <w:trHeight w:val="1557"/>
        </w:trPr>
        <w:tc>
          <w:tcPr>
            <w:tcW w:w="2802" w:type="dxa"/>
            <w:vAlign w:val="center"/>
          </w:tcPr>
          <w:p w:rsidR="00A40387" w:rsidRPr="006F2F92" w:rsidRDefault="00A40387" w:rsidP="006F2F92">
            <w:pPr>
              <w:spacing w:line="4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上市公司参会人员</w:t>
            </w:r>
          </w:p>
        </w:tc>
        <w:tc>
          <w:tcPr>
            <w:tcW w:w="6826" w:type="dxa"/>
            <w:vAlign w:val="center"/>
          </w:tcPr>
          <w:p w:rsidR="00A40387" w:rsidRPr="006F2F92" w:rsidRDefault="00A40387" w:rsidP="006F2F92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 w:hint="eastAsia"/>
                <w:sz w:val="24"/>
                <w:szCs w:val="24"/>
              </w:rPr>
              <w:t>公司董事</w:t>
            </w:r>
            <w:r w:rsidR="006F2F92" w:rsidRPr="006F2F92">
              <w:rPr>
                <w:rFonts w:ascii="宋体" w:eastAsia="宋体" w:hAnsi="宋体" w:hint="eastAsia"/>
                <w:sz w:val="24"/>
                <w:szCs w:val="24"/>
              </w:rPr>
              <w:t>兼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总经理董振东先生，独立董事</w:t>
            </w:r>
            <w:r w:rsidR="006F2F92" w:rsidRPr="006F2F92">
              <w:rPr>
                <w:rFonts w:ascii="宋体" w:eastAsia="宋体" w:hAnsi="宋体" w:hint="eastAsia"/>
                <w:sz w:val="24"/>
                <w:szCs w:val="24"/>
              </w:rPr>
              <w:t>赵敏女士，董事兼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董事会秘书陈琳玲女士，财务总监</w:t>
            </w:r>
            <w:r w:rsidR="006F2F92" w:rsidRPr="006F2F92">
              <w:rPr>
                <w:rFonts w:ascii="宋体" w:eastAsia="宋体" w:hAnsi="宋体" w:hint="eastAsia"/>
                <w:sz w:val="24"/>
                <w:szCs w:val="24"/>
              </w:rPr>
              <w:t>潘超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女士</w:t>
            </w:r>
            <w:r w:rsidR="00725886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A40387" w:rsidTr="00AF25A2">
        <w:trPr>
          <w:trHeight w:val="5230"/>
        </w:trPr>
        <w:tc>
          <w:tcPr>
            <w:tcW w:w="2802" w:type="dxa"/>
            <w:vAlign w:val="center"/>
          </w:tcPr>
          <w:p w:rsidR="00D114B7" w:rsidRPr="006F2F92" w:rsidRDefault="00A40387" w:rsidP="006F2F92">
            <w:pPr>
              <w:spacing w:line="4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投资者关系活动</w:t>
            </w:r>
          </w:p>
          <w:p w:rsidR="00A40387" w:rsidRPr="006F2F92" w:rsidRDefault="00A40387" w:rsidP="006F2F92">
            <w:pPr>
              <w:spacing w:line="4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主要内容</w:t>
            </w:r>
          </w:p>
        </w:tc>
        <w:tc>
          <w:tcPr>
            <w:tcW w:w="6826" w:type="dxa"/>
            <w:vAlign w:val="center"/>
          </w:tcPr>
          <w:p w:rsidR="00AF25A2" w:rsidRPr="005D0270" w:rsidRDefault="00AF25A2" w:rsidP="006F2F92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5D0270">
              <w:rPr>
                <w:rFonts w:ascii="宋体" w:eastAsia="宋体" w:hAnsi="宋体" w:hint="eastAsia"/>
                <w:b/>
                <w:sz w:val="24"/>
                <w:szCs w:val="24"/>
              </w:rPr>
              <w:t>问题</w:t>
            </w:r>
            <w:r w:rsidR="006F2F92" w:rsidRPr="005D0270"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  <w:r w:rsidRPr="005D0270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:rsidR="00AF25A2" w:rsidRPr="006F2F92" w:rsidRDefault="00483481" w:rsidP="00483481">
            <w:pPr>
              <w:spacing w:line="4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483481">
              <w:rPr>
                <w:rFonts w:ascii="宋体" w:eastAsia="宋体" w:hAnsi="宋体" w:hint="eastAsia"/>
                <w:sz w:val="24"/>
                <w:szCs w:val="24"/>
              </w:rPr>
              <w:t>今年疫情对公司业务有何影响，公司有考虑朝新方向转型吗？</w:t>
            </w:r>
          </w:p>
          <w:p w:rsidR="00AF25A2" w:rsidRPr="005D0270" w:rsidRDefault="00AF25A2" w:rsidP="006F2F92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5D0270">
              <w:rPr>
                <w:rFonts w:ascii="宋体" w:eastAsia="宋体" w:hAnsi="宋体" w:hint="eastAsia"/>
                <w:b/>
                <w:sz w:val="24"/>
                <w:szCs w:val="24"/>
              </w:rPr>
              <w:t>答复：</w:t>
            </w:r>
          </w:p>
          <w:p w:rsidR="00A40387" w:rsidRDefault="00483481" w:rsidP="00483481">
            <w:pPr>
              <w:spacing w:line="46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483481">
              <w:rPr>
                <w:rFonts w:ascii="宋体" w:eastAsia="宋体" w:hAnsi="宋体" w:hint="eastAsia"/>
                <w:sz w:val="24"/>
                <w:szCs w:val="24"/>
              </w:rPr>
              <w:t>尊敬的投资者您好：（1）今年疫情对公司商场、酒店和收藏品市场均有影响，客流下降，最终导致收入有所下降。（2）公司一直聚焦大消费、大健康和高端制造等产业方向的研究，争取挖掘其中的投资机会。感谢您对公司的关注！</w:t>
            </w:r>
          </w:p>
          <w:p w:rsidR="00483481" w:rsidRDefault="00483481" w:rsidP="00483481">
            <w:pPr>
              <w:spacing w:line="46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D0270" w:rsidRPr="005D0270" w:rsidRDefault="00483481" w:rsidP="00483481">
            <w:pPr>
              <w:spacing w:line="46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5D0270">
              <w:rPr>
                <w:rFonts w:ascii="宋体" w:eastAsia="宋体" w:hAnsi="宋体" w:hint="eastAsia"/>
                <w:b/>
                <w:sz w:val="24"/>
                <w:szCs w:val="24"/>
              </w:rPr>
              <w:t>问题2：</w:t>
            </w:r>
          </w:p>
          <w:p w:rsidR="00483481" w:rsidRDefault="00483481" w:rsidP="005D0270">
            <w:pPr>
              <w:spacing w:line="46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483481">
              <w:rPr>
                <w:rFonts w:ascii="宋体" w:eastAsia="宋体" w:hAnsi="宋体" w:hint="eastAsia"/>
                <w:sz w:val="24"/>
                <w:szCs w:val="24"/>
              </w:rPr>
              <w:t>请问公司房产建筑面积多少，土地使用面积多少？能否提供房产具体清单位置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？</w:t>
            </w:r>
          </w:p>
          <w:p w:rsidR="00483481" w:rsidRPr="005D0270" w:rsidRDefault="00483481" w:rsidP="00483481">
            <w:pPr>
              <w:spacing w:line="46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5D0270">
              <w:rPr>
                <w:rFonts w:ascii="宋体" w:eastAsia="宋体" w:hAnsi="宋体" w:hint="eastAsia"/>
                <w:b/>
                <w:sz w:val="24"/>
                <w:szCs w:val="24"/>
              </w:rPr>
              <w:t>答复：</w:t>
            </w:r>
          </w:p>
          <w:p w:rsidR="00483481" w:rsidRPr="006F2F92" w:rsidRDefault="00483481" w:rsidP="00483481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483481">
              <w:rPr>
                <w:rFonts w:ascii="宋体" w:eastAsia="宋体" w:hAnsi="宋体" w:hint="eastAsia"/>
                <w:sz w:val="24"/>
                <w:szCs w:val="24"/>
              </w:rPr>
              <w:t>尊敬的投资者您好：公司主要房产的建筑面积如下，杭州百货大楼建筑面积约为4.2万方，杭州大酒店约为2.5万方，湖</w:t>
            </w:r>
            <w:proofErr w:type="gramStart"/>
            <w:r w:rsidRPr="00483481">
              <w:rPr>
                <w:rFonts w:ascii="宋体" w:eastAsia="宋体" w:hAnsi="宋体" w:hint="eastAsia"/>
                <w:sz w:val="24"/>
                <w:szCs w:val="24"/>
              </w:rPr>
              <w:t>墅</w:t>
            </w:r>
            <w:proofErr w:type="gramEnd"/>
            <w:r w:rsidRPr="00483481">
              <w:rPr>
                <w:rFonts w:ascii="宋体" w:eastAsia="宋体" w:hAnsi="宋体" w:hint="eastAsia"/>
                <w:sz w:val="24"/>
                <w:szCs w:val="24"/>
              </w:rPr>
              <w:t>南路物业（含杭州收藏品市场）建筑面积约为2.18万方，均位于杭州主城区。感谢您对公司的关注！</w:t>
            </w:r>
          </w:p>
        </w:tc>
      </w:tr>
    </w:tbl>
    <w:p w:rsidR="00A40387" w:rsidRDefault="00A40387"/>
    <w:sectPr w:rsidR="00A40387" w:rsidSect="00A40387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05" w:rsidRDefault="004F4805" w:rsidP="00AF25A2">
      <w:r>
        <w:separator/>
      </w:r>
    </w:p>
  </w:endnote>
  <w:endnote w:type="continuationSeparator" w:id="0">
    <w:p w:rsidR="004F4805" w:rsidRDefault="004F4805" w:rsidP="00AF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05" w:rsidRDefault="004F4805" w:rsidP="00AF25A2">
      <w:r>
        <w:separator/>
      </w:r>
    </w:p>
  </w:footnote>
  <w:footnote w:type="continuationSeparator" w:id="0">
    <w:p w:rsidR="004F4805" w:rsidRDefault="004F4805" w:rsidP="00AF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87"/>
    <w:rsid w:val="00020386"/>
    <w:rsid w:val="00056333"/>
    <w:rsid w:val="00095194"/>
    <w:rsid w:val="000A0ECC"/>
    <w:rsid w:val="000A3BB2"/>
    <w:rsid w:val="000C0FB7"/>
    <w:rsid w:val="000E0D2E"/>
    <w:rsid w:val="000E62B0"/>
    <w:rsid w:val="0019071F"/>
    <w:rsid w:val="001D5CB8"/>
    <w:rsid w:val="00263B4F"/>
    <w:rsid w:val="0027517D"/>
    <w:rsid w:val="002B24E0"/>
    <w:rsid w:val="002B2853"/>
    <w:rsid w:val="002B5713"/>
    <w:rsid w:val="00431BDD"/>
    <w:rsid w:val="00483481"/>
    <w:rsid w:val="004C3FF3"/>
    <w:rsid w:val="004F4805"/>
    <w:rsid w:val="00584C12"/>
    <w:rsid w:val="005A0E5F"/>
    <w:rsid w:val="005D0270"/>
    <w:rsid w:val="005F1575"/>
    <w:rsid w:val="006510DC"/>
    <w:rsid w:val="006F2F92"/>
    <w:rsid w:val="00725886"/>
    <w:rsid w:val="007A508E"/>
    <w:rsid w:val="008D5239"/>
    <w:rsid w:val="00941B67"/>
    <w:rsid w:val="00995266"/>
    <w:rsid w:val="00A40387"/>
    <w:rsid w:val="00A67E37"/>
    <w:rsid w:val="00AB4B5E"/>
    <w:rsid w:val="00AE493F"/>
    <w:rsid w:val="00AF25A2"/>
    <w:rsid w:val="00B27539"/>
    <w:rsid w:val="00CD4A60"/>
    <w:rsid w:val="00CF733F"/>
    <w:rsid w:val="00D114B7"/>
    <w:rsid w:val="00D927CC"/>
    <w:rsid w:val="00DC192A"/>
    <w:rsid w:val="00EF5CA4"/>
    <w:rsid w:val="00F32C4D"/>
    <w:rsid w:val="00F66874"/>
    <w:rsid w:val="00F75299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2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5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5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2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5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fy</cp:lastModifiedBy>
  <cp:revision>9</cp:revision>
  <dcterms:created xsi:type="dcterms:W3CDTF">2022-04-25T06:28:00Z</dcterms:created>
  <dcterms:modified xsi:type="dcterms:W3CDTF">2022-08-23T07:14:00Z</dcterms:modified>
</cp:coreProperties>
</file>