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78DD" w14:textId="77777777" w:rsidR="00AF3CAB" w:rsidRPr="00EC0186" w:rsidRDefault="00AF3CAB" w:rsidP="00936241">
      <w:pPr>
        <w:spacing w:line="500" w:lineRule="exact"/>
        <w:jc w:val="center"/>
        <w:rPr>
          <w:rFonts w:ascii="黑体" w:eastAsia="黑体" w:hAnsi="黑体"/>
          <w:iCs/>
          <w:color w:val="000000" w:themeColor="text1"/>
          <w:sz w:val="44"/>
          <w:szCs w:val="28"/>
        </w:rPr>
      </w:pPr>
      <w:r w:rsidRPr="00EC0186">
        <w:rPr>
          <w:rFonts w:ascii="黑体" w:eastAsia="黑体" w:hAnsi="黑体" w:hint="eastAsia"/>
          <w:iCs/>
          <w:color w:val="000000" w:themeColor="text1"/>
          <w:sz w:val="44"/>
          <w:szCs w:val="28"/>
        </w:rPr>
        <w:t>苏州上声</w:t>
      </w:r>
      <w:r w:rsidR="00D745A5" w:rsidRPr="00EC0186">
        <w:rPr>
          <w:rFonts w:ascii="黑体" w:eastAsia="黑体" w:hAnsi="黑体" w:hint="eastAsia"/>
          <w:iCs/>
          <w:color w:val="000000" w:themeColor="text1"/>
          <w:sz w:val="44"/>
          <w:szCs w:val="28"/>
        </w:rPr>
        <w:t>电子</w:t>
      </w:r>
      <w:r w:rsidR="00032471" w:rsidRPr="00EC0186">
        <w:rPr>
          <w:rFonts w:ascii="黑体" w:eastAsia="黑体" w:hAnsi="黑体" w:hint="eastAsia"/>
          <w:iCs/>
          <w:color w:val="000000" w:themeColor="text1"/>
          <w:sz w:val="44"/>
          <w:szCs w:val="28"/>
        </w:rPr>
        <w:t>股份有限公司</w:t>
      </w:r>
    </w:p>
    <w:p w14:paraId="5249BDBE" w14:textId="16567FE2" w:rsidR="00227AB8" w:rsidRPr="00EC0186" w:rsidRDefault="00227AB8" w:rsidP="00936241">
      <w:pPr>
        <w:spacing w:line="640" w:lineRule="exact"/>
        <w:jc w:val="center"/>
        <w:rPr>
          <w:rFonts w:ascii="黑体" w:eastAsia="黑体" w:hAnsi="黑体"/>
          <w:iCs/>
          <w:color w:val="000000" w:themeColor="text1"/>
          <w:sz w:val="44"/>
          <w:szCs w:val="28"/>
        </w:rPr>
      </w:pPr>
      <w:r w:rsidRPr="00EC0186">
        <w:rPr>
          <w:rFonts w:ascii="黑体" w:eastAsia="黑体" w:hAnsi="黑体" w:hint="eastAsia"/>
          <w:iCs/>
          <w:color w:val="000000" w:themeColor="text1"/>
          <w:sz w:val="44"/>
          <w:szCs w:val="28"/>
        </w:rPr>
        <w:t>投资者关系活动记录表</w:t>
      </w:r>
    </w:p>
    <w:p w14:paraId="0167E625" w14:textId="18ADDCB9" w:rsidR="004E6240" w:rsidRPr="00EC0186" w:rsidRDefault="004E6240" w:rsidP="00EC0186">
      <w:pPr>
        <w:spacing w:beforeLines="50" w:before="156" w:afterLines="50" w:after="156" w:line="500" w:lineRule="exact"/>
        <w:jc w:val="center"/>
        <w:rPr>
          <w:rFonts w:ascii="仿宋" w:eastAsia="仿宋" w:hAnsi="仿宋"/>
          <w:iCs/>
          <w:color w:val="000000" w:themeColor="text1"/>
          <w:sz w:val="28"/>
          <w:szCs w:val="28"/>
        </w:rPr>
      </w:pPr>
      <w:r w:rsidRPr="00EC0186">
        <w:rPr>
          <w:rFonts w:ascii="仿宋" w:eastAsia="仿宋" w:hAnsi="仿宋" w:hint="eastAsia"/>
          <w:bCs/>
          <w:iCs/>
          <w:color w:val="000000" w:themeColor="text1"/>
          <w:sz w:val="28"/>
          <w:szCs w:val="28"/>
        </w:rPr>
        <w:t>证券</w:t>
      </w:r>
      <w:r w:rsidR="00FD142E" w:rsidRPr="00EC0186">
        <w:rPr>
          <w:rFonts w:ascii="仿宋" w:eastAsia="仿宋" w:hAnsi="仿宋" w:hint="eastAsia"/>
          <w:bCs/>
          <w:iCs/>
          <w:color w:val="000000" w:themeColor="text1"/>
          <w:sz w:val="28"/>
          <w:szCs w:val="28"/>
        </w:rPr>
        <w:t>简称</w:t>
      </w:r>
      <w:r w:rsidRPr="00EC0186">
        <w:rPr>
          <w:rFonts w:ascii="仿宋" w:eastAsia="仿宋" w:hAnsi="仿宋" w:hint="eastAsia"/>
          <w:bCs/>
          <w:iCs/>
          <w:color w:val="000000" w:themeColor="text1"/>
          <w:sz w:val="28"/>
          <w:szCs w:val="28"/>
        </w:rPr>
        <w:t>：</w:t>
      </w:r>
      <w:r w:rsidR="00AF3CAB" w:rsidRPr="00EC0186">
        <w:rPr>
          <w:rFonts w:ascii="仿宋" w:eastAsia="仿宋" w:hAnsi="仿宋" w:hint="eastAsia"/>
          <w:bCs/>
          <w:iCs/>
          <w:color w:val="000000" w:themeColor="text1"/>
          <w:sz w:val="28"/>
          <w:szCs w:val="28"/>
        </w:rPr>
        <w:t>上声电子</w:t>
      </w:r>
      <w:r w:rsidR="00227AB8" w:rsidRPr="00EC0186">
        <w:rPr>
          <w:rFonts w:ascii="仿宋" w:eastAsia="仿宋" w:hAnsi="仿宋"/>
          <w:bCs/>
          <w:iCs/>
          <w:color w:val="000000" w:themeColor="text1"/>
          <w:sz w:val="28"/>
          <w:szCs w:val="28"/>
        </w:rPr>
        <w:t xml:space="preserve"> </w:t>
      </w:r>
      <w:r w:rsidR="00B34B38" w:rsidRPr="00EC0186">
        <w:rPr>
          <w:rFonts w:ascii="仿宋" w:eastAsia="仿宋" w:hAnsi="仿宋"/>
          <w:bCs/>
          <w:iCs/>
          <w:color w:val="000000" w:themeColor="text1"/>
          <w:sz w:val="28"/>
          <w:szCs w:val="28"/>
        </w:rPr>
        <w:t xml:space="preserve">  </w:t>
      </w:r>
      <w:r w:rsidR="0075479A" w:rsidRPr="00EC0186">
        <w:rPr>
          <w:rFonts w:ascii="仿宋" w:eastAsia="仿宋" w:hAnsi="仿宋"/>
          <w:bCs/>
          <w:iCs/>
          <w:color w:val="000000" w:themeColor="text1"/>
          <w:sz w:val="28"/>
          <w:szCs w:val="28"/>
        </w:rPr>
        <w:t xml:space="preserve">   </w:t>
      </w:r>
      <w:r w:rsidRPr="00EC0186">
        <w:rPr>
          <w:rFonts w:ascii="仿宋" w:eastAsia="仿宋" w:hAnsi="仿宋" w:hint="eastAsia"/>
          <w:bCs/>
          <w:iCs/>
          <w:color w:val="000000" w:themeColor="text1"/>
          <w:sz w:val="28"/>
          <w:szCs w:val="28"/>
        </w:rPr>
        <w:t>证券</w:t>
      </w:r>
      <w:r w:rsidR="00FD142E" w:rsidRPr="00EC0186">
        <w:rPr>
          <w:rFonts w:ascii="仿宋" w:eastAsia="仿宋" w:hAnsi="仿宋" w:hint="eastAsia"/>
          <w:bCs/>
          <w:iCs/>
          <w:color w:val="000000" w:themeColor="text1"/>
          <w:sz w:val="28"/>
          <w:szCs w:val="28"/>
        </w:rPr>
        <w:t>代码</w:t>
      </w:r>
      <w:r w:rsidRPr="00EC0186">
        <w:rPr>
          <w:rFonts w:ascii="仿宋" w:eastAsia="仿宋" w:hAnsi="仿宋" w:hint="eastAsia"/>
          <w:bCs/>
          <w:iCs/>
          <w:color w:val="000000" w:themeColor="text1"/>
          <w:sz w:val="28"/>
          <w:szCs w:val="28"/>
        </w:rPr>
        <w:t>：6</w:t>
      </w:r>
      <w:r w:rsidRPr="00EC0186">
        <w:rPr>
          <w:rFonts w:ascii="仿宋" w:eastAsia="仿宋" w:hAnsi="仿宋"/>
          <w:bCs/>
          <w:iCs/>
          <w:color w:val="000000" w:themeColor="text1"/>
          <w:sz w:val="28"/>
          <w:szCs w:val="28"/>
        </w:rPr>
        <w:t>885</w:t>
      </w:r>
      <w:r w:rsidR="00AF3CAB" w:rsidRPr="00EC0186">
        <w:rPr>
          <w:rFonts w:ascii="仿宋" w:eastAsia="仿宋" w:hAnsi="仿宋"/>
          <w:bCs/>
          <w:iCs/>
          <w:color w:val="000000" w:themeColor="text1"/>
          <w:sz w:val="28"/>
          <w:szCs w:val="28"/>
        </w:rPr>
        <w:t>33</w:t>
      </w:r>
      <w:r w:rsidR="0075479A" w:rsidRPr="00EC0186">
        <w:rPr>
          <w:rFonts w:ascii="仿宋" w:eastAsia="仿宋" w:hAnsi="仿宋"/>
          <w:bCs/>
          <w:iCs/>
          <w:color w:val="000000" w:themeColor="text1"/>
          <w:sz w:val="28"/>
          <w:szCs w:val="28"/>
        </w:rPr>
        <w:t xml:space="preserve">    </w:t>
      </w:r>
      <w:r w:rsidR="00B34B38" w:rsidRPr="00EC0186">
        <w:rPr>
          <w:rFonts w:ascii="仿宋" w:eastAsia="仿宋" w:hAnsi="仿宋"/>
          <w:bCs/>
          <w:iCs/>
          <w:color w:val="000000" w:themeColor="text1"/>
          <w:sz w:val="28"/>
          <w:szCs w:val="28"/>
        </w:rPr>
        <w:t xml:space="preserve"> </w:t>
      </w:r>
      <w:r w:rsidR="00FD142E" w:rsidRPr="00EC0186">
        <w:rPr>
          <w:rFonts w:ascii="仿宋" w:eastAsia="仿宋" w:hAnsi="仿宋" w:hint="eastAsia"/>
          <w:bCs/>
          <w:iCs/>
          <w:color w:val="000000" w:themeColor="text1"/>
          <w:sz w:val="28"/>
          <w:szCs w:val="28"/>
        </w:rPr>
        <w:t>编号：2</w:t>
      </w:r>
      <w:r w:rsidR="009A1D07">
        <w:rPr>
          <w:rFonts w:ascii="仿宋" w:eastAsia="仿宋" w:hAnsi="仿宋"/>
          <w:bCs/>
          <w:iCs/>
          <w:color w:val="000000" w:themeColor="text1"/>
          <w:sz w:val="28"/>
          <w:szCs w:val="28"/>
        </w:rPr>
        <w:t>02</w:t>
      </w:r>
      <w:r w:rsidR="009A1D07">
        <w:rPr>
          <w:rFonts w:ascii="仿宋" w:eastAsia="仿宋" w:hAnsi="仿宋" w:hint="eastAsia"/>
          <w:bCs/>
          <w:iCs/>
          <w:color w:val="000000" w:themeColor="text1"/>
          <w:sz w:val="28"/>
          <w:szCs w:val="28"/>
        </w:rPr>
        <w:t>2</w:t>
      </w:r>
      <w:r w:rsidR="009A1D07">
        <w:rPr>
          <w:rFonts w:ascii="仿宋" w:eastAsia="仿宋" w:hAnsi="仿宋"/>
          <w:bCs/>
          <w:iCs/>
          <w:color w:val="000000" w:themeColor="text1"/>
          <w:sz w:val="28"/>
          <w:szCs w:val="28"/>
        </w:rPr>
        <w:t>-0</w:t>
      </w:r>
      <w:r w:rsidR="00C20EBA">
        <w:rPr>
          <w:rFonts w:ascii="仿宋" w:eastAsia="仿宋" w:hAnsi="仿宋" w:hint="eastAsia"/>
          <w:bCs/>
          <w:iCs/>
          <w:color w:val="000000" w:themeColor="text1"/>
          <w:sz w:val="28"/>
          <w:szCs w:val="28"/>
        </w:rPr>
        <w:t>18</w:t>
      </w:r>
    </w:p>
    <w:tbl>
      <w:tblPr>
        <w:tblStyle w:val="a5"/>
        <w:tblW w:w="9634" w:type="dxa"/>
        <w:jc w:val="center"/>
        <w:tblLook w:val="01E0" w:firstRow="1" w:lastRow="1" w:firstColumn="1" w:lastColumn="1" w:noHBand="0" w:noVBand="0"/>
      </w:tblPr>
      <w:tblGrid>
        <w:gridCol w:w="2263"/>
        <w:gridCol w:w="7371"/>
      </w:tblGrid>
      <w:tr w:rsidR="009D2DBF" w:rsidRPr="00EC0186" w14:paraId="24994725" w14:textId="77777777" w:rsidTr="00A9640E">
        <w:trPr>
          <w:trHeight w:val="154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699DE52" w14:textId="77777777" w:rsidR="00FF1864"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投资者关系活动</w:t>
            </w:r>
          </w:p>
          <w:p w14:paraId="0F99E2B8" w14:textId="77F2AB5B"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类别</w:t>
            </w:r>
          </w:p>
        </w:tc>
        <w:tc>
          <w:tcPr>
            <w:tcW w:w="7371" w:type="dxa"/>
            <w:tcBorders>
              <w:top w:val="single" w:sz="4" w:space="0" w:color="auto"/>
              <w:left w:val="single" w:sz="4" w:space="0" w:color="auto"/>
              <w:bottom w:val="single" w:sz="4" w:space="0" w:color="auto"/>
              <w:right w:val="single" w:sz="4" w:space="0" w:color="auto"/>
            </w:tcBorders>
            <w:vAlign w:val="center"/>
          </w:tcPr>
          <w:p w14:paraId="1D9B6DEC" w14:textId="0816A45F" w:rsidR="00032471" w:rsidRPr="00EC0186" w:rsidRDefault="004677D1" w:rsidP="00C9311D">
            <w:pPr>
              <w:tabs>
                <w:tab w:val="left" w:pos="3093"/>
              </w:tabs>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sym w:font="Wingdings 2" w:char="F052"/>
            </w:r>
            <w:r w:rsidR="00032471" w:rsidRPr="00EC0186">
              <w:rPr>
                <w:rFonts w:ascii="仿宋" w:eastAsia="仿宋" w:hAnsi="仿宋" w:hint="eastAsia"/>
                <w:color w:val="000000" w:themeColor="text1"/>
                <w:sz w:val="28"/>
                <w:szCs w:val="28"/>
              </w:rPr>
              <w:t xml:space="preserve">特定对象调研        </w:t>
            </w:r>
            <w:r w:rsidR="00FE262B" w:rsidRPr="00EC0186">
              <w:rPr>
                <w:rFonts w:ascii="仿宋" w:eastAsia="仿宋" w:hAnsi="仿宋" w:hint="eastAsia"/>
                <w:bCs/>
                <w:iCs/>
                <w:color w:val="000000" w:themeColor="text1"/>
                <w:sz w:val="28"/>
                <w:szCs w:val="28"/>
              </w:rPr>
              <w:t>□</w:t>
            </w:r>
            <w:r w:rsidR="00032471" w:rsidRPr="00EC0186">
              <w:rPr>
                <w:rFonts w:ascii="仿宋" w:eastAsia="仿宋" w:hAnsi="仿宋" w:hint="eastAsia"/>
                <w:color w:val="000000" w:themeColor="text1"/>
                <w:sz w:val="28"/>
                <w:szCs w:val="28"/>
              </w:rPr>
              <w:t>分析师会议</w:t>
            </w:r>
          </w:p>
          <w:p w14:paraId="6ED4B3FC" w14:textId="6A2B9991" w:rsidR="00032471" w:rsidRPr="00EC0186" w:rsidRDefault="00032471" w:rsidP="00C9311D">
            <w:pPr>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 xml:space="preserve">媒体采访           </w:t>
            </w:r>
            <w:r w:rsidR="00FD142E" w:rsidRPr="00EC0186">
              <w:rPr>
                <w:rFonts w:ascii="仿宋" w:eastAsia="仿宋" w:hAnsi="仿宋"/>
                <w:color w:val="000000" w:themeColor="text1"/>
                <w:sz w:val="28"/>
                <w:szCs w:val="28"/>
              </w:rPr>
              <w:t xml:space="preserve"> </w:t>
            </w:r>
            <w:r w:rsidR="004677D1"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业绩说明会</w:t>
            </w:r>
          </w:p>
          <w:p w14:paraId="7109CA69" w14:textId="77777777" w:rsidR="00032471" w:rsidRPr="00EC0186" w:rsidRDefault="00032471" w:rsidP="00C9311D">
            <w:pPr>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 xml:space="preserve">新闻发布会          </w:t>
            </w: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路演活动</w:t>
            </w:r>
          </w:p>
          <w:p w14:paraId="663BF0FF" w14:textId="49888491" w:rsidR="00032471" w:rsidRPr="00EC0186" w:rsidRDefault="00032471" w:rsidP="00C9311D">
            <w:pPr>
              <w:tabs>
                <w:tab w:val="left" w:pos="3130"/>
                <w:tab w:val="center" w:pos="3199"/>
              </w:tabs>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现场参观</w:t>
            </w:r>
            <w:r w:rsidRPr="00EC0186">
              <w:rPr>
                <w:rFonts w:ascii="仿宋" w:eastAsia="仿宋" w:hAnsi="仿宋" w:hint="eastAsia"/>
                <w:bCs/>
                <w:iCs/>
                <w:color w:val="000000" w:themeColor="text1"/>
                <w:sz w:val="28"/>
                <w:szCs w:val="28"/>
              </w:rPr>
              <w:tab/>
            </w:r>
            <w:r w:rsidR="00FD142E" w:rsidRPr="00EC0186">
              <w:rPr>
                <w:rFonts w:ascii="仿宋" w:eastAsia="仿宋" w:hAnsi="仿宋" w:hint="eastAsia"/>
                <w:bCs/>
                <w:iCs/>
                <w:color w:val="000000" w:themeColor="text1"/>
                <w:sz w:val="28"/>
                <w:szCs w:val="28"/>
              </w:rPr>
              <w:t>□</w:t>
            </w:r>
            <w:r w:rsidR="00FD142E" w:rsidRPr="00EC0186">
              <w:rPr>
                <w:rFonts w:ascii="仿宋" w:eastAsia="仿宋" w:hAnsi="仿宋" w:hint="eastAsia"/>
                <w:color w:val="000000" w:themeColor="text1"/>
                <w:sz w:val="28"/>
                <w:szCs w:val="28"/>
              </w:rPr>
              <w:t>其他（</w:t>
            </w:r>
            <w:r w:rsidR="00FD142E" w:rsidRPr="00EC0186">
              <w:rPr>
                <w:rFonts w:ascii="仿宋" w:eastAsia="仿宋" w:hAnsi="仿宋" w:hint="eastAsia"/>
                <w:color w:val="000000" w:themeColor="text1"/>
                <w:sz w:val="28"/>
                <w:szCs w:val="28"/>
                <w:u w:val="single"/>
              </w:rPr>
              <w:t>需文字说明</w:t>
            </w:r>
            <w:r w:rsidR="00FD142E" w:rsidRPr="00EC0186">
              <w:rPr>
                <w:rFonts w:ascii="仿宋" w:eastAsia="仿宋" w:hAnsi="仿宋" w:hint="eastAsia"/>
                <w:color w:val="000000" w:themeColor="text1"/>
                <w:sz w:val="28"/>
                <w:szCs w:val="28"/>
              </w:rPr>
              <w:t>）</w:t>
            </w:r>
          </w:p>
        </w:tc>
      </w:tr>
      <w:tr w:rsidR="009D2DBF" w:rsidRPr="00EC0186" w14:paraId="4F448C7E" w14:textId="77777777" w:rsidTr="00A9640E">
        <w:trPr>
          <w:trHeight w:val="50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74B2E7C"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参与单位名称</w:t>
            </w:r>
          </w:p>
        </w:tc>
        <w:tc>
          <w:tcPr>
            <w:tcW w:w="7371" w:type="dxa"/>
            <w:tcBorders>
              <w:top w:val="single" w:sz="4" w:space="0" w:color="auto"/>
              <w:left w:val="single" w:sz="4" w:space="0" w:color="auto"/>
              <w:bottom w:val="single" w:sz="4" w:space="0" w:color="auto"/>
              <w:right w:val="single" w:sz="4" w:space="0" w:color="auto"/>
            </w:tcBorders>
            <w:vAlign w:val="center"/>
          </w:tcPr>
          <w:p w14:paraId="32B435AD" w14:textId="54554E4C"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华西证券</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崔琰</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杜丰帆</w:t>
            </w:r>
            <w:r>
              <w:rPr>
                <w:rFonts w:ascii="仿宋" w:eastAsia="仿宋" w:hAnsi="仿宋" w:hint="eastAsia"/>
                <w:color w:val="000000" w:themeColor="text1"/>
                <w:sz w:val="28"/>
                <w:szCs w:val="28"/>
              </w:rPr>
              <w:t>；</w:t>
            </w:r>
          </w:p>
          <w:p w14:paraId="202B7202" w14:textId="1C4A0FCF"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博时基金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王乐琛</w:t>
            </w:r>
            <w:r>
              <w:rPr>
                <w:rFonts w:ascii="仿宋" w:eastAsia="仿宋" w:hAnsi="仿宋" w:hint="eastAsia"/>
                <w:color w:val="000000" w:themeColor="text1"/>
                <w:sz w:val="28"/>
                <w:szCs w:val="28"/>
              </w:rPr>
              <w:t>；</w:t>
            </w:r>
          </w:p>
          <w:p w14:paraId="3DC17119" w14:textId="1262AA67"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丹羿投资</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龚海刚</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朱亮</w:t>
            </w:r>
            <w:r>
              <w:rPr>
                <w:rFonts w:ascii="仿宋" w:eastAsia="仿宋" w:hAnsi="仿宋" w:hint="eastAsia"/>
                <w:color w:val="000000" w:themeColor="text1"/>
                <w:sz w:val="28"/>
                <w:szCs w:val="28"/>
              </w:rPr>
              <w:t>；</w:t>
            </w:r>
          </w:p>
          <w:p w14:paraId="003361A6" w14:textId="6E53C07F"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德邦基金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王琦</w:t>
            </w:r>
            <w:r>
              <w:rPr>
                <w:rFonts w:ascii="仿宋" w:eastAsia="仿宋" w:hAnsi="仿宋" w:hint="eastAsia"/>
                <w:color w:val="000000" w:themeColor="text1"/>
                <w:sz w:val="28"/>
                <w:szCs w:val="28"/>
              </w:rPr>
              <w:t>；</w:t>
            </w:r>
          </w:p>
          <w:p w14:paraId="4E35C145" w14:textId="46A8046E"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冠通期货</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赵琰</w:t>
            </w:r>
            <w:r>
              <w:rPr>
                <w:rFonts w:ascii="仿宋" w:eastAsia="仿宋" w:hAnsi="仿宋" w:hint="eastAsia"/>
                <w:color w:val="000000" w:themeColor="text1"/>
                <w:sz w:val="28"/>
                <w:szCs w:val="28"/>
              </w:rPr>
              <w:t>；</w:t>
            </w:r>
          </w:p>
          <w:p w14:paraId="7F445519" w14:textId="3755651F"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和谐汇资管</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袁伟</w:t>
            </w:r>
            <w:r>
              <w:rPr>
                <w:rFonts w:ascii="仿宋" w:eastAsia="仿宋" w:hAnsi="仿宋" w:hint="eastAsia"/>
                <w:color w:val="000000" w:themeColor="text1"/>
                <w:sz w:val="28"/>
                <w:szCs w:val="28"/>
              </w:rPr>
              <w:t>；</w:t>
            </w:r>
          </w:p>
          <w:p w14:paraId="7B8190EC" w14:textId="36F0A167"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华宝基金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徐欣</w:t>
            </w:r>
            <w:r>
              <w:rPr>
                <w:rFonts w:ascii="仿宋" w:eastAsia="仿宋" w:hAnsi="仿宋" w:hint="eastAsia"/>
                <w:color w:val="000000" w:themeColor="text1"/>
                <w:sz w:val="28"/>
                <w:szCs w:val="28"/>
              </w:rPr>
              <w:t>；</w:t>
            </w:r>
          </w:p>
          <w:p w14:paraId="34A19CB4" w14:textId="307D397C"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汇添富基金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闫永清</w:t>
            </w:r>
            <w:r>
              <w:rPr>
                <w:rFonts w:ascii="仿宋" w:eastAsia="仿宋" w:hAnsi="仿宋" w:hint="eastAsia"/>
                <w:color w:val="000000" w:themeColor="text1"/>
                <w:sz w:val="28"/>
                <w:szCs w:val="28"/>
              </w:rPr>
              <w:t>；</w:t>
            </w:r>
          </w:p>
          <w:p w14:paraId="37057FAE" w14:textId="6528C9AA"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嘉实基金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鲍扬</w:t>
            </w:r>
            <w:r>
              <w:rPr>
                <w:rFonts w:ascii="仿宋" w:eastAsia="仿宋" w:hAnsi="仿宋" w:hint="eastAsia"/>
                <w:color w:val="000000" w:themeColor="text1"/>
                <w:sz w:val="28"/>
                <w:szCs w:val="28"/>
              </w:rPr>
              <w:t>；</w:t>
            </w:r>
          </w:p>
          <w:p w14:paraId="69000B54" w14:textId="33E5EF93"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嘉世私募</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虞芳</w:t>
            </w:r>
            <w:r>
              <w:rPr>
                <w:rFonts w:ascii="仿宋" w:eastAsia="仿宋" w:hAnsi="仿宋" w:hint="eastAsia"/>
                <w:color w:val="000000" w:themeColor="text1"/>
                <w:sz w:val="28"/>
                <w:szCs w:val="28"/>
              </w:rPr>
              <w:t>；</w:t>
            </w:r>
          </w:p>
          <w:p w14:paraId="41BF7C8B" w14:textId="2593D4BC"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景林资产</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钱炳</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温劭秋</w:t>
            </w:r>
            <w:r>
              <w:rPr>
                <w:rFonts w:ascii="仿宋" w:eastAsia="仿宋" w:hAnsi="仿宋" w:hint="eastAsia"/>
                <w:color w:val="000000" w:themeColor="text1"/>
                <w:sz w:val="28"/>
                <w:szCs w:val="28"/>
              </w:rPr>
              <w:t>；</w:t>
            </w:r>
          </w:p>
          <w:p w14:paraId="76A6F714" w14:textId="2F4E9B05"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景顺长城</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陈乐</w:t>
            </w:r>
            <w:r>
              <w:rPr>
                <w:rFonts w:ascii="仿宋" w:eastAsia="仿宋" w:hAnsi="仿宋" w:hint="eastAsia"/>
                <w:color w:val="000000" w:themeColor="text1"/>
                <w:sz w:val="28"/>
                <w:szCs w:val="28"/>
              </w:rPr>
              <w:t>；</w:t>
            </w:r>
          </w:p>
          <w:p w14:paraId="7E61A410" w14:textId="2E8F483B"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瞰道资管</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孙文丰</w:t>
            </w:r>
            <w:r>
              <w:rPr>
                <w:rFonts w:ascii="仿宋" w:eastAsia="仿宋" w:hAnsi="仿宋" w:hint="eastAsia"/>
                <w:color w:val="000000" w:themeColor="text1"/>
                <w:sz w:val="28"/>
                <w:szCs w:val="28"/>
              </w:rPr>
              <w:t>；</w:t>
            </w:r>
          </w:p>
          <w:p w14:paraId="02DFE5F0" w14:textId="1645844E"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鹏华基金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王璐</w:t>
            </w:r>
            <w:r>
              <w:rPr>
                <w:rFonts w:ascii="仿宋" w:eastAsia="仿宋" w:hAnsi="仿宋" w:hint="eastAsia"/>
                <w:color w:val="000000" w:themeColor="text1"/>
                <w:sz w:val="28"/>
                <w:szCs w:val="28"/>
              </w:rPr>
              <w:t>；</w:t>
            </w:r>
          </w:p>
          <w:p w14:paraId="6284DFDC" w14:textId="6817E2D1"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趣时资产</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古建军</w:t>
            </w:r>
            <w:r>
              <w:rPr>
                <w:rFonts w:ascii="仿宋" w:eastAsia="仿宋" w:hAnsi="仿宋" w:hint="eastAsia"/>
                <w:color w:val="000000" w:themeColor="text1"/>
                <w:sz w:val="28"/>
                <w:szCs w:val="28"/>
              </w:rPr>
              <w:t>；</w:t>
            </w:r>
          </w:p>
          <w:p w14:paraId="1E8CD331" w14:textId="1D047788"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上投摩根</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倪权生</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李德辉</w:t>
            </w:r>
            <w:r>
              <w:rPr>
                <w:rFonts w:ascii="仿宋" w:eastAsia="仿宋" w:hAnsi="仿宋" w:hint="eastAsia"/>
                <w:color w:val="000000" w:themeColor="text1"/>
                <w:sz w:val="28"/>
                <w:szCs w:val="28"/>
              </w:rPr>
              <w:t>；</w:t>
            </w:r>
          </w:p>
          <w:p w14:paraId="4FA45992" w14:textId="79398C28"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泰康资产</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王敬</w:t>
            </w:r>
            <w:r>
              <w:rPr>
                <w:rFonts w:ascii="仿宋" w:eastAsia="仿宋" w:hAnsi="仿宋" w:hint="eastAsia"/>
                <w:color w:val="000000" w:themeColor="text1"/>
                <w:sz w:val="28"/>
                <w:szCs w:val="28"/>
              </w:rPr>
              <w:t>；</w:t>
            </w:r>
          </w:p>
          <w:p w14:paraId="6F0D2395" w14:textId="774EDE05"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同犇投资</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余思颖</w:t>
            </w:r>
            <w:r>
              <w:rPr>
                <w:rFonts w:ascii="仿宋" w:eastAsia="仿宋" w:hAnsi="仿宋" w:hint="eastAsia"/>
                <w:color w:val="000000" w:themeColor="text1"/>
                <w:sz w:val="28"/>
                <w:szCs w:val="28"/>
              </w:rPr>
              <w:t>；</w:t>
            </w:r>
          </w:p>
          <w:p w14:paraId="661AFA65" w14:textId="1926468E"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鑫元基金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陆杨</w:t>
            </w:r>
            <w:r>
              <w:rPr>
                <w:rFonts w:ascii="仿宋" w:eastAsia="仿宋" w:hAnsi="仿宋" w:hint="eastAsia"/>
                <w:color w:val="000000" w:themeColor="text1"/>
                <w:sz w:val="28"/>
                <w:szCs w:val="28"/>
              </w:rPr>
              <w:t>；</w:t>
            </w:r>
          </w:p>
          <w:p w14:paraId="3404EADB" w14:textId="1875C9EA"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信诚基金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张弘</w:t>
            </w:r>
            <w:r>
              <w:rPr>
                <w:rFonts w:ascii="仿宋" w:eastAsia="仿宋" w:hAnsi="仿宋" w:hint="eastAsia"/>
                <w:color w:val="000000" w:themeColor="text1"/>
                <w:sz w:val="28"/>
                <w:szCs w:val="28"/>
              </w:rPr>
              <w:t>；</w:t>
            </w:r>
          </w:p>
          <w:p w14:paraId="3BB29832" w14:textId="31E47E1D"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兴业基金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蒋丽丝</w:t>
            </w:r>
            <w:r>
              <w:rPr>
                <w:rFonts w:ascii="仿宋" w:eastAsia="仿宋" w:hAnsi="仿宋" w:hint="eastAsia"/>
                <w:color w:val="000000" w:themeColor="text1"/>
                <w:sz w:val="28"/>
                <w:szCs w:val="28"/>
              </w:rPr>
              <w:t>；</w:t>
            </w:r>
          </w:p>
          <w:p w14:paraId="25D7A536" w14:textId="3E79356B"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永赢基金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任桀</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许拓</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晏青</w:t>
            </w:r>
            <w:r>
              <w:rPr>
                <w:rFonts w:ascii="仿宋" w:eastAsia="仿宋" w:hAnsi="仿宋" w:hint="eastAsia"/>
                <w:color w:val="000000" w:themeColor="text1"/>
                <w:sz w:val="28"/>
                <w:szCs w:val="28"/>
              </w:rPr>
              <w:t>；</w:t>
            </w:r>
          </w:p>
          <w:p w14:paraId="5CE9D38B" w14:textId="33A269D9"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优思投资</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张晨光</w:t>
            </w:r>
            <w:r>
              <w:rPr>
                <w:rFonts w:ascii="仿宋" w:eastAsia="仿宋" w:hAnsi="仿宋" w:hint="eastAsia"/>
                <w:color w:val="000000" w:themeColor="text1"/>
                <w:sz w:val="28"/>
                <w:szCs w:val="28"/>
              </w:rPr>
              <w:t>；</w:t>
            </w:r>
          </w:p>
          <w:p w14:paraId="11656DEA" w14:textId="31D115D0"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运舟资本</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郑嘉伟</w:t>
            </w:r>
            <w:r>
              <w:rPr>
                <w:rFonts w:ascii="仿宋" w:eastAsia="仿宋" w:hAnsi="仿宋" w:hint="eastAsia"/>
                <w:color w:val="000000" w:themeColor="text1"/>
                <w:sz w:val="28"/>
                <w:szCs w:val="28"/>
              </w:rPr>
              <w:t>；</w:t>
            </w:r>
          </w:p>
          <w:p w14:paraId="7B366B7E" w14:textId="73C8F26C"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中欧基金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钟鸣</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尹为醇</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代云峰</w:t>
            </w:r>
            <w:r>
              <w:rPr>
                <w:rFonts w:ascii="仿宋" w:eastAsia="仿宋" w:hAnsi="仿宋" w:hint="eastAsia"/>
                <w:color w:val="000000" w:themeColor="text1"/>
                <w:sz w:val="28"/>
                <w:szCs w:val="28"/>
              </w:rPr>
              <w:t>；</w:t>
            </w:r>
          </w:p>
          <w:p w14:paraId="7D3B64E2" w14:textId="6F79D6A9"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lastRenderedPageBreak/>
              <w:t>中融基金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魏征</w:t>
            </w:r>
            <w:r>
              <w:rPr>
                <w:rFonts w:ascii="仿宋" w:eastAsia="仿宋" w:hAnsi="仿宋" w:hint="eastAsia"/>
                <w:color w:val="000000" w:themeColor="text1"/>
                <w:sz w:val="28"/>
                <w:szCs w:val="28"/>
              </w:rPr>
              <w:t>；</w:t>
            </w:r>
          </w:p>
          <w:p w14:paraId="6A9A20C5" w14:textId="1DE8E694"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中信证券</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梁勤之</w:t>
            </w:r>
            <w:r>
              <w:rPr>
                <w:rFonts w:ascii="仿宋" w:eastAsia="仿宋" w:hAnsi="仿宋" w:hint="eastAsia"/>
                <w:color w:val="000000" w:themeColor="text1"/>
                <w:sz w:val="28"/>
                <w:szCs w:val="28"/>
              </w:rPr>
              <w:t>；</w:t>
            </w:r>
          </w:p>
          <w:p w14:paraId="35E80A59" w14:textId="784E28B1"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中银基金</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裔汶锦</w:t>
            </w:r>
            <w:r>
              <w:rPr>
                <w:rFonts w:ascii="仿宋" w:eastAsia="仿宋" w:hAnsi="仿宋" w:hint="eastAsia"/>
                <w:color w:val="000000" w:themeColor="text1"/>
                <w:sz w:val="28"/>
                <w:szCs w:val="28"/>
              </w:rPr>
              <w:t>；</w:t>
            </w:r>
          </w:p>
          <w:p w14:paraId="21E1B793" w14:textId="41DA7B2B" w:rsidR="00AC6A71" w:rsidRPr="00AC6A71"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中再资产</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籍扬宇</w:t>
            </w:r>
            <w:r>
              <w:rPr>
                <w:rFonts w:ascii="仿宋" w:eastAsia="仿宋" w:hAnsi="仿宋" w:hint="eastAsia"/>
                <w:color w:val="000000" w:themeColor="text1"/>
                <w:sz w:val="28"/>
                <w:szCs w:val="28"/>
              </w:rPr>
              <w:t>；</w:t>
            </w:r>
          </w:p>
          <w:p w14:paraId="36C56F1D" w14:textId="75B3F703" w:rsidR="00057272" w:rsidRPr="00770476" w:rsidRDefault="00AC6A71" w:rsidP="00AC6A71">
            <w:pPr>
              <w:spacing w:line="400" w:lineRule="exact"/>
              <w:rPr>
                <w:rFonts w:ascii="仿宋" w:eastAsia="仿宋" w:hAnsi="仿宋"/>
                <w:color w:val="000000" w:themeColor="text1"/>
                <w:sz w:val="28"/>
                <w:szCs w:val="28"/>
              </w:rPr>
            </w:pPr>
            <w:r w:rsidRPr="00AC6A71">
              <w:rPr>
                <w:rFonts w:ascii="仿宋" w:eastAsia="仿宋" w:hAnsi="仿宋" w:hint="eastAsia"/>
                <w:color w:val="000000" w:themeColor="text1"/>
                <w:sz w:val="28"/>
                <w:szCs w:val="28"/>
              </w:rPr>
              <w:t>准锦投资</w:t>
            </w:r>
            <w:r>
              <w:rPr>
                <w:rFonts w:ascii="仿宋" w:eastAsia="仿宋" w:hAnsi="仿宋" w:hint="eastAsia"/>
                <w:color w:val="000000" w:themeColor="text1"/>
                <w:sz w:val="28"/>
                <w:szCs w:val="28"/>
              </w:rPr>
              <w:t>：</w:t>
            </w:r>
            <w:r w:rsidRPr="00AC6A71">
              <w:rPr>
                <w:rFonts w:ascii="仿宋" w:eastAsia="仿宋" w:hAnsi="仿宋" w:hint="eastAsia"/>
                <w:color w:val="000000" w:themeColor="text1"/>
                <w:sz w:val="28"/>
                <w:szCs w:val="28"/>
              </w:rPr>
              <w:t>朱斌</w:t>
            </w:r>
          </w:p>
        </w:tc>
      </w:tr>
      <w:tr w:rsidR="009D2DBF" w:rsidRPr="00EC0186" w14:paraId="3A24E275" w14:textId="77777777" w:rsidTr="00A9640E">
        <w:trPr>
          <w:trHeight w:val="583"/>
          <w:jc w:val="center"/>
        </w:trPr>
        <w:tc>
          <w:tcPr>
            <w:tcW w:w="2263" w:type="dxa"/>
            <w:tcBorders>
              <w:top w:val="single" w:sz="4" w:space="0" w:color="auto"/>
              <w:left w:val="single" w:sz="4" w:space="0" w:color="auto"/>
              <w:bottom w:val="single" w:sz="4" w:space="0" w:color="auto"/>
              <w:right w:val="single" w:sz="4" w:space="0" w:color="auto"/>
            </w:tcBorders>
            <w:vAlign w:val="center"/>
          </w:tcPr>
          <w:p w14:paraId="13CE9944"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lastRenderedPageBreak/>
              <w:t>时间</w:t>
            </w:r>
          </w:p>
        </w:tc>
        <w:tc>
          <w:tcPr>
            <w:tcW w:w="7371" w:type="dxa"/>
            <w:tcBorders>
              <w:top w:val="single" w:sz="4" w:space="0" w:color="auto"/>
              <w:left w:val="single" w:sz="4" w:space="0" w:color="auto"/>
              <w:bottom w:val="single" w:sz="4" w:space="0" w:color="auto"/>
              <w:right w:val="single" w:sz="4" w:space="0" w:color="auto"/>
            </w:tcBorders>
            <w:vAlign w:val="center"/>
          </w:tcPr>
          <w:p w14:paraId="2828A3E9" w14:textId="6144E18C" w:rsidR="002C6E8D" w:rsidRPr="00057272" w:rsidRDefault="00384766" w:rsidP="00057272">
            <w:pPr>
              <w:spacing w:line="400" w:lineRule="exact"/>
              <w:rPr>
                <w:rFonts w:ascii="仿宋" w:eastAsia="仿宋" w:hAnsi="仿宋"/>
                <w:color w:val="000000" w:themeColor="text1"/>
                <w:sz w:val="28"/>
                <w:szCs w:val="28"/>
              </w:rPr>
            </w:pPr>
            <w:r w:rsidRPr="00057272">
              <w:rPr>
                <w:rFonts w:ascii="仿宋" w:eastAsia="仿宋" w:hAnsi="仿宋" w:hint="eastAsia"/>
                <w:color w:val="000000" w:themeColor="text1"/>
                <w:sz w:val="28"/>
                <w:szCs w:val="28"/>
              </w:rPr>
              <w:t>2</w:t>
            </w:r>
            <w:r w:rsidR="009A1D07" w:rsidRPr="00057272">
              <w:rPr>
                <w:rFonts w:ascii="仿宋" w:eastAsia="仿宋" w:hAnsi="仿宋"/>
                <w:color w:val="000000" w:themeColor="text1"/>
                <w:sz w:val="28"/>
                <w:szCs w:val="28"/>
              </w:rPr>
              <w:t>02</w:t>
            </w:r>
            <w:r w:rsidR="009A1D07" w:rsidRPr="00057272">
              <w:rPr>
                <w:rFonts w:ascii="仿宋" w:eastAsia="仿宋" w:hAnsi="仿宋" w:hint="eastAsia"/>
                <w:color w:val="000000" w:themeColor="text1"/>
                <w:sz w:val="28"/>
                <w:szCs w:val="28"/>
              </w:rPr>
              <w:t>2</w:t>
            </w:r>
            <w:r w:rsidR="009A1D07" w:rsidRPr="00057272">
              <w:rPr>
                <w:rFonts w:ascii="仿宋" w:eastAsia="仿宋" w:hAnsi="仿宋"/>
                <w:color w:val="000000" w:themeColor="text1"/>
                <w:sz w:val="28"/>
                <w:szCs w:val="28"/>
              </w:rPr>
              <w:t>-</w:t>
            </w:r>
            <w:r w:rsidR="00861D49" w:rsidRPr="00057272">
              <w:rPr>
                <w:rFonts w:ascii="仿宋" w:eastAsia="仿宋" w:hAnsi="仿宋" w:hint="eastAsia"/>
                <w:color w:val="000000" w:themeColor="text1"/>
                <w:sz w:val="28"/>
                <w:szCs w:val="28"/>
              </w:rPr>
              <w:t>09</w:t>
            </w:r>
            <w:r w:rsidR="009A1D07" w:rsidRPr="00057272">
              <w:rPr>
                <w:rFonts w:ascii="仿宋" w:eastAsia="仿宋" w:hAnsi="仿宋"/>
                <w:color w:val="000000" w:themeColor="text1"/>
                <w:sz w:val="28"/>
                <w:szCs w:val="28"/>
              </w:rPr>
              <w:t>-</w:t>
            </w:r>
            <w:r w:rsidR="00C20EBA">
              <w:rPr>
                <w:rFonts w:ascii="仿宋" w:eastAsia="仿宋" w:hAnsi="仿宋" w:hint="eastAsia"/>
                <w:color w:val="000000" w:themeColor="text1"/>
                <w:sz w:val="28"/>
                <w:szCs w:val="28"/>
              </w:rPr>
              <w:t>09</w:t>
            </w:r>
          </w:p>
        </w:tc>
      </w:tr>
      <w:tr w:rsidR="009D2DBF" w:rsidRPr="00EC0186" w14:paraId="2702614D" w14:textId="77777777" w:rsidTr="00A9640E">
        <w:trPr>
          <w:trHeight w:val="54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41080EA"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地点</w:t>
            </w:r>
          </w:p>
        </w:tc>
        <w:tc>
          <w:tcPr>
            <w:tcW w:w="7371" w:type="dxa"/>
            <w:tcBorders>
              <w:top w:val="single" w:sz="4" w:space="0" w:color="auto"/>
              <w:left w:val="single" w:sz="4" w:space="0" w:color="auto"/>
              <w:bottom w:val="single" w:sz="4" w:space="0" w:color="auto"/>
              <w:right w:val="single" w:sz="4" w:space="0" w:color="auto"/>
            </w:tcBorders>
            <w:vAlign w:val="center"/>
          </w:tcPr>
          <w:p w14:paraId="782E65C0" w14:textId="4AE3B52A" w:rsidR="00032471" w:rsidRPr="00EC0186" w:rsidRDefault="003E78F1" w:rsidP="00274B8F">
            <w:pPr>
              <w:spacing w:line="500" w:lineRule="exact"/>
              <w:rPr>
                <w:rFonts w:ascii="仿宋" w:eastAsia="仿宋" w:hAnsi="仿宋"/>
                <w:bCs/>
                <w:iCs/>
                <w:color w:val="000000" w:themeColor="text1"/>
                <w:sz w:val="28"/>
                <w:szCs w:val="28"/>
              </w:rPr>
            </w:pPr>
            <w:r>
              <w:rPr>
                <w:rFonts w:ascii="仿宋" w:eastAsia="仿宋" w:hAnsi="仿宋"/>
                <w:bCs/>
                <w:iCs/>
                <w:color w:val="000000" w:themeColor="text1"/>
                <w:sz w:val="28"/>
                <w:szCs w:val="28"/>
              </w:rPr>
              <w:t>公司三</w:t>
            </w:r>
            <w:r w:rsidR="00F565CF" w:rsidRPr="00EC0186">
              <w:rPr>
                <w:rFonts w:ascii="仿宋" w:eastAsia="仿宋" w:hAnsi="仿宋"/>
                <w:bCs/>
                <w:iCs/>
                <w:color w:val="000000" w:themeColor="text1"/>
                <w:sz w:val="28"/>
                <w:szCs w:val="28"/>
              </w:rPr>
              <w:t>楼会议室</w:t>
            </w:r>
          </w:p>
        </w:tc>
      </w:tr>
      <w:tr w:rsidR="009D2DBF" w:rsidRPr="00EC0186" w14:paraId="24AA778D" w14:textId="77777777" w:rsidTr="00A9640E">
        <w:trPr>
          <w:trHeight w:val="836"/>
          <w:jc w:val="center"/>
        </w:trPr>
        <w:tc>
          <w:tcPr>
            <w:tcW w:w="2263" w:type="dxa"/>
            <w:tcBorders>
              <w:top w:val="single" w:sz="4" w:space="0" w:color="auto"/>
              <w:left w:val="single" w:sz="4" w:space="0" w:color="auto"/>
              <w:bottom w:val="single" w:sz="4" w:space="0" w:color="auto"/>
              <w:right w:val="single" w:sz="4" w:space="0" w:color="auto"/>
            </w:tcBorders>
            <w:vAlign w:val="center"/>
          </w:tcPr>
          <w:p w14:paraId="0D9D0D4B" w14:textId="77777777" w:rsidR="00A63CF6"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上市公司</w:t>
            </w:r>
          </w:p>
          <w:p w14:paraId="215B85D7" w14:textId="5D13A453"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接待人员姓名</w:t>
            </w:r>
          </w:p>
        </w:tc>
        <w:tc>
          <w:tcPr>
            <w:tcW w:w="7371" w:type="dxa"/>
            <w:tcBorders>
              <w:top w:val="single" w:sz="4" w:space="0" w:color="auto"/>
              <w:left w:val="single" w:sz="4" w:space="0" w:color="auto"/>
              <w:bottom w:val="single" w:sz="4" w:space="0" w:color="auto"/>
              <w:right w:val="single" w:sz="4" w:space="0" w:color="auto"/>
            </w:tcBorders>
            <w:vAlign w:val="center"/>
          </w:tcPr>
          <w:p w14:paraId="2A8DA21C" w14:textId="69B5D78F" w:rsidR="00C20EBA" w:rsidRPr="00E9469F" w:rsidRDefault="00E9469F" w:rsidP="00936241">
            <w:pPr>
              <w:spacing w:line="500" w:lineRule="exact"/>
              <w:rPr>
                <w:rFonts w:ascii="仿宋" w:eastAsia="仿宋" w:hAnsi="仿宋"/>
                <w:bCs/>
                <w:iCs/>
                <w:color w:val="000000" w:themeColor="text1"/>
                <w:kern w:val="2"/>
                <w:sz w:val="28"/>
                <w:szCs w:val="28"/>
              </w:rPr>
            </w:pPr>
            <w:r w:rsidRPr="00E9469F">
              <w:rPr>
                <w:rFonts w:ascii="仿宋" w:eastAsia="仿宋" w:hAnsi="仿宋" w:hint="eastAsia"/>
                <w:bCs/>
                <w:iCs/>
                <w:color w:val="000000" w:themeColor="text1"/>
                <w:kern w:val="2"/>
                <w:sz w:val="28"/>
                <w:szCs w:val="28"/>
              </w:rPr>
              <w:t>董事长兼总经理     周建明先生</w:t>
            </w:r>
          </w:p>
          <w:p w14:paraId="6700F5A0" w14:textId="2ADBF1D0" w:rsidR="00661298" w:rsidRPr="00EC0186" w:rsidRDefault="0007327C" w:rsidP="00936241">
            <w:pPr>
              <w:spacing w:line="500" w:lineRule="exact"/>
              <w:rPr>
                <w:rFonts w:ascii="仿宋" w:eastAsia="仿宋" w:hAnsi="仿宋"/>
                <w:bCs/>
                <w:iCs/>
                <w:color w:val="000000" w:themeColor="text1"/>
                <w:sz w:val="28"/>
                <w:szCs w:val="28"/>
              </w:rPr>
            </w:pPr>
            <w:r w:rsidRPr="00E374A8">
              <w:rPr>
                <w:rFonts w:ascii="仿宋" w:eastAsia="仿宋" w:hAnsi="仿宋"/>
                <w:bCs/>
                <w:iCs/>
                <w:color w:val="000000" w:themeColor="text1"/>
                <w:spacing w:val="60"/>
                <w:sz w:val="28"/>
                <w:szCs w:val="28"/>
                <w:fitText w:val="1960" w:id="-1689035520"/>
              </w:rPr>
              <w:t>董事会秘</w:t>
            </w:r>
            <w:r w:rsidRPr="00E374A8">
              <w:rPr>
                <w:rFonts w:ascii="仿宋" w:eastAsia="仿宋" w:hAnsi="仿宋"/>
                <w:bCs/>
                <w:iCs/>
                <w:color w:val="000000" w:themeColor="text1"/>
                <w:spacing w:val="22"/>
                <w:sz w:val="28"/>
                <w:szCs w:val="28"/>
                <w:fitText w:val="1960" w:id="-1689035520"/>
              </w:rPr>
              <w:t>书</w:t>
            </w:r>
            <w:r w:rsidRPr="00EC0186">
              <w:rPr>
                <w:rFonts w:ascii="仿宋" w:eastAsia="仿宋" w:hAnsi="仿宋" w:hint="eastAsia"/>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Pr="00EC0186">
              <w:rPr>
                <w:rFonts w:ascii="仿宋" w:eastAsia="仿宋" w:hAnsi="仿宋" w:hint="eastAsia"/>
                <w:bCs/>
                <w:iCs/>
                <w:color w:val="000000" w:themeColor="text1"/>
                <w:sz w:val="28"/>
                <w:szCs w:val="28"/>
              </w:rPr>
              <w:t>朱文元先生</w:t>
            </w:r>
          </w:p>
          <w:p w14:paraId="4F2A4BCB" w14:textId="415636C2" w:rsidR="00227AB8" w:rsidRPr="00EC0186" w:rsidRDefault="00227AB8" w:rsidP="00AA0CFA">
            <w:pPr>
              <w:spacing w:line="500" w:lineRule="exact"/>
              <w:jc w:val="left"/>
              <w:rPr>
                <w:rFonts w:ascii="仿宋" w:eastAsia="仿宋" w:hAnsi="仿宋"/>
                <w:color w:val="000000" w:themeColor="text1"/>
                <w:sz w:val="28"/>
                <w:szCs w:val="28"/>
              </w:rPr>
            </w:pPr>
            <w:r w:rsidRPr="003D2352">
              <w:rPr>
                <w:rFonts w:ascii="仿宋" w:eastAsia="仿宋" w:hAnsi="仿宋"/>
                <w:bCs/>
                <w:iCs/>
                <w:color w:val="000000" w:themeColor="text1"/>
                <w:spacing w:val="20"/>
                <w:sz w:val="28"/>
                <w:szCs w:val="28"/>
                <w:fitText w:val="1960" w:id="-1459859455"/>
              </w:rPr>
              <w:t>证券事务</w:t>
            </w:r>
            <w:r w:rsidR="00AA0CFA" w:rsidRPr="003D2352">
              <w:rPr>
                <w:rFonts w:ascii="仿宋" w:eastAsia="仿宋" w:hAnsi="仿宋"/>
                <w:bCs/>
                <w:iCs/>
                <w:color w:val="000000" w:themeColor="text1"/>
                <w:spacing w:val="20"/>
                <w:sz w:val="28"/>
                <w:szCs w:val="28"/>
                <w:fitText w:val="1960" w:id="-1459859455"/>
              </w:rPr>
              <w:t>专</w:t>
            </w:r>
            <w:r w:rsidR="00AA0CFA" w:rsidRPr="003D2352">
              <w:rPr>
                <w:rFonts w:ascii="仿宋" w:eastAsia="仿宋" w:hAnsi="仿宋"/>
                <w:bCs/>
                <w:iCs/>
                <w:color w:val="000000" w:themeColor="text1"/>
                <w:spacing w:val="40"/>
                <w:sz w:val="28"/>
                <w:szCs w:val="28"/>
                <w:fitText w:val="1960" w:id="-1459859455"/>
              </w:rPr>
              <w:t>员</w:t>
            </w:r>
            <w:r w:rsidRPr="00EC0186">
              <w:rPr>
                <w:rFonts w:ascii="仿宋" w:eastAsia="仿宋" w:hAnsi="仿宋" w:hint="eastAsia"/>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00661FED" w:rsidRPr="00EC0186">
              <w:rPr>
                <w:rFonts w:ascii="仿宋" w:eastAsia="仿宋" w:hAnsi="仿宋"/>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001F7474" w:rsidRPr="00E374A8">
              <w:rPr>
                <w:rFonts w:ascii="仿宋" w:eastAsia="仿宋" w:hAnsi="仿宋"/>
                <w:bCs/>
                <w:iCs/>
                <w:color w:val="000000" w:themeColor="text1"/>
                <w:spacing w:val="30"/>
                <w:sz w:val="28"/>
                <w:szCs w:val="28"/>
                <w:fitText w:val="1400" w:id="-1459934208"/>
              </w:rPr>
              <w:t>郭鹏先生</w:t>
            </w:r>
            <w:r w:rsidR="00AA0CFA">
              <w:rPr>
                <w:rFonts w:ascii="仿宋" w:eastAsia="仿宋" w:hAnsi="仿宋" w:hint="eastAsia"/>
                <w:bCs/>
                <w:iCs/>
                <w:color w:val="000000" w:themeColor="text1"/>
                <w:sz w:val="28"/>
                <w:szCs w:val="28"/>
              </w:rPr>
              <w:t xml:space="preserve"> </w:t>
            </w:r>
            <w:r w:rsidR="00AA0CFA">
              <w:rPr>
                <w:rFonts w:ascii="仿宋" w:eastAsia="仿宋" w:hAnsi="仿宋"/>
                <w:bCs/>
                <w:iCs/>
                <w:color w:val="000000" w:themeColor="text1"/>
                <w:sz w:val="28"/>
                <w:szCs w:val="28"/>
              </w:rPr>
              <w:t xml:space="preserve"> 吴鑫裕先生</w:t>
            </w:r>
          </w:p>
        </w:tc>
      </w:tr>
      <w:tr w:rsidR="009D2DBF" w:rsidRPr="00EC0186" w14:paraId="4CAE862B" w14:textId="77777777" w:rsidTr="009D2DBF">
        <w:trPr>
          <w:trHeight w:val="557"/>
          <w:jc w:val="center"/>
        </w:trPr>
        <w:tc>
          <w:tcPr>
            <w:tcW w:w="2263" w:type="dxa"/>
            <w:tcBorders>
              <w:top w:val="single" w:sz="4" w:space="0" w:color="auto"/>
              <w:left w:val="single" w:sz="4" w:space="0" w:color="auto"/>
              <w:bottom w:val="single" w:sz="4" w:space="0" w:color="auto"/>
              <w:right w:val="single" w:sz="4" w:space="0" w:color="auto"/>
            </w:tcBorders>
            <w:vAlign w:val="center"/>
          </w:tcPr>
          <w:p w14:paraId="0382F94F" w14:textId="77777777" w:rsidR="00FF1864" w:rsidRPr="00EC0186" w:rsidRDefault="00032471" w:rsidP="004D1262">
            <w:pPr>
              <w:spacing w:line="48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投资者关系活动</w:t>
            </w:r>
          </w:p>
          <w:p w14:paraId="69A76BAB" w14:textId="52A3077E" w:rsidR="00032471" w:rsidRPr="00EC0186" w:rsidRDefault="00032471" w:rsidP="004D1262">
            <w:pPr>
              <w:spacing w:line="48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主要内容介绍</w:t>
            </w:r>
          </w:p>
        </w:tc>
        <w:tc>
          <w:tcPr>
            <w:tcW w:w="7371" w:type="dxa"/>
            <w:tcBorders>
              <w:top w:val="single" w:sz="4" w:space="0" w:color="auto"/>
              <w:left w:val="single" w:sz="4" w:space="0" w:color="auto"/>
              <w:bottom w:val="single" w:sz="4" w:space="0" w:color="auto"/>
              <w:right w:val="single" w:sz="4" w:space="0" w:color="auto"/>
            </w:tcBorders>
            <w:vAlign w:val="center"/>
          </w:tcPr>
          <w:p w14:paraId="0D907CC5" w14:textId="7EACFDAA" w:rsidR="00A63CF6" w:rsidRPr="00EC0186" w:rsidRDefault="00A63CF6" w:rsidP="00C67C1D">
            <w:pPr>
              <w:pStyle w:val="a6"/>
              <w:numPr>
                <w:ilvl w:val="0"/>
                <w:numId w:val="1"/>
              </w:numPr>
              <w:spacing w:beforeLines="50" w:before="156" w:line="480" w:lineRule="exact"/>
              <w:ind w:firstLineChars="0"/>
              <w:rPr>
                <w:rFonts w:ascii="仿宋" w:eastAsia="仿宋" w:hAnsi="仿宋"/>
                <w:b/>
                <w:color w:val="000000" w:themeColor="text1"/>
                <w:sz w:val="28"/>
                <w:szCs w:val="28"/>
              </w:rPr>
            </w:pPr>
            <w:r w:rsidRPr="00EC0186">
              <w:rPr>
                <w:rFonts w:ascii="仿宋" w:eastAsia="仿宋" w:hAnsi="仿宋"/>
                <w:b/>
                <w:color w:val="000000" w:themeColor="text1"/>
                <w:sz w:val="28"/>
                <w:szCs w:val="28"/>
              </w:rPr>
              <w:t>公司</w:t>
            </w:r>
            <w:r w:rsidR="00E43FEE" w:rsidRPr="00EC0186">
              <w:rPr>
                <w:rFonts w:ascii="仿宋" w:eastAsia="仿宋" w:hAnsi="仿宋"/>
                <w:b/>
                <w:color w:val="000000" w:themeColor="text1"/>
                <w:sz w:val="28"/>
                <w:szCs w:val="28"/>
              </w:rPr>
              <w:t>近期</w:t>
            </w:r>
            <w:r w:rsidRPr="00EC0186">
              <w:rPr>
                <w:rFonts w:ascii="仿宋" w:eastAsia="仿宋" w:hAnsi="仿宋"/>
                <w:b/>
                <w:color w:val="000000" w:themeColor="text1"/>
                <w:sz w:val="28"/>
                <w:szCs w:val="28"/>
              </w:rPr>
              <w:t>基本情况介绍</w:t>
            </w:r>
          </w:p>
          <w:p w14:paraId="1ABCE63A" w14:textId="10A98965" w:rsidR="00A63CF6" w:rsidRPr="00EC0186" w:rsidRDefault="00E43FEE" w:rsidP="00AA0CFA">
            <w:pPr>
              <w:autoSpaceDE w:val="0"/>
              <w:autoSpaceDN w:val="0"/>
              <w:adjustRightInd w:val="0"/>
              <w:spacing w:line="620" w:lineRule="exact"/>
              <w:ind w:firstLineChars="200" w:firstLine="560"/>
              <w:rPr>
                <w:rFonts w:ascii="仿宋" w:eastAsia="仿宋" w:hAnsi="仿宋" w:cs="仿宋_GB2312"/>
                <w:color w:val="000000" w:themeColor="text1"/>
                <w:sz w:val="28"/>
                <w:szCs w:val="28"/>
              </w:rPr>
            </w:pPr>
            <w:r w:rsidRPr="00EC0186">
              <w:rPr>
                <w:rFonts w:ascii="仿宋" w:eastAsia="仿宋" w:hAnsi="仿宋" w:cs="仿宋_GB2312" w:hint="eastAsia"/>
                <w:color w:val="000000" w:themeColor="text1"/>
                <w:sz w:val="28"/>
                <w:szCs w:val="28"/>
              </w:rPr>
              <w:t>我公司致力于</w:t>
            </w:r>
            <w:r w:rsidRPr="00EC0186">
              <w:rPr>
                <w:rFonts w:ascii="仿宋" w:eastAsia="仿宋" w:hAnsi="仿宋" w:cs="仿宋_GB2312"/>
                <w:color w:val="000000" w:themeColor="text1"/>
                <w:sz w:val="28"/>
                <w:szCs w:val="28"/>
              </w:rPr>
              <w:t>运用声学技术</w:t>
            </w:r>
            <w:r w:rsidRPr="00EC0186">
              <w:rPr>
                <w:rFonts w:ascii="仿宋" w:eastAsia="仿宋" w:hAnsi="仿宋" w:cs="仿宋_GB2312" w:hint="eastAsia"/>
                <w:color w:val="000000" w:themeColor="text1"/>
                <w:sz w:val="28"/>
                <w:szCs w:val="28"/>
              </w:rPr>
              <w:t>提升</w:t>
            </w:r>
            <w:r w:rsidRPr="00EC0186">
              <w:rPr>
                <w:rFonts w:ascii="仿宋" w:eastAsia="仿宋" w:hAnsi="仿宋" w:cs="仿宋_GB2312"/>
                <w:color w:val="000000" w:themeColor="text1"/>
                <w:sz w:val="28"/>
                <w:szCs w:val="28"/>
              </w:rPr>
              <w:t>驾车体验</w:t>
            </w:r>
            <w:r w:rsidRPr="00EC0186">
              <w:rPr>
                <w:rFonts w:ascii="仿宋" w:eastAsia="仿宋" w:hAnsi="仿宋" w:cs="仿宋_GB2312" w:hint="eastAsia"/>
                <w:color w:val="000000" w:themeColor="text1"/>
                <w:sz w:val="28"/>
                <w:szCs w:val="28"/>
              </w:rPr>
              <w:t>，是</w:t>
            </w:r>
            <w:r w:rsidRPr="00EC0186">
              <w:rPr>
                <w:rFonts w:ascii="仿宋" w:eastAsia="仿宋" w:hAnsi="仿宋" w:cs="仿宋_GB2312"/>
                <w:color w:val="000000" w:themeColor="text1"/>
                <w:sz w:val="28"/>
                <w:szCs w:val="28"/>
              </w:rPr>
              <w:t>国内</w:t>
            </w:r>
            <w:r w:rsidRPr="00EC0186">
              <w:rPr>
                <w:rFonts w:ascii="仿宋" w:eastAsia="仿宋" w:hAnsi="仿宋" w:cs="仿宋_GB2312" w:hint="eastAsia"/>
                <w:color w:val="000000" w:themeColor="text1"/>
                <w:sz w:val="28"/>
                <w:szCs w:val="28"/>
              </w:rPr>
              <w:t>技术领先的汽车声学产品方案供应商，已融入</w:t>
            </w:r>
            <w:r w:rsidRPr="00EC0186">
              <w:rPr>
                <w:rFonts w:ascii="仿宋" w:eastAsia="仿宋" w:hAnsi="仿宋" w:cs="仿宋_GB2312"/>
                <w:color w:val="000000" w:themeColor="text1"/>
                <w:sz w:val="28"/>
                <w:szCs w:val="28"/>
              </w:rPr>
              <w:t>国内外众多知名汽车制造厂商的同步开发体系</w:t>
            </w:r>
            <w:r w:rsidRPr="00EC0186">
              <w:rPr>
                <w:rFonts w:ascii="仿宋" w:eastAsia="仿宋" w:hAnsi="仿宋" w:cs="仿宋_GB2312" w:hint="eastAsia"/>
                <w:color w:val="000000" w:themeColor="text1"/>
                <w:sz w:val="28"/>
                <w:szCs w:val="28"/>
              </w:rPr>
              <w:t>。公司拥有声学产品、系统方案及相关算法的研发设计能力，</w:t>
            </w:r>
            <w:r w:rsidRPr="00EC0186">
              <w:rPr>
                <w:rFonts w:ascii="仿宋" w:eastAsia="仿宋" w:hAnsi="仿宋" w:cs="仿宋_GB2312"/>
                <w:color w:val="000000" w:themeColor="text1"/>
                <w:sz w:val="28"/>
                <w:szCs w:val="28"/>
              </w:rPr>
              <w:t>产品</w:t>
            </w:r>
            <w:r w:rsidRPr="00EC0186">
              <w:rPr>
                <w:rFonts w:ascii="仿宋" w:eastAsia="仿宋" w:hAnsi="仿宋" w:cs="仿宋_GB2312" w:hint="eastAsia"/>
                <w:color w:val="000000" w:themeColor="text1"/>
                <w:sz w:val="28"/>
                <w:szCs w:val="28"/>
              </w:rPr>
              <w:t>主要</w:t>
            </w:r>
            <w:r w:rsidRPr="00EC0186">
              <w:rPr>
                <w:rFonts w:ascii="仿宋" w:eastAsia="仿宋" w:hAnsi="仿宋" w:cs="仿宋_GB2312"/>
                <w:color w:val="000000" w:themeColor="text1"/>
                <w:sz w:val="28"/>
                <w:szCs w:val="28"/>
              </w:rPr>
              <w:t>涵盖车载扬声器</w:t>
            </w:r>
            <w:r w:rsidRPr="00EC0186">
              <w:rPr>
                <w:rFonts w:ascii="仿宋" w:eastAsia="仿宋" w:hAnsi="仿宋" w:cs="仿宋_GB2312" w:hint="eastAsia"/>
                <w:color w:val="000000" w:themeColor="text1"/>
                <w:sz w:val="28"/>
                <w:szCs w:val="28"/>
              </w:rPr>
              <w:t>系统、</w:t>
            </w:r>
            <w:r w:rsidRPr="00EC0186">
              <w:rPr>
                <w:rFonts w:ascii="仿宋" w:eastAsia="仿宋" w:hAnsi="仿宋" w:cs="仿宋_GB2312"/>
                <w:color w:val="000000" w:themeColor="text1"/>
                <w:sz w:val="28"/>
                <w:szCs w:val="28"/>
              </w:rPr>
              <w:t>车载</w:t>
            </w:r>
            <w:r w:rsidRPr="00EC0186">
              <w:rPr>
                <w:rFonts w:ascii="仿宋" w:eastAsia="仿宋" w:hAnsi="仿宋" w:cs="仿宋_GB2312" w:hint="eastAsia"/>
                <w:color w:val="000000" w:themeColor="text1"/>
                <w:sz w:val="28"/>
                <w:szCs w:val="28"/>
              </w:rPr>
              <w:t>功放及</w:t>
            </w:r>
            <w:r w:rsidRPr="00EC0186">
              <w:rPr>
                <w:rFonts w:ascii="仿宋" w:eastAsia="仿宋" w:hAnsi="仿宋" w:cs="仿宋_GB2312"/>
                <w:color w:val="000000" w:themeColor="text1"/>
                <w:sz w:val="28"/>
                <w:szCs w:val="28"/>
              </w:rPr>
              <w:t>AVAS，</w:t>
            </w:r>
            <w:r w:rsidRPr="00EC0186">
              <w:rPr>
                <w:rFonts w:ascii="仿宋" w:eastAsia="仿宋" w:hAnsi="仿宋" w:cs="仿宋_GB2312" w:hint="eastAsia"/>
                <w:color w:val="000000" w:themeColor="text1"/>
                <w:sz w:val="28"/>
                <w:szCs w:val="28"/>
              </w:rPr>
              <w:t>能够</w:t>
            </w:r>
            <w:r w:rsidRPr="00EC0186">
              <w:rPr>
                <w:rFonts w:ascii="仿宋" w:eastAsia="仿宋" w:hAnsi="仿宋" w:cs="仿宋_GB2312"/>
                <w:color w:val="000000" w:themeColor="text1"/>
                <w:sz w:val="28"/>
                <w:szCs w:val="28"/>
              </w:rPr>
              <w:t>为</w:t>
            </w:r>
            <w:r w:rsidRPr="00EC0186">
              <w:rPr>
                <w:rFonts w:ascii="仿宋" w:eastAsia="仿宋" w:hAnsi="仿宋" w:cs="仿宋_GB2312" w:hint="eastAsia"/>
                <w:color w:val="000000" w:themeColor="text1"/>
                <w:sz w:val="28"/>
                <w:szCs w:val="28"/>
              </w:rPr>
              <w:t>客户</w:t>
            </w:r>
            <w:r w:rsidRPr="00EC0186">
              <w:rPr>
                <w:rFonts w:ascii="仿宋" w:eastAsia="仿宋" w:hAnsi="仿宋" w:cs="仿宋_GB2312"/>
                <w:color w:val="000000" w:themeColor="text1"/>
                <w:sz w:val="28"/>
                <w:szCs w:val="28"/>
              </w:rPr>
              <w:t>提供全面的产品解决方案。</w:t>
            </w:r>
            <w:r w:rsidR="00A63CF6" w:rsidRPr="00EC0186">
              <w:rPr>
                <w:rFonts w:ascii="仿宋" w:eastAsia="仿宋" w:hAnsi="仿宋" w:cs="仿宋_GB2312"/>
                <w:color w:val="000000" w:themeColor="text1"/>
                <w:sz w:val="28"/>
                <w:szCs w:val="28"/>
              </w:rPr>
              <w:t>目前，</w:t>
            </w:r>
            <w:r w:rsidR="00A63CF6" w:rsidRPr="00EC0186">
              <w:rPr>
                <w:rFonts w:ascii="仿宋" w:eastAsia="仿宋" w:hAnsi="仿宋" w:cs="仿宋_GB2312" w:hint="eastAsia"/>
                <w:color w:val="000000" w:themeColor="text1"/>
                <w:sz w:val="28"/>
                <w:szCs w:val="28"/>
              </w:rPr>
              <w:t>公司车载扬声器在全球乘用车及轻型商用车市场的占有率为12.</w:t>
            </w:r>
            <w:r w:rsidR="002C09E6">
              <w:rPr>
                <w:rFonts w:ascii="仿宋" w:eastAsia="仿宋" w:hAnsi="仿宋" w:cs="仿宋_GB2312" w:hint="eastAsia"/>
                <w:color w:val="000000" w:themeColor="text1"/>
                <w:sz w:val="28"/>
                <w:szCs w:val="28"/>
              </w:rPr>
              <w:t>92</w:t>
            </w:r>
            <w:r w:rsidR="00A63CF6" w:rsidRPr="00EC0186">
              <w:rPr>
                <w:rFonts w:ascii="仿宋" w:eastAsia="仿宋" w:hAnsi="仿宋" w:cs="仿宋_GB2312" w:hint="eastAsia"/>
                <w:color w:val="000000" w:themeColor="text1"/>
                <w:sz w:val="28"/>
                <w:szCs w:val="28"/>
              </w:rPr>
              <w:t>%，国内市场占有率第一。</w:t>
            </w:r>
          </w:p>
          <w:p w14:paraId="58BD1170" w14:textId="151BE8F0" w:rsidR="00A63CF6" w:rsidRPr="00EC0186" w:rsidRDefault="002614B2" w:rsidP="00AA0CFA">
            <w:pPr>
              <w:autoSpaceDE w:val="0"/>
              <w:autoSpaceDN w:val="0"/>
              <w:adjustRightInd w:val="0"/>
              <w:spacing w:line="620" w:lineRule="exact"/>
              <w:ind w:firstLineChars="200" w:firstLine="560"/>
              <w:rPr>
                <w:rFonts w:ascii="仿宋" w:eastAsia="仿宋" w:hAnsi="仿宋" w:cs="仿宋_GB2312"/>
                <w:color w:val="000000" w:themeColor="text1"/>
                <w:sz w:val="28"/>
                <w:szCs w:val="28"/>
              </w:rPr>
            </w:pPr>
            <w:r>
              <w:rPr>
                <w:rFonts w:ascii="仿宋" w:eastAsia="仿宋" w:hAnsi="仿宋" w:cs="仿宋_GB2312"/>
                <w:color w:val="000000" w:themeColor="text1"/>
                <w:sz w:val="28"/>
                <w:szCs w:val="28"/>
              </w:rPr>
              <w:t>202</w:t>
            </w:r>
            <w:r>
              <w:rPr>
                <w:rFonts w:ascii="仿宋" w:eastAsia="仿宋" w:hAnsi="仿宋" w:cs="仿宋_GB2312" w:hint="eastAsia"/>
                <w:color w:val="000000" w:themeColor="text1"/>
                <w:sz w:val="28"/>
                <w:szCs w:val="28"/>
              </w:rPr>
              <w:t>2</w:t>
            </w:r>
            <w:r w:rsidR="00E43FEE" w:rsidRPr="00EC0186">
              <w:rPr>
                <w:rFonts w:ascii="仿宋" w:eastAsia="仿宋" w:hAnsi="仿宋" w:cs="仿宋_GB2312"/>
                <w:color w:val="000000" w:themeColor="text1"/>
                <w:sz w:val="28"/>
                <w:szCs w:val="28"/>
              </w:rPr>
              <w:t>年公司管理层按照董事会制定的战略规划和经营计划，优化组织架构，不断加大研发力度，积极开拓国内外市场，严格控制成本，大力推进自动化建设、人才建设、信息化建设和内部控制管理。</w:t>
            </w:r>
            <w:r w:rsidR="000C4C6E">
              <w:rPr>
                <w:rFonts w:ascii="仿宋" w:eastAsia="仿宋" w:hAnsi="仿宋" w:cs="仿宋_GB2312" w:hint="eastAsia"/>
                <w:color w:val="000000" w:themeColor="text1"/>
                <w:sz w:val="28"/>
                <w:szCs w:val="28"/>
              </w:rPr>
              <w:t>2022</w:t>
            </w:r>
            <w:r w:rsidR="00627ECE">
              <w:rPr>
                <w:rFonts w:ascii="仿宋" w:eastAsia="仿宋" w:hAnsi="仿宋" w:cs="仿宋_GB2312" w:hint="eastAsia"/>
                <w:color w:val="000000" w:themeColor="text1"/>
                <w:sz w:val="28"/>
                <w:szCs w:val="28"/>
              </w:rPr>
              <w:t>年半年度</w:t>
            </w:r>
            <w:r w:rsidR="000C4C6E">
              <w:rPr>
                <w:rFonts w:ascii="仿宋" w:eastAsia="仿宋" w:hAnsi="仿宋" w:cs="仿宋_GB2312" w:hint="eastAsia"/>
                <w:color w:val="000000" w:themeColor="text1"/>
                <w:sz w:val="28"/>
                <w:szCs w:val="28"/>
              </w:rPr>
              <w:t>报告期</w:t>
            </w:r>
            <w:r w:rsidR="003017A7">
              <w:rPr>
                <w:rFonts w:ascii="仿宋" w:eastAsia="仿宋" w:hAnsi="仿宋" w:cs="仿宋_GB2312"/>
                <w:color w:val="000000" w:themeColor="text1"/>
                <w:sz w:val="28"/>
                <w:szCs w:val="28"/>
              </w:rPr>
              <w:t>内</w:t>
            </w:r>
            <w:r w:rsidR="004346C2">
              <w:rPr>
                <w:rFonts w:ascii="仿宋" w:eastAsia="仿宋" w:hAnsi="仿宋" w:cs="仿宋_GB2312" w:hint="eastAsia"/>
                <w:color w:val="000000" w:themeColor="text1"/>
                <w:sz w:val="28"/>
                <w:szCs w:val="28"/>
              </w:rPr>
              <w:t>公司实现营业</w:t>
            </w:r>
            <w:r w:rsidR="003017A7" w:rsidRPr="003017A7">
              <w:rPr>
                <w:rFonts w:ascii="仿宋" w:eastAsia="仿宋" w:hAnsi="仿宋" w:cs="仿宋_GB2312" w:hint="eastAsia"/>
                <w:color w:val="000000" w:themeColor="text1"/>
                <w:sz w:val="28"/>
                <w:szCs w:val="28"/>
              </w:rPr>
              <w:t>收入</w:t>
            </w:r>
            <w:r w:rsidR="00627ECE">
              <w:rPr>
                <w:rFonts w:ascii="仿宋" w:eastAsia="仿宋" w:hAnsi="仿宋" w:cs="仿宋_GB2312" w:hint="eastAsia"/>
                <w:color w:val="000000" w:themeColor="text1"/>
                <w:sz w:val="28"/>
                <w:szCs w:val="28"/>
              </w:rPr>
              <w:t>72,128.7</w:t>
            </w:r>
            <w:r w:rsidR="003017A7">
              <w:rPr>
                <w:rFonts w:ascii="仿宋" w:eastAsia="仿宋" w:hAnsi="仿宋" w:cs="仿宋_GB2312" w:hint="eastAsia"/>
                <w:color w:val="000000" w:themeColor="text1"/>
                <w:sz w:val="28"/>
                <w:szCs w:val="28"/>
              </w:rPr>
              <w:t>万元，</w:t>
            </w:r>
            <w:r w:rsidR="003017A7">
              <w:rPr>
                <w:rFonts w:ascii="仿宋" w:eastAsia="仿宋" w:hAnsi="仿宋" w:cs="仿宋_GB2312"/>
                <w:color w:val="000000" w:themeColor="text1"/>
                <w:sz w:val="28"/>
                <w:szCs w:val="28"/>
              </w:rPr>
              <w:t>较上年同期</w:t>
            </w:r>
            <w:r w:rsidR="003017A7" w:rsidRPr="003017A7">
              <w:rPr>
                <w:rFonts w:ascii="仿宋" w:eastAsia="仿宋" w:hAnsi="仿宋" w:cs="仿宋_GB2312" w:hint="eastAsia"/>
                <w:color w:val="000000" w:themeColor="text1"/>
                <w:sz w:val="28"/>
                <w:szCs w:val="28"/>
              </w:rPr>
              <w:t>增长</w:t>
            </w:r>
            <w:r w:rsidR="00810DAF">
              <w:rPr>
                <w:rFonts w:ascii="仿宋" w:eastAsia="仿宋" w:hAnsi="仿宋" w:cs="仿宋_GB2312" w:hint="eastAsia"/>
                <w:color w:val="000000" w:themeColor="text1"/>
                <w:sz w:val="28"/>
                <w:szCs w:val="28"/>
              </w:rPr>
              <w:t>19.7</w:t>
            </w:r>
            <w:r w:rsidR="003017A7" w:rsidRPr="003017A7">
              <w:rPr>
                <w:rFonts w:ascii="仿宋" w:eastAsia="仿宋" w:hAnsi="仿宋" w:cs="仿宋_GB2312" w:hint="eastAsia"/>
                <w:color w:val="000000" w:themeColor="text1"/>
                <w:sz w:val="28"/>
                <w:szCs w:val="28"/>
              </w:rPr>
              <w:t>%</w:t>
            </w:r>
            <w:r w:rsidR="003017A7">
              <w:rPr>
                <w:rFonts w:ascii="仿宋" w:eastAsia="仿宋" w:hAnsi="仿宋" w:cs="仿宋_GB2312" w:hint="eastAsia"/>
                <w:color w:val="000000" w:themeColor="text1"/>
                <w:sz w:val="28"/>
                <w:szCs w:val="28"/>
              </w:rPr>
              <w:t>，</w:t>
            </w:r>
            <w:r w:rsidR="003017A7" w:rsidRPr="003017A7">
              <w:rPr>
                <w:rFonts w:ascii="仿宋" w:eastAsia="仿宋" w:hAnsi="仿宋" w:cs="仿宋_GB2312" w:hint="eastAsia"/>
                <w:color w:val="000000" w:themeColor="text1"/>
                <w:sz w:val="28"/>
                <w:szCs w:val="28"/>
              </w:rPr>
              <w:t>利润总额</w:t>
            </w:r>
            <w:r w:rsidR="00627ECE">
              <w:rPr>
                <w:rFonts w:ascii="仿宋" w:eastAsia="仿宋" w:hAnsi="仿宋" w:cs="仿宋_GB2312" w:hint="eastAsia"/>
                <w:color w:val="000000" w:themeColor="text1"/>
                <w:sz w:val="28"/>
                <w:szCs w:val="28"/>
              </w:rPr>
              <w:t>3,944.34</w:t>
            </w:r>
            <w:r w:rsidR="003017A7" w:rsidRPr="003017A7">
              <w:rPr>
                <w:rFonts w:ascii="仿宋" w:eastAsia="仿宋" w:hAnsi="仿宋" w:cs="仿宋_GB2312" w:hint="eastAsia"/>
                <w:color w:val="000000" w:themeColor="text1"/>
                <w:sz w:val="28"/>
                <w:szCs w:val="28"/>
              </w:rPr>
              <w:t xml:space="preserve"> 万</w:t>
            </w:r>
            <w:r w:rsidR="003017A7">
              <w:rPr>
                <w:rFonts w:ascii="仿宋" w:eastAsia="仿宋" w:hAnsi="仿宋" w:cs="仿宋_GB2312" w:hint="eastAsia"/>
                <w:color w:val="000000" w:themeColor="text1"/>
                <w:sz w:val="28"/>
                <w:szCs w:val="28"/>
              </w:rPr>
              <w:t>元，</w:t>
            </w:r>
            <w:r w:rsidR="003017A7">
              <w:rPr>
                <w:rFonts w:ascii="仿宋" w:eastAsia="仿宋" w:hAnsi="仿宋" w:cs="仿宋_GB2312"/>
                <w:color w:val="000000" w:themeColor="text1"/>
                <w:sz w:val="28"/>
                <w:szCs w:val="28"/>
              </w:rPr>
              <w:t>较上年同期</w:t>
            </w:r>
            <w:r w:rsidR="00627ECE">
              <w:rPr>
                <w:rFonts w:ascii="仿宋" w:eastAsia="仿宋" w:hAnsi="仿宋" w:cs="仿宋_GB2312" w:hint="eastAsia"/>
                <w:color w:val="000000" w:themeColor="text1"/>
                <w:sz w:val="28"/>
                <w:szCs w:val="28"/>
              </w:rPr>
              <w:t>增长15.98</w:t>
            </w:r>
            <w:r w:rsidR="003017A7" w:rsidRPr="003017A7">
              <w:rPr>
                <w:rFonts w:ascii="仿宋" w:eastAsia="仿宋" w:hAnsi="仿宋" w:cs="仿宋_GB2312" w:hint="eastAsia"/>
                <w:color w:val="000000" w:themeColor="text1"/>
                <w:sz w:val="28"/>
                <w:szCs w:val="28"/>
              </w:rPr>
              <w:t>%；归属上市公司股</w:t>
            </w:r>
            <w:r w:rsidR="003017A7" w:rsidRPr="003017A7">
              <w:rPr>
                <w:rFonts w:ascii="仿宋" w:eastAsia="仿宋" w:hAnsi="仿宋" w:cs="仿宋_GB2312" w:hint="eastAsia"/>
                <w:color w:val="000000" w:themeColor="text1"/>
                <w:sz w:val="28"/>
                <w:szCs w:val="28"/>
              </w:rPr>
              <w:lastRenderedPageBreak/>
              <w:t>东的净利润</w:t>
            </w:r>
            <w:r w:rsidR="00627ECE">
              <w:rPr>
                <w:rFonts w:ascii="仿宋" w:eastAsia="仿宋" w:hAnsi="仿宋" w:cs="仿宋_GB2312" w:hint="eastAsia"/>
                <w:color w:val="000000" w:themeColor="text1"/>
                <w:sz w:val="28"/>
                <w:szCs w:val="28"/>
              </w:rPr>
              <w:t>3,640.96</w:t>
            </w:r>
            <w:r w:rsidR="003017A7" w:rsidRPr="003017A7">
              <w:rPr>
                <w:rFonts w:ascii="仿宋" w:eastAsia="仿宋" w:hAnsi="仿宋" w:cs="仿宋_GB2312" w:hint="eastAsia"/>
                <w:color w:val="000000" w:themeColor="text1"/>
                <w:sz w:val="28"/>
                <w:szCs w:val="28"/>
              </w:rPr>
              <w:t>万元,</w:t>
            </w:r>
            <w:r w:rsidR="003017A7">
              <w:rPr>
                <w:rFonts w:ascii="仿宋" w:eastAsia="仿宋" w:hAnsi="仿宋" w:cs="仿宋_GB2312"/>
                <w:color w:val="000000" w:themeColor="text1"/>
                <w:sz w:val="28"/>
                <w:szCs w:val="28"/>
              </w:rPr>
              <w:t xml:space="preserve"> 较上年同期</w:t>
            </w:r>
            <w:r w:rsidR="00627ECE">
              <w:rPr>
                <w:rFonts w:ascii="仿宋" w:eastAsia="仿宋" w:hAnsi="仿宋" w:cs="仿宋_GB2312" w:hint="eastAsia"/>
                <w:color w:val="000000" w:themeColor="text1"/>
                <w:sz w:val="28"/>
                <w:szCs w:val="28"/>
              </w:rPr>
              <w:t>增长18.75</w:t>
            </w:r>
            <w:r w:rsidR="003017A7" w:rsidRPr="003017A7">
              <w:rPr>
                <w:rFonts w:ascii="仿宋" w:eastAsia="仿宋" w:hAnsi="仿宋" w:cs="仿宋_GB2312" w:hint="eastAsia"/>
                <w:color w:val="000000" w:themeColor="text1"/>
                <w:sz w:val="28"/>
                <w:szCs w:val="28"/>
              </w:rPr>
              <w:t>%</w:t>
            </w:r>
            <w:r w:rsidR="00A63CF6" w:rsidRPr="00EC0186">
              <w:rPr>
                <w:rFonts w:ascii="仿宋" w:eastAsia="仿宋" w:hAnsi="仿宋" w:cs="仿宋_GB2312"/>
                <w:color w:val="000000" w:themeColor="text1"/>
                <w:sz w:val="28"/>
                <w:szCs w:val="28"/>
              </w:rPr>
              <w:t>；归属于上市公司股东的扣除非经常性损益的净利润</w:t>
            </w:r>
            <w:r w:rsidR="00627ECE">
              <w:rPr>
                <w:rFonts w:ascii="仿宋" w:eastAsia="仿宋" w:hAnsi="仿宋" w:cs="仿宋_GB2312" w:hint="eastAsia"/>
                <w:color w:val="000000" w:themeColor="text1"/>
                <w:sz w:val="28"/>
                <w:szCs w:val="28"/>
              </w:rPr>
              <w:t>3</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195</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3</w:t>
            </w:r>
            <w:r w:rsidR="00627ECE">
              <w:rPr>
                <w:rFonts w:ascii="仿宋" w:eastAsia="仿宋" w:hAnsi="仿宋" w:cs="仿宋_GB2312"/>
                <w:color w:val="000000" w:themeColor="text1"/>
                <w:sz w:val="28"/>
                <w:szCs w:val="28"/>
              </w:rPr>
              <w:t>万元，较上年同期增长</w:t>
            </w:r>
            <w:r w:rsidR="00627ECE">
              <w:rPr>
                <w:rFonts w:ascii="仿宋" w:eastAsia="仿宋" w:hAnsi="仿宋" w:cs="仿宋_GB2312" w:hint="eastAsia"/>
                <w:color w:val="000000" w:themeColor="text1"/>
                <w:sz w:val="28"/>
                <w:szCs w:val="28"/>
              </w:rPr>
              <w:t>31</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78</w:t>
            </w:r>
            <w:r w:rsidR="00A63CF6" w:rsidRPr="00EC0186">
              <w:rPr>
                <w:rFonts w:ascii="仿宋" w:eastAsia="仿宋" w:hAnsi="仿宋" w:cs="仿宋_GB2312"/>
                <w:color w:val="000000" w:themeColor="text1"/>
                <w:sz w:val="28"/>
                <w:szCs w:val="28"/>
              </w:rPr>
              <w:t>%。截止</w:t>
            </w:r>
            <w:r w:rsidR="004346C2">
              <w:rPr>
                <w:rFonts w:ascii="仿宋" w:eastAsia="仿宋" w:hAnsi="仿宋" w:cs="仿宋_GB2312"/>
                <w:color w:val="000000" w:themeColor="text1"/>
                <w:sz w:val="28"/>
                <w:szCs w:val="28"/>
              </w:rPr>
              <w:t>202</w:t>
            </w:r>
            <w:r w:rsidR="004346C2">
              <w:rPr>
                <w:rFonts w:ascii="仿宋" w:eastAsia="仿宋" w:hAnsi="仿宋" w:cs="仿宋_GB2312" w:hint="eastAsia"/>
                <w:color w:val="000000" w:themeColor="text1"/>
                <w:sz w:val="28"/>
                <w:szCs w:val="28"/>
              </w:rPr>
              <w:t>2</w:t>
            </w:r>
            <w:r w:rsidR="00A63CF6" w:rsidRPr="00EC0186">
              <w:rPr>
                <w:rFonts w:ascii="仿宋" w:eastAsia="仿宋" w:hAnsi="仿宋" w:cs="仿宋_GB2312"/>
                <w:color w:val="000000" w:themeColor="text1"/>
                <w:sz w:val="28"/>
                <w:szCs w:val="28"/>
              </w:rPr>
              <w:t>年</w:t>
            </w:r>
            <w:r w:rsidR="00627ECE">
              <w:rPr>
                <w:rFonts w:ascii="仿宋" w:eastAsia="仿宋" w:hAnsi="仿宋" w:cs="仿宋_GB2312" w:hint="eastAsia"/>
                <w:color w:val="000000" w:themeColor="text1"/>
                <w:sz w:val="28"/>
                <w:szCs w:val="28"/>
              </w:rPr>
              <w:t>06</w:t>
            </w:r>
            <w:r w:rsidR="00A63CF6" w:rsidRPr="00EC0186">
              <w:rPr>
                <w:rFonts w:ascii="仿宋" w:eastAsia="仿宋" w:hAnsi="仿宋" w:cs="仿宋_GB2312"/>
                <w:color w:val="000000" w:themeColor="text1"/>
                <w:sz w:val="28"/>
                <w:szCs w:val="28"/>
              </w:rPr>
              <w:t>月</w:t>
            </w:r>
            <w:r w:rsidR="003017A7">
              <w:rPr>
                <w:rFonts w:ascii="仿宋" w:eastAsia="仿宋" w:hAnsi="仿宋" w:cs="仿宋_GB2312"/>
                <w:color w:val="000000" w:themeColor="text1"/>
                <w:sz w:val="28"/>
                <w:szCs w:val="28"/>
              </w:rPr>
              <w:t>3</w:t>
            </w:r>
            <w:r w:rsidR="00627ECE">
              <w:rPr>
                <w:rFonts w:ascii="仿宋" w:eastAsia="仿宋" w:hAnsi="仿宋" w:cs="仿宋_GB2312" w:hint="eastAsia"/>
                <w:color w:val="000000" w:themeColor="text1"/>
                <w:sz w:val="28"/>
                <w:szCs w:val="28"/>
              </w:rPr>
              <w:t>0</w:t>
            </w:r>
            <w:r w:rsidR="00A63CF6" w:rsidRPr="00EC0186">
              <w:rPr>
                <w:rFonts w:ascii="仿宋" w:eastAsia="仿宋" w:hAnsi="仿宋" w:cs="仿宋_GB2312"/>
                <w:color w:val="000000" w:themeColor="text1"/>
                <w:sz w:val="28"/>
                <w:szCs w:val="28"/>
              </w:rPr>
              <w:t>日，公司总资产为</w:t>
            </w:r>
            <w:r w:rsidR="004346C2">
              <w:rPr>
                <w:rFonts w:ascii="仿宋" w:eastAsia="仿宋" w:hAnsi="仿宋" w:cs="仿宋_GB2312"/>
                <w:color w:val="000000" w:themeColor="text1"/>
                <w:sz w:val="28"/>
                <w:szCs w:val="28"/>
              </w:rPr>
              <w:t>1</w:t>
            </w:r>
            <w:r w:rsidR="00627ECE">
              <w:rPr>
                <w:rFonts w:ascii="仿宋" w:eastAsia="仿宋" w:hAnsi="仿宋" w:cs="仿宋_GB2312" w:hint="eastAsia"/>
                <w:color w:val="000000" w:themeColor="text1"/>
                <w:sz w:val="28"/>
                <w:szCs w:val="28"/>
              </w:rPr>
              <w:t>80</w:t>
            </w:r>
            <w:r w:rsidR="00CE5301">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486</w:t>
            </w:r>
            <w:r w:rsidR="004346C2">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63</w:t>
            </w:r>
            <w:r w:rsidR="00A63CF6" w:rsidRPr="00EC0186">
              <w:rPr>
                <w:rFonts w:ascii="仿宋" w:eastAsia="仿宋" w:hAnsi="仿宋" w:cs="仿宋_GB2312"/>
                <w:color w:val="000000" w:themeColor="text1"/>
                <w:sz w:val="28"/>
                <w:szCs w:val="28"/>
              </w:rPr>
              <w:t>万元,较上年度末增长</w:t>
            </w:r>
            <w:r w:rsidR="00627ECE">
              <w:rPr>
                <w:rFonts w:ascii="仿宋" w:eastAsia="仿宋" w:hAnsi="仿宋" w:cs="仿宋_GB2312" w:hint="eastAsia"/>
                <w:color w:val="000000" w:themeColor="text1"/>
                <w:sz w:val="28"/>
                <w:szCs w:val="28"/>
              </w:rPr>
              <w:t>11</w:t>
            </w:r>
            <w:r w:rsidR="00CE5301">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27</w:t>
            </w:r>
            <w:r w:rsidR="00A63CF6" w:rsidRPr="00EC0186">
              <w:rPr>
                <w:rFonts w:ascii="仿宋" w:eastAsia="仿宋" w:hAnsi="仿宋" w:cs="仿宋_GB2312"/>
                <w:color w:val="000000" w:themeColor="text1"/>
                <w:sz w:val="28"/>
                <w:szCs w:val="28"/>
              </w:rPr>
              <w:t>%。</w:t>
            </w:r>
          </w:p>
          <w:p w14:paraId="6852D5AB" w14:textId="3611750E" w:rsidR="00A63CF6" w:rsidRPr="00EC0186" w:rsidRDefault="00E43FEE" w:rsidP="00C9311D">
            <w:pPr>
              <w:spacing w:beforeLines="50" w:before="156" w:line="500" w:lineRule="exact"/>
              <w:rPr>
                <w:rFonts w:ascii="仿宋" w:eastAsia="仿宋" w:hAnsi="仿宋"/>
                <w:b/>
                <w:color w:val="000000" w:themeColor="text1"/>
                <w:sz w:val="28"/>
                <w:szCs w:val="28"/>
              </w:rPr>
            </w:pPr>
            <w:r w:rsidRPr="00EC0186">
              <w:rPr>
                <w:rFonts w:ascii="仿宋" w:eastAsia="仿宋" w:hAnsi="仿宋" w:cs="仿宋_GB2312"/>
                <w:b/>
                <w:color w:val="000000" w:themeColor="text1"/>
                <w:sz w:val="28"/>
                <w:szCs w:val="28"/>
              </w:rPr>
              <w:t>二、访谈环节</w:t>
            </w:r>
          </w:p>
          <w:p w14:paraId="4A449610" w14:textId="64960DF8" w:rsidR="007E78ED" w:rsidRDefault="00E43FEE" w:rsidP="000D0B37">
            <w:pPr>
              <w:spacing w:beforeLines="50" w:before="156" w:line="500" w:lineRule="exact"/>
              <w:rPr>
                <w:rFonts w:ascii="仿宋" w:eastAsia="仿宋" w:hAnsi="仿宋"/>
                <w:b/>
                <w:color w:val="000000" w:themeColor="text1"/>
                <w:sz w:val="28"/>
                <w:szCs w:val="28"/>
              </w:rPr>
            </w:pPr>
            <w:r w:rsidRPr="00EC0186">
              <w:rPr>
                <w:rFonts w:ascii="仿宋" w:eastAsia="仿宋" w:hAnsi="仿宋"/>
                <w:b/>
                <w:color w:val="000000" w:themeColor="text1"/>
                <w:sz w:val="28"/>
                <w:szCs w:val="28"/>
              </w:rPr>
              <w:t>Q</w:t>
            </w:r>
            <w:r w:rsidR="00A63CF6" w:rsidRPr="00EC0186">
              <w:rPr>
                <w:rFonts w:ascii="仿宋" w:eastAsia="仿宋" w:hAnsi="仿宋" w:hint="eastAsia"/>
                <w:b/>
                <w:color w:val="000000" w:themeColor="text1"/>
                <w:sz w:val="28"/>
                <w:szCs w:val="28"/>
              </w:rPr>
              <w:t>1、</w:t>
            </w:r>
            <w:r w:rsidR="007C422D">
              <w:rPr>
                <w:rFonts w:ascii="仿宋" w:eastAsia="仿宋" w:hAnsi="仿宋" w:hint="eastAsia"/>
                <w:b/>
                <w:color w:val="000000" w:themeColor="text1"/>
                <w:sz w:val="28"/>
                <w:szCs w:val="28"/>
              </w:rPr>
              <w:t>目前</w:t>
            </w:r>
            <w:r w:rsidR="007C422D">
              <w:rPr>
                <w:rFonts w:ascii="仿宋" w:eastAsia="仿宋" w:hAnsi="仿宋"/>
                <w:b/>
                <w:color w:val="000000" w:themeColor="text1"/>
                <w:sz w:val="28"/>
                <w:szCs w:val="28"/>
              </w:rPr>
              <w:t>新能源车的音响配置趋势</w:t>
            </w:r>
            <w:r w:rsidR="007E78ED" w:rsidRPr="00D878DC">
              <w:rPr>
                <w:rFonts w:ascii="仿宋" w:eastAsia="仿宋" w:hAnsi="仿宋"/>
                <w:b/>
                <w:color w:val="000000" w:themeColor="text1"/>
                <w:sz w:val="28"/>
                <w:szCs w:val="28"/>
              </w:rPr>
              <w:t>？</w:t>
            </w:r>
          </w:p>
          <w:p w14:paraId="15FF4C09" w14:textId="3A55120A" w:rsidR="00C43EE3" w:rsidRDefault="00D878DC" w:rsidP="000D0B37">
            <w:pPr>
              <w:spacing w:line="620" w:lineRule="exact"/>
              <w:rPr>
                <w:rFonts w:ascii="仿宋" w:eastAsia="仿宋" w:hAnsi="仿宋"/>
                <w:color w:val="000000" w:themeColor="text1"/>
                <w:sz w:val="28"/>
                <w:szCs w:val="28"/>
              </w:rPr>
            </w:pPr>
            <w:r w:rsidRPr="00D878DC">
              <w:rPr>
                <w:rFonts w:ascii="仿宋" w:eastAsia="仿宋" w:hAnsi="仿宋"/>
                <w:color w:val="000000" w:themeColor="text1"/>
                <w:sz w:val="28"/>
                <w:szCs w:val="28"/>
              </w:rPr>
              <w:t>答：</w:t>
            </w:r>
            <w:r w:rsidR="00C24AD1" w:rsidRPr="000D0B37">
              <w:rPr>
                <w:rFonts w:ascii="仿宋" w:eastAsia="仿宋" w:hAnsi="仿宋"/>
                <w:color w:val="000000" w:themeColor="text1"/>
                <w:sz w:val="28"/>
                <w:szCs w:val="28"/>
              </w:rPr>
              <w:t>音响系统</w:t>
            </w:r>
            <w:r w:rsidR="000D0B37">
              <w:rPr>
                <w:rFonts w:ascii="仿宋" w:eastAsia="仿宋" w:hAnsi="仿宋"/>
                <w:color w:val="000000" w:themeColor="text1"/>
                <w:sz w:val="28"/>
                <w:szCs w:val="28"/>
              </w:rPr>
              <w:t>是</w:t>
            </w:r>
            <w:r w:rsidR="00C24AD1" w:rsidRPr="000D0B37">
              <w:rPr>
                <w:rFonts w:ascii="仿宋" w:eastAsia="仿宋" w:hAnsi="仿宋"/>
                <w:color w:val="000000" w:themeColor="text1"/>
                <w:sz w:val="28"/>
                <w:szCs w:val="28"/>
              </w:rPr>
              <w:t>车载影音系统中的重要组成部分，是消费者在选购新能源汽车时考虑的</w:t>
            </w:r>
            <w:r w:rsidR="00C24AD1" w:rsidRPr="000D0B37">
              <w:rPr>
                <w:rFonts w:ascii="仿宋" w:eastAsia="仿宋" w:hAnsi="仿宋"/>
                <w:color w:val="000000" w:themeColor="text1"/>
                <w:sz w:val="28"/>
                <w:szCs w:val="28"/>
              </w:rPr>
              <w:t>一个</w:t>
            </w:r>
            <w:r w:rsidR="00C24AD1" w:rsidRPr="000D0B37">
              <w:rPr>
                <w:rFonts w:ascii="仿宋" w:eastAsia="仿宋" w:hAnsi="仿宋"/>
                <w:color w:val="000000" w:themeColor="text1"/>
                <w:sz w:val="28"/>
                <w:szCs w:val="28"/>
              </w:rPr>
              <w:t>因素</w:t>
            </w:r>
            <w:r w:rsidR="00C24AD1" w:rsidRPr="000D0B37">
              <w:rPr>
                <w:rFonts w:ascii="仿宋" w:eastAsia="仿宋" w:hAnsi="仿宋"/>
                <w:color w:val="000000" w:themeColor="text1"/>
                <w:sz w:val="28"/>
                <w:szCs w:val="28"/>
              </w:rPr>
              <w:t>。</w:t>
            </w:r>
            <w:r w:rsidR="00C24AD1" w:rsidRPr="000D0B37">
              <w:rPr>
                <w:rFonts w:ascii="仿宋" w:eastAsia="仿宋" w:hAnsi="仿宋"/>
                <w:color w:val="000000" w:themeColor="text1"/>
                <w:sz w:val="28"/>
                <w:szCs w:val="28"/>
              </w:rPr>
              <w:t>随着购车人群平均年龄逐渐向年轻人挪移，越来越多的消费者更加注重在汽车</w:t>
            </w:r>
            <w:r w:rsidR="00C24AD1" w:rsidRPr="000D0B37">
              <w:rPr>
                <w:rFonts w:ascii="仿宋" w:eastAsia="仿宋" w:hAnsi="仿宋"/>
                <w:color w:val="000000" w:themeColor="text1"/>
                <w:sz w:val="28"/>
                <w:szCs w:val="28"/>
              </w:rPr>
              <w:t>内的</w:t>
            </w:r>
            <w:r w:rsidR="00C24AD1" w:rsidRPr="000D0B37">
              <w:rPr>
                <w:rFonts w:ascii="仿宋" w:eastAsia="仿宋" w:hAnsi="仿宋"/>
                <w:color w:val="000000" w:themeColor="text1"/>
                <w:sz w:val="28"/>
                <w:szCs w:val="28"/>
              </w:rPr>
              <w:t>影音体验，汽车音响</w:t>
            </w:r>
            <w:r w:rsidR="00C24AD1" w:rsidRPr="000D0B37">
              <w:rPr>
                <w:rFonts w:ascii="仿宋" w:eastAsia="仿宋" w:hAnsi="仿宋"/>
                <w:color w:val="000000" w:themeColor="text1"/>
                <w:sz w:val="28"/>
                <w:szCs w:val="28"/>
              </w:rPr>
              <w:t>在汽车领域得到</w:t>
            </w:r>
            <w:r w:rsidR="00C24AD1" w:rsidRPr="000D0B37">
              <w:rPr>
                <w:rFonts w:ascii="仿宋" w:eastAsia="仿宋" w:hAnsi="仿宋"/>
                <w:color w:val="000000" w:themeColor="text1"/>
                <w:sz w:val="28"/>
                <w:szCs w:val="28"/>
              </w:rPr>
              <w:t>重视。</w:t>
            </w:r>
            <w:r w:rsidR="00C24AD1" w:rsidRPr="000D0B37">
              <w:rPr>
                <w:rFonts w:ascii="仿宋" w:eastAsia="仿宋" w:hAnsi="仿宋"/>
                <w:color w:val="000000" w:themeColor="text1"/>
                <w:sz w:val="28"/>
                <w:szCs w:val="28"/>
              </w:rPr>
              <w:t>为了</w:t>
            </w:r>
            <w:r w:rsidR="007C422D" w:rsidRPr="007C422D">
              <w:rPr>
                <w:rFonts w:ascii="仿宋" w:eastAsia="仿宋" w:hAnsi="仿宋" w:hint="eastAsia"/>
                <w:color w:val="000000" w:themeColor="text1"/>
                <w:sz w:val="28"/>
                <w:szCs w:val="28"/>
              </w:rPr>
              <w:t>给予个性化声学享受</w:t>
            </w:r>
            <w:r w:rsidR="000D0B37">
              <w:rPr>
                <w:rFonts w:ascii="仿宋" w:eastAsia="仿宋" w:hAnsi="仿宋" w:hint="eastAsia"/>
                <w:color w:val="000000" w:themeColor="text1"/>
                <w:sz w:val="28"/>
                <w:szCs w:val="28"/>
              </w:rPr>
              <w:t>，</w:t>
            </w:r>
            <w:r w:rsidR="000D0B37" w:rsidRPr="000D0B37">
              <w:rPr>
                <w:rFonts w:ascii="仿宋" w:eastAsia="仿宋" w:hAnsi="仿宋"/>
                <w:color w:val="000000" w:themeColor="text1"/>
                <w:sz w:val="28"/>
                <w:szCs w:val="28"/>
              </w:rPr>
              <w:t>汽车音响系统要求增强，</w:t>
            </w:r>
            <w:r w:rsidR="000D0B37" w:rsidRPr="000D0B37">
              <w:rPr>
                <w:rFonts w:ascii="仿宋" w:eastAsia="仿宋" w:hAnsi="仿宋"/>
                <w:color w:val="000000" w:themeColor="text1"/>
                <w:sz w:val="28"/>
                <w:szCs w:val="28"/>
              </w:rPr>
              <w:t>音响配置从原来的4-6个扬声器，向</w:t>
            </w:r>
            <w:r w:rsidR="000D0B37" w:rsidRPr="000D0B37">
              <w:rPr>
                <w:rFonts w:ascii="仿宋" w:eastAsia="仿宋" w:hAnsi="仿宋" w:hint="eastAsia"/>
                <w:color w:val="000000" w:themeColor="text1"/>
                <w:sz w:val="28"/>
                <w:szCs w:val="28"/>
              </w:rPr>
              <w:t>8</w:t>
            </w:r>
            <w:r w:rsidR="000D0B37" w:rsidRPr="000D0B37">
              <w:rPr>
                <w:rFonts w:ascii="仿宋" w:eastAsia="仿宋" w:hAnsi="仿宋"/>
                <w:color w:val="000000" w:themeColor="text1"/>
                <w:sz w:val="28"/>
                <w:szCs w:val="28"/>
              </w:rPr>
              <w:t>-12个、甚至向</w:t>
            </w:r>
            <w:r w:rsidR="000D0B37" w:rsidRPr="000D0B37">
              <w:rPr>
                <w:rFonts w:ascii="仿宋" w:eastAsia="仿宋" w:hAnsi="仿宋" w:hint="eastAsia"/>
                <w:color w:val="000000" w:themeColor="text1"/>
                <w:sz w:val="28"/>
                <w:szCs w:val="28"/>
              </w:rPr>
              <w:t>2</w:t>
            </w:r>
            <w:r w:rsidR="000D0B37" w:rsidRPr="000D0B37">
              <w:rPr>
                <w:rFonts w:ascii="仿宋" w:eastAsia="仿宋" w:hAnsi="仿宋"/>
                <w:color w:val="000000" w:themeColor="text1"/>
                <w:sz w:val="28"/>
                <w:szCs w:val="28"/>
              </w:rPr>
              <w:t>0个</w:t>
            </w:r>
            <w:r w:rsidR="000D0B37" w:rsidRPr="000D0B37">
              <w:rPr>
                <w:rFonts w:ascii="仿宋" w:eastAsia="仿宋" w:hAnsi="仿宋"/>
                <w:color w:val="000000" w:themeColor="text1"/>
                <w:sz w:val="28"/>
                <w:szCs w:val="28"/>
              </w:rPr>
              <w:t>以上</w:t>
            </w:r>
            <w:r w:rsidR="000D0B37" w:rsidRPr="000D0B37">
              <w:rPr>
                <w:rFonts w:ascii="仿宋" w:eastAsia="仿宋" w:hAnsi="仿宋"/>
                <w:color w:val="000000" w:themeColor="text1"/>
                <w:sz w:val="28"/>
                <w:szCs w:val="28"/>
              </w:rPr>
              <w:t>扬声器</w:t>
            </w:r>
            <w:r w:rsidR="000D0B37" w:rsidRPr="000D0B37">
              <w:rPr>
                <w:rFonts w:ascii="仿宋" w:eastAsia="仿宋" w:hAnsi="仿宋"/>
                <w:color w:val="000000" w:themeColor="text1"/>
                <w:sz w:val="28"/>
                <w:szCs w:val="28"/>
              </w:rPr>
              <w:t>发展</w:t>
            </w:r>
            <w:r w:rsidR="007C422D" w:rsidRPr="007C422D">
              <w:rPr>
                <w:rFonts w:ascii="仿宋" w:eastAsia="仿宋" w:hAnsi="仿宋" w:hint="eastAsia"/>
                <w:color w:val="000000" w:themeColor="text1"/>
                <w:sz w:val="28"/>
                <w:szCs w:val="28"/>
              </w:rPr>
              <w:t>。</w:t>
            </w:r>
          </w:p>
          <w:p w14:paraId="6DF7D729" w14:textId="33800BFA" w:rsidR="007E78ED" w:rsidRPr="00D878DC" w:rsidRDefault="007E78ED" w:rsidP="000D0B37">
            <w:pPr>
              <w:spacing w:beforeLines="50" w:before="156" w:line="620" w:lineRule="exact"/>
              <w:rPr>
                <w:rFonts w:ascii="仿宋" w:eastAsia="仿宋" w:hAnsi="仿宋"/>
                <w:b/>
                <w:color w:val="000000" w:themeColor="text1"/>
                <w:sz w:val="28"/>
                <w:szCs w:val="28"/>
              </w:rPr>
            </w:pPr>
            <w:r w:rsidRPr="00D878DC">
              <w:rPr>
                <w:rFonts w:ascii="仿宋" w:eastAsia="仿宋" w:hAnsi="仿宋" w:hint="eastAsia"/>
                <w:b/>
                <w:color w:val="000000" w:themeColor="text1"/>
                <w:sz w:val="28"/>
                <w:szCs w:val="28"/>
              </w:rPr>
              <w:t>Q</w:t>
            </w:r>
            <w:r>
              <w:rPr>
                <w:rFonts w:ascii="仿宋" w:eastAsia="仿宋" w:hAnsi="仿宋" w:hint="eastAsia"/>
                <w:b/>
                <w:color w:val="000000" w:themeColor="text1"/>
                <w:sz w:val="28"/>
                <w:szCs w:val="28"/>
              </w:rPr>
              <w:t>2</w:t>
            </w:r>
            <w:r w:rsidRPr="00D878DC">
              <w:rPr>
                <w:rFonts w:ascii="仿宋" w:eastAsia="仿宋" w:hAnsi="仿宋"/>
                <w:b/>
                <w:color w:val="000000" w:themeColor="text1"/>
                <w:sz w:val="28"/>
                <w:szCs w:val="28"/>
              </w:rPr>
              <w:t>、</w:t>
            </w:r>
            <w:r w:rsidR="00926707">
              <w:rPr>
                <w:rFonts w:ascii="仿宋" w:eastAsia="仿宋" w:hAnsi="仿宋"/>
                <w:b/>
                <w:color w:val="000000" w:themeColor="text1"/>
                <w:sz w:val="28"/>
                <w:szCs w:val="28"/>
              </w:rPr>
              <w:t>核心零部件的自制情况</w:t>
            </w:r>
            <w:r w:rsidR="005C5B74">
              <w:rPr>
                <w:rFonts w:ascii="仿宋" w:eastAsia="仿宋" w:hAnsi="仿宋" w:hint="eastAsia"/>
                <w:b/>
                <w:color w:val="000000" w:themeColor="text1"/>
                <w:sz w:val="28"/>
                <w:szCs w:val="28"/>
              </w:rPr>
              <w:t>？</w:t>
            </w:r>
          </w:p>
          <w:p w14:paraId="582995D8" w14:textId="2214C31C" w:rsidR="007E78ED" w:rsidRPr="007E78ED" w:rsidRDefault="007E78ED" w:rsidP="000D0B37">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答：</w:t>
            </w:r>
            <w:r w:rsidR="009266E6" w:rsidRPr="009266E6">
              <w:rPr>
                <w:rFonts w:ascii="仿宋" w:eastAsia="仿宋" w:hAnsi="仿宋" w:hint="eastAsia"/>
                <w:color w:val="000000" w:themeColor="text1"/>
                <w:sz w:val="28"/>
                <w:szCs w:val="28"/>
              </w:rPr>
              <w:t>为保证核心零部件供应的稳定性和性能的一致性，公司</w:t>
            </w:r>
            <w:r w:rsidR="009266E6">
              <w:rPr>
                <w:rFonts w:ascii="仿宋" w:eastAsia="仿宋" w:hAnsi="仿宋" w:hint="eastAsia"/>
                <w:color w:val="000000" w:themeColor="text1"/>
                <w:sz w:val="28"/>
                <w:szCs w:val="28"/>
              </w:rPr>
              <w:t>通过产线升级、工艺改进等方式不断强化零部件的精密制造能力；通过自产核心零部件，有效保证零部件的供应和品质的同时，并</w:t>
            </w:r>
            <w:r w:rsidR="009266E6" w:rsidRPr="009266E6">
              <w:rPr>
                <w:rFonts w:ascii="仿宋" w:eastAsia="仿宋" w:hAnsi="仿宋" w:hint="eastAsia"/>
                <w:color w:val="000000" w:themeColor="text1"/>
                <w:sz w:val="28"/>
                <w:szCs w:val="28"/>
              </w:rPr>
              <w:t>与客户前</w:t>
            </w:r>
            <w:r w:rsidR="009266E6">
              <w:rPr>
                <w:rFonts w:ascii="仿宋" w:eastAsia="仿宋" w:hAnsi="仿宋" w:hint="eastAsia"/>
                <w:color w:val="000000" w:themeColor="text1"/>
                <w:sz w:val="28"/>
                <w:szCs w:val="28"/>
              </w:rPr>
              <w:t>沿技术和最新性能需求对接，及时更新零部件的材质、形状等，实现凭借</w:t>
            </w:r>
            <w:r w:rsidR="009266E6" w:rsidRPr="009266E6">
              <w:rPr>
                <w:rFonts w:ascii="仿宋" w:eastAsia="仿宋" w:hAnsi="仿宋" w:hint="eastAsia"/>
                <w:color w:val="000000" w:themeColor="text1"/>
                <w:sz w:val="28"/>
                <w:szCs w:val="28"/>
              </w:rPr>
              <w:t>硬件配置调整扬声器音质的效果。</w:t>
            </w:r>
          </w:p>
          <w:p w14:paraId="72090C21" w14:textId="23F8DFE6" w:rsidR="00D878DC" w:rsidRPr="00D878DC" w:rsidRDefault="00D878DC" w:rsidP="000D0B37">
            <w:pPr>
              <w:spacing w:beforeLines="50" w:before="156" w:line="620" w:lineRule="exact"/>
              <w:rPr>
                <w:rFonts w:ascii="仿宋" w:eastAsia="仿宋" w:hAnsi="仿宋"/>
                <w:b/>
                <w:color w:val="000000" w:themeColor="text1"/>
                <w:sz w:val="28"/>
                <w:szCs w:val="28"/>
              </w:rPr>
            </w:pPr>
            <w:r w:rsidRPr="00D878DC">
              <w:rPr>
                <w:rFonts w:ascii="仿宋" w:eastAsia="仿宋" w:hAnsi="仿宋" w:hint="eastAsia"/>
                <w:b/>
                <w:color w:val="000000" w:themeColor="text1"/>
                <w:sz w:val="28"/>
                <w:szCs w:val="28"/>
              </w:rPr>
              <w:t>Q</w:t>
            </w:r>
            <w:r w:rsidR="007E78ED">
              <w:rPr>
                <w:rFonts w:ascii="仿宋" w:eastAsia="仿宋" w:hAnsi="仿宋" w:hint="eastAsia"/>
                <w:b/>
                <w:color w:val="000000" w:themeColor="text1"/>
                <w:sz w:val="28"/>
                <w:szCs w:val="28"/>
              </w:rPr>
              <w:t>3</w:t>
            </w:r>
            <w:r w:rsidRPr="00D878DC">
              <w:rPr>
                <w:rFonts w:ascii="仿宋" w:eastAsia="仿宋" w:hAnsi="仿宋"/>
                <w:b/>
                <w:color w:val="000000" w:themeColor="text1"/>
                <w:sz w:val="28"/>
                <w:szCs w:val="28"/>
              </w:rPr>
              <w:t>、</w:t>
            </w:r>
            <w:r w:rsidR="003A49F6">
              <w:rPr>
                <w:rFonts w:ascii="仿宋" w:eastAsia="仿宋" w:hAnsi="仿宋"/>
                <w:b/>
                <w:color w:val="000000" w:themeColor="text1"/>
                <w:sz w:val="28"/>
                <w:szCs w:val="28"/>
              </w:rPr>
              <w:t>公司成立</w:t>
            </w:r>
            <w:r w:rsidR="003A49F6">
              <w:rPr>
                <w:rFonts w:ascii="仿宋" w:eastAsia="仿宋" w:hAnsi="仿宋" w:hint="eastAsia"/>
                <w:b/>
                <w:color w:val="000000" w:themeColor="text1"/>
                <w:sz w:val="28"/>
                <w:szCs w:val="28"/>
              </w:rPr>
              <w:t>先进技术研究院的目的</w:t>
            </w:r>
            <w:r w:rsidRPr="00D878DC">
              <w:rPr>
                <w:rFonts w:ascii="仿宋" w:eastAsia="仿宋" w:hAnsi="仿宋"/>
                <w:b/>
                <w:color w:val="000000" w:themeColor="text1"/>
                <w:sz w:val="28"/>
                <w:szCs w:val="28"/>
              </w:rPr>
              <w:t>？</w:t>
            </w:r>
          </w:p>
          <w:p w14:paraId="4282A1DF" w14:textId="1CA61889" w:rsidR="00AA5305" w:rsidRPr="00F44FC7" w:rsidRDefault="0068636C" w:rsidP="000D0B37">
            <w:pPr>
              <w:spacing w:line="620" w:lineRule="exact"/>
              <w:rPr>
                <w:rFonts w:ascii="仿宋" w:eastAsia="仿宋" w:hAnsi="仿宋"/>
                <w:color w:val="000000" w:themeColor="text1"/>
                <w:sz w:val="28"/>
                <w:szCs w:val="28"/>
              </w:rPr>
            </w:pPr>
            <w:r>
              <w:rPr>
                <w:rFonts w:ascii="仿宋" w:eastAsia="仿宋" w:hAnsi="仿宋"/>
                <w:color w:val="000000" w:themeColor="text1"/>
                <w:sz w:val="28"/>
                <w:szCs w:val="28"/>
              </w:rPr>
              <w:t>答</w:t>
            </w:r>
            <w:r w:rsidR="009B056F">
              <w:rPr>
                <w:rFonts w:ascii="仿宋" w:eastAsia="仿宋" w:hAnsi="仿宋" w:hint="eastAsia"/>
                <w:color w:val="000000" w:themeColor="text1"/>
                <w:sz w:val="28"/>
                <w:szCs w:val="28"/>
              </w:rPr>
              <w:t>：</w:t>
            </w:r>
            <w:r w:rsidR="00AA5305" w:rsidRPr="00AA5305">
              <w:rPr>
                <w:rFonts w:ascii="仿宋" w:eastAsia="仿宋" w:hAnsi="仿宋" w:hint="eastAsia"/>
                <w:color w:val="000000" w:themeColor="text1"/>
                <w:sz w:val="28"/>
                <w:szCs w:val="28"/>
              </w:rPr>
              <w:t>公司设立先进技术研究院的目的是对公司内部资源进行</w:t>
            </w:r>
            <w:r w:rsidR="00AA5305" w:rsidRPr="00AA5305">
              <w:rPr>
                <w:rFonts w:ascii="仿宋" w:eastAsia="仿宋" w:hAnsi="仿宋" w:hint="eastAsia"/>
                <w:color w:val="000000" w:themeColor="text1"/>
                <w:sz w:val="28"/>
                <w:szCs w:val="28"/>
              </w:rPr>
              <w:lastRenderedPageBreak/>
              <w:t>整合和关联，立足电声和音频电子设计领域，建立原创技术及关键共性技术的研发创新与应用基地，构成上声集团基础性研究、应用性研究和产业化研究的主体，以承接企业产品战略的系统化创新需求，持续保持企业技术动态竞争能力和科技优势，实现可持续发展。</w:t>
            </w:r>
          </w:p>
          <w:p w14:paraId="2886889B" w14:textId="1889AEC7" w:rsidR="00D878DC" w:rsidRDefault="00D878DC" w:rsidP="000D0B37">
            <w:pPr>
              <w:spacing w:beforeLines="50" w:before="156" w:line="62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Q</w:t>
            </w:r>
            <w:r w:rsidR="007E78ED">
              <w:rPr>
                <w:rFonts w:ascii="仿宋" w:eastAsia="仿宋" w:hAnsi="仿宋" w:hint="eastAsia"/>
                <w:b/>
                <w:color w:val="000000" w:themeColor="text1"/>
                <w:sz w:val="28"/>
                <w:szCs w:val="28"/>
              </w:rPr>
              <w:t>4</w:t>
            </w:r>
            <w:r>
              <w:rPr>
                <w:rFonts w:ascii="仿宋" w:eastAsia="仿宋" w:hAnsi="仿宋"/>
                <w:b/>
                <w:color w:val="000000" w:themeColor="text1"/>
                <w:sz w:val="28"/>
                <w:szCs w:val="28"/>
              </w:rPr>
              <w:t>、</w:t>
            </w:r>
            <w:r w:rsidR="000D0B37">
              <w:rPr>
                <w:rFonts w:ascii="仿宋" w:eastAsia="仿宋" w:hAnsi="仿宋"/>
                <w:b/>
                <w:color w:val="000000" w:themeColor="text1"/>
                <w:sz w:val="28"/>
                <w:szCs w:val="28"/>
              </w:rPr>
              <w:t>简单介绍一下</w:t>
            </w:r>
            <w:r w:rsidR="00466E73">
              <w:rPr>
                <w:rFonts w:ascii="仿宋" w:eastAsia="仿宋" w:hAnsi="仿宋" w:hint="eastAsia"/>
                <w:b/>
                <w:color w:val="000000" w:themeColor="text1"/>
                <w:sz w:val="28"/>
                <w:szCs w:val="28"/>
              </w:rPr>
              <w:t>公司</w:t>
            </w:r>
            <w:r w:rsidR="00466E73">
              <w:rPr>
                <w:rFonts w:ascii="仿宋" w:eastAsia="仿宋" w:hAnsi="仿宋"/>
                <w:b/>
                <w:color w:val="000000" w:themeColor="text1"/>
                <w:sz w:val="28"/>
                <w:szCs w:val="28"/>
              </w:rPr>
              <w:t>从扬声器做到功放</w:t>
            </w:r>
            <w:r w:rsidR="000D0B37">
              <w:rPr>
                <w:rFonts w:ascii="仿宋" w:eastAsia="仿宋" w:hAnsi="仿宋"/>
                <w:b/>
                <w:color w:val="000000" w:themeColor="text1"/>
                <w:sz w:val="28"/>
                <w:szCs w:val="28"/>
              </w:rPr>
              <w:t>及调音技术</w:t>
            </w:r>
            <w:r w:rsidR="000D0B37">
              <w:rPr>
                <w:rFonts w:ascii="仿宋" w:eastAsia="仿宋" w:hAnsi="仿宋" w:hint="eastAsia"/>
                <w:b/>
                <w:color w:val="000000" w:themeColor="text1"/>
                <w:sz w:val="28"/>
                <w:szCs w:val="28"/>
              </w:rPr>
              <w:t>的发展情况</w:t>
            </w:r>
            <w:r w:rsidR="00A10273">
              <w:rPr>
                <w:rFonts w:ascii="仿宋" w:eastAsia="仿宋" w:hAnsi="仿宋" w:hint="eastAsia"/>
                <w:b/>
                <w:color w:val="000000" w:themeColor="text1"/>
                <w:sz w:val="28"/>
                <w:szCs w:val="28"/>
              </w:rPr>
              <w:t>？</w:t>
            </w:r>
          </w:p>
          <w:p w14:paraId="5B349396" w14:textId="5CD404C4" w:rsidR="00321AA8" w:rsidRDefault="00D878DC" w:rsidP="000D0B37">
            <w:pPr>
              <w:spacing w:beforeLines="50" w:before="156" w:line="620" w:lineRule="exact"/>
              <w:rPr>
                <w:rFonts w:ascii="仿宋" w:eastAsia="仿宋" w:hAnsi="仿宋"/>
                <w:color w:val="000000" w:themeColor="text1"/>
                <w:sz w:val="28"/>
                <w:szCs w:val="28"/>
              </w:rPr>
            </w:pPr>
            <w:r w:rsidRPr="00D878DC">
              <w:rPr>
                <w:rFonts w:ascii="仿宋" w:eastAsia="仿宋" w:hAnsi="仿宋"/>
                <w:color w:val="000000" w:themeColor="text1"/>
                <w:sz w:val="28"/>
                <w:szCs w:val="28"/>
              </w:rPr>
              <w:t>答：</w:t>
            </w:r>
            <w:r w:rsidR="00466E73" w:rsidRPr="00466E73">
              <w:rPr>
                <w:rFonts w:ascii="仿宋" w:eastAsia="仿宋" w:hAnsi="仿宋" w:hint="eastAsia"/>
                <w:color w:val="000000" w:themeColor="text1"/>
                <w:sz w:val="28"/>
                <w:szCs w:val="28"/>
              </w:rPr>
              <w:t>公司从70年代</w:t>
            </w:r>
            <w:r w:rsidR="000D0B37">
              <w:rPr>
                <w:rFonts w:ascii="仿宋" w:eastAsia="仿宋" w:hAnsi="仿宋" w:hint="eastAsia"/>
                <w:color w:val="000000" w:themeColor="text1"/>
                <w:sz w:val="28"/>
                <w:szCs w:val="28"/>
              </w:rPr>
              <w:t>中期</w:t>
            </w:r>
            <w:r w:rsidR="00466E73" w:rsidRPr="00466E73">
              <w:rPr>
                <w:rFonts w:ascii="仿宋" w:eastAsia="仿宋" w:hAnsi="仿宋" w:hint="eastAsia"/>
                <w:color w:val="000000" w:themeColor="text1"/>
                <w:sz w:val="28"/>
                <w:szCs w:val="28"/>
              </w:rPr>
              <w:t>开始扬声器业务，85年后</w:t>
            </w:r>
            <w:r w:rsidR="000D0B37">
              <w:rPr>
                <w:rFonts w:ascii="仿宋" w:eastAsia="仿宋" w:hAnsi="仿宋" w:hint="eastAsia"/>
                <w:color w:val="000000" w:themeColor="text1"/>
                <w:sz w:val="28"/>
                <w:szCs w:val="28"/>
              </w:rPr>
              <w:t>从上海大众汽车合作开发车载扬声器国产化开始进入</w:t>
            </w:r>
            <w:r w:rsidR="000D0B37">
              <w:rPr>
                <w:rFonts w:ascii="仿宋" w:eastAsia="仿宋" w:hAnsi="仿宋"/>
                <w:color w:val="000000" w:themeColor="text1"/>
                <w:sz w:val="28"/>
                <w:szCs w:val="28"/>
              </w:rPr>
              <w:t>车载音响行列</w:t>
            </w:r>
            <w:r w:rsidR="000D0B37">
              <w:rPr>
                <w:rFonts w:ascii="仿宋" w:eastAsia="仿宋" w:hAnsi="仿宋" w:hint="eastAsia"/>
                <w:color w:val="000000" w:themeColor="text1"/>
                <w:sz w:val="28"/>
                <w:szCs w:val="28"/>
              </w:rPr>
              <w:t>。</w:t>
            </w:r>
            <w:r w:rsidR="00466E73" w:rsidRPr="00466E73">
              <w:rPr>
                <w:rFonts w:ascii="仿宋" w:eastAsia="仿宋" w:hAnsi="仿宋" w:hint="eastAsia"/>
                <w:color w:val="000000" w:themeColor="text1"/>
                <w:sz w:val="28"/>
                <w:szCs w:val="28"/>
              </w:rPr>
              <w:t>公司的传统车载扬声器业务发展比较完善并在整车市场获得客户认可</w:t>
            </w:r>
            <w:r w:rsidR="000D0B37">
              <w:rPr>
                <w:rFonts w:ascii="仿宋" w:eastAsia="仿宋" w:hAnsi="仿宋" w:hint="eastAsia"/>
                <w:color w:val="000000" w:themeColor="text1"/>
                <w:sz w:val="28"/>
                <w:szCs w:val="28"/>
              </w:rPr>
              <w:t>，</w:t>
            </w:r>
            <w:r w:rsidR="00466E73" w:rsidRPr="00466E73">
              <w:rPr>
                <w:rFonts w:ascii="仿宋" w:eastAsia="仿宋" w:hAnsi="仿宋" w:hint="eastAsia"/>
                <w:color w:val="000000" w:themeColor="text1"/>
                <w:sz w:val="28"/>
                <w:szCs w:val="28"/>
              </w:rPr>
              <w:t>公司</w:t>
            </w:r>
            <w:r w:rsidR="000D0B37">
              <w:rPr>
                <w:rFonts w:ascii="仿宋" w:eastAsia="仿宋" w:hAnsi="仿宋" w:hint="eastAsia"/>
                <w:color w:val="000000" w:themeColor="text1"/>
                <w:sz w:val="28"/>
                <w:szCs w:val="28"/>
              </w:rPr>
              <w:t>在</w:t>
            </w:r>
            <w:r w:rsidR="000D0B37" w:rsidRPr="00466E73">
              <w:rPr>
                <w:rFonts w:ascii="仿宋" w:eastAsia="仿宋" w:hAnsi="仿宋" w:hint="eastAsia"/>
                <w:color w:val="000000" w:themeColor="text1"/>
                <w:sz w:val="28"/>
                <w:szCs w:val="28"/>
              </w:rPr>
              <w:t>2010年之后开始</w:t>
            </w:r>
            <w:r w:rsidR="00466E73" w:rsidRPr="00466E73">
              <w:rPr>
                <w:rFonts w:ascii="仿宋" w:eastAsia="仿宋" w:hAnsi="仿宋" w:hint="eastAsia"/>
                <w:color w:val="000000" w:themeColor="text1"/>
                <w:sz w:val="28"/>
                <w:szCs w:val="28"/>
              </w:rPr>
              <w:t>研发和生产功放产品。2017年以来，国内新能源汽车蓬勃发展，推动了我公司功放产品技术的研发与突破。基于已有的扬声器和功放产品技术，公司也在进一步开发软件算法和调音算法，希望通过算法技术的提升将公司声音系统产品做得更好</w:t>
            </w:r>
            <w:r w:rsidR="00466E73">
              <w:rPr>
                <w:rFonts w:ascii="仿宋" w:eastAsia="仿宋" w:hAnsi="仿宋" w:hint="eastAsia"/>
                <w:color w:val="000000" w:themeColor="text1"/>
                <w:sz w:val="28"/>
                <w:szCs w:val="28"/>
              </w:rPr>
              <w:t>。</w:t>
            </w:r>
          </w:p>
          <w:p w14:paraId="57A21395" w14:textId="4FADDB8B" w:rsidR="008A1BC6" w:rsidRPr="008A1BC6" w:rsidRDefault="008A1BC6" w:rsidP="000D0B37">
            <w:pPr>
              <w:spacing w:beforeLines="50" w:before="156" w:line="62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Q</w:t>
            </w:r>
            <w:r w:rsidR="00A17A8F">
              <w:rPr>
                <w:rFonts w:ascii="仿宋" w:eastAsia="仿宋" w:hAnsi="仿宋" w:hint="eastAsia"/>
                <w:b/>
                <w:color w:val="000000" w:themeColor="text1"/>
                <w:sz w:val="28"/>
                <w:szCs w:val="28"/>
              </w:rPr>
              <w:t>5</w:t>
            </w:r>
            <w:r>
              <w:rPr>
                <w:rFonts w:ascii="仿宋" w:eastAsia="仿宋" w:hAnsi="仿宋"/>
                <w:b/>
                <w:color w:val="000000" w:themeColor="text1"/>
                <w:sz w:val="28"/>
                <w:szCs w:val="28"/>
              </w:rPr>
              <w:t>、</w:t>
            </w:r>
            <w:r>
              <w:rPr>
                <w:rFonts w:ascii="仿宋" w:eastAsia="仿宋" w:hAnsi="仿宋" w:hint="eastAsia"/>
                <w:b/>
                <w:color w:val="000000" w:themeColor="text1"/>
                <w:sz w:val="28"/>
                <w:szCs w:val="28"/>
              </w:rPr>
              <w:t>公司</w:t>
            </w:r>
            <w:r w:rsidR="007E513C">
              <w:rPr>
                <w:rFonts w:ascii="仿宋" w:eastAsia="仿宋" w:hAnsi="仿宋" w:hint="eastAsia"/>
                <w:b/>
                <w:color w:val="000000" w:themeColor="text1"/>
                <w:sz w:val="28"/>
                <w:szCs w:val="28"/>
              </w:rPr>
              <w:t>调音软件</w:t>
            </w:r>
            <w:r w:rsidR="000D0B37">
              <w:rPr>
                <w:rFonts w:ascii="仿宋" w:eastAsia="仿宋" w:hAnsi="仿宋" w:hint="eastAsia"/>
                <w:b/>
                <w:color w:val="000000" w:themeColor="text1"/>
                <w:sz w:val="28"/>
                <w:szCs w:val="28"/>
              </w:rPr>
              <w:t>进展情况</w:t>
            </w:r>
            <w:r>
              <w:rPr>
                <w:rFonts w:ascii="仿宋" w:eastAsia="仿宋" w:hAnsi="仿宋" w:hint="eastAsia"/>
                <w:b/>
                <w:color w:val="000000" w:themeColor="text1"/>
                <w:sz w:val="28"/>
                <w:szCs w:val="28"/>
              </w:rPr>
              <w:t>？</w:t>
            </w:r>
          </w:p>
          <w:p w14:paraId="7D4CF2B4" w14:textId="64756607" w:rsidR="008A1BC6" w:rsidRDefault="008A1BC6" w:rsidP="000D0B37">
            <w:pPr>
              <w:spacing w:beforeLines="50" w:before="156"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答：</w:t>
            </w:r>
            <w:r w:rsidR="007E513C" w:rsidRPr="007E513C">
              <w:rPr>
                <w:rFonts w:ascii="仿宋" w:eastAsia="仿宋" w:hAnsi="仿宋" w:hint="eastAsia"/>
                <w:color w:val="000000" w:themeColor="text1"/>
                <w:sz w:val="28"/>
                <w:szCs w:val="28"/>
              </w:rPr>
              <w:t>目前的调音软件算法还需要增加一些调音的模式，比如</w:t>
            </w:r>
            <w:r w:rsidR="000D0B37">
              <w:rPr>
                <w:rFonts w:ascii="仿宋" w:eastAsia="仿宋" w:hAnsi="仿宋" w:hint="eastAsia"/>
                <w:color w:val="000000" w:themeColor="text1"/>
                <w:sz w:val="28"/>
                <w:szCs w:val="28"/>
              </w:rPr>
              <w:t>剧院</w:t>
            </w:r>
            <w:r w:rsidR="007E513C" w:rsidRPr="007E513C">
              <w:rPr>
                <w:rFonts w:ascii="仿宋" w:eastAsia="仿宋" w:hAnsi="仿宋" w:hint="eastAsia"/>
                <w:color w:val="000000" w:themeColor="text1"/>
                <w:sz w:val="28"/>
                <w:szCs w:val="28"/>
              </w:rPr>
              <w:t>模式、</w:t>
            </w:r>
            <w:r w:rsidR="000D0B37">
              <w:rPr>
                <w:rFonts w:ascii="仿宋" w:eastAsia="仿宋" w:hAnsi="仿宋" w:hint="eastAsia"/>
                <w:color w:val="000000" w:themeColor="text1"/>
                <w:sz w:val="28"/>
                <w:szCs w:val="28"/>
              </w:rPr>
              <w:t>音乐厅</w:t>
            </w:r>
            <w:r w:rsidR="007E513C" w:rsidRPr="007E513C">
              <w:rPr>
                <w:rFonts w:ascii="仿宋" w:eastAsia="仿宋" w:hAnsi="仿宋" w:hint="eastAsia"/>
                <w:color w:val="000000" w:themeColor="text1"/>
                <w:sz w:val="28"/>
                <w:szCs w:val="28"/>
              </w:rPr>
              <w:t>模式等，公司计划</w:t>
            </w:r>
            <w:r w:rsidR="000D0B37">
              <w:rPr>
                <w:rFonts w:ascii="仿宋" w:eastAsia="仿宋" w:hAnsi="仿宋" w:hint="eastAsia"/>
                <w:color w:val="000000" w:themeColor="text1"/>
                <w:sz w:val="28"/>
                <w:szCs w:val="28"/>
              </w:rPr>
              <w:t>年内完成软件开发，结合市场需求情况进行推广</w:t>
            </w:r>
            <w:r w:rsidR="007E513C" w:rsidRPr="007E513C">
              <w:rPr>
                <w:rFonts w:ascii="仿宋" w:eastAsia="仿宋" w:hAnsi="仿宋" w:hint="eastAsia"/>
                <w:color w:val="000000" w:themeColor="text1"/>
                <w:sz w:val="28"/>
                <w:szCs w:val="28"/>
              </w:rPr>
              <w:t>。</w:t>
            </w:r>
          </w:p>
          <w:p w14:paraId="140297B0" w14:textId="0AAB119A" w:rsidR="00D878DC" w:rsidRPr="004409AA" w:rsidRDefault="004409AA" w:rsidP="000D0B37">
            <w:pPr>
              <w:spacing w:beforeLines="50" w:before="156" w:line="62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sidR="00A17A8F">
              <w:rPr>
                <w:rFonts w:ascii="仿宋" w:eastAsia="仿宋" w:hAnsi="仿宋" w:hint="eastAsia"/>
                <w:b/>
                <w:color w:val="000000" w:themeColor="text1"/>
                <w:sz w:val="28"/>
                <w:szCs w:val="28"/>
              </w:rPr>
              <w:t>6</w:t>
            </w:r>
            <w:r w:rsidRPr="004409AA">
              <w:rPr>
                <w:rFonts w:ascii="仿宋" w:eastAsia="仿宋" w:hAnsi="仿宋"/>
                <w:b/>
                <w:color w:val="000000" w:themeColor="text1"/>
                <w:sz w:val="28"/>
                <w:szCs w:val="28"/>
              </w:rPr>
              <w:t>、</w:t>
            </w:r>
            <w:r w:rsidR="00E45CD5">
              <w:rPr>
                <w:rFonts w:ascii="仿宋" w:eastAsia="仿宋" w:hAnsi="仿宋" w:hint="eastAsia"/>
                <w:b/>
                <w:color w:val="000000" w:themeColor="text1"/>
                <w:sz w:val="28"/>
                <w:szCs w:val="28"/>
              </w:rPr>
              <w:t>海外</w:t>
            </w:r>
            <w:r w:rsidR="00E45CD5">
              <w:rPr>
                <w:rFonts w:ascii="仿宋" w:eastAsia="仿宋" w:hAnsi="仿宋"/>
                <w:b/>
                <w:color w:val="000000" w:themeColor="text1"/>
                <w:sz w:val="28"/>
                <w:szCs w:val="28"/>
              </w:rPr>
              <w:t>工厂的生产线情况</w:t>
            </w:r>
            <w:r w:rsidRPr="004409AA">
              <w:rPr>
                <w:rFonts w:ascii="仿宋" w:eastAsia="仿宋" w:hAnsi="仿宋"/>
                <w:b/>
                <w:color w:val="000000" w:themeColor="text1"/>
                <w:sz w:val="28"/>
                <w:szCs w:val="28"/>
              </w:rPr>
              <w:t>？</w:t>
            </w:r>
            <w:r w:rsidR="00E45CD5">
              <w:rPr>
                <w:rFonts w:ascii="仿宋" w:eastAsia="仿宋" w:hAnsi="仿宋"/>
                <w:b/>
                <w:color w:val="000000" w:themeColor="text1"/>
                <w:sz w:val="28"/>
                <w:szCs w:val="28"/>
              </w:rPr>
              <w:t>组装功放吗</w:t>
            </w:r>
            <w:r w:rsidR="00E45CD5">
              <w:rPr>
                <w:rFonts w:ascii="仿宋" w:eastAsia="仿宋" w:hAnsi="仿宋" w:hint="eastAsia"/>
                <w:b/>
                <w:color w:val="000000" w:themeColor="text1"/>
                <w:sz w:val="28"/>
                <w:szCs w:val="28"/>
              </w:rPr>
              <w:t>？</w:t>
            </w:r>
          </w:p>
          <w:p w14:paraId="1C08A10C" w14:textId="235667D8" w:rsidR="00D9516A" w:rsidRDefault="004409AA" w:rsidP="000D0B37">
            <w:pPr>
              <w:spacing w:line="620" w:lineRule="exact"/>
              <w:rPr>
                <w:rFonts w:ascii="仿宋" w:eastAsia="仿宋" w:hAnsi="仿宋"/>
                <w:color w:val="000000" w:themeColor="text1"/>
                <w:sz w:val="28"/>
                <w:szCs w:val="28"/>
              </w:rPr>
            </w:pPr>
            <w:r>
              <w:rPr>
                <w:rFonts w:ascii="仿宋" w:eastAsia="仿宋" w:hAnsi="仿宋"/>
                <w:color w:val="000000" w:themeColor="text1"/>
                <w:sz w:val="28"/>
                <w:szCs w:val="28"/>
              </w:rPr>
              <w:t>答：</w:t>
            </w:r>
            <w:r w:rsidR="00E45CD5">
              <w:rPr>
                <w:rFonts w:ascii="仿宋" w:eastAsia="仿宋" w:hAnsi="仿宋" w:hint="eastAsia"/>
                <w:color w:val="000000" w:themeColor="text1"/>
                <w:sz w:val="28"/>
                <w:szCs w:val="28"/>
              </w:rPr>
              <w:t>海外的捷克和墨西哥工厂</w:t>
            </w:r>
            <w:r w:rsidR="00E45CD5" w:rsidRPr="00E45CD5">
              <w:rPr>
                <w:rFonts w:ascii="仿宋" w:eastAsia="仿宋" w:hAnsi="仿宋" w:hint="eastAsia"/>
                <w:color w:val="000000" w:themeColor="text1"/>
                <w:sz w:val="28"/>
                <w:szCs w:val="28"/>
              </w:rPr>
              <w:t>对原有制造设备进行升级改造</w:t>
            </w:r>
            <w:r w:rsidR="00E45CD5" w:rsidRPr="00E45CD5">
              <w:rPr>
                <w:rFonts w:ascii="仿宋" w:eastAsia="仿宋" w:hAnsi="仿宋" w:hint="eastAsia"/>
                <w:color w:val="000000" w:themeColor="text1"/>
                <w:sz w:val="28"/>
                <w:szCs w:val="28"/>
              </w:rPr>
              <w:lastRenderedPageBreak/>
              <w:t>以提升自动化生产能力，以及新增扬声器低音总装线、低音炮喇叭与低音炮箱体组装线、AVAS的组装线，用以降低生产成本、提升效率、提高盈利水平。</w:t>
            </w:r>
            <w:r w:rsidR="00E45CD5">
              <w:rPr>
                <w:rFonts w:ascii="仿宋" w:eastAsia="仿宋" w:hAnsi="仿宋" w:hint="eastAsia"/>
                <w:color w:val="000000" w:themeColor="text1"/>
                <w:sz w:val="28"/>
                <w:szCs w:val="28"/>
              </w:rPr>
              <w:t>目前海外工厂没有功放产线。</w:t>
            </w:r>
          </w:p>
          <w:p w14:paraId="6ED3AEF4" w14:textId="7AA2A698" w:rsidR="00CB4A37" w:rsidRDefault="00CB4A37" w:rsidP="000D0B37">
            <w:pPr>
              <w:spacing w:beforeLines="50" w:before="156" w:line="62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sidR="008A1BC6">
              <w:rPr>
                <w:rFonts w:ascii="仿宋" w:eastAsia="仿宋" w:hAnsi="仿宋" w:hint="eastAsia"/>
                <w:b/>
                <w:color w:val="000000" w:themeColor="text1"/>
                <w:sz w:val="28"/>
                <w:szCs w:val="28"/>
              </w:rPr>
              <w:t>7</w:t>
            </w:r>
            <w:r w:rsidRPr="004409AA">
              <w:rPr>
                <w:rFonts w:ascii="仿宋" w:eastAsia="仿宋" w:hAnsi="仿宋"/>
                <w:b/>
                <w:color w:val="000000" w:themeColor="text1"/>
                <w:sz w:val="28"/>
                <w:szCs w:val="28"/>
              </w:rPr>
              <w:t>、</w:t>
            </w:r>
            <w:r w:rsidR="00BB378C">
              <w:rPr>
                <w:rFonts w:ascii="仿宋" w:eastAsia="仿宋" w:hAnsi="仿宋"/>
                <w:b/>
                <w:color w:val="000000" w:themeColor="text1"/>
                <w:sz w:val="28"/>
                <w:szCs w:val="28"/>
              </w:rPr>
              <w:t>如果</w:t>
            </w:r>
            <w:r w:rsidR="000D0B37">
              <w:rPr>
                <w:rFonts w:ascii="仿宋" w:eastAsia="仿宋" w:hAnsi="仿宋"/>
                <w:b/>
                <w:color w:val="000000" w:themeColor="text1"/>
                <w:sz w:val="28"/>
                <w:szCs w:val="28"/>
              </w:rPr>
              <w:t>如何看待</w:t>
            </w:r>
            <w:r w:rsidR="00BB378C">
              <w:rPr>
                <w:rFonts w:ascii="仿宋" w:eastAsia="仿宋" w:hAnsi="仿宋"/>
                <w:b/>
                <w:color w:val="000000" w:themeColor="text1"/>
                <w:sz w:val="28"/>
                <w:szCs w:val="28"/>
              </w:rPr>
              <w:t>消费类电子进入车载音响</w:t>
            </w:r>
            <w:r w:rsidR="000D0B37">
              <w:rPr>
                <w:rFonts w:ascii="仿宋" w:eastAsia="仿宋" w:hAnsi="仿宋"/>
                <w:b/>
                <w:color w:val="000000" w:themeColor="text1"/>
                <w:sz w:val="28"/>
                <w:szCs w:val="28"/>
              </w:rPr>
              <w:t>市场与我们的竞争情况</w:t>
            </w:r>
            <w:r>
              <w:rPr>
                <w:rFonts w:ascii="仿宋" w:eastAsia="仿宋" w:hAnsi="仿宋" w:hint="eastAsia"/>
                <w:b/>
                <w:color w:val="000000" w:themeColor="text1"/>
                <w:sz w:val="28"/>
                <w:szCs w:val="28"/>
              </w:rPr>
              <w:t>？</w:t>
            </w:r>
          </w:p>
          <w:p w14:paraId="2DFDAEF5" w14:textId="7E8CEA67" w:rsidR="00F604ED" w:rsidRDefault="00CB4A37" w:rsidP="000D0B37">
            <w:pPr>
              <w:spacing w:beforeLines="50" w:before="156" w:line="580" w:lineRule="exact"/>
              <w:rPr>
                <w:rFonts w:ascii="仿宋" w:eastAsia="仿宋" w:hAnsi="仿宋"/>
                <w:color w:val="000000" w:themeColor="text1"/>
                <w:sz w:val="28"/>
                <w:szCs w:val="28"/>
              </w:rPr>
            </w:pPr>
            <w:r w:rsidRPr="00CB4A37">
              <w:rPr>
                <w:rFonts w:ascii="仿宋" w:eastAsia="仿宋" w:hAnsi="仿宋" w:hint="eastAsia"/>
                <w:color w:val="000000" w:themeColor="text1"/>
                <w:sz w:val="28"/>
                <w:szCs w:val="28"/>
              </w:rPr>
              <w:t>答：</w:t>
            </w:r>
            <w:r w:rsidR="00E45CD5" w:rsidRPr="00E45CD5">
              <w:rPr>
                <w:rFonts w:ascii="仿宋" w:eastAsia="仿宋" w:hAnsi="仿宋" w:hint="eastAsia"/>
                <w:color w:val="000000" w:themeColor="text1"/>
                <w:sz w:val="28"/>
                <w:szCs w:val="28"/>
              </w:rPr>
              <w:t>（1）</w:t>
            </w:r>
            <w:r w:rsidR="000D0B37">
              <w:rPr>
                <w:rFonts w:ascii="仿宋" w:eastAsia="仿宋" w:hAnsi="仿宋" w:hint="eastAsia"/>
                <w:color w:val="000000" w:themeColor="text1"/>
                <w:sz w:val="28"/>
                <w:szCs w:val="28"/>
              </w:rPr>
              <w:t>车载电子产品开发难度大、周期较长。</w:t>
            </w:r>
            <w:r w:rsidR="00E45CD5" w:rsidRPr="00E45CD5">
              <w:rPr>
                <w:rFonts w:ascii="仿宋" w:eastAsia="仿宋" w:hAnsi="仿宋" w:hint="eastAsia"/>
                <w:color w:val="000000" w:themeColor="text1"/>
                <w:sz w:val="28"/>
                <w:szCs w:val="28"/>
              </w:rPr>
              <w:t>车载扬声器的开发与</w:t>
            </w:r>
            <w:r w:rsidR="000D0B37">
              <w:rPr>
                <w:rFonts w:ascii="仿宋" w:eastAsia="仿宋" w:hAnsi="仿宋" w:hint="eastAsia"/>
                <w:color w:val="000000" w:themeColor="text1"/>
                <w:sz w:val="28"/>
                <w:szCs w:val="28"/>
              </w:rPr>
              <w:t>车型一般是</w:t>
            </w:r>
            <w:r w:rsidR="00E45CD5" w:rsidRPr="00E45CD5">
              <w:rPr>
                <w:rFonts w:ascii="仿宋" w:eastAsia="仿宋" w:hAnsi="仿宋" w:hint="eastAsia"/>
                <w:color w:val="000000" w:themeColor="text1"/>
                <w:sz w:val="28"/>
                <w:szCs w:val="28"/>
              </w:rPr>
              <w:t>同步</w:t>
            </w:r>
            <w:r w:rsidR="000D0B37">
              <w:rPr>
                <w:rFonts w:ascii="仿宋" w:eastAsia="仿宋" w:hAnsi="仿宋" w:hint="eastAsia"/>
                <w:color w:val="000000" w:themeColor="text1"/>
                <w:sz w:val="28"/>
                <w:szCs w:val="28"/>
              </w:rPr>
              <w:t>开发</w:t>
            </w:r>
            <w:r w:rsidR="00E45CD5" w:rsidRPr="00E45CD5">
              <w:rPr>
                <w:rFonts w:ascii="仿宋" w:eastAsia="仿宋" w:hAnsi="仿宋" w:hint="eastAsia"/>
                <w:color w:val="000000" w:themeColor="text1"/>
                <w:sz w:val="28"/>
                <w:szCs w:val="28"/>
              </w:rPr>
              <w:t>，从获得定点信到批量供货，一般周期在2年左右，消费类电子进入车载音响领域，短期内需要时间；（2）我公司相</w:t>
            </w:r>
            <w:r w:rsidR="000D0B37">
              <w:rPr>
                <w:rFonts w:ascii="仿宋" w:eastAsia="仿宋" w:hAnsi="仿宋" w:hint="eastAsia"/>
                <w:color w:val="000000" w:themeColor="text1"/>
                <w:sz w:val="28"/>
                <w:szCs w:val="28"/>
              </w:rPr>
              <w:t>对具有较强的客户黏性，在汽车声学领域起步较早，目前已积累一定</w:t>
            </w:r>
            <w:r w:rsidR="00E45CD5" w:rsidRPr="00E45CD5">
              <w:rPr>
                <w:rFonts w:ascii="仿宋" w:eastAsia="仿宋" w:hAnsi="仿宋" w:hint="eastAsia"/>
                <w:color w:val="000000" w:themeColor="text1"/>
                <w:sz w:val="28"/>
                <w:szCs w:val="28"/>
              </w:rPr>
              <w:t>的客户资源；（3）技术开发能力、生产和质量控制能力、全球交付能力以及客户响应能力均赢得众多客户认可，与众多国内外知名汽车制造厂商建立了长期、稳定的合作关系；（4）我公司对前沿创新科技布局，及时把握行业热点技术动态、整车厂不断更新的设计理念，更新公司产品设计方案，进一步提升公司的产品认可度和竞争力。</w:t>
            </w:r>
          </w:p>
          <w:p w14:paraId="7C87F5FF" w14:textId="2344F91E" w:rsidR="00BB378C" w:rsidRDefault="00BB378C" w:rsidP="000D0B37">
            <w:pPr>
              <w:spacing w:beforeLines="50" w:before="156" w:line="58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Pr>
                <w:rFonts w:ascii="仿宋" w:eastAsia="仿宋" w:hAnsi="仿宋" w:hint="eastAsia"/>
                <w:b/>
                <w:color w:val="000000" w:themeColor="text1"/>
                <w:sz w:val="28"/>
                <w:szCs w:val="28"/>
              </w:rPr>
              <w:t>8</w:t>
            </w:r>
            <w:r w:rsidRPr="004409AA">
              <w:rPr>
                <w:rFonts w:ascii="仿宋" w:eastAsia="仿宋" w:hAnsi="仿宋"/>
                <w:b/>
                <w:color w:val="000000" w:themeColor="text1"/>
                <w:sz w:val="28"/>
                <w:szCs w:val="28"/>
              </w:rPr>
              <w:t>、</w:t>
            </w:r>
            <w:r w:rsidR="000D0B37">
              <w:rPr>
                <w:rFonts w:ascii="仿宋" w:eastAsia="仿宋" w:hAnsi="仿宋"/>
                <w:b/>
                <w:color w:val="000000" w:themeColor="text1"/>
                <w:sz w:val="28"/>
                <w:szCs w:val="28"/>
              </w:rPr>
              <w:t>介绍一下</w:t>
            </w:r>
            <w:r>
              <w:rPr>
                <w:rFonts w:ascii="仿宋" w:eastAsia="仿宋" w:hAnsi="仿宋" w:hint="eastAsia"/>
                <w:b/>
                <w:color w:val="000000" w:themeColor="text1"/>
                <w:sz w:val="28"/>
                <w:szCs w:val="28"/>
              </w:rPr>
              <w:t>公司</w:t>
            </w:r>
            <w:r>
              <w:rPr>
                <w:rFonts w:ascii="仿宋" w:eastAsia="仿宋" w:hAnsi="仿宋"/>
                <w:b/>
                <w:color w:val="000000" w:themeColor="text1"/>
                <w:sz w:val="28"/>
                <w:szCs w:val="28"/>
              </w:rPr>
              <w:t>组织架构变动</w:t>
            </w:r>
            <w:r w:rsidR="000D0B37">
              <w:rPr>
                <w:rFonts w:ascii="仿宋" w:eastAsia="仿宋" w:hAnsi="仿宋"/>
                <w:b/>
                <w:color w:val="000000" w:themeColor="text1"/>
                <w:sz w:val="28"/>
                <w:szCs w:val="28"/>
              </w:rPr>
              <w:t>后的分工情况</w:t>
            </w:r>
            <w:r>
              <w:rPr>
                <w:rFonts w:ascii="仿宋" w:eastAsia="仿宋" w:hAnsi="仿宋" w:hint="eastAsia"/>
                <w:b/>
                <w:color w:val="000000" w:themeColor="text1"/>
                <w:sz w:val="28"/>
                <w:szCs w:val="28"/>
              </w:rPr>
              <w:t>？</w:t>
            </w:r>
          </w:p>
          <w:p w14:paraId="40B9CD2D" w14:textId="4E71049F" w:rsidR="00BB378C" w:rsidRDefault="00BB378C" w:rsidP="000D0B37">
            <w:pPr>
              <w:spacing w:beforeLines="50" w:before="156" w:line="5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答：</w:t>
            </w:r>
            <w:r w:rsidRPr="00BB378C">
              <w:rPr>
                <w:rFonts w:ascii="仿宋" w:eastAsia="仿宋" w:hAnsi="仿宋" w:hint="eastAsia"/>
                <w:color w:val="000000" w:themeColor="text1"/>
                <w:sz w:val="28"/>
                <w:szCs w:val="28"/>
              </w:rPr>
              <w:t>公司</w:t>
            </w:r>
            <w:r w:rsidR="000D0B37">
              <w:rPr>
                <w:rFonts w:ascii="仿宋" w:eastAsia="仿宋" w:hAnsi="仿宋" w:hint="eastAsia"/>
                <w:color w:val="000000" w:themeColor="text1"/>
                <w:sz w:val="28"/>
                <w:szCs w:val="28"/>
              </w:rPr>
              <w:t>上市后，结合管理层新老交替与全球化发展的要求</w:t>
            </w:r>
            <w:r w:rsidRPr="00BB378C">
              <w:rPr>
                <w:rFonts w:ascii="仿宋" w:eastAsia="仿宋" w:hAnsi="仿宋" w:hint="eastAsia"/>
                <w:color w:val="000000" w:themeColor="text1"/>
                <w:sz w:val="28"/>
                <w:szCs w:val="28"/>
              </w:rPr>
              <w:t>设立九大中心，采用轮值总经理的管理模式。轮值总经理重点分管先进技术研究院、质量中心、制造中心、信息中心、安管中心以及对外事务协调等工作。</w:t>
            </w:r>
          </w:p>
          <w:p w14:paraId="1371F82E" w14:textId="1EFCEA3C" w:rsidR="00BB378C" w:rsidRDefault="00BB378C" w:rsidP="000D0B37">
            <w:pPr>
              <w:spacing w:beforeLines="50" w:before="156" w:line="62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lastRenderedPageBreak/>
              <w:t>Q</w:t>
            </w:r>
            <w:r>
              <w:rPr>
                <w:rFonts w:ascii="仿宋" w:eastAsia="仿宋" w:hAnsi="仿宋" w:hint="eastAsia"/>
                <w:b/>
                <w:color w:val="000000" w:themeColor="text1"/>
                <w:sz w:val="28"/>
                <w:szCs w:val="28"/>
              </w:rPr>
              <w:t>9</w:t>
            </w:r>
            <w:r w:rsidRPr="004409AA">
              <w:rPr>
                <w:rFonts w:ascii="仿宋" w:eastAsia="仿宋" w:hAnsi="仿宋"/>
                <w:b/>
                <w:color w:val="000000" w:themeColor="text1"/>
                <w:sz w:val="28"/>
                <w:szCs w:val="28"/>
              </w:rPr>
              <w:t>、</w:t>
            </w:r>
            <w:r>
              <w:rPr>
                <w:rFonts w:ascii="仿宋" w:eastAsia="仿宋" w:hAnsi="仿宋"/>
                <w:b/>
                <w:color w:val="000000" w:themeColor="text1"/>
                <w:sz w:val="28"/>
                <w:szCs w:val="28"/>
              </w:rPr>
              <w:t>未来集成功放的发展可能性</w:t>
            </w:r>
            <w:r>
              <w:rPr>
                <w:rFonts w:ascii="仿宋" w:eastAsia="仿宋" w:hAnsi="仿宋" w:hint="eastAsia"/>
                <w:b/>
                <w:color w:val="000000" w:themeColor="text1"/>
                <w:sz w:val="28"/>
                <w:szCs w:val="28"/>
              </w:rPr>
              <w:t>？</w:t>
            </w:r>
          </w:p>
          <w:p w14:paraId="4CA3BD19" w14:textId="2C4E831E" w:rsidR="00BB378C" w:rsidRPr="00BB378C" w:rsidRDefault="00BB378C" w:rsidP="000D0B37">
            <w:pPr>
              <w:spacing w:beforeLines="50" w:before="156"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答：可能适用于12声道以下的车型，</w:t>
            </w:r>
            <w:r w:rsidRPr="00BB378C">
              <w:rPr>
                <w:rFonts w:ascii="仿宋" w:eastAsia="仿宋" w:hAnsi="仿宋" w:hint="eastAsia"/>
                <w:color w:val="000000" w:themeColor="text1"/>
                <w:sz w:val="28"/>
                <w:szCs w:val="28"/>
              </w:rPr>
              <w:t>12声道以上实现比</w:t>
            </w:r>
            <w:r w:rsidR="000D0B37">
              <w:rPr>
                <w:rFonts w:ascii="仿宋" w:eastAsia="仿宋" w:hAnsi="仿宋" w:hint="eastAsia"/>
                <w:color w:val="000000" w:themeColor="text1"/>
                <w:sz w:val="28"/>
                <w:szCs w:val="28"/>
              </w:rPr>
              <w:t>较困难，首先功率增大，散热难度加大；其次扬声器增</w:t>
            </w:r>
            <w:r>
              <w:rPr>
                <w:rFonts w:ascii="仿宋" w:eastAsia="仿宋" w:hAnsi="仿宋" w:hint="eastAsia"/>
                <w:color w:val="000000" w:themeColor="text1"/>
                <w:sz w:val="28"/>
                <w:szCs w:val="28"/>
              </w:rPr>
              <w:t>多，调音</w:t>
            </w:r>
            <w:r w:rsidR="000D0B37">
              <w:rPr>
                <w:rFonts w:ascii="仿宋" w:eastAsia="仿宋" w:hAnsi="仿宋" w:hint="eastAsia"/>
                <w:color w:val="000000" w:themeColor="text1"/>
                <w:sz w:val="28"/>
                <w:szCs w:val="28"/>
              </w:rPr>
              <w:t>更加复杂</w:t>
            </w:r>
            <w:r>
              <w:rPr>
                <w:rFonts w:ascii="仿宋" w:eastAsia="仿宋" w:hAnsi="仿宋" w:hint="eastAsia"/>
                <w:color w:val="000000" w:themeColor="text1"/>
                <w:sz w:val="28"/>
                <w:szCs w:val="28"/>
              </w:rPr>
              <w:t>，</w:t>
            </w:r>
            <w:r w:rsidR="000D0B37">
              <w:rPr>
                <w:rFonts w:ascii="仿宋" w:eastAsia="仿宋" w:hAnsi="仿宋" w:hint="eastAsia"/>
                <w:color w:val="000000" w:themeColor="text1"/>
                <w:sz w:val="28"/>
                <w:szCs w:val="28"/>
              </w:rPr>
              <w:t>集成功放的</w:t>
            </w:r>
            <w:r>
              <w:rPr>
                <w:rFonts w:ascii="仿宋" w:eastAsia="仿宋" w:hAnsi="仿宋" w:hint="eastAsia"/>
                <w:color w:val="000000" w:themeColor="text1"/>
                <w:sz w:val="28"/>
                <w:szCs w:val="28"/>
              </w:rPr>
              <w:t>音</w:t>
            </w:r>
            <w:r w:rsidRPr="00BB378C">
              <w:rPr>
                <w:rFonts w:ascii="仿宋" w:eastAsia="仿宋" w:hAnsi="仿宋" w:hint="eastAsia"/>
                <w:color w:val="000000" w:themeColor="text1"/>
                <w:sz w:val="28"/>
                <w:szCs w:val="28"/>
              </w:rPr>
              <w:t>效效果可能不达预期。</w:t>
            </w:r>
            <w:bookmarkStart w:id="0" w:name="_GoBack"/>
            <w:bookmarkEnd w:id="0"/>
          </w:p>
          <w:p w14:paraId="78BED998" w14:textId="5B24CDF2" w:rsidR="00BB378C" w:rsidRPr="00531CF4" w:rsidRDefault="00BB378C" w:rsidP="00BD4687">
            <w:pPr>
              <w:spacing w:beforeLines="50" w:before="156" w:line="500" w:lineRule="exact"/>
              <w:rPr>
                <w:rFonts w:ascii="仿宋" w:eastAsia="仿宋" w:hAnsi="仿宋"/>
                <w:color w:val="000000" w:themeColor="text1"/>
                <w:sz w:val="28"/>
                <w:szCs w:val="28"/>
              </w:rPr>
            </w:pPr>
          </w:p>
        </w:tc>
      </w:tr>
      <w:tr w:rsidR="009D2DBF" w:rsidRPr="00EC0186" w14:paraId="45D27145" w14:textId="77777777" w:rsidTr="00A9640E">
        <w:trPr>
          <w:trHeight w:val="700"/>
          <w:jc w:val="center"/>
        </w:trPr>
        <w:tc>
          <w:tcPr>
            <w:tcW w:w="2263" w:type="dxa"/>
            <w:tcBorders>
              <w:top w:val="single" w:sz="4" w:space="0" w:color="auto"/>
              <w:left w:val="single" w:sz="4" w:space="0" w:color="auto"/>
              <w:bottom w:val="single" w:sz="4" w:space="0" w:color="auto"/>
              <w:right w:val="single" w:sz="4" w:space="0" w:color="auto"/>
            </w:tcBorders>
            <w:vAlign w:val="center"/>
          </w:tcPr>
          <w:p w14:paraId="5E5DF377" w14:textId="77777777" w:rsidR="00032471" w:rsidRPr="00EC0186" w:rsidRDefault="00032471"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lastRenderedPageBreak/>
              <w:t>附件清单（如有）</w:t>
            </w:r>
          </w:p>
        </w:tc>
        <w:tc>
          <w:tcPr>
            <w:tcW w:w="7371" w:type="dxa"/>
            <w:tcBorders>
              <w:top w:val="single" w:sz="4" w:space="0" w:color="auto"/>
              <w:left w:val="single" w:sz="4" w:space="0" w:color="auto"/>
              <w:bottom w:val="single" w:sz="4" w:space="0" w:color="auto"/>
              <w:right w:val="single" w:sz="4" w:space="0" w:color="auto"/>
            </w:tcBorders>
            <w:vAlign w:val="center"/>
          </w:tcPr>
          <w:p w14:paraId="5551FFE2" w14:textId="77777777" w:rsidR="00032471" w:rsidRPr="00EC0186" w:rsidRDefault="00032471" w:rsidP="00936241">
            <w:pPr>
              <w:spacing w:line="500" w:lineRule="exact"/>
              <w:rPr>
                <w:rFonts w:ascii="仿宋" w:eastAsia="仿宋" w:hAnsi="仿宋"/>
                <w:bCs/>
                <w:iCs/>
                <w:color w:val="000000" w:themeColor="text1"/>
                <w:sz w:val="28"/>
                <w:szCs w:val="28"/>
              </w:rPr>
            </w:pPr>
          </w:p>
        </w:tc>
      </w:tr>
      <w:tr w:rsidR="00032471" w:rsidRPr="00EC0186" w14:paraId="21CDA6BC" w14:textId="77777777" w:rsidTr="00A9640E">
        <w:trPr>
          <w:trHeight w:val="7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5503AAF" w14:textId="77777777" w:rsidR="00032471" w:rsidRPr="00EC0186" w:rsidRDefault="00032471"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日期</w:t>
            </w:r>
          </w:p>
        </w:tc>
        <w:tc>
          <w:tcPr>
            <w:tcW w:w="7371" w:type="dxa"/>
            <w:tcBorders>
              <w:top w:val="single" w:sz="4" w:space="0" w:color="auto"/>
              <w:left w:val="single" w:sz="4" w:space="0" w:color="auto"/>
              <w:bottom w:val="single" w:sz="4" w:space="0" w:color="auto"/>
              <w:right w:val="single" w:sz="4" w:space="0" w:color="auto"/>
            </w:tcBorders>
            <w:vAlign w:val="center"/>
          </w:tcPr>
          <w:p w14:paraId="61E82483" w14:textId="3BA177EC" w:rsidR="00032471" w:rsidRPr="00EC0186" w:rsidRDefault="0039022F"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202</w:t>
            </w:r>
            <w:r w:rsidR="000D2571">
              <w:rPr>
                <w:rFonts w:ascii="仿宋" w:eastAsia="仿宋" w:hAnsi="仿宋" w:hint="eastAsia"/>
                <w:bCs/>
                <w:iCs/>
                <w:color w:val="000000" w:themeColor="text1"/>
                <w:sz w:val="28"/>
                <w:szCs w:val="28"/>
              </w:rPr>
              <w:t>2</w:t>
            </w:r>
            <w:r w:rsidR="000D2571">
              <w:rPr>
                <w:rFonts w:ascii="仿宋" w:eastAsia="仿宋" w:hAnsi="仿宋"/>
                <w:bCs/>
                <w:iCs/>
                <w:color w:val="000000" w:themeColor="text1"/>
                <w:sz w:val="28"/>
                <w:szCs w:val="28"/>
              </w:rPr>
              <w:t>-</w:t>
            </w:r>
            <w:r w:rsidR="000F6676">
              <w:rPr>
                <w:rFonts w:ascii="仿宋" w:eastAsia="仿宋" w:hAnsi="仿宋" w:hint="eastAsia"/>
                <w:bCs/>
                <w:iCs/>
                <w:color w:val="000000" w:themeColor="text1"/>
                <w:sz w:val="28"/>
                <w:szCs w:val="28"/>
              </w:rPr>
              <w:t>09</w:t>
            </w:r>
            <w:r w:rsidR="0023479D" w:rsidRPr="00EC0186">
              <w:rPr>
                <w:rFonts w:ascii="仿宋" w:eastAsia="仿宋" w:hAnsi="仿宋"/>
                <w:bCs/>
                <w:iCs/>
                <w:color w:val="000000" w:themeColor="text1"/>
                <w:sz w:val="28"/>
                <w:szCs w:val="28"/>
              </w:rPr>
              <w:t>-</w:t>
            </w:r>
            <w:r w:rsidR="00C27A1B">
              <w:rPr>
                <w:rFonts w:ascii="仿宋" w:eastAsia="仿宋" w:hAnsi="仿宋" w:hint="eastAsia"/>
                <w:bCs/>
                <w:iCs/>
                <w:color w:val="000000" w:themeColor="text1"/>
                <w:sz w:val="28"/>
                <w:szCs w:val="28"/>
              </w:rPr>
              <w:t>09</w:t>
            </w:r>
          </w:p>
        </w:tc>
      </w:tr>
    </w:tbl>
    <w:p w14:paraId="69823869" w14:textId="4206AD45" w:rsidR="00A35941" w:rsidRPr="00EC0186" w:rsidRDefault="00A35941" w:rsidP="00936241">
      <w:pPr>
        <w:spacing w:line="500" w:lineRule="exact"/>
        <w:rPr>
          <w:rFonts w:ascii="仿宋" w:eastAsia="仿宋" w:hAnsi="仿宋"/>
          <w:color w:val="000000" w:themeColor="text1"/>
          <w:sz w:val="28"/>
          <w:szCs w:val="28"/>
        </w:rPr>
      </w:pPr>
    </w:p>
    <w:sectPr w:rsidR="00A35941" w:rsidRPr="00EC0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174B" w14:textId="77777777" w:rsidR="00E374A8" w:rsidRDefault="00E374A8" w:rsidP="00032471">
      <w:r>
        <w:separator/>
      </w:r>
    </w:p>
  </w:endnote>
  <w:endnote w:type="continuationSeparator" w:id="0">
    <w:p w14:paraId="5BC5626B" w14:textId="77777777" w:rsidR="00E374A8" w:rsidRDefault="00E374A8" w:rsidP="000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0D9A" w14:textId="77777777" w:rsidR="00E374A8" w:rsidRDefault="00E374A8" w:rsidP="00032471">
      <w:r>
        <w:separator/>
      </w:r>
    </w:p>
  </w:footnote>
  <w:footnote w:type="continuationSeparator" w:id="0">
    <w:p w14:paraId="08F4DC2E" w14:textId="77777777" w:rsidR="00E374A8" w:rsidRDefault="00E374A8" w:rsidP="00032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171C"/>
    <w:multiLevelType w:val="hybridMultilevel"/>
    <w:tmpl w:val="5C3E51F6"/>
    <w:lvl w:ilvl="0" w:tplc="F410B1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40B2F72"/>
    <w:multiLevelType w:val="hybridMultilevel"/>
    <w:tmpl w:val="29202E96"/>
    <w:lvl w:ilvl="0" w:tplc="D8887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9C3AE7"/>
    <w:multiLevelType w:val="hybridMultilevel"/>
    <w:tmpl w:val="170A261A"/>
    <w:lvl w:ilvl="0" w:tplc="5776CE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009078F"/>
    <w:multiLevelType w:val="hybridMultilevel"/>
    <w:tmpl w:val="4D72A31C"/>
    <w:lvl w:ilvl="0" w:tplc="7F789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891963"/>
    <w:multiLevelType w:val="hybridMultilevel"/>
    <w:tmpl w:val="6D0E2DFC"/>
    <w:lvl w:ilvl="0" w:tplc="B36EFD92">
      <w:start w:val="1"/>
      <w:numFmt w:val="decimal"/>
      <w:lvlText w:val="%1、"/>
      <w:lvlJc w:val="left"/>
      <w:pPr>
        <w:ind w:left="502"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49C51DA"/>
    <w:multiLevelType w:val="hybridMultilevel"/>
    <w:tmpl w:val="B11C1746"/>
    <w:lvl w:ilvl="0" w:tplc="A38822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76C129D5"/>
    <w:multiLevelType w:val="hybridMultilevel"/>
    <w:tmpl w:val="1D5807AA"/>
    <w:lvl w:ilvl="0" w:tplc="9AA8A0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8A"/>
    <w:rsid w:val="00017CF8"/>
    <w:rsid w:val="000210EA"/>
    <w:rsid w:val="00024D9A"/>
    <w:rsid w:val="00032471"/>
    <w:rsid w:val="00032CD5"/>
    <w:rsid w:val="00057272"/>
    <w:rsid w:val="00057A3A"/>
    <w:rsid w:val="00066918"/>
    <w:rsid w:val="00071026"/>
    <w:rsid w:val="00072F2A"/>
    <w:rsid w:val="0007327C"/>
    <w:rsid w:val="0007707C"/>
    <w:rsid w:val="000771F0"/>
    <w:rsid w:val="00080909"/>
    <w:rsid w:val="00087F56"/>
    <w:rsid w:val="00090234"/>
    <w:rsid w:val="00090DF0"/>
    <w:rsid w:val="000973F6"/>
    <w:rsid w:val="000A37FB"/>
    <w:rsid w:val="000A554C"/>
    <w:rsid w:val="000C491A"/>
    <w:rsid w:val="000C4C6E"/>
    <w:rsid w:val="000C7338"/>
    <w:rsid w:val="000D0B37"/>
    <w:rsid w:val="000D1C9A"/>
    <w:rsid w:val="000D2571"/>
    <w:rsid w:val="000D2976"/>
    <w:rsid w:val="000E4AF9"/>
    <w:rsid w:val="000F52CF"/>
    <w:rsid w:val="000F64CE"/>
    <w:rsid w:val="000F6676"/>
    <w:rsid w:val="00101554"/>
    <w:rsid w:val="00105935"/>
    <w:rsid w:val="00105F89"/>
    <w:rsid w:val="00106AFE"/>
    <w:rsid w:val="00107673"/>
    <w:rsid w:val="001108D0"/>
    <w:rsid w:val="00110C5C"/>
    <w:rsid w:val="001128EB"/>
    <w:rsid w:val="00114924"/>
    <w:rsid w:val="00115AC7"/>
    <w:rsid w:val="00120C61"/>
    <w:rsid w:val="0012778E"/>
    <w:rsid w:val="00150BB1"/>
    <w:rsid w:val="00155C3D"/>
    <w:rsid w:val="0016029F"/>
    <w:rsid w:val="00177C61"/>
    <w:rsid w:val="00181195"/>
    <w:rsid w:val="0019029D"/>
    <w:rsid w:val="00190687"/>
    <w:rsid w:val="00194553"/>
    <w:rsid w:val="00197D0D"/>
    <w:rsid w:val="001A002F"/>
    <w:rsid w:val="001A0230"/>
    <w:rsid w:val="001A242A"/>
    <w:rsid w:val="001A3584"/>
    <w:rsid w:val="001B2299"/>
    <w:rsid w:val="001B3CCD"/>
    <w:rsid w:val="001C3656"/>
    <w:rsid w:val="001D14D4"/>
    <w:rsid w:val="001D4087"/>
    <w:rsid w:val="001D5DBA"/>
    <w:rsid w:val="001D7ECE"/>
    <w:rsid w:val="001E58BB"/>
    <w:rsid w:val="001E661E"/>
    <w:rsid w:val="001F7474"/>
    <w:rsid w:val="002063BD"/>
    <w:rsid w:val="00206DB1"/>
    <w:rsid w:val="0020788C"/>
    <w:rsid w:val="002134C3"/>
    <w:rsid w:val="00214482"/>
    <w:rsid w:val="0022161F"/>
    <w:rsid w:val="00223A49"/>
    <w:rsid w:val="00227412"/>
    <w:rsid w:val="00227AB8"/>
    <w:rsid w:val="0023479D"/>
    <w:rsid w:val="002375C6"/>
    <w:rsid w:val="00240FF5"/>
    <w:rsid w:val="00242F05"/>
    <w:rsid w:val="00243A7D"/>
    <w:rsid w:val="00246123"/>
    <w:rsid w:val="00247B3B"/>
    <w:rsid w:val="0025385E"/>
    <w:rsid w:val="002614B2"/>
    <w:rsid w:val="00267CC7"/>
    <w:rsid w:val="00274B8F"/>
    <w:rsid w:val="0027714B"/>
    <w:rsid w:val="00277660"/>
    <w:rsid w:val="002836D9"/>
    <w:rsid w:val="002854AA"/>
    <w:rsid w:val="00286D84"/>
    <w:rsid w:val="002B4F67"/>
    <w:rsid w:val="002C09E6"/>
    <w:rsid w:val="002C6E8D"/>
    <w:rsid w:val="002D123C"/>
    <w:rsid w:val="002D18EA"/>
    <w:rsid w:val="002D2791"/>
    <w:rsid w:val="002D4B87"/>
    <w:rsid w:val="002E15C7"/>
    <w:rsid w:val="002E19E4"/>
    <w:rsid w:val="002E1DBA"/>
    <w:rsid w:val="002F0F9B"/>
    <w:rsid w:val="002F28B5"/>
    <w:rsid w:val="002F4516"/>
    <w:rsid w:val="002F6F18"/>
    <w:rsid w:val="003017A7"/>
    <w:rsid w:val="00304D3C"/>
    <w:rsid w:val="00321AA8"/>
    <w:rsid w:val="003320C6"/>
    <w:rsid w:val="00350089"/>
    <w:rsid w:val="00353D08"/>
    <w:rsid w:val="00355AF2"/>
    <w:rsid w:val="003608E5"/>
    <w:rsid w:val="003617C0"/>
    <w:rsid w:val="003619DE"/>
    <w:rsid w:val="00362EB5"/>
    <w:rsid w:val="00365962"/>
    <w:rsid w:val="003707B2"/>
    <w:rsid w:val="00370B2A"/>
    <w:rsid w:val="00380D1E"/>
    <w:rsid w:val="003843A0"/>
    <w:rsid w:val="00384766"/>
    <w:rsid w:val="00386475"/>
    <w:rsid w:val="00387FD6"/>
    <w:rsid w:val="0039022F"/>
    <w:rsid w:val="00391D18"/>
    <w:rsid w:val="003A2F6F"/>
    <w:rsid w:val="003A49F6"/>
    <w:rsid w:val="003A7A09"/>
    <w:rsid w:val="003B361D"/>
    <w:rsid w:val="003B526E"/>
    <w:rsid w:val="003B5B73"/>
    <w:rsid w:val="003C4948"/>
    <w:rsid w:val="003D0144"/>
    <w:rsid w:val="003D2352"/>
    <w:rsid w:val="003D3F7A"/>
    <w:rsid w:val="003D6799"/>
    <w:rsid w:val="003E2EDE"/>
    <w:rsid w:val="003E78F1"/>
    <w:rsid w:val="003E7A8B"/>
    <w:rsid w:val="003F1EFA"/>
    <w:rsid w:val="003F219C"/>
    <w:rsid w:val="00425572"/>
    <w:rsid w:val="00433B8A"/>
    <w:rsid w:val="004346C2"/>
    <w:rsid w:val="00440077"/>
    <w:rsid w:val="004409AA"/>
    <w:rsid w:val="0044252B"/>
    <w:rsid w:val="00442C5C"/>
    <w:rsid w:val="00446D80"/>
    <w:rsid w:val="00452B88"/>
    <w:rsid w:val="004554AE"/>
    <w:rsid w:val="00466E73"/>
    <w:rsid w:val="004677D1"/>
    <w:rsid w:val="00472655"/>
    <w:rsid w:val="00481E7A"/>
    <w:rsid w:val="00482E79"/>
    <w:rsid w:val="0048625E"/>
    <w:rsid w:val="00490F0C"/>
    <w:rsid w:val="00493D89"/>
    <w:rsid w:val="0049726A"/>
    <w:rsid w:val="004A1709"/>
    <w:rsid w:val="004B0BD7"/>
    <w:rsid w:val="004B49B5"/>
    <w:rsid w:val="004B5E53"/>
    <w:rsid w:val="004C68EA"/>
    <w:rsid w:val="004D1262"/>
    <w:rsid w:val="004E076F"/>
    <w:rsid w:val="004E56C3"/>
    <w:rsid w:val="004E6240"/>
    <w:rsid w:val="004E7605"/>
    <w:rsid w:val="004F269C"/>
    <w:rsid w:val="005034DE"/>
    <w:rsid w:val="005052FB"/>
    <w:rsid w:val="00515B01"/>
    <w:rsid w:val="005273E6"/>
    <w:rsid w:val="00527E81"/>
    <w:rsid w:val="00531CF4"/>
    <w:rsid w:val="00553044"/>
    <w:rsid w:val="00553A73"/>
    <w:rsid w:val="00562ADA"/>
    <w:rsid w:val="00574153"/>
    <w:rsid w:val="005803B5"/>
    <w:rsid w:val="0058421D"/>
    <w:rsid w:val="005A6F0F"/>
    <w:rsid w:val="005B5644"/>
    <w:rsid w:val="005C5B74"/>
    <w:rsid w:val="005D5070"/>
    <w:rsid w:val="005D7EEF"/>
    <w:rsid w:val="005E0101"/>
    <w:rsid w:val="005E30FB"/>
    <w:rsid w:val="005E6F0B"/>
    <w:rsid w:val="005E7A0E"/>
    <w:rsid w:val="005F4071"/>
    <w:rsid w:val="00601246"/>
    <w:rsid w:val="0060293D"/>
    <w:rsid w:val="0060311F"/>
    <w:rsid w:val="00604015"/>
    <w:rsid w:val="006061FE"/>
    <w:rsid w:val="00606AFA"/>
    <w:rsid w:val="00606DD6"/>
    <w:rsid w:val="00611F92"/>
    <w:rsid w:val="00627ECE"/>
    <w:rsid w:val="0063152D"/>
    <w:rsid w:val="00634C22"/>
    <w:rsid w:val="00636546"/>
    <w:rsid w:val="00640EF6"/>
    <w:rsid w:val="00646929"/>
    <w:rsid w:val="00651CF0"/>
    <w:rsid w:val="006535A1"/>
    <w:rsid w:val="00653926"/>
    <w:rsid w:val="00661298"/>
    <w:rsid w:val="00661C99"/>
    <w:rsid w:val="00661FED"/>
    <w:rsid w:val="006635E5"/>
    <w:rsid w:val="00664697"/>
    <w:rsid w:val="00673BDC"/>
    <w:rsid w:val="0067584F"/>
    <w:rsid w:val="006777F2"/>
    <w:rsid w:val="0068636C"/>
    <w:rsid w:val="00690310"/>
    <w:rsid w:val="006A03A2"/>
    <w:rsid w:val="006B4687"/>
    <w:rsid w:val="006B6ED4"/>
    <w:rsid w:val="006C339D"/>
    <w:rsid w:val="006C460F"/>
    <w:rsid w:val="006C4F65"/>
    <w:rsid w:val="006D5AC0"/>
    <w:rsid w:val="006E3B43"/>
    <w:rsid w:val="006E5A33"/>
    <w:rsid w:val="006E69C0"/>
    <w:rsid w:val="006F047F"/>
    <w:rsid w:val="006F1796"/>
    <w:rsid w:val="006F4FD1"/>
    <w:rsid w:val="00705B01"/>
    <w:rsid w:val="007078C9"/>
    <w:rsid w:val="00725946"/>
    <w:rsid w:val="00730AFF"/>
    <w:rsid w:val="00735552"/>
    <w:rsid w:val="007420B5"/>
    <w:rsid w:val="0075479A"/>
    <w:rsid w:val="007573DA"/>
    <w:rsid w:val="00761744"/>
    <w:rsid w:val="00761D8C"/>
    <w:rsid w:val="0076423D"/>
    <w:rsid w:val="00767C60"/>
    <w:rsid w:val="00770476"/>
    <w:rsid w:val="00773ED8"/>
    <w:rsid w:val="007746F0"/>
    <w:rsid w:val="00774865"/>
    <w:rsid w:val="007915D0"/>
    <w:rsid w:val="0079224B"/>
    <w:rsid w:val="00792CE2"/>
    <w:rsid w:val="00793E18"/>
    <w:rsid w:val="007B25E9"/>
    <w:rsid w:val="007B5F9B"/>
    <w:rsid w:val="007C2A30"/>
    <w:rsid w:val="007C422D"/>
    <w:rsid w:val="007C47A7"/>
    <w:rsid w:val="007D0A07"/>
    <w:rsid w:val="007D5E59"/>
    <w:rsid w:val="007D7F56"/>
    <w:rsid w:val="007E05DD"/>
    <w:rsid w:val="007E2790"/>
    <w:rsid w:val="007E513C"/>
    <w:rsid w:val="007E78ED"/>
    <w:rsid w:val="007F096B"/>
    <w:rsid w:val="007F3CD8"/>
    <w:rsid w:val="007F4175"/>
    <w:rsid w:val="007F5EC5"/>
    <w:rsid w:val="008062F3"/>
    <w:rsid w:val="00810869"/>
    <w:rsid w:val="00810DAF"/>
    <w:rsid w:val="00811A89"/>
    <w:rsid w:val="008208F7"/>
    <w:rsid w:val="00821221"/>
    <w:rsid w:val="0082475C"/>
    <w:rsid w:val="0083077E"/>
    <w:rsid w:val="00831078"/>
    <w:rsid w:val="008444A2"/>
    <w:rsid w:val="00846E66"/>
    <w:rsid w:val="00861D49"/>
    <w:rsid w:val="00862BED"/>
    <w:rsid w:val="00863009"/>
    <w:rsid w:val="0086543C"/>
    <w:rsid w:val="00866C08"/>
    <w:rsid w:val="0087501A"/>
    <w:rsid w:val="00877CFE"/>
    <w:rsid w:val="00885B29"/>
    <w:rsid w:val="00895429"/>
    <w:rsid w:val="00895E0B"/>
    <w:rsid w:val="008A1BC6"/>
    <w:rsid w:val="008A22DD"/>
    <w:rsid w:val="008A490A"/>
    <w:rsid w:val="008B09B7"/>
    <w:rsid w:val="008B370C"/>
    <w:rsid w:val="008B411C"/>
    <w:rsid w:val="008C52F7"/>
    <w:rsid w:val="008C7232"/>
    <w:rsid w:val="008E0BF6"/>
    <w:rsid w:val="008E56A4"/>
    <w:rsid w:val="008E5EA0"/>
    <w:rsid w:val="008F4229"/>
    <w:rsid w:val="0090039D"/>
    <w:rsid w:val="00901433"/>
    <w:rsid w:val="009033BF"/>
    <w:rsid w:val="00906B78"/>
    <w:rsid w:val="00917A5F"/>
    <w:rsid w:val="009200EF"/>
    <w:rsid w:val="00923258"/>
    <w:rsid w:val="00924BE6"/>
    <w:rsid w:val="009266E6"/>
    <w:rsid w:val="00926707"/>
    <w:rsid w:val="00933E85"/>
    <w:rsid w:val="00936241"/>
    <w:rsid w:val="0093779A"/>
    <w:rsid w:val="00937BE2"/>
    <w:rsid w:val="00947536"/>
    <w:rsid w:val="00951ECC"/>
    <w:rsid w:val="00967725"/>
    <w:rsid w:val="00967EDA"/>
    <w:rsid w:val="009702A3"/>
    <w:rsid w:val="00984405"/>
    <w:rsid w:val="00984919"/>
    <w:rsid w:val="00994BA3"/>
    <w:rsid w:val="00997220"/>
    <w:rsid w:val="009A1D07"/>
    <w:rsid w:val="009A64E0"/>
    <w:rsid w:val="009B056F"/>
    <w:rsid w:val="009B53B3"/>
    <w:rsid w:val="009D2DBF"/>
    <w:rsid w:val="009D6549"/>
    <w:rsid w:val="009E1BA3"/>
    <w:rsid w:val="009F35E0"/>
    <w:rsid w:val="009F3B10"/>
    <w:rsid w:val="009F5577"/>
    <w:rsid w:val="009F6E2B"/>
    <w:rsid w:val="00A011A8"/>
    <w:rsid w:val="00A03098"/>
    <w:rsid w:val="00A05973"/>
    <w:rsid w:val="00A07568"/>
    <w:rsid w:val="00A10273"/>
    <w:rsid w:val="00A12231"/>
    <w:rsid w:val="00A17A8F"/>
    <w:rsid w:val="00A23B19"/>
    <w:rsid w:val="00A25357"/>
    <w:rsid w:val="00A25CB7"/>
    <w:rsid w:val="00A35941"/>
    <w:rsid w:val="00A43A76"/>
    <w:rsid w:val="00A44E09"/>
    <w:rsid w:val="00A60EDB"/>
    <w:rsid w:val="00A60F7E"/>
    <w:rsid w:val="00A6109E"/>
    <w:rsid w:val="00A63CF6"/>
    <w:rsid w:val="00A63D3F"/>
    <w:rsid w:val="00A672E2"/>
    <w:rsid w:val="00A72692"/>
    <w:rsid w:val="00A750F7"/>
    <w:rsid w:val="00A90741"/>
    <w:rsid w:val="00A91008"/>
    <w:rsid w:val="00A93930"/>
    <w:rsid w:val="00A95A13"/>
    <w:rsid w:val="00A95FEE"/>
    <w:rsid w:val="00A9640E"/>
    <w:rsid w:val="00A97981"/>
    <w:rsid w:val="00AA0CFA"/>
    <w:rsid w:val="00AA28E7"/>
    <w:rsid w:val="00AA2B50"/>
    <w:rsid w:val="00AA5305"/>
    <w:rsid w:val="00AB2677"/>
    <w:rsid w:val="00AB3332"/>
    <w:rsid w:val="00AB47D7"/>
    <w:rsid w:val="00AB491C"/>
    <w:rsid w:val="00AC6690"/>
    <w:rsid w:val="00AC6A71"/>
    <w:rsid w:val="00AD54ED"/>
    <w:rsid w:val="00AE3D4A"/>
    <w:rsid w:val="00AF3CAB"/>
    <w:rsid w:val="00AF5215"/>
    <w:rsid w:val="00AF5BE0"/>
    <w:rsid w:val="00AF626F"/>
    <w:rsid w:val="00B043A8"/>
    <w:rsid w:val="00B0703B"/>
    <w:rsid w:val="00B13CDA"/>
    <w:rsid w:val="00B16D1D"/>
    <w:rsid w:val="00B34B38"/>
    <w:rsid w:val="00B52A92"/>
    <w:rsid w:val="00B52FCE"/>
    <w:rsid w:val="00B53644"/>
    <w:rsid w:val="00B55FAC"/>
    <w:rsid w:val="00B71EA8"/>
    <w:rsid w:val="00B7243C"/>
    <w:rsid w:val="00B8282F"/>
    <w:rsid w:val="00B90A0E"/>
    <w:rsid w:val="00BA29C1"/>
    <w:rsid w:val="00BA339B"/>
    <w:rsid w:val="00BA3AAF"/>
    <w:rsid w:val="00BB3326"/>
    <w:rsid w:val="00BB378C"/>
    <w:rsid w:val="00BB4AA4"/>
    <w:rsid w:val="00BD083E"/>
    <w:rsid w:val="00BD3129"/>
    <w:rsid w:val="00BD4687"/>
    <w:rsid w:val="00BD5573"/>
    <w:rsid w:val="00BD5744"/>
    <w:rsid w:val="00BE2B98"/>
    <w:rsid w:val="00BE7582"/>
    <w:rsid w:val="00BE75CB"/>
    <w:rsid w:val="00BF4DDB"/>
    <w:rsid w:val="00BF63B8"/>
    <w:rsid w:val="00C017E5"/>
    <w:rsid w:val="00C02E3C"/>
    <w:rsid w:val="00C03B53"/>
    <w:rsid w:val="00C10834"/>
    <w:rsid w:val="00C145FE"/>
    <w:rsid w:val="00C14655"/>
    <w:rsid w:val="00C20EBA"/>
    <w:rsid w:val="00C24AD1"/>
    <w:rsid w:val="00C27A1B"/>
    <w:rsid w:val="00C338EA"/>
    <w:rsid w:val="00C37FC2"/>
    <w:rsid w:val="00C43EE3"/>
    <w:rsid w:val="00C44E5A"/>
    <w:rsid w:val="00C50078"/>
    <w:rsid w:val="00C62B7C"/>
    <w:rsid w:val="00C63E51"/>
    <w:rsid w:val="00C6681E"/>
    <w:rsid w:val="00C66AE1"/>
    <w:rsid w:val="00C67C1D"/>
    <w:rsid w:val="00C72A60"/>
    <w:rsid w:val="00C77990"/>
    <w:rsid w:val="00C86B63"/>
    <w:rsid w:val="00C87ABD"/>
    <w:rsid w:val="00C9311D"/>
    <w:rsid w:val="00C9360F"/>
    <w:rsid w:val="00C969B0"/>
    <w:rsid w:val="00C97710"/>
    <w:rsid w:val="00CA0009"/>
    <w:rsid w:val="00CA3B79"/>
    <w:rsid w:val="00CA7067"/>
    <w:rsid w:val="00CA7BC9"/>
    <w:rsid w:val="00CB148C"/>
    <w:rsid w:val="00CB2511"/>
    <w:rsid w:val="00CB3C10"/>
    <w:rsid w:val="00CB4A37"/>
    <w:rsid w:val="00CB5509"/>
    <w:rsid w:val="00CB57CC"/>
    <w:rsid w:val="00CB6087"/>
    <w:rsid w:val="00CC2947"/>
    <w:rsid w:val="00CC6B11"/>
    <w:rsid w:val="00CC7A2E"/>
    <w:rsid w:val="00CD06D8"/>
    <w:rsid w:val="00CE5301"/>
    <w:rsid w:val="00CE7B72"/>
    <w:rsid w:val="00CF5EF4"/>
    <w:rsid w:val="00CF71D2"/>
    <w:rsid w:val="00D01FD4"/>
    <w:rsid w:val="00D03F69"/>
    <w:rsid w:val="00D23EC9"/>
    <w:rsid w:val="00D3498A"/>
    <w:rsid w:val="00D4096F"/>
    <w:rsid w:val="00D50082"/>
    <w:rsid w:val="00D506E7"/>
    <w:rsid w:val="00D561DC"/>
    <w:rsid w:val="00D65E26"/>
    <w:rsid w:val="00D734DE"/>
    <w:rsid w:val="00D745A5"/>
    <w:rsid w:val="00D75C1F"/>
    <w:rsid w:val="00D81A86"/>
    <w:rsid w:val="00D82C0A"/>
    <w:rsid w:val="00D878DC"/>
    <w:rsid w:val="00D9226E"/>
    <w:rsid w:val="00D925D2"/>
    <w:rsid w:val="00D93BC3"/>
    <w:rsid w:val="00D94466"/>
    <w:rsid w:val="00D9516A"/>
    <w:rsid w:val="00DA7542"/>
    <w:rsid w:val="00DB5251"/>
    <w:rsid w:val="00DB7A21"/>
    <w:rsid w:val="00DC0567"/>
    <w:rsid w:val="00DC2A29"/>
    <w:rsid w:val="00DC4773"/>
    <w:rsid w:val="00DC6E74"/>
    <w:rsid w:val="00DC7099"/>
    <w:rsid w:val="00DC7E1F"/>
    <w:rsid w:val="00DD1E46"/>
    <w:rsid w:val="00DD458E"/>
    <w:rsid w:val="00DD62DF"/>
    <w:rsid w:val="00DE1B1D"/>
    <w:rsid w:val="00DE3192"/>
    <w:rsid w:val="00DE4724"/>
    <w:rsid w:val="00DF42CC"/>
    <w:rsid w:val="00DF7202"/>
    <w:rsid w:val="00E02E9F"/>
    <w:rsid w:val="00E11E2A"/>
    <w:rsid w:val="00E14B0F"/>
    <w:rsid w:val="00E17EFB"/>
    <w:rsid w:val="00E234B9"/>
    <w:rsid w:val="00E23A66"/>
    <w:rsid w:val="00E360F4"/>
    <w:rsid w:val="00E373C9"/>
    <w:rsid w:val="00E374A8"/>
    <w:rsid w:val="00E4205B"/>
    <w:rsid w:val="00E420AD"/>
    <w:rsid w:val="00E432BE"/>
    <w:rsid w:val="00E43FEE"/>
    <w:rsid w:val="00E45CD5"/>
    <w:rsid w:val="00E520DD"/>
    <w:rsid w:val="00E53B64"/>
    <w:rsid w:val="00E6304B"/>
    <w:rsid w:val="00E72B75"/>
    <w:rsid w:val="00E744AF"/>
    <w:rsid w:val="00E74D00"/>
    <w:rsid w:val="00E85A9F"/>
    <w:rsid w:val="00E931B7"/>
    <w:rsid w:val="00E9469F"/>
    <w:rsid w:val="00E971CE"/>
    <w:rsid w:val="00E97617"/>
    <w:rsid w:val="00E97813"/>
    <w:rsid w:val="00E97D43"/>
    <w:rsid w:val="00EA12FB"/>
    <w:rsid w:val="00EA243F"/>
    <w:rsid w:val="00EA3C53"/>
    <w:rsid w:val="00EA59B1"/>
    <w:rsid w:val="00EA680B"/>
    <w:rsid w:val="00EA7FC2"/>
    <w:rsid w:val="00EB591C"/>
    <w:rsid w:val="00EB6C83"/>
    <w:rsid w:val="00EC0186"/>
    <w:rsid w:val="00ED38EF"/>
    <w:rsid w:val="00EE00D6"/>
    <w:rsid w:val="00EE3E9A"/>
    <w:rsid w:val="00EE45E9"/>
    <w:rsid w:val="00EF0028"/>
    <w:rsid w:val="00EF3E9A"/>
    <w:rsid w:val="00EF46BF"/>
    <w:rsid w:val="00EF5DD1"/>
    <w:rsid w:val="00F035C3"/>
    <w:rsid w:val="00F063A2"/>
    <w:rsid w:val="00F06803"/>
    <w:rsid w:val="00F06827"/>
    <w:rsid w:val="00F1212A"/>
    <w:rsid w:val="00F259E4"/>
    <w:rsid w:val="00F32E31"/>
    <w:rsid w:val="00F34E01"/>
    <w:rsid w:val="00F362BB"/>
    <w:rsid w:val="00F36623"/>
    <w:rsid w:val="00F36904"/>
    <w:rsid w:val="00F42227"/>
    <w:rsid w:val="00F4234C"/>
    <w:rsid w:val="00F44FC7"/>
    <w:rsid w:val="00F523CA"/>
    <w:rsid w:val="00F53AE3"/>
    <w:rsid w:val="00F53B7B"/>
    <w:rsid w:val="00F565CF"/>
    <w:rsid w:val="00F604ED"/>
    <w:rsid w:val="00F62869"/>
    <w:rsid w:val="00F6586C"/>
    <w:rsid w:val="00F67977"/>
    <w:rsid w:val="00F710A8"/>
    <w:rsid w:val="00F80C04"/>
    <w:rsid w:val="00F84BD4"/>
    <w:rsid w:val="00F913D3"/>
    <w:rsid w:val="00F97FFA"/>
    <w:rsid w:val="00FA2031"/>
    <w:rsid w:val="00FA6785"/>
    <w:rsid w:val="00FA6CD0"/>
    <w:rsid w:val="00FA7668"/>
    <w:rsid w:val="00FB1FAA"/>
    <w:rsid w:val="00FB4D96"/>
    <w:rsid w:val="00FB66F5"/>
    <w:rsid w:val="00FB7ACF"/>
    <w:rsid w:val="00FC65A3"/>
    <w:rsid w:val="00FD0AC0"/>
    <w:rsid w:val="00FD0F28"/>
    <w:rsid w:val="00FD142E"/>
    <w:rsid w:val="00FE1488"/>
    <w:rsid w:val="00FE1DA9"/>
    <w:rsid w:val="00FE262B"/>
    <w:rsid w:val="00FE2E27"/>
    <w:rsid w:val="00FE5189"/>
    <w:rsid w:val="00FE6A0F"/>
    <w:rsid w:val="00FF1864"/>
    <w:rsid w:val="00FF4F08"/>
    <w:rsid w:val="00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F208"/>
  <w15:docId w15:val="{0F83EBC1-BD9C-4AF1-9C56-E68E1230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7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2471"/>
    <w:rPr>
      <w:sz w:val="18"/>
      <w:szCs w:val="18"/>
    </w:rPr>
  </w:style>
  <w:style w:type="paragraph" w:styleId="a4">
    <w:name w:val="footer"/>
    <w:basedOn w:val="a"/>
    <w:link w:val="Char0"/>
    <w:uiPriority w:val="99"/>
    <w:unhideWhenUsed/>
    <w:rsid w:val="00032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2471"/>
    <w:rPr>
      <w:sz w:val="18"/>
      <w:szCs w:val="18"/>
    </w:rPr>
  </w:style>
  <w:style w:type="table" w:styleId="a5">
    <w:name w:val="Table Grid"/>
    <w:basedOn w:val="a1"/>
    <w:rsid w:val="000324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D5070"/>
    <w:pPr>
      <w:ind w:firstLineChars="200" w:firstLine="420"/>
    </w:pPr>
  </w:style>
  <w:style w:type="paragraph" w:customStyle="1" w:styleId="005">
    <w:name w:val="005正文"/>
    <w:basedOn w:val="a"/>
    <w:link w:val="005CharChar"/>
    <w:qFormat/>
    <w:rsid w:val="00DE3192"/>
    <w:pPr>
      <w:spacing w:beforeLines="50" w:line="360" w:lineRule="auto"/>
      <w:ind w:firstLineChars="200" w:firstLine="200"/>
    </w:pPr>
    <w:rPr>
      <w:sz w:val="24"/>
      <w:szCs w:val="22"/>
    </w:rPr>
  </w:style>
  <w:style w:type="character" w:customStyle="1" w:styleId="005CharChar">
    <w:name w:val="005正文 Char Char"/>
    <w:link w:val="005"/>
    <w:qFormat/>
    <w:rsid w:val="00DE3192"/>
    <w:rPr>
      <w:rFonts w:ascii="Times New Roman" w:eastAsia="宋体" w:hAnsi="Times New Roman" w:cs="Times New Roman"/>
      <w:sz w:val="24"/>
    </w:rPr>
  </w:style>
  <w:style w:type="character" w:customStyle="1" w:styleId="005Char">
    <w:name w:val="005正文 Char"/>
    <w:qFormat/>
    <w:rsid w:val="003707B2"/>
    <w:rPr>
      <w:kern w:val="2"/>
      <w:sz w:val="24"/>
      <w:szCs w:val="22"/>
    </w:rPr>
  </w:style>
  <w:style w:type="character" w:styleId="a7">
    <w:name w:val="annotation reference"/>
    <w:qFormat/>
    <w:rsid w:val="00ED38EF"/>
    <w:rPr>
      <w:sz w:val="21"/>
      <w:szCs w:val="21"/>
    </w:rPr>
  </w:style>
  <w:style w:type="paragraph" w:styleId="a8">
    <w:name w:val="No Spacing"/>
    <w:uiPriority w:val="1"/>
    <w:qFormat/>
    <w:rsid w:val="00355AF2"/>
    <w:pPr>
      <w:widowControl w:val="0"/>
      <w:jc w:val="both"/>
    </w:pPr>
    <w:rPr>
      <w:rFonts w:ascii="Calibri" w:eastAsia="宋体" w:hAnsi="Calibri" w:cs="Times New Roman"/>
    </w:rPr>
  </w:style>
  <w:style w:type="character" w:styleId="a9">
    <w:name w:val="Emphasis"/>
    <w:basedOn w:val="a0"/>
    <w:uiPriority w:val="20"/>
    <w:qFormat/>
    <w:rsid w:val="009D2DBF"/>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495">
      <w:bodyDiv w:val="1"/>
      <w:marLeft w:val="0"/>
      <w:marRight w:val="0"/>
      <w:marTop w:val="0"/>
      <w:marBottom w:val="0"/>
      <w:divBdr>
        <w:top w:val="none" w:sz="0" w:space="0" w:color="auto"/>
        <w:left w:val="none" w:sz="0" w:space="0" w:color="auto"/>
        <w:bottom w:val="none" w:sz="0" w:space="0" w:color="auto"/>
        <w:right w:val="none" w:sz="0" w:space="0" w:color="auto"/>
      </w:divBdr>
    </w:div>
    <w:div w:id="7298397">
      <w:bodyDiv w:val="1"/>
      <w:marLeft w:val="0"/>
      <w:marRight w:val="0"/>
      <w:marTop w:val="0"/>
      <w:marBottom w:val="0"/>
      <w:divBdr>
        <w:top w:val="none" w:sz="0" w:space="0" w:color="auto"/>
        <w:left w:val="none" w:sz="0" w:space="0" w:color="auto"/>
        <w:bottom w:val="none" w:sz="0" w:space="0" w:color="auto"/>
        <w:right w:val="none" w:sz="0" w:space="0" w:color="auto"/>
      </w:divBdr>
    </w:div>
    <w:div w:id="35857079">
      <w:bodyDiv w:val="1"/>
      <w:marLeft w:val="0"/>
      <w:marRight w:val="0"/>
      <w:marTop w:val="0"/>
      <w:marBottom w:val="0"/>
      <w:divBdr>
        <w:top w:val="none" w:sz="0" w:space="0" w:color="auto"/>
        <w:left w:val="none" w:sz="0" w:space="0" w:color="auto"/>
        <w:bottom w:val="none" w:sz="0" w:space="0" w:color="auto"/>
        <w:right w:val="none" w:sz="0" w:space="0" w:color="auto"/>
      </w:divBdr>
    </w:div>
    <w:div w:id="38017045">
      <w:bodyDiv w:val="1"/>
      <w:marLeft w:val="0"/>
      <w:marRight w:val="0"/>
      <w:marTop w:val="0"/>
      <w:marBottom w:val="0"/>
      <w:divBdr>
        <w:top w:val="none" w:sz="0" w:space="0" w:color="auto"/>
        <w:left w:val="none" w:sz="0" w:space="0" w:color="auto"/>
        <w:bottom w:val="none" w:sz="0" w:space="0" w:color="auto"/>
        <w:right w:val="none" w:sz="0" w:space="0" w:color="auto"/>
      </w:divBdr>
    </w:div>
    <w:div w:id="91056215">
      <w:bodyDiv w:val="1"/>
      <w:marLeft w:val="0"/>
      <w:marRight w:val="0"/>
      <w:marTop w:val="0"/>
      <w:marBottom w:val="0"/>
      <w:divBdr>
        <w:top w:val="none" w:sz="0" w:space="0" w:color="auto"/>
        <w:left w:val="none" w:sz="0" w:space="0" w:color="auto"/>
        <w:bottom w:val="none" w:sz="0" w:space="0" w:color="auto"/>
        <w:right w:val="none" w:sz="0" w:space="0" w:color="auto"/>
      </w:divBdr>
    </w:div>
    <w:div w:id="263923291">
      <w:bodyDiv w:val="1"/>
      <w:marLeft w:val="0"/>
      <w:marRight w:val="0"/>
      <w:marTop w:val="0"/>
      <w:marBottom w:val="0"/>
      <w:divBdr>
        <w:top w:val="none" w:sz="0" w:space="0" w:color="auto"/>
        <w:left w:val="none" w:sz="0" w:space="0" w:color="auto"/>
        <w:bottom w:val="none" w:sz="0" w:space="0" w:color="auto"/>
        <w:right w:val="none" w:sz="0" w:space="0" w:color="auto"/>
      </w:divBdr>
    </w:div>
    <w:div w:id="313149274">
      <w:bodyDiv w:val="1"/>
      <w:marLeft w:val="0"/>
      <w:marRight w:val="0"/>
      <w:marTop w:val="0"/>
      <w:marBottom w:val="0"/>
      <w:divBdr>
        <w:top w:val="none" w:sz="0" w:space="0" w:color="auto"/>
        <w:left w:val="none" w:sz="0" w:space="0" w:color="auto"/>
        <w:bottom w:val="none" w:sz="0" w:space="0" w:color="auto"/>
        <w:right w:val="none" w:sz="0" w:space="0" w:color="auto"/>
      </w:divBdr>
    </w:div>
    <w:div w:id="434398591">
      <w:bodyDiv w:val="1"/>
      <w:marLeft w:val="0"/>
      <w:marRight w:val="0"/>
      <w:marTop w:val="0"/>
      <w:marBottom w:val="0"/>
      <w:divBdr>
        <w:top w:val="none" w:sz="0" w:space="0" w:color="auto"/>
        <w:left w:val="none" w:sz="0" w:space="0" w:color="auto"/>
        <w:bottom w:val="none" w:sz="0" w:space="0" w:color="auto"/>
        <w:right w:val="none" w:sz="0" w:space="0" w:color="auto"/>
      </w:divBdr>
    </w:div>
    <w:div w:id="439682711">
      <w:bodyDiv w:val="1"/>
      <w:marLeft w:val="0"/>
      <w:marRight w:val="0"/>
      <w:marTop w:val="0"/>
      <w:marBottom w:val="0"/>
      <w:divBdr>
        <w:top w:val="none" w:sz="0" w:space="0" w:color="auto"/>
        <w:left w:val="none" w:sz="0" w:space="0" w:color="auto"/>
        <w:bottom w:val="none" w:sz="0" w:space="0" w:color="auto"/>
        <w:right w:val="none" w:sz="0" w:space="0" w:color="auto"/>
      </w:divBdr>
    </w:div>
    <w:div w:id="453443836">
      <w:bodyDiv w:val="1"/>
      <w:marLeft w:val="0"/>
      <w:marRight w:val="0"/>
      <w:marTop w:val="0"/>
      <w:marBottom w:val="0"/>
      <w:divBdr>
        <w:top w:val="none" w:sz="0" w:space="0" w:color="auto"/>
        <w:left w:val="none" w:sz="0" w:space="0" w:color="auto"/>
        <w:bottom w:val="none" w:sz="0" w:space="0" w:color="auto"/>
        <w:right w:val="none" w:sz="0" w:space="0" w:color="auto"/>
      </w:divBdr>
    </w:div>
    <w:div w:id="498277350">
      <w:bodyDiv w:val="1"/>
      <w:marLeft w:val="0"/>
      <w:marRight w:val="0"/>
      <w:marTop w:val="0"/>
      <w:marBottom w:val="0"/>
      <w:divBdr>
        <w:top w:val="none" w:sz="0" w:space="0" w:color="auto"/>
        <w:left w:val="none" w:sz="0" w:space="0" w:color="auto"/>
        <w:bottom w:val="none" w:sz="0" w:space="0" w:color="auto"/>
        <w:right w:val="none" w:sz="0" w:space="0" w:color="auto"/>
      </w:divBdr>
    </w:div>
    <w:div w:id="568032500">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694890307">
      <w:bodyDiv w:val="1"/>
      <w:marLeft w:val="0"/>
      <w:marRight w:val="0"/>
      <w:marTop w:val="0"/>
      <w:marBottom w:val="0"/>
      <w:divBdr>
        <w:top w:val="none" w:sz="0" w:space="0" w:color="auto"/>
        <w:left w:val="none" w:sz="0" w:space="0" w:color="auto"/>
        <w:bottom w:val="none" w:sz="0" w:space="0" w:color="auto"/>
        <w:right w:val="none" w:sz="0" w:space="0" w:color="auto"/>
      </w:divBdr>
    </w:div>
    <w:div w:id="730735704">
      <w:bodyDiv w:val="1"/>
      <w:marLeft w:val="0"/>
      <w:marRight w:val="0"/>
      <w:marTop w:val="0"/>
      <w:marBottom w:val="0"/>
      <w:divBdr>
        <w:top w:val="none" w:sz="0" w:space="0" w:color="auto"/>
        <w:left w:val="none" w:sz="0" w:space="0" w:color="auto"/>
        <w:bottom w:val="none" w:sz="0" w:space="0" w:color="auto"/>
        <w:right w:val="none" w:sz="0" w:space="0" w:color="auto"/>
      </w:divBdr>
    </w:div>
    <w:div w:id="749348037">
      <w:bodyDiv w:val="1"/>
      <w:marLeft w:val="0"/>
      <w:marRight w:val="0"/>
      <w:marTop w:val="0"/>
      <w:marBottom w:val="0"/>
      <w:divBdr>
        <w:top w:val="none" w:sz="0" w:space="0" w:color="auto"/>
        <w:left w:val="none" w:sz="0" w:space="0" w:color="auto"/>
        <w:bottom w:val="none" w:sz="0" w:space="0" w:color="auto"/>
        <w:right w:val="none" w:sz="0" w:space="0" w:color="auto"/>
      </w:divBdr>
    </w:div>
    <w:div w:id="784957184">
      <w:bodyDiv w:val="1"/>
      <w:marLeft w:val="0"/>
      <w:marRight w:val="0"/>
      <w:marTop w:val="0"/>
      <w:marBottom w:val="0"/>
      <w:divBdr>
        <w:top w:val="none" w:sz="0" w:space="0" w:color="auto"/>
        <w:left w:val="none" w:sz="0" w:space="0" w:color="auto"/>
        <w:bottom w:val="none" w:sz="0" w:space="0" w:color="auto"/>
        <w:right w:val="none" w:sz="0" w:space="0" w:color="auto"/>
      </w:divBdr>
    </w:div>
    <w:div w:id="821846116">
      <w:bodyDiv w:val="1"/>
      <w:marLeft w:val="0"/>
      <w:marRight w:val="0"/>
      <w:marTop w:val="0"/>
      <w:marBottom w:val="0"/>
      <w:divBdr>
        <w:top w:val="none" w:sz="0" w:space="0" w:color="auto"/>
        <w:left w:val="none" w:sz="0" w:space="0" w:color="auto"/>
        <w:bottom w:val="none" w:sz="0" w:space="0" w:color="auto"/>
        <w:right w:val="none" w:sz="0" w:space="0" w:color="auto"/>
      </w:divBdr>
    </w:div>
    <w:div w:id="826941197">
      <w:bodyDiv w:val="1"/>
      <w:marLeft w:val="0"/>
      <w:marRight w:val="0"/>
      <w:marTop w:val="0"/>
      <w:marBottom w:val="0"/>
      <w:divBdr>
        <w:top w:val="none" w:sz="0" w:space="0" w:color="auto"/>
        <w:left w:val="none" w:sz="0" w:space="0" w:color="auto"/>
        <w:bottom w:val="none" w:sz="0" w:space="0" w:color="auto"/>
        <w:right w:val="none" w:sz="0" w:space="0" w:color="auto"/>
      </w:divBdr>
    </w:div>
    <w:div w:id="857499800">
      <w:bodyDiv w:val="1"/>
      <w:marLeft w:val="0"/>
      <w:marRight w:val="0"/>
      <w:marTop w:val="0"/>
      <w:marBottom w:val="0"/>
      <w:divBdr>
        <w:top w:val="none" w:sz="0" w:space="0" w:color="auto"/>
        <w:left w:val="none" w:sz="0" w:space="0" w:color="auto"/>
        <w:bottom w:val="none" w:sz="0" w:space="0" w:color="auto"/>
        <w:right w:val="none" w:sz="0" w:space="0" w:color="auto"/>
      </w:divBdr>
    </w:div>
    <w:div w:id="883828551">
      <w:bodyDiv w:val="1"/>
      <w:marLeft w:val="0"/>
      <w:marRight w:val="0"/>
      <w:marTop w:val="0"/>
      <w:marBottom w:val="0"/>
      <w:divBdr>
        <w:top w:val="none" w:sz="0" w:space="0" w:color="auto"/>
        <w:left w:val="none" w:sz="0" w:space="0" w:color="auto"/>
        <w:bottom w:val="none" w:sz="0" w:space="0" w:color="auto"/>
        <w:right w:val="none" w:sz="0" w:space="0" w:color="auto"/>
      </w:divBdr>
    </w:div>
    <w:div w:id="886769361">
      <w:bodyDiv w:val="1"/>
      <w:marLeft w:val="0"/>
      <w:marRight w:val="0"/>
      <w:marTop w:val="0"/>
      <w:marBottom w:val="0"/>
      <w:divBdr>
        <w:top w:val="none" w:sz="0" w:space="0" w:color="auto"/>
        <w:left w:val="none" w:sz="0" w:space="0" w:color="auto"/>
        <w:bottom w:val="none" w:sz="0" w:space="0" w:color="auto"/>
        <w:right w:val="none" w:sz="0" w:space="0" w:color="auto"/>
      </w:divBdr>
    </w:div>
    <w:div w:id="904686860">
      <w:bodyDiv w:val="1"/>
      <w:marLeft w:val="0"/>
      <w:marRight w:val="0"/>
      <w:marTop w:val="0"/>
      <w:marBottom w:val="0"/>
      <w:divBdr>
        <w:top w:val="none" w:sz="0" w:space="0" w:color="auto"/>
        <w:left w:val="none" w:sz="0" w:space="0" w:color="auto"/>
        <w:bottom w:val="none" w:sz="0" w:space="0" w:color="auto"/>
        <w:right w:val="none" w:sz="0" w:space="0" w:color="auto"/>
      </w:divBdr>
    </w:div>
    <w:div w:id="983774565">
      <w:bodyDiv w:val="1"/>
      <w:marLeft w:val="0"/>
      <w:marRight w:val="0"/>
      <w:marTop w:val="0"/>
      <w:marBottom w:val="0"/>
      <w:divBdr>
        <w:top w:val="none" w:sz="0" w:space="0" w:color="auto"/>
        <w:left w:val="none" w:sz="0" w:space="0" w:color="auto"/>
        <w:bottom w:val="none" w:sz="0" w:space="0" w:color="auto"/>
        <w:right w:val="none" w:sz="0" w:space="0" w:color="auto"/>
      </w:divBdr>
    </w:div>
    <w:div w:id="999162331">
      <w:bodyDiv w:val="1"/>
      <w:marLeft w:val="0"/>
      <w:marRight w:val="0"/>
      <w:marTop w:val="0"/>
      <w:marBottom w:val="0"/>
      <w:divBdr>
        <w:top w:val="none" w:sz="0" w:space="0" w:color="auto"/>
        <w:left w:val="none" w:sz="0" w:space="0" w:color="auto"/>
        <w:bottom w:val="none" w:sz="0" w:space="0" w:color="auto"/>
        <w:right w:val="none" w:sz="0" w:space="0" w:color="auto"/>
      </w:divBdr>
    </w:div>
    <w:div w:id="1006832759">
      <w:bodyDiv w:val="1"/>
      <w:marLeft w:val="0"/>
      <w:marRight w:val="0"/>
      <w:marTop w:val="0"/>
      <w:marBottom w:val="0"/>
      <w:divBdr>
        <w:top w:val="none" w:sz="0" w:space="0" w:color="auto"/>
        <w:left w:val="none" w:sz="0" w:space="0" w:color="auto"/>
        <w:bottom w:val="none" w:sz="0" w:space="0" w:color="auto"/>
        <w:right w:val="none" w:sz="0" w:space="0" w:color="auto"/>
      </w:divBdr>
    </w:div>
    <w:div w:id="1130395090">
      <w:bodyDiv w:val="1"/>
      <w:marLeft w:val="0"/>
      <w:marRight w:val="0"/>
      <w:marTop w:val="0"/>
      <w:marBottom w:val="0"/>
      <w:divBdr>
        <w:top w:val="none" w:sz="0" w:space="0" w:color="auto"/>
        <w:left w:val="none" w:sz="0" w:space="0" w:color="auto"/>
        <w:bottom w:val="none" w:sz="0" w:space="0" w:color="auto"/>
        <w:right w:val="none" w:sz="0" w:space="0" w:color="auto"/>
      </w:divBdr>
    </w:div>
    <w:div w:id="1187715625">
      <w:bodyDiv w:val="1"/>
      <w:marLeft w:val="0"/>
      <w:marRight w:val="0"/>
      <w:marTop w:val="0"/>
      <w:marBottom w:val="0"/>
      <w:divBdr>
        <w:top w:val="none" w:sz="0" w:space="0" w:color="auto"/>
        <w:left w:val="none" w:sz="0" w:space="0" w:color="auto"/>
        <w:bottom w:val="none" w:sz="0" w:space="0" w:color="auto"/>
        <w:right w:val="none" w:sz="0" w:space="0" w:color="auto"/>
      </w:divBdr>
    </w:div>
    <w:div w:id="1207717611">
      <w:bodyDiv w:val="1"/>
      <w:marLeft w:val="0"/>
      <w:marRight w:val="0"/>
      <w:marTop w:val="0"/>
      <w:marBottom w:val="0"/>
      <w:divBdr>
        <w:top w:val="none" w:sz="0" w:space="0" w:color="auto"/>
        <w:left w:val="none" w:sz="0" w:space="0" w:color="auto"/>
        <w:bottom w:val="none" w:sz="0" w:space="0" w:color="auto"/>
        <w:right w:val="none" w:sz="0" w:space="0" w:color="auto"/>
      </w:divBdr>
    </w:div>
    <w:div w:id="1213688072">
      <w:bodyDiv w:val="1"/>
      <w:marLeft w:val="0"/>
      <w:marRight w:val="0"/>
      <w:marTop w:val="0"/>
      <w:marBottom w:val="0"/>
      <w:divBdr>
        <w:top w:val="none" w:sz="0" w:space="0" w:color="auto"/>
        <w:left w:val="none" w:sz="0" w:space="0" w:color="auto"/>
        <w:bottom w:val="none" w:sz="0" w:space="0" w:color="auto"/>
        <w:right w:val="none" w:sz="0" w:space="0" w:color="auto"/>
      </w:divBdr>
    </w:div>
    <w:div w:id="1235778095">
      <w:bodyDiv w:val="1"/>
      <w:marLeft w:val="0"/>
      <w:marRight w:val="0"/>
      <w:marTop w:val="0"/>
      <w:marBottom w:val="0"/>
      <w:divBdr>
        <w:top w:val="none" w:sz="0" w:space="0" w:color="auto"/>
        <w:left w:val="none" w:sz="0" w:space="0" w:color="auto"/>
        <w:bottom w:val="none" w:sz="0" w:space="0" w:color="auto"/>
        <w:right w:val="none" w:sz="0" w:space="0" w:color="auto"/>
      </w:divBdr>
    </w:div>
    <w:div w:id="1347096598">
      <w:bodyDiv w:val="1"/>
      <w:marLeft w:val="0"/>
      <w:marRight w:val="0"/>
      <w:marTop w:val="0"/>
      <w:marBottom w:val="0"/>
      <w:divBdr>
        <w:top w:val="none" w:sz="0" w:space="0" w:color="auto"/>
        <w:left w:val="none" w:sz="0" w:space="0" w:color="auto"/>
        <w:bottom w:val="none" w:sz="0" w:space="0" w:color="auto"/>
        <w:right w:val="none" w:sz="0" w:space="0" w:color="auto"/>
      </w:divBdr>
    </w:div>
    <w:div w:id="1379745669">
      <w:bodyDiv w:val="1"/>
      <w:marLeft w:val="0"/>
      <w:marRight w:val="0"/>
      <w:marTop w:val="0"/>
      <w:marBottom w:val="0"/>
      <w:divBdr>
        <w:top w:val="none" w:sz="0" w:space="0" w:color="auto"/>
        <w:left w:val="none" w:sz="0" w:space="0" w:color="auto"/>
        <w:bottom w:val="none" w:sz="0" w:space="0" w:color="auto"/>
        <w:right w:val="none" w:sz="0" w:space="0" w:color="auto"/>
      </w:divBdr>
    </w:div>
    <w:div w:id="1394617033">
      <w:bodyDiv w:val="1"/>
      <w:marLeft w:val="0"/>
      <w:marRight w:val="0"/>
      <w:marTop w:val="0"/>
      <w:marBottom w:val="0"/>
      <w:divBdr>
        <w:top w:val="none" w:sz="0" w:space="0" w:color="auto"/>
        <w:left w:val="none" w:sz="0" w:space="0" w:color="auto"/>
        <w:bottom w:val="none" w:sz="0" w:space="0" w:color="auto"/>
        <w:right w:val="none" w:sz="0" w:space="0" w:color="auto"/>
      </w:divBdr>
    </w:div>
    <w:div w:id="1564297821">
      <w:bodyDiv w:val="1"/>
      <w:marLeft w:val="0"/>
      <w:marRight w:val="0"/>
      <w:marTop w:val="0"/>
      <w:marBottom w:val="0"/>
      <w:divBdr>
        <w:top w:val="none" w:sz="0" w:space="0" w:color="auto"/>
        <w:left w:val="none" w:sz="0" w:space="0" w:color="auto"/>
        <w:bottom w:val="none" w:sz="0" w:space="0" w:color="auto"/>
        <w:right w:val="none" w:sz="0" w:space="0" w:color="auto"/>
      </w:divBdr>
    </w:div>
    <w:div w:id="1644116590">
      <w:bodyDiv w:val="1"/>
      <w:marLeft w:val="0"/>
      <w:marRight w:val="0"/>
      <w:marTop w:val="0"/>
      <w:marBottom w:val="0"/>
      <w:divBdr>
        <w:top w:val="none" w:sz="0" w:space="0" w:color="auto"/>
        <w:left w:val="none" w:sz="0" w:space="0" w:color="auto"/>
        <w:bottom w:val="none" w:sz="0" w:space="0" w:color="auto"/>
        <w:right w:val="none" w:sz="0" w:space="0" w:color="auto"/>
      </w:divBdr>
    </w:div>
    <w:div w:id="1709991985">
      <w:bodyDiv w:val="1"/>
      <w:marLeft w:val="0"/>
      <w:marRight w:val="0"/>
      <w:marTop w:val="0"/>
      <w:marBottom w:val="0"/>
      <w:divBdr>
        <w:top w:val="none" w:sz="0" w:space="0" w:color="auto"/>
        <w:left w:val="none" w:sz="0" w:space="0" w:color="auto"/>
        <w:bottom w:val="none" w:sz="0" w:space="0" w:color="auto"/>
        <w:right w:val="none" w:sz="0" w:space="0" w:color="auto"/>
      </w:divBdr>
    </w:div>
    <w:div w:id="1782452360">
      <w:bodyDiv w:val="1"/>
      <w:marLeft w:val="0"/>
      <w:marRight w:val="0"/>
      <w:marTop w:val="0"/>
      <w:marBottom w:val="0"/>
      <w:divBdr>
        <w:top w:val="none" w:sz="0" w:space="0" w:color="auto"/>
        <w:left w:val="none" w:sz="0" w:space="0" w:color="auto"/>
        <w:bottom w:val="none" w:sz="0" w:space="0" w:color="auto"/>
        <w:right w:val="none" w:sz="0" w:space="0" w:color="auto"/>
      </w:divBdr>
    </w:div>
    <w:div w:id="1847204971">
      <w:bodyDiv w:val="1"/>
      <w:marLeft w:val="0"/>
      <w:marRight w:val="0"/>
      <w:marTop w:val="0"/>
      <w:marBottom w:val="0"/>
      <w:divBdr>
        <w:top w:val="none" w:sz="0" w:space="0" w:color="auto"/>
        <w:left w:val="none" w:sz="0" w:space="0" w:color="auto"/>
        <w:bottom w:val="none" w:sz="0" w:space="0" w:color="auto"/>
        <w:right w:val="none" w:sz="0" w:space="0" w:color="auto"/>
      </w:divBdr>
    </w:div>
    <w:div w:id="1885022263">
      <w:bodyDiv w:val="1"/>
      <w:marLeft w:val="0"/>
      <w:marRight w:val="0"/>
      <w:marTop w:val="0"/>
      <w:marBottom w:val="0"/>
      <w:divBdr>
        <w:top w:val="none" w:sz="0" w:space="0" w:color="auto"/>
        <w:left w:val="none" w:sz="0" w:space="0" w:color="auto"/>
        <w:bottom w:val="none" w:sz="0" w:space="0" w:color="auto"/>
        <w:right w:val="none" w:sz="0" w:space="0" w:color="auto"/>
      </w:divBdr>
    </w:div>
    <w:div w:id="1917670552">
      <w:bodyDiv w:val="1"/>
      <w:marLeft w:val="0"/>
      <w:marRight w:val="0"/>
      <w:marTop w:val="0"/>
      <w:marBottom w:val="0"/>
      <w:divBdr>
        <w:top w:val="none" w:sz="0" w:space="0" w:color="auto"/>
        <w:left w:val="none" w:sz="0" w:space="0" w:color="auto"/>
        <w:bottom w:val="none" w:sz="0" w:space="0" w:color="auto"/>
        <w:right w:val="none" w:sz="0" w:space="0" w:color="auto"/>
      </w:divBdr>
    </w:div>
    <w:div w:id="1922177917">
      <w:bodyDiv w:val="1"/>
      <w:marLeft w:val="0"/>
      <w:marRight w:val="0"/>
      <w:marTop w:val="0"/>
      <w:marBottom w:val="0"/>
      <w:divBdr>
        <w:top w:val="none" w:sz="0" w:space="0" w:color="auto"/>
        <w:left w:val="none" w:sz="0" w:space="0" w:color="auto"/>
        <w:bottom w:val="none" w:sz="0" w:space="0" w:color="auto"/>
        <w:right w:val="none" w:sz="0" w:space="0" w:color="auto"/>
      </w:divBdr>
    </w:div>
    <w:div w:id="1972518181">
      <w:bodyDiv w:val="1"/>
      <w:marLeft w:val="0"/>
      <w:marRight w:val="0"/>
      <w:marTop w:val="0"/>
      <w:marBottom w:val="0"/>
      <w:divBdr>
        <w:top w:val="none" w:sz="0" w:space="0" w:color="auto"/>
        <w:left w:val="none" w:sz="0" w:space="0" w:color="auto"/>
        <w:bottom w:val="none" w:sz="0" w:space="0" w:color="auto"/>
        <w:right w:val="none" w:sz="0" w:space="0" w:color="auto"/>
      </w:divBdr>
    </w:div>
    <w:div w:id="2032104616">
      <w:bodyDiv w:val="1"/>
      <w:marLeft w:val="0"/>
      <w:marRight w:val="0"/>
      <w:marTop w:val="0"/>
      <w:marBottom w:val="0"/>
      <w:divBdr>
        <w:top w:val="none" w:sz="0" w:space="0" w:color="auto"/>
        <w:left w:val="none" w:sz="0" w:space="0" w:color="auto"/>
        <w:bottom w:val="none" w:sz="0" w:space="0" w:color="auto"/>
        <w:right w:val="none" w:sz="0" w:space="0" w:color="auto"/>
      </w:divBdr>
    </w:div>
    <w:div w:id="2046442548">
      <w:bodyDiv w:val="1"/>
      <w:marLeft w:val="0"/>
      <w:marRight w:val="0"/>
      <w:marTop w:val="0"/>
      <w:marBottom w:val="0"/>
      <w:divBdr>
        <w:top w:val="none" w:sz="0" w:space="0" w:color="auto"/>
        <w:left w:val="none" w:sz="0" w:space="0" w:color="auto"/>
        <w:bottom w:val="none" w:sz="0" w:space="0" w:color="auto"/>
        <w:right w:val="none" w:sz="0" w:space="0" w:color="auto"/>
      </w:divBdr>
    </w:div>
    <w:div w:id="21241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12CE-3219-428E-B3A1-D8A07718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朱文元</cp:lastModifiedBy>
  <cp:revision>4</cp:revision>
  <dcterms:created xsi:type="dcterms:W3CDTF">2022-09-09T14:41:00Z</dcterms:created>
  <dcterms:modified xsi:type="dcterms:W3CDTF">2022-09-13T09:18:00Z</dcterms:modified>
</cp:coreProperties>
</file>