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269DF" w14:textId="77777777" w:rsidR="00464C92" w:rsidRDefault="00000000">
      <w:pPr>
        <w:spacing w:beforeLines="50" w:before="156" w:afterLines="50" w:after="156" w:line="400" w:lineRule="exact"/>
        <w:rPr>
          <w:bCs/>
          <w:iCs/>
          <w:color w:val="000000"/>
          <w:sz w:val="24"/>
        </w:rPr>
      </w:pPr>
      <w:r>
        <w:rPr>
          <w:rFonts w:hAnsi="宋体"/>
          <w:bCs/>
          <w:iCs/>
          <w:color w:val="000000"/>
          <w:sz w:val="24"/>
        </w:rPr>
        <w:t>证券代码：</w:t>
      </w:r>
      <w:r>
        <w:rPr>
          <w:bCs/>
          <w:iCs/>
          <w:color w:val="000000"/>
          <w:sz w:val="24"/>
        </w:rPr>
        <w:t xml:space="preserve"> </w:t>
      </w:r>
      <w:r>
        <w:rPr>
          <w:color w:val="000000"/>
          <w:sz w:val="24"/>
        </w:rPr>
        <w:t xml:space="preserve">600728                             </w:t>
      </w:r>
      <w:r>
        <w:rPr>
          <w:rFonts w:hAnsi="宋体"/>
          <w:bCs/>
          <w:iCs/>
          <w:color w:val="000000"/>
          <w:sz w:val="24"/>
        </w:rPr>
        <w:t>证券简称：</w:t>
      </w:r>
      <w:r>
        <w:rPr>
          <w:color w:val="000000"/>
          <w:sz w:val="24"/>
        </w:rPr>
        <w:t>佳都科技</w:t>
      </w:r>
    </w:p>
    <w:p w14:paraId="330469E8" w14:textId="77777777" w:rsidR="00464C92" w:rsidRDefault="00000000">
      <w:pPr>
        <w:spacing w:beforeLines="50" w:before="156" w:afterLines="50" w:after="156" w:line="400" w:lineRule="exact"/>
        <w:jc w:val="center"/>
        <w:rPr>
          <w:rFonts w:ascii="宋体" w:hAnsi="宋体"/>
          <w:b/>
          <w:bCs/>
          <w:iCs/>
          <w:color w:val="000000"/>
          <w:sz w:val="32"/>
          <w:szCs w:val="32"/>
        </w:rPr>
      </w:pPr>
      <w:r>
        <w:rPr>
          <w:rFonts w:ascii="宋体" w:hAnsi="宋体"/>
          <w:b/>
          <w:bCs/>
          <w:iCs/>
          <w:color w:val="000000"/>
          <w:sz w:val="32"/>
          <w:szCs w:val="32"/>
        </w:rPr>
        <w:t>佳都科技集团股份有限公司</w:t>
      </w:r>
      <w:r>
        <w:rPr>
          <w:rFonts w:ascii="宋体" w:hAnsi="宋体" w:hint="eastAsia"/>
          <w:b/>
          <w:bCs/>
          <w:iCs/>
          <w:color w:val="000000"/>
          <w:sz w:val="32"/>
          <w:szCs w:val="32"/>
        </w:rPr>
        <w:t>投资者关系活动记录表</w:t>
      </w:r>
    </w:p>
    <w:p w14:paraId="4B5FC9CA" w14:textId="77777777" w:rsidR="00464C92" w:rsidRDefault="00000000">
      <w:pPr>
        <w:spacing w:line="400" w:lineRule="exact"/>
        <w:rPr>
          <w:bCs/>
          <w:iCs/>
          <w:color w:val="000000"/>
          <w:sz w:val="24"/>
        </w:rPr>
      </w:pPr>
      <w:r>
        <w:rPr>
          <w:rFonts w:ascii="宋体" w:hAnsi="宋体" w:hint="eastAsia"/>
          <w:bCs/>
          <w:iCs/>
          <w:color w:val="000000"/>
          <w:sz w:val="24"/>
        </w:rPr>
        <w:t xml:space="preserve">                                                     </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6847"/>
      </w:tblGrid>
      <w:tr w:rsidR="00464C92" w14:paraId="30F986EE" w14:textId="77777777">
        <w:tc>
          <w:tcPr>
            <w:tcW w:w="1908" w:type="dxa"/>
            <w:tcBorders>
              <w:top w:val="single" w:sz="4" w:space="0" w:color="auto"/>
              <w:left w:val="single" w:sz="4" w:space="0" w:color="auto"/>
              <w:bottom w:val="single" w:sz="4" w:space="0" w:color="auto"/>
              <w:right w:val="single" w:sz="4" w:space="0" w:color="auto"/>
            </w:tcBorders>
          </w:tcPr>
          <w:p w14:paraId="34CD226D" w14:textId="77777777" w:rsidR="00464C92" w:rsidRDefault="00000000">
            <w:pPr>
              <w:spacing w:line="420" w:lineRule="exact"/>
              <w:rPr>
                <w:bCs/>
                <w:iCs/>
                <w:color w:val="000000"/>
                <w:kern w:val="0"/>
                <w:sz w:val="24"/>
              </w:rPr>
            </w:pPr>
            <w:r>
              <w:rPr>
                <w:rFonts w:hAnsi="宋体"/>
                <w:bCs/>
                <w:iCs/>
                <w:color w:val="000000"/>
                <w:kern w:val="0"/>
                <w:sz w:val="24"/>
              </w:rPr>
              <w:t>投资者关系活动类别</w:t>
            </w:r>
          </w:p>
          <w:p w14:paraId="3CAE737C" w14:textId="77777777" w:rsidR="00464C92" w:rsidRDefault="00464C92">
            <w:pPr>
              <w:spacing w:line="420" w:lineRule="exact"/>
              <w:rPr>
                <w:bCs/>
                <w:iCs/>
                <w:color w:val="000000"/>
                <w:sz w:val="24"/>
              </w:rPr>
            </w:pPr>
          </w:p>
        </w:tc>
        <w:tc>
          <w:tcPr>
            <w:tcW w:w="6847" w:type="dxa"/>
            <w:tcBorders>
              <w:top w:val="single" w:sz="4" w:space="0" w:color="auto"/>
              <w:left w:val="single" w:sz="4" w:space="0" w:color="auto"/>
              <w:bottom w:val="single" w:sz="4" w:space="0" w:color="auto"/>
              <w:right w:val="single" w:sz="4" w:space="0" w:color="auto"/>
            </w:tcBorders>
          </w:tcPr>
          <w:p w14:paraId="0B912541" w14:textId="77777777" w:rsidR="00464C92" w:rsidRDefault="00000000">
            <w:pPr>
              <w:spacing w:line="420" w:lineRule="exact"/>
              <w:rPr>
                <w:bCs/>
                <w:iCs/>
                <w:color w:val="000000"/>
                <w:sz w:val="24"/>
              </w:rPr>
            </w:pPr>
            <w:r>
              <w:rPr>
                <w:bCs/>
                <w:iCs/>
                <w:color w:val="000000"/>
                <w:kern w:val="0"/>
                <w:sz w:val="24"/>
              </w:rPr>
              <w:t>□</w:t>
            </w:r>
            <w:r>
              <w:rPr>
                <w:rFonts w:hAnsi="宋体"/>
                <w:kern w:val="0"/>
                <w:sz w:val="24"/>
              </w:rPr>
              <w:t>特定对象调研</w:t>
            </w:r>
            <w:r>
              <w:rPr>
                <w:kern w:val="0"/>
                <w:sz w:val="24"/>
              </w:rPr>
              <w:t xml:space="preserve">       </w:t>
            </w:r>
            <w:r>
              <w:rPr>
                <w:rFonts w:hint="eastAsia"/>
                <w:kern w:val="0"/>
                <w:sz w:val="24"/>
              </w:rPr>
              <w:t xml:space="preserve"> </w:t>
            </w:r>
            <w:r>
              <w:rPr>
                <w:kern w:val="0"/>
                <w:sz w:val="24"/>
              </w:rPr>
              <w:t xml:space="preserve"> </w:t>
            </w:r>
            <w:r>
              <w:rPr>
                <w:bCs/>
                <w:iCs/>
                <w:color w:val="000000"/>
                <w:kern w:val="0"/>
                <w:sz w:val="24"/>
              </w:rPr>
              <w:t>□</w:t>
            </w:r>
            <w:r>
              <w:rPr>
                <w:rFonts w:hint="eastAsia"/>
                <w:bCs/>
                <w:iCs/>
                <w:color w:val="000000"/>
                <w:kern w:val="0"/>
                <w:sz w:val="24"/>
              </w:rPr>
              <w:t xml:space="preserve"> </w:t>
            </w:r>
            <w:r>
              <w:rPr>
                <w:rFonts w:hAnsi="宋体"/>
                <w:kern w:val="0"/>
                <w:sz w:val="24"/>
              </w:rPr>
              <w:t>分析师会议</w:t>
            </w:r>
          </w:p>
          <w:p w14:paraId="5A4EF3D9" w14:textId="77777777" w:rsidR="00464C92" w:rsidRDefault="00000000">
            <w:pPr>
              <w:spacing w:line="420" w:lineRule="exact"/>
              <w:rPr>
                <w:bCs/>
                <w:iCs/>
                <w:color w:val="000000"/>
                <w:kern w:val="0"/>
                <w:sz w:val="24"/>
              </w:rPr>
            </w:pPr>
            <w:r>
              <w:rPr>
                <w:bCs/>
                <w:iCs/>
                <w:color w:val="000000"/>
                <w:kern w:val="0"/>
                <w:sz w:val="24"/>
              </w:rPr>
              <w:t>□</w:t>
            </w:r>
            <w:r>
              <w:rPr>
                <w:rFonts w:hint="eastAsia"/>
                <w:bCs/>
                <w:iCs/>
                <w:color w:val="000000"/>
                <w:kern w:val="0"/>
                <w:sz w:val="24"/>
              </w:rPr>
              <w:t xml:space="preserve"> </w:t>
            </w:r>
            <w:r>
              <w:rPr>
                <w:rFonts w:hAnsi="宋体"/>
                <w:kern w:val="0"/>
                <w:sz w:val="24"/>
              </w:rPr>
              <w:t>媒体采访</w:t>
            </w:r>
            <w:r>
              <w:rPr>
                <w:kern w:val="0"/>
                <w:sz w:val="24"/>
              </w:rPr>
              <w:t xml:space="preserve">            </w:t>
            </w:r>
            <w:r>
              <w:rPr>
                <w:bCs/>
                <w:iCs/>
                <w:color w:val="000000"/>
                <w:kern w:val="0"/>
                <w:sz w:val="24"/>
              </w:rPr>
              <w:t>√</w:t>
            </w:r>
            <w:r>
              <w:rPr>
                <w:rFonts w:hint="eastAsia"/>
                <w:bCs/>
                <w:iCs/>
                <w:color w:val="000000"/>
                <w:kern w:val="0"/>
                <w:sz w:val="24"/>
              </w:rPr>
              <w:t xml:space="preserve"> </w:t>
            </w:r>
            <w:r>
              <w:rPr>
                <w:rFonts w:hAnsi="宋体"/>
                <w:kern w:val="0"/>
                <w:sz w:val="24"/>
              </w:rPr>
              <w:t>业绩说明会</w:t>
            </w:r>
          </w:p>
          <w:p w14:paraId="21ED9F61" w14:textId="77777777" w:rsidR="00464C92" w:rsidRDefault="00000000">
            <w:pPr>
              <w:spacing w:line="420" w:lineRule="exact"/>
              <w:rPr>
                <w:bCs/>
                <w:iCs/>
                <w:color w:val="000000"/>
                <w:kern w:val="0"/>
                <w:sz w:val="24"/>
              </w:rPr>
            </w:pPr>
            <w:r>
              <w:rPr>
                <w:bCs/>
                <w:iCs/>
                <w:color w:val="000000"/>
                <w:kern w:val="0"/>
                <w:sz w:val="24"/>
              </w:rPr>
              <w:t>□</w:t>
            </w:r>
            <w:r>
              <w:rPr>
                <w:rFonts w:hint="eastAsia"/>
                <w:bCs/>
                <w:iCs/>
                <w:color w:val="000000"/>
                <w:kern w:val="0"/>
                <w:sz w:val="24"/>
              </w:rPr>
              <w:t xml:space="preserve"> </w:t>
            </w:r>
            <w:r>
              <w:rPr>
                <w:rFonts w:hAnsi="宋体"/>
                <w:kern w:val="0"/>
                <w:sz w:val="24"/>
              </w:rPr>
              <w:t>新闻发布会</w:t>
            </w:r>
            <w:r>
              <w:rPr>
                <w:kern w:val="0"/>
                <w:sz w:val="24"/>
              </w:rPr>
              <w:t xml:space="preserve">          </w:t>
            </w:r>
            <w:r>
              <w:rPr>
                <w:bCs/>
                <w:iCs/>
                <w:color w:val="000000"/>
                <w:kern w:val="0"/>
                <w:sz w:val="24"/>
              </w:rPr>
              <w:t>□</w:t>
            </w:r>
            <w:r>
              <w:rPr>
                <w:rFonts w:hint="eastAsia"/>
                <w:bCs/>
                <w:iCs/>
                <w:color w:val="000000"/>
                <w:kern w:val="0"/>
                <w:sz w:val="24"/>
              </w:rPr>
              <w:t xml:space="preserve"> </w:t>
            </w:r>
            <w:r>
              <w:rPr>
                <w:rFonts w:hAnsi="宋体"/>
                <w:kern w:val="0"/>
                <w:sz w:val="24"/>
              </w:rPr>
              <w:t>路演活动</w:t>
            </w:r>
          </w:p>
          <w:p w14:paraId="34081405" w14:textId="77777777" w:rsidR="00464C92" w:rsidRDefault="00000000">
            <w:pPr>
              <w:tabs>
                <w:tab w:val="left" w:pos="3045"/>
                <w:tab w:val="center" w:pos="3199"/>
              </w:tabs>
              <w:spacing w:line="420" w:lineRule="exact"/>
              <w:rPr>
                <w:bCs/>
                <w:iCs/>
                <w:color w:val="000000"/>
                <w:kern w:val="0"/>
                <w:sz w:val="24"/>
              </w:rPr>
            </w:pPr>
            <w:r>
              <w:rPr>
                <w:bCs/>
                <w:iCs/>
                <w:color w:val="000000"/>
                <w:kern w:val="0"/>
                <w:sz w:val="24"/>
              </w:rPr>
              <w:t>□</w:t>
            </w:r>
            <w:r>
              <w:rPr>
                <w:rFonts w:hint="eastAsia"/>
                <w:bCs/>
                <w:iCs/>
                <w:color w:val="000000"/>
                <w:kern w:val="0"/>
                <w:sz w:val="24"/>
              </w:rPr>
              <w:t xml:space="preserve"> </w:t>
            </w:r>
            <w:r>
              <w:rPr>
                <w:rFonts w:hAnsi="宋体"/>
                <w:kern w:val="0"/>
                <w:sz w:val="24"/>
              </w:rPr>
              <w:t>现场参观</w:t>
            </w:r>
            <w:r>
              <w:rPr>
                <w:bCs/>
                <w:iCs/>
                <w:color w:val="000000"/>
                <w:kern w:val="0"/>
                <w:sz w:val="24"/>
              </w:rPr>
              <w:tab/>
            </w:r>
          </w:p>
          <w:p w14:paraId="34F4DE1B" w14:textId="77777777" w:rsidR="00464C92" w:rsidRDefault="00000000">
            <w:pPr>
              <w:tabs>
                <w:tab w:val="center" w:pos="3199"/>
              </w:tabs>
              <w:spacing w:line="420" w:lineRule="exact"/>
              <w:rPr>
                <w:bCs/>
                <w:iCs/>
                <w:color w:val="000000"/>
                <w:sz w:val="24"/>
              </w:rPr>
            </w:pPr>
            <w:r>
              <w:rPr>
                <w:bCs/>
                <w:iCs/>
                <w:color w:val="000000"/>
                <w:kern w:val="0"/>
                <w:sz w:val="24"/>
              </w:rPr>
              <w:t>□</w:t>
            </w:r>
            <w:r>
              <w:rPr>
                <w:rFonts w:hint="eastAsia"/>
                <w:bCs/>
                <w:iCs/>
                <w:color w:val="000000"/>
                <w:kern w:val="0"/>
                <w:sz w:val="24"/>
              </w:rPr>
              <w:t xml:space="preserve"> </w:t>
            </w:r>
            <w:r>
              <w:rPr>
                <w:rFonts w:hAnsi="宋体"/>
                <w:kern w:val="0"/>
                <w:sz w:val="24"/>
              </w:rPr>
              <w:t>其他</w:t>
            </w:r>
            <w:r>
              <w:rPr>
                <w:kern w:val="0"/>
                <w:sz w:val="24"/>
              </w:rPr>
              <w:t xml:space="preserve"> </w:t>
            </w:r>
            <w:r>
              <w:rPr>
                <w:rFonts w:hAnsi="宋体"/>
                <w:kern w:val="0"/>
                <w:sz w:val="24"/>
              </w:rPr>
              <w:t>（</w:t>
            </w:r>
            <w:proofErr w:type="gramStart"/>
            <w:r>
              <w:rPr>
                <w:rFonts w:hAnsi="宋体"/>
                <w:kern w:val="0"/>
                <w:sz w:val="24"/>
                <w:u w:val="single"/>
              </w:rPr>
              <w:t>请文字</w:t>
            </w:r>
            <w:proofErr w:type="gramEnd"/>
            <w:r>
              <w:rPr>
                <w:rFonts w:hAnsi="宋体"/>
                <w:kern w:val="0"/>
                <w:sz w:val="24"/>
                <w:u w:val="single"/>
              </w:rPr>
              <w:t>说明其他活动内容）</w:t>
            </w:r>
          </w:p>
        </w:tc>
      </w:tr>
      <w:tr w:rsidR="00464C92" w14:paraId="5230E938" w14:textId="77777777">
        <w:tc>
          <w:tcPr>
            <w:tcW w:w="1908" w:type="dxa"/>
            <w:tcBorders>
              <w:top w:val="single" w:sz="4" w:space="0" w:color="auto"/>
              <w:left w:val="single" w:sz="4" w:space="0" w:color="auto"/>
              <w:bottom w:val="single" w:sz="4" w:space="0" w:color="auto"/>
              <w:right w:val="single" w:sz="4" w:space="0" w:color="auto"/>
            </w:tcBorders>
          </w:tcPr>
          <w:p w14:paraId="6FBA191F" w14:textId="77777777" w:rsidR="00464C92" w:rsidRDefault="00000000">
            <w:pPr>
              <w:spacing w:line="420" w:lineRule="exact"/>
              <w:rPr>
                <w:bCs/>
                <w:iCs/>
                <w:color w:val="000000"/>
                <w:kern w:val="0"/>
                <w:sz w:val="24"/>
              </w:rPr>
            </w:pPr>
            <w:r>
              <w:rPr>
                <w:rFonts w:hAnsi="宋体"/>
                <w:bCs/>
                <w:iCs/>
                <w:color w:val="000000"/>
                <w:kern w:val="0"/>
                <w:sz w:val="24"/>
              </w:rPr>
              <w:t>参与单位名称及人员姓名</w:t>
            </w:r>
          </w:p>
        </w:tc>
        <w:tc>
          <w:tcPr>
            <w:tcW w:w="6847" w:type="dxa"/>
            <w:tcBorders>
              <w:top w:val="single" w:sz="4" w:space="0" w:color="auto"/>
              <w:left w:val="single" w:sz="4" w:space="0" w:color="auto"/>
              <w:bottom w:val="single" w:sz="4" w:space="0" w:color="auto"/>
              <w:right w:val="single" w:sz="4" w:space="0" w:color="auto"/>
            </w:tcBorders>
          </w:tcPr>
          <w:p w14:paraId="5162B119" w14:textId="77777777" w:rsidR="00464C92" w:rsidRDefault="00000000">
            <w:pPr>
              <w:spacing w:line="420" w:lineRule="exact"/>
              <w:rPr>
                <w:bCs/>
                <w:iCs/>
                <w:color w:val="000000"/>
                <w:sz w:val="24"/>
                <w:lang w:val="en-GB"/>
              </w:rPr>
            </w:pPr>
            <w:r>
              <w:rPr>
                <w:rFonts w:hint="eastAsia"/>
                <w:bCs/>
                <w:iCs/>
                <w:color w:val="000000"/>
                <w:sz w:val="24"/>
                <w:lang w:val="en-GB"/>
              </w:rPr>
              <w:t>投资者网上提问</w:t>
            </w:r>
          </w:p>
        </w:tc>
      </w:tr>
      <w:tr w:rsidR="00464C92" w14:paraId="4763E222" w14:textId="77777777">
        <w:tc>
          <w:tcPr>
            <w:tcW w:w="1908" w:type="dxa"/>
            <w:tcBorders>
              <w:top w:val="single" w:sz="4" w:space="0" w:color="auto"/>
              <w:left w:val="single" w:sz="4" w:space="0" w:color="auto"/>
              <w:bottom w:val="single" w:sz="4" w:space="0" w:color="auto"/>
              <w:right w:val="single" w:sz="4" w:space="0" w:color="auto"/>
            </w:tcBorders>
          </w:tcPr>
          <w:p w14:paraId="396FDAB7" w14:textId="77777777" w:rsidR="00464C92" w:rsidRDefault="00000000">
            <w:pPr>
              <w:spacing w:line="420" w:lineRule="exact"/>
              <w:rPr>
                <w:bCs/>
                <w:iCs/>
                <w:color w:val="000000"/>
                <w:kern w:val="0"/>
                <w:sz w:val="24"/>
              </w:rPr>
            </w:pPr>
            <w:r>
              <w:rPr>
                <w:rFonts w:hAnsi="宋体"/>
                <w:bCs/>
                <w:iCs/>
                <w:color w:val="000000"/>
                <w:kern w:val="0"/>
                <w:sz w:val="24"/>
              </w:rPr>
              <w:t>时间</w:t>
            </w:r>
          </w:p>
        </w:tc>
        <w:tc>
          <w:tcPr>
            <w:tcW w:w="6847" w:type="dxa"/>
            <w:tcBorders>
              <w:top w:val="single" w:sz="4" w:space="0" w:color="auto"/>
              <w:left w:val="single" w:sz="4" w:space="0" w:color="auto"/>
              <w:bottom w:val="single" w:sz="4" w:space="0" w:color="auto"/>
              <w:right w:val="single" w:sz="4" w:space="0" w:color="auto"/>
            </w:tcBorders>
          </w:tcPr>
          <w:p w14:paraId="1326825D" w14:textId="77777777" w:rsidR="00464C92" w:rsidRDefault="00000000">
            <w:pPr>
              <w:spacing w:line="420" w:lineRule="exact"/>
              <w:rPr>
                <w:bCs/>
                <w:iCs/>
                <w:color w:val="000000"/>
                <w:sz w:val="24"/>
              </w:rPr>
            </w:pPr>
            <w:r>
              <w:rPr>
                <w:bCs/>
                <w:iCs/>
                <w:color w:val="000000"/>
                <w:sz w:val="24"/>
              </w:rPr>
              <w:t>2022</w:t>
            </w:r>
            <w:r>
              <w:rPr>
                <w:bCs/>
                <w:iCs/>
                <w:color w:val="000000"/>
                <w:sz w:val="24"/>
              </w:rPr>
              <w:t>年</w:t>
            </w:r>
            <w:r>
              <w:rPr>
                <w:bCs/>
                <w:iCs/>
                <w:color w:val="000000"/>
                <w:sz w:val="24"/>
              </w:rPr>
              <w:t>9</w:t>
            </w:r>
            <w:r>
              <w:rPr>
                <w:bCs/>
                <w:iCs/>
                <w:color w:val="000000"/>
                <w:sz w:val="24"/>
              </w:rPr>
              <w:t>月</w:t>
            </w:r>
            <w:r>
              <w:rPr>
                <w:bCs/>
                <w:iCs/>
                <w:color w:val="000000"/>
                <w:sz w:val="24"/>
              </w:rPr>
              <w:t>22</w:t>
            </w:r>
            <w:r>
              <w:rPr>
                <w:bCs/>
                <w:iCs/>
                <w:color w:val="000000"/>
                <w:sz w:val="24"/>
              </w:rPr>
              <w:t>日</w:t>
            </w:r>
            <w:r>
              <w:rPr>
                <w:bCs/>
                <w:iCs/>
                <w:color w:val="000000"/>
                <w:sz w:val="24"/>
              </w:rPr>
              <w:t xml:space="preserve"> (</w:t>
            </w:r>
            <w:r>
              <w:rPr>
                <w:bCs/>
                <w:iCs/>
                <w:color w:val="000000"/>
                <w:sz w:val="24"/>
              </w:rPr>
              <w:t>周四</w:t>
            </w:r>
            <w:r>
              <w:rPr>
                <w:bCs/>
                <w:iCs/>
                <w:color w:val="000000"/>
                <w:sz w:val="24"/>
              </w:rPr>
              <w:t xml:space="preserve">) </w:t>
            </w:r>
            <w:r>
              <w:rPr>
                <w:bCs/>
                <w:iCs/>
                <w:color w:val="000000"/>
                <w:sz w:val="24"/>
              </w:rPr>
              <w:t>下午</w:t>
            </w:r>
            <w:r>
              <w:rPr>
                <w:bCs/>
                <w:iCs/>
                <w:color w:val="000000"/>
                <w:sz w:val="24"/>
              </w:rPr>
              <w:t xml:space="preserve"> 15:50~16:50</w:t>
            </w:r>
          </w:p>
        </w:tc>
      </w:tr>
      <w:tr w:rsidR="00464C92" w14:paraId="18964317" w14:textId="77777777">
        <w:tc>
          <w:tcPr>
            <w:tcW w:w="1908" w:type="dxa"/>
            <w:tcBorders>
              <w:top w:val="single" w:sz="4" w:space="0" w:color="auto"/>
              <w:left w:val="single" w:sz="4" w:space="0" w:color="auto"/>
              <w:bottom w:val="single" w:sz="4" w:space="0" w:color="auto"/>
              <w:right w:val="single" w:sz="4" w:space="0" w:color="auto"/>
            </w:tcBorders>
          </w:tcPr>
          <w:p w14:paraId="5DE6FC9B" w14:textId="77777777" w:rsidR="00464C92" w:rsidRDefault="00000000">
            <w:pPr>
              <w:spacing w:line="420" w:lineRule="exact"/>
              <w:rPr>
                <w:bCs/>
                <w:iCs/>
                <w:color w:val="000000"/>
                <w:kern w:val="0"/>
                <w:sz w:val="24"/>
              </w:rPr>
            </w:pPr>
            <w:r>
              <w:rPr>
                <w:rFonts w:hAnsi="宋体"/>
                <w:bCs/>
                <w:iCs/>
                <w:color w:val="000000"/>
                <w:kern w:val="0"/>
                <w:sz w:val="24"/>
              </w:rPr>
              <w:t>地点</w:t>
            </w:r>
          </w:p>
        </w:tc>
        <w:tc>
          <w:tcPr>
            <w:tcW w:w="6847" w:type="dxa"/>
            <w:tcBorders>
              <w:top w:val="single" w:sz="4" w:space="0" w:color="auto"/>
              <w:left w:val="single" w:sz="4" w:space="0" w:color="auto"/>
              <w:bottom w:val="single" w:sz="4" w:space="0" w:color="auto"/>
              <w:right w:val="single" w:sz="4" w:space="0" w:color="auto"/>
            </w:tcBorders>
          </w:tcPr>
          <w:p w14:paraId="0175A060" w14:textId="77777777" w:rsidR="00464C92" w:rsidRDefault="00000000">
            <w:pPr>
              <w:spacing w:line="420" w:lineRule="exact"/>
              <w:rPr>
                <w:bCs/>
                <w:iCs/>
                <w:color w:val="000000"/>
                <w:sz w:val="24"/>
              </w:rPr>
            </w:pPr>
            <w:r>
              <w:rPr>
                <w:rFonts w:ascii="宋体" w:hAnsi="宋体"/>
                <w:sz w:val="24"/>
              </w:rPr>
              <w:t>公司通过</w:t>
            </w:r>
            <w:r>
              <w:rPr>
                <w:rFonts w:ascii="宋体" w:hAnsi="宋体" w:hint="eastAsia"/>
                <w:bCs/>
                <w:sz w:val="24"/>
              </w:rPr>
              <w:t>全景网“</w:t>
            </w:r>
            <w:r>
              <w:rPr>
                <w:rFonts w:ascii="宋体" w:hAnsi="宋体" w:cs="宋体"/>
                <w:sz w:val="24"/>
              </w:rPr>
              <w:t>投资者关系互动平台</w:t>
            </w:r>
            <w:r>
              <w:rPr>
                <w:rFonts w:ascii="宋体" w:hAnsi="宋体" w:hint="eastAsia"/>
                <w:bCs/>
                <w:sz w:val="24"/>
              </w:rPr>
              <w:t>”（http</w:t>
            </w:r>
            <w:r>
              <w:rPr>
                <w:rFonts w:ascii="宋体" w:hAnsi="宋体"/>
                <w:bCs/>
                <w:sz w:val="24"/>
              </w:rPr>
              <w:t>s</w:t>
            </w:r>
            <w:r>
              <w:rPr>
                <w:rFonts w:ascii="宋体" w:hAnsi="宋体" w:hint="eastAsia"/>
                <w:bCs/>
                <w:sz w:val="24"/>
              </w:rPr>
              <w:t>://ir.p5w.net）采用网络远程的方式</w:t>
            </w:r>
            <w:r>
              <w:rPr>
                <w:rFonts w:ascii="宋体" w:hAnsi="宋体"/>
                <w:sz w:val="24"/>
              </w:rPr>
              <w:t>召开</w:t>
            </w:r>
            <w:r>
              <w:rPr>
                <w:rFonts w:ascii="宋体" w:hAnsi="宋体" w:hint="eastAsia"/>
                <w:sz w:val="24"/>
              </w:rPr>
              <w:t>业绩</w:t>
            </w:r>
            <w:r>
              <w:rPr>
                <w:rFonts w:ascii="宋体" w:hAnsi="宋体"/>
                <w:sz w:val="24"/>
              </w:rPr>
              <w:t>说明会</w:t>
            </w:r>
          </w:p>
        </w:tc>
      </w:tr>
      <w:tr w:rsidR="00464C92" w14:paraId="40D0187D" w14:textId="77777777">
        <w:tc>
          <w:tcPr>
            <w:tcW w:w="1908" w:type="dxa"/>
            <w:tcBorders>
              <w:top w:val="single" w:sz="4" w:space="0" w:color="auto"/>
              <w:left w:val="single" w:sz="4" w:space="0" w:color="auto"/>
              <w:bottom w:val="single" w:sz="4" w:space="0" w:color="auto"/>
              <w:right w:val="single" w:sz="4" w:space="0" w:color="auto"/>
            </w:tcBorders>
          </w:tcPr>
          <w:p w14:paraId="57989662" w14:textId="77777777" w:rsidR="00464C92" w:rsidRDefault="00000000">
            <w:pPr>
              <w:spacing w:line="420" w:lineRule="exact"/>
              <w:rPr>
                <w:bCs/>
                <w:iCs/>
                <w:color w:val="000000"/>
                <w:kern w:val="0"/>
                <w:sz w:val="24"/>
              </w:rPr>
            </w:pPr>
            <w:r>
              <w:rPr>
                <w:rFonts w:hAnsi="宋体"/>
                <w:bCs/>
                <w:iCs/>
                <w:color w:val="000000"/>
                <w:kern w:val="0"/>
                <w:sz w:val="24"/>
              </w:rPr>
              <w:t>上市公司接待人员姓名</w:t>
            </w:r>
          </w:p>
        </w:tc>
        <w:tc>
          <w:tcPr>
            <w:tcW w:w="6847" w:type="dxa"/>
            <w:tcBorders>
              <w:top w:val="single" w:sz="4" w:space="0" w:color="auto"/>
              <w:left w:val="single" w:sz="4" w:space="0" w:color="auto"/>
              <w:bottom w:val="single" w:sz="4" w:space="0" w:color="auto"/>
              <w:right w:val="single" w:sz="4" w:space="0" w:color="auto"/>
            </w:tcBorders>
            <w:vAlign w:val="center"/>
          </w:tcPr>
          <w:p w14:paraId="13CE0875" w14:textId="5990D0FF" w:rsidR="00464C92" w:rsidRDefault="00000000">
            <w:pPr>
              <w:spacing w:line="420" w:lineRule="exact"/>
              <w:rPr>
                <w:rFonts w:ascii="宋体" w:hAnsi="宋体"/>
                <w:bCs/>
                <w:sz w:val="24"/>
              </w:rPr>
            </w:pPr>
            <w:r>
              <w:rPr>
                <w:rFonts w:ascii="宋体" w:hAnsi="宋体"/>
                <w:bCs/>
                <w:sz w:val="24"/>
              </w:rPr>
              <w:t>1、</w:t>
            </w:r>
            <w:r w:rsidR="00983C40">
              <w:rPr>
                <w:rFonts w:ascii="宋体" w:hAnsi="宋体"/>
                <w:bCs/>
                <w:sz w:val="24"/>
              </w:rPr>
              <w:t>董事长兼首席执行长刘伟</w:t>
            </w:r>
          </w:p>
          <w:p w14:paraId="62271A03" w14:textId="20E4C8EF" w:rsidR="00464C92" w:rsidRDefault="00000000">
            <w:pPr>
              <w:spacing w:line="420" w:lineRule="exact"/>
              <w:rPr>
                <w:rFonts w:ascii="宋体" w:hAnsi="宋体"/>
                <w:bCs/>
                <w:sz w:val="24"/>
              </w:rPr>
            </w:pPr>
            <w:r>
              <w:rPr>
                <w:rFonts w:ascii="宋体" w:hAnsi="宋体"/>
                <w:bCs/>
                <w:sz w:val="24"/>
              </w:rPr>
              <w:t>2、</w:t>
            </w:r>
            <w:r w:rsidR="00983C40">
              <w:rPr>
                <w:rFonts w:ascii="宋体" w:hAnsi="宋体"/>
                <w:bCs/>
                <w:sz w:val="24"/>
              </w:rPr>
              <w:t>董事会秘书赵捷</w:t>
            </w:r>
          </w:p>
          <w:p w14:paraId="111DD70F" w14:textId="23AEAF8A" w:rsidR="00464C92" w:rsidRDefault="00000000">
            <w:pPr>
              <w:spacing w:line="420" w:lineRule="exact"/>
              <w:rPr>
                <w:rFonts w:ascii="宋体" w:hAnsi="宋体"/>
                <w:bCs/>
                <w:sz w:val="24"/>
              </w:rPr>
            </w:pPr>
            <w:r>
              <w:rPr>
                <w:rFonts w:ascii="宋体" w:hAnsi="宋体"/>
                <w:bCs/>
                <w:sz w:val="24"/>
              </w:rPr>
              <w:t>3、</w:t>
            </w:r>
            <w:r w:rsidR="00983C40">
              <w:rPr>
                <w:rFonts w:ascii="宋体" w:hAnsi="宋体"/>
                <w:bCs/>
                <w:sz w:val="24"/>
              </w:rPr>
              <w:t>证券事务代表王文捷</w:t>
            </w:r>
          </w:p>
        </w:tc>
      </w:tr>
      <w:tr w:rsidR="00464C92" w14:paraId="4AF63572" w14:textId="77777777">
        <w:tc>
          <w:tcPr>
            <w:tcW w:w="1908" w:type="dxa"/>
            <w:tcBorders>
              <w:top w:val="single" w:sz="4" w:space="0" w:color="auto"/>
              <w:left w:val="single" w:sz="4" w:space="0" w:color="auto"/>
              <w:bottom w:val="single" w:sz="4" w:space="0" w:color="auto"/>
              <w:right w:val="single" w:sz="4" w:space="0" w:color="auto"/>
            </w:tcBorders>
            <w:vAlign w:val="center"/>
          </w:tcPr>
          <w:p w14:paraId="0A485C8A" w14:textId="77777777" w:rsidR="00464C92" w:rsidRDefault="00000000">
            <w:pPr>
              <w:spacing w:line="420" w:lineRule="exact"/>
              <w:rPr>
                <w:bCs/>
                <w:iCs/>
                <w:color w:val="000000"/>
                <w:kern w:val="0"/>
                <w:sz w:val="24"/>
              </w:rPr>
            </w:pPr>
            <w:r>
              <w:rPr>
                <w:rFonts w:hAnsi="宋体"/>
                <w:bCs/>
                <w:iCs/>
                <w:color w:val="000000"/>
                <w:kern w:val="0"/>
                <w:sz w:val="24"/>
              </w:rPr>
              <w:t>投资者关系活动主要内容介绍</w:t>
            </w:r>
          </w:p>
          <w:p w14:paraId="1512C78B" w14:textId="77777777" w:rsidR="00464C92" w:rsidRDefault="00464C92">
            <w:pPr>
              <w:spacing w:line="420" w:lineRule="exact"/>
              <w:rPr>
                <w:bCs/>
                <w:iCs/>
                <w:color w:val="000000"/>
                <w:sz w:val="24"/>
              </w:rPr>
            </w:pPr>
          </w:p>
        </w:tc>
        <w:tc>
          <w:tcPr>
            <w:tcW w:w="6847" w:type="dxa"/>
            <w:tcBorders>
              <w:top w:val="single" w:sz="4" w:space="0" w:color="auto"/>
              <w:left w:val="single" w:sz="4" w:space="0" w:color="auto"/>
              <w:bottom w:val="single" w:sz="4" w:space="0" w:color="auto"/>
              <w:right w:val="single" w:sz="4" w:space="0" w:color="auto"/>
            </w:tcBorders>
          </w:tcPr>
          <w:p w14:paraId="0C7DD5D3" w14:textId="77777777" w:rsidR="00464C92" w:rsidRDefault="00000000">
            <w:pPr>
              <w:spacing w:beforeLines="50" w:before="156" w:line="460" w:lineRule="exact"/>
              <w:ind w:firstLineChars="249" w:firstLine="600"/>
              <w:rPr>
                <w:rFonts w:ascii="宋体" w:hAnsi="宋体"/>
                <w:b/>
                <w:sz w:val="24"/>
              </w:rPr>
            </w:pPr>
            <w:r>
              <w:rPr>
                <w:rFonts w:ascii="宋体" w:hAnsi="宋体"/>
                <w:b/>
                <w:sz w:val="24"/>
              </w:rPr>
              <w:t>投资者提出的问题及公司回复情况</w:t>
            </w:r>
          </w:p>
          <w:p w14:paraId="5280A737" w14:textId="77777777" w:rsidR="00464C92" w:rsidRDefault="00000000">
            <w:pPr>
              <w:spacing w:line="460" w:lineRule="exact"/>
              <w:ind w:firstLineChars="200" w:firstLine="480"/>
              <w:rPr>
                <w:rFonts w:ascii="宋体" w:hAnsi="宋体"/>
                <w:sz w:val="24"/>
              </w:rPr>
            </w:pPr>
            <w:r>
              <w:rPr>
                <w:rFonts w:ascii="宋体" w:hAnsi="宋体"/>
                <w:sz w:val="24"/>
              </w:rPr>
              <w:t xml:space="preserve"> </w:t>
            </w:r>
            <w:r>
              <w:rPr>
                <w:rFonts w:ascii="宋体" w:hAnsi="宋体" w:cs="宋体"/>
                <w:sz w:val="24"/>
              </w:rPr>
              <w:t>公司就投资者在本次说明会中提出的问题进行了回复：</w:t>
            </w:r>
          </w:p>
          <w:p w14:paraId="2C9BBF39" w14:textId="77777777" w:rsidR="00464C92" w:rsidRDefault="00000000">
            <w:pPr>
              <w:pStyle w:val="Style6"/>
              <w:spacing w:line="460" w:lineRule="exact"/>
              <w:ind w:left="413" w:firstLineChars="0" w:firstLine="0"/>
              <w:rPr>
                <w:rFonts w:ascii="宋体" w:hAnsi="宋体"/>
                <w:b/>
                <w:sz w:val="24"/>
                <w:szCs w:val="24"/>
              </w:rPr>
            </w:pPr>
            <w:r>
              <w:rPr>
                <w:rFonts w:ascii="宋体" w:hAnsi="宋体"/>
                <w:b/>
                <w:sz w:val="24"/>
                <w:szCs w:val="24"/>
              </w:rPr>
              <w:t>1、增发能在10月份完成吗？</w:t>
            </w:r>
          </w:p>
          <w:p w14:paraId="6E03CA2B" w14:textId="77777777" w:rsidR="00464C92" w:rsidRDefault="00000000">
            <w:pPr>
              <w:pStyle w:val="Style6"/>
              <w:spacing w:line="460" w:lineRule="exact"/>
              <w:ind w:leftChars="-1" w:left="-2" w:firstLine="480"/>
              <w:rPr>
                <w:rFonts w:ascii="宋体" w:hAnsi="宋体"/>
                <w:sz w:val="24"/>
                <w:szCs w:val="24"/>
              </w:rPr>
            </w:pPr>
            <w:r>
              <w:rPr>
                <w:rFonts w:ascii="宋体" w:hAnsi="宋体"/>
                <w:sz w:val="24"/>
                <w:szCs w:val="24"/>
              </w:rPr>
              <w:t>投资者您好，公司本次非公开发行目前已经过会，尚未收到核准文件，后续还有投资者沟通、方案制定及发行等工作，具体发行完成时间烦请您关注公司公告。</w:t>
            </w:r>
          </w:p>
          <w:p w14:paraId="226FB302" w14:textId="77777777" w:rsidR="00464C92" w:rsidRDefault="00000000">
            <w:pPr>
              <w:pStyle w:val="Style6"/>
              <w:spacing w:line="460" w:lineRule="exact"/>
              <w:ind w:left="413" w:firstLineChars="0" w:firstLine="0"/>
              <w:rPr>
                <w:rFonts w:ascii="宋体" w:hAnsi="宋体"/>
                <w:b/>
                <w:sz w:val="24"/>
                <w:szCs w:val="24"/>
              </w:rPr>
            </w:pPr>
            <w:r>
              <w:rPr>
                <w:rFonts w:ascii="宋体" w:hAnsi="宋体"/>
                <w:b/>
                <w:sz w:val="24"/>
                <w:szCs w:val="24"/>
              </w:rPr>
              <w:t>2、</w:t>
            </w:r>
            <w:proofErr w:type="gramStart"/>
            <w:r>
              <w:rPr>
                <w:rFonts w:ascii="宋体" w:hAnsi="宋体"/>
                <w:b/>
                <w:sz w:val="24"/>
                <w:szCs w:val="24"/>
              </w:rPr>
              <w:t>请问刘</w:t>
            </w:r>
            <w:proofErr w:type="gramEnd"/>
            <w:r>
              <w:rPr>
                <w:rFonts w:ascii="宋体" w:hAnsi="宋体"/>
                <w:b/>
                <w:sz w:val="24"/>
                <w:szCs w:val="24"/>
              </w:rPr>
              <w:t>总，公司产品已是成熟期，为什么效益没有较好的回报？ 多年融资，分红只有2分钱？明年会好吗</w:t>
            </w:r>
          </w:p>
          <w:p w14:paraId="3233100C" w14:textId="77777777" w:rsidR="00464C92" w:rsidRDefault="00000000">
            <w:pPr>
              <w:pStyle w:val="Style6"/>
              <w:spacing w:line="460" w:lineRule="exact"/>
              <w:ind w:leftChars="-1" w:left="-2" w:firstLine="480"/>
              <w:rPr>
                <w:rFonts w:ascii="宋体" w:hAnsi="宋体"/>
                <w:sz w:val="24"/>
                <w:szCs w:val="24"/>
              </w:rPr>
            </w:pPr>
            <w:r>
              <w:rPr>
                <w:rFonts w:ascii="宋体" w:hAnsi="宋体"/>
                <w:sz w:val="24"/>
                <w:szCs w:val="24"/>
              </w:rPr>
              <w:t>投资者您好，公司连续5年进行现金分红，每年都不少于当年净利润的10%，2020年度及2021年度分红比例达到当年净利润的30%和58%（含2021年度股份回购），最近三年累计现金分红金额及回购股票金额</w:t>
            </w:r>
            <w:proofErr w:type="gramStart"/>
            <w:r>
              <w:rPr>
                <w:rFonts w:ascii="宋体" w:hAnsi="宋体"/>
                <w:sz w:val="24"/>
                <w:szCs w:val="24"/>
              </w:rPr>
              <w:t>占最近</w:t>
            </w:r>
            <w:proofErr w:type="gramEnd"/>
            <w:r>
              <w:rPr>
                <w:rFonts w:ascii="宋体" w:hAnsi="宋体"/>
                <w:sz w:val="24"/>
                <w:szCs w:val="24"/>
              </w:rPr>
              <w:t>三年年均净利润的比例为77.41%。</w:t>
            </w:r>
          </w:p>
          <w:p w14:paraId="6BFB584D" w14:textId="77777777" w:rsidR="00464C92" w:rsidRDefault="00000000">
            <w:pPr>
              <w:pStyle w:val="Style6"/>
              <w:spacing w:line="460" w:lineRule="exact"/>
              <w:ind w:left="413" w:firstLineChars="0" w:firstLine="0"/>
              <w:rPr>
                <w:rFonts w:ascii="宋体" w:hAnsi="宋体"/>
                <w:b/>
                <w:sz w:val="24"/>
                <w:szCs w:val="24"/>
              </w:rPr>
            </w:pPr>
            <w:r>
              <w:rPr>
                <w:rFonts w:ascii="宋体" w:hAnsi="宋体"/>
                <w:b/>
                <w:sz w:val="24"/>
                <w:szCs w:val="24"/>
              </w:rPr>
              <w:t>3、刘总，公司产品算是成熟期吧？为什么效益一直不是很理想，每年只能分2分钱，还要不断融资</w:t>
            </w:r>
          </w:p>
          <w:p w14:paraId="247767CD" w14:textId="77777777" w:rsidR="00464C92" w:rsidRDefault="00000000">
            <w:pPr>
              <w:pStyle w:val="Style6"/>
              <w:spacing w:line="460" w:lineRule="exact"/>
              <w:ind w:leftChars="-1" w:left="-2" w:firstLine="480"/>
              <w:rPr>
                <w:rFonts w:ascii="宋体" w:hAnsi="宋体"/>
                <w:sz w:val="24"/>
                <w:szCs w:val="24"/>
              </w:rPr>
            </w:pPr>
            <w:r>
              <w:rPr>
                <w:rFonts w:ascii="宋体" w:hAnsi="宋体"/>
                <w:sz w:val="24"/>
                <w:szCs w:val="24"/>
              </w:rPr>
              <w:lastRenderedPageBreak/>
              <w:t>投资者您好，公司连续5年进行现金分红，每年都不少于当年净利润的10%，2020年度及2021年度分红比例达到当年净利润的30%和58%（含2021年度股份回购），最近三年累计现金分红金额及回购股票金额</w:t>
            </w:r>
            <w:proofErr w:type="gramStart"/>
            <w:r>
              <w:rPr>
                <w:rFonts w:ascii="宋体" w:hAnsi="宋体"/>
                <w:sz w:val="24"/>
                <w:szCs w:val="24"/>
              </w:rPr>
              <w:t>占最近</w:t>
            </w:r>
            <w:proofErr w:type="gramEnd"/>
            <w:r>
              <w:rPr>
                <w:rFonts w:ascii="宋体" w:hAnsi="宋体"/>
                <w:sz w:val="24"/>
                <w:szCs w:val="24"/>
              </w:rPr>
              <w:t>三年年均净利润的比例为77.41%。</w:t>
            </w:r>
          </w:p>
          <w:p w14:paraId="13D5F79F" w14:textId="77777777" w:rsidR="00464C92" w:rsidRDefault="00000000">
            <w:pPr>
              <w:pStyle w:val="Style6"/>
              <w:spacing w:line="460" w:lineRule="exact"/>
              <w:ind w:left="413" w:firstLineChars="0" w:firstLine="0"/>
              <w:rPr>
                <w:rFonts w:ascii="宋体" w:hAnsi="宋体"/>
                <w:b/>
                <w:sz w:val="24"/>
                <w:szCs w:val="24"/>
              </w:rPr>
            </w:pPr>
            <w:r>
              <w:rPr>
                <w:rFonts w:ascii="宋体" w:hAnsi="宋体"/>
                <w:b/>
                <w:sz w:val="24"/>
                <w:szCs w:val="24"/>
              </w:rPr>
              <w:t>4、刘总，公司此次融资不超过33亿，以目前的股价、趋势，</w:t>
            </w:r>
            <w:proofErr w:type="gramStart"/>
            <w:r>
              <w:rPr>
                <w:rFonts w:ascii="宋体" w:hAnsi="宋体"/>
                <w:b/>
                <w:sz w:val="24"/>
                <w:szCs w:val="24"/>
              </w:rPr>
              <w:t>定增价</w:t>
            </w:r>
            <w:proofErr w:type="gramEnd"/>
            <w:r>
              <w:rPr>
                <w:rFonts w:ascii="宋体" w:hAnsi="宋体"/>
                <w:b/>
                <w:sz w:val="24"/>
                <w:szCs w:val="24"/>
              </w:rPr>
              <w:t>大约多少？必须接近33亿吗？公司有信心找到战略投资人吗？</w:t>
            </w:r>
          </w:p>
          <w:p w14:paraId="12894191" w14:textId="77777777" w:rsidR="00464C92" w:rsidRDefault="00000000">
            <w:pPr>
              <w:pStyle w:val="Style6"/>
              <w:spacing w:line="460" w:lineRule="exact"/>
              <w:ind w:leftChars="-1" w:left="-2" w:firstLine="480"/>
              <w:rPr>
                <w:rFonts w:ascii="宋体" w:hAnsi="宋体"/>
                <w:sz w:val="24"/>
                <w:szCs w:val="24"/>
              </w:rPr>
            </w:pPr>
            <w:r>
              <w:rPr>
                <w:rFonts w:ascii="宋体" w:hAnsi="宋体"/>
                <w:sz w:val="24"/>
                <w:szCs w:val="24"/>
              </w:rPr>
              <w:t>投资者您好，公司目前在与投资人接触中，非公开发行最终价格要根据发行方案报送时公司股价按相关规则确定，募集资金上限是33亿。</w:t>
            </w:r>
          </w:p>
          <w:p w14:paraId="36A510FF" w14:textId="77777777" w:rsidR="00464C92" w:rsidRDefault="00000000">
            <w:pPr>
              <w:pStyle w:val="Style6"/>
              <w:spacing w:line="460" w:lineRule="exact"/>
              <w:ind w:left="413" w:firstLineChars="0" w:firstLine="0"/>
              <w:rPr>
                <w:rFonts w:ascii="宋体" w:hAnsi="宋体"/>
                <w:b/>
                <w:sz w:val="24"/>
                <w:szCs w:val="24"/>
              </w:rPr>
            </w:pPr>
            <w:r>
              <w:rPr>
                <w:rFonts w:ascii="宋体" w:hAnsi="宋体"/>
                <w:b/>
                <w:sz w:val="24"/>
                <w:szCs w:val="24"/>
              </w:rPr>
              <w:t>5、刘总，公司此次融资33亿，以目前的股价、趋势，公司能找到战略投资人吗？</w:t>
            </w:r>
            <w:proofErr w:type="gramStart"/>
            <w:r>
              <w:rPr>
                <w:rFonts w:ascii="宋体" w:hAnsi="宋体"/>
                <w:b/>
                <w:sz w:val="24"/>
                <w:szCs w:val="24"/>
              </w:rPr>
              <w:t>定增价</w:t>
            </w:r>
            <w:proofErr w:type="gramEnd"/>
            <w:r>
              <w:rPr>
                <w:rFonts w:ascii="宋体" w:hAnsi="宋体"/>
                <w:b/>
                <w:sz w:val="24"/>
                <w:szCs w:val="24"/>
              </w:rPr>
              <w:t>要定到多少？必须33亿吗</w:t>
            </w:r>
          </w:p>
          <w:p w14:paraId="7589DEC0" w14:textId="77777777" w:rsidR="00464C92" w:rsidRDefault="00000000">
            <w:pPr>
              <w:pStyle w:val="Style6"/>
              <w:spacing w:line="460" w:lineRule="exact"/>
              <w:ind w:leftChars="-1" w:left="-2" w:firstLine="480"/>
              <w:rPr>
                <w:rFonts w:ascii="宋体" w:hAnsi="宋体"/>
                <w:sz w:val="24"/>
                <w:szCs w:val="24"/>
              </w:rPr>
            </w:pPr>
            <w:r>
              <w:rPr>
                <w:rFonts w:ascii="宋体" w:hAnsi="宋体"/>
                <w:sz w:val="24"/>
                <w:szCs w:val="24"/>
              </w:rPr>
              <w:t>投资者您好，公司目前在与投资人接触中，非公开发行最终价格要根据发行方案报送时公司股价按相关规则确定，募集资金上限是33亿。</w:t>
            </w:r>
          </w:p>
          <w:p w14:paraId="45335CF7" w14:textId="77777777" w:rsidR="00464C92" w:rsidRDefault="00000000">
            <w:pPr>
              <w:pStyle w:val="Style6"/>
              <w:spacing w:line="460" w:lineRule="exact"/>
              <w:ind w:left="413" w:firstLineChars="0" w:firstLine="0"/>
              <w:rPr>
                <w:rFonts w:ascii="宋体" w:hAnsi="宋体"/>
                <w:b/>
                <w:sz w:val="24"/>
                <w:szCs w:val="24"/>
              </w:rPr>
            </w:pPr>
            <w:r>
              <w:rPr>
                <w:rFonts w:ascii="宋体" w:hAnsi="宋体"/>
                <w:b/>
                <w:sz w:val="24"/>
                <w:szCs w:val="24"/>
              </w:rPr>
              <w:t>6、公司非公开发行股票会实施吗？</w:t>
            </w:r>
          </w:p>
          <w:p w14:paraId="5E825B40" w14:textId="77777777" w:rsidR="00464C92" w:rsidRDefault="00000000">
            <w:pPr>
              <w:pStyle w:val="Style6"/>
              <w:spacing w:line="460" w:lineRule="exact"/>
              <w:ind w:leftChars="-1" w:left="-2" w:firstLine="480"/>
              <w:rPr>
                <w:rFonts w:ascii="宋体" w:hAnsi="宋体"/>
                <w:sz w:val="24"/>
                <w:szCs w:val="24"/>
              </w:rPr>
            </w:pPr>
            <w:r>
              <w:rPr>
                <w:rFonts w:ascii="宋体" w:hAnsi="宋体"/>
                <w:sz w:val="24"/>
                <w:szCs w:val="24"/>
              </w:rPr>
              <w:t>投资者您好，公司非公开发行在正常进行中。</w:t>
            </w:r>
          </w:p>
          <w:p w14:paraId="49F39931" w14:textId="77777777" w:rsidR="00464C92" w:rsidRDefault="00000000">
            <w:pPr>
              <w:pStyle w:val="Style6"/>
              <w:spacing w:line="460" w:lineRule="exact"/>
              <w:ind w:left="413" w:firstLineChars="0" w:firstLine="0"/>
              <w:rPr>
                <w:rFonts w:ascii="宋体" w:hAnsi="宋体"/>
                <w:b/>
                <w:sz w:val="24"/>
                <w:szCs w:val="24"/>
              </w:rPr>
            </w:pPr>
            <w:r>
              <w:rPr>
                <w:rFonts w:ascii="宋体" w:hAnsi="宋体"/>
                <w:b/>
                <w:sz w:val="24"/>
                <w:szCs w:val="24"/>
              </w:rPr>
              <w:t>7、刘总，你去年放弃了证监会通过的定增，今年的33亿</w:t>
            </w:r>
            <w:proofErr w:type="gramStart"/>
            <w:r>
              <w:rPr>
                <w:rFonts w:ascii="宋体" w:hAnsi="宋体"/>
                <w:b/>
                <w:sz w:val="24"/>
                <w:szCs w:val="24"/>
              </w:rPr>
              <w:t>定增方案</w:t>
            </w:r>
            <w:proofErr w:type="gramEnd"/>
            <w:r>
              <w:rPr>
                <w:rFonts w:ascii="宋体" w:hAnsi="宋体"/>
                <w:b/>
                <w:sz w:val="24"/>
                <w:szCs w:val="24"/>
              </w:rPr>
              <w:t>也已通过。今年的</w:t>
            </w:r>
            <w:proofErr w:type="gramStart"/>
            <w:r>
              <w:rPr>
                <w:rFonts w:ascii="宋体" w:hAnsi="宋体"/>
                <w:b/>
                <w:sz w:val="24"/>
                <w:szCs w:val="24"/>
              </w:rPr>
              <w:t>定增方案刘</w:t>
            </w:r>
            <w:proofErr w:type="gramEnd"/>
            <w:r>
              <w:rPr>
                <w:rFonts w:ascii="宋体" w:hAnsi="宋体"/>
                <w:b/>
                <w:sz w:val="24"/>
                <w:szCs w:val="24"/>
              </w:rPr>
              <w:t>总会参加吗？</w:t>
            </w:r>
          </w:p>
          <w:p w14:paraId="2148B8B5" w14:textId="77777777" w:rsidR="00464C92" w:rsidRDefault="00000000">
            <w:pPr>
              <w:pStyle w:val="Style6"/>
              <w:spacing w:line="460" w:lineRule="exact"/>
              <w:ind w:leftChars="-1" w:left="-2" w:firstLine="480"/>
              <w:rPr>
                <w:rFonts w:ascii="宋体" w:hAnsi="宋体"/>
                <w:sz w:val="24"/>
                <w:szCs w:val="24"/>
              </w:rPr>
            </w:pPr>
            <w:r>
              <w:rPr>
                <w:rFonts w:ascii="宋体" w:hAnsi="宋体"/>
                <w:sz w:val="24"/>
                <w:szCs w:val="24"/>
              </w:rPr>
              <w:t>投资者您好，公司本次非公开发行预案中控股股东及实际控制人没有参与认购。</w:t>
            </w:r>
          </w:p>
          <w:p w14:paraId="7DE2AB4D" w14:textId="77777777" w:rsidR="00464C92" w:rsidRDefault="00000000">
            <w:pPr>
              <w:pStyle w:val="Style6"/>
              <w:spacing w:line="460" w:lineRule="exact"/>
              <w:ind w:left="413" w:firstLineChars="0" w:firstLine="0"/>
              <w:rPr>
                <w:rFonts w:ascii="宋体" w:hAnsi="宋体"/>
                <w:b/>
                <w:sz w:val="24"/>
                <w:szCs w:val="24"/>
              </w:rPr>
            </w:pPr>
            <w:r>
              <w:rPr>
                <w:rFonts w:ascii="宋体" w:hAnsi="宋体"/>
                <w:b/>
                <w:sz w:val="24"/>
                <w:szCs w:val="24"/>
              </w:rPr>
              <w:t>8、刘总放弃去年</w:t>
            </w:r>
            <w:proofErr w:type="gramStart"/>
            <w:r>
              <w:rPr>
                <w:rFonts w:ascii="宋体" w:hAnsi="宋体"/>
                <w:b/>
                <w:sz w:val="24"/>
                <w:szCs w:val="24"/>
              </w:rPr>
              <w:t>的定增是</w:t>
            </w:r>
            <w:proofErr w:type="gramEnd"/>
            <w:r>
              <w:rPr>
                <w:rFonts w:ascii="宋体" w:hAnsi="宋体"/>
                <w:b/>
                <w:sz w:val="24"/>
                <w:szCs w:val="24"/>
              </w:rPr>
              <w:t>不看好贵公司的发展吗？</w:t>
            </w:r>
          </w:p>
          <w:p w14:paraId="7BD2A7F9" w14:textId="77777777" w:rsidR="00464C92" w:rsidRDefault="00000000">
            <w:pPr>
              <w:pStyle w:val="Style6"/>
              <w:spacing w:line="460" w:lineRule="exact"/>
              <w:ind w:leftChars="-1" w:left="-2" w:firstLine="480"/>
              <w:rPr>
                <w:rFonts w:ascii="宋体" w:hAnsi="宋体"/>
                <w:sz w:val="24"/>
                <w:szCs w:val="24"/>
              </w:rPr>
            </w:pPr>
            <w:r>
              <w:rPr>
                <w:rFonts w:ascii="宋体" w:hAnsi="宋体"/>
                <w:sz w:val="24"/>
                <w:szCs w:val="24"/>
              </w:rPr>
              <w:t>投资者您好，我始终对公司发展充满信心，2022年，公司进入到“全面夯实期”，这一阶段需要全面夯实创新发展期搭建的发展框架，进一步实现核心</w:t>
            </w:r>
            <w:proofErr w:type="gramStart"/>
            <w:r>
              <w:rPr>
                <w:rFonts w:ascii="宋体" w:hAnsi="宋体"/>
                <w:sz w:val="24"/>
                <w:szCs w:val="24"/>
              </w:rPr>
              <w:t>竟争</w:t>
            </w:r>
            <w:proofErr w:type="gramEnd"/>
            <w:r>
              <w:rPr>
                <w:rFonts w:ascii="宋体" w:hAnsi="宋体"/>
                <w:sz w:val="24"/>
                <w:szCs w:val="24"/>
              </w:rPr>
              <w:t>力提升，保障业绩再上新台阶。佳都以不变的创新基因，不畏艰难的创业精神，在时代的变革中始终不移地坚定主业，锚定人工智能科技赛道，</w:t>
            </w:r>
            <w:proofErr w:type="gramStart"/>
            <w:r>
              <w:rPr>
                <w:rFonts w:ascii="宋体" w:hAnsi="宋体"/>
                <w:sz w:val="24"/>
                <w:szCs w:val="24"/>
              </w:rPr>
              <w:t>一</w:t>
            </w:r>
            <w:proofErr w:type="gramEnd"/>
            <w:r>
              <w:rPr>
                <w:rFonts w:ascii="宋体" w:hAnsi="宋体"/>
                <w:sz w:val="24"/>
                <w:szCs w:val="24"/>
              </w:rPr>
              <w:t>步步朝着持久卓越的世界级智能技术企业的目标迈进。</w:t>
            </w:r>
          </w:p>
          <w:p w14:paraId="5B82F72A" w14:textId="77777777" w:rsidR="00464C92" w:rsidRDefault="00000000">
            <w:pPr>
              <w:pStyle w:val="Style6"/>
              <w:spacing w:line="460" w:lineRule="exact"/>
              <w:ind w:left="413" w:firstLineChars="0" w:firstLine="0"/>
              <w:rPr>
                <w:rFonts w:ascii="宋体" w:hAnsi="宋体"/>
                <w:b/>
                <w:sz w:val="24"/>
                <w:szCs w:val="24"/>
              </w:rPr>
            </w:pPr>
            <w:r>
              <w:rPr>
                <w:rFonts w:ascii="宋体" w:hAnsi="宋体"/>
                <w:b/>
                <w:sz w:val="24"/>
                <w:szCs w:val="24"/>
              </w:rPr>
              <w:t>9、</w:t>
            </w:r>
            <w:proofErr w:type="gramStart"/>
            <w:r>
              <w:rPr>
                <w:rFonts w:ascii="宋体" w:hAnsi="宋体"/>
                <w:b/>
                <w:sz w:val="24"/>
                <w:szCs w:val="24"/>
              </w:rPr>
              <w:t>请问刘董</w:t>
            </w:r>
            <w:proofErr w:type="gramEnd"/>
            <w:r>
              <w:rPr>
                <w:rFonts w:ascii="宋体" w:hAnsi="宋体"/>
                <w:b/>
                <w:sz w:val="24"/>
                <w:szCs w:val="24"/>
              </w:rPr>
              <w:t>，如此大比例增发，第一大股东在占比不大的情况下如何保持控股权？</w:t>
            </w:r>
          </w:p>
          <w:p w14:paraId="20BE98BC" w14:textId="093A04E9" w:rsidR="00464C92" w:rsidRPr="00983C40" w:rsidRDefault="00000000" w:rsidP="00983C40">
            <w:pPr>
              <w:pStyle w:val="Style6"/>
              <w:spacing w:line="460" w:lineRule="exact"/>
              <w:ind w:leftChars="-1" w:left="-2" w:firstLine="480"/>
              <w:rPr>
                <w:rFonts w:ascii="宋体" w:hAnsi="宋体" w:hint="eastAsia"/>
                <w:sz w:val="24"/>
                <w:szCs w:val="24"/>
              </w:rPr>
            </w:pPr>
            <w:r>
              <w:rPr>
                <w:rFonts w:ascii="宋体" w:hAnsi="宋体"/>
                <w:sz w:val="24"/>
                <w:szCs w:val="24"/>
              </w:rPr>
              <w:lastRenderedPageBreak/>
              <w:t>投资者您好，本次非公开发行公司将通过限定单一认购对象认购股份数量（比例）的上限，认购对象出具关于不谋求公司控制权、</w:t>
            </w:r>
            <w:proofErr w:type="gramStart"/>
            <w:r>
              <w:rPr>
                <w:rFonts w:ascii="宋体" w:hAnsi="宋体"/>
                <w:sz w:val="24"/>
                <w:szCs w:val="24"/>
              </w:rPr>
              <w:t>不</w:t>
            </w:r>
            <w:proofErr w:type="gramEnd"/>
            <w:r>
              <w:rPr>
                <w:rFonts w:ascii="宋体" w:hAnsi="宋体"/>
                <w:sz w:val="24"/>
                <w:szCs w:val="24"/>
              </w:rPr>
              <w:t>与其他方达成一致行动关系的承诺等方式保证公司控制权的稳定。</w:t>
            </w:r>
          </w:p>
        </w:tc>
      </w:tr>
      <w:tr w:rsidR="00464C92" w14:paraId="09CC72C4" w14:textId="77777777">
        <w:tc>
          <w:tcPr>
            <w:tcW w:w="1908" w:type="dxa"/>
            <w:tcBorders>
              <w:top w:val="single" w:sz="4" w:space="0" w:color="auto"/>
              <w:left w:val="single" w:sz="4" w:space="0" w:color="auto"/>
              <w:bottom w:val="single" w:sz="4" w:space="0" w:color="auto"/>
              <w:right w:val="single" w:sz="4" w:space="0" w:color="auto"/>
            </w:tcBorders>
            <w:vAlign w:val="center"/>
          </w:tcPr>
          <w:p w14:paraId="626D2563" w14:textId="77777777" w:rsidR="00464C92" w:rsidRDefault="00000000">
            <w:pPr>
              <w:spacing w:line="420" w:lineRule="exact"/>
              <w:rPr>
                <w:bCs/>
                <w:iCs/>
                <w:color w:val="000000"/>
                <w:kern w:val="0"/>
                <w:sz w:val="24"/>
              </w:rPr>
            </w:pPr>
            <w:r>
              <w:rPr>
                <w:rFonts w:hAnsi="宋体"/>
                <w:bCs/>
                <w:iCs/>
                <w:color w:val="000000"/>
                <w:kern w:val="0"/>
                <w:sz w:val="24"/>
              </w:rPr>
              <w:lastRenderedPageBreak/>
              <w:t>附件清单（如有）</w:t>
            </w:r>
          </w:p>
        </w:tc>
        <w:tc>
          <w:tcPr>
            <w:tcW w:w="6847" w:type="dxa"/>
            <w:tcBorders>
              <w:top w:val="single" w:sz="4" w:space="0" w:color="auto"/>
              <w:left w:val="single" w:sz="4" w:space="0" w:color="auto"/>
              <w:bottom w:val="single" w:sz="4" w:space="0" w:color="auto"/>
              <w:right w:val="single" w:sz="4" w:space="0" w:color="auto"/>
            </w:tcBorders>
          </w:tcPr>
          <w:p w14:paraId="1040320A" w14:textId="77777777" w:rsidR="00464C92" w:rsidRDefault="00464C92">
            <w:pPr>
              <w:spacing w:line="420" w:lineRule="exact"/>
              <w:rPr>
                <w:bCs/>
                <w:iCs/>
                <w:color w:val="000000"/>
                <w:sz w:val="24"/>
              </w:rPr>
            </w:pPr>
          </w:p>
        </w:tc>
      </w:tr>
      <w:tr w:rsidR="00464C92" w14:paraId="772377BE" w14:textId="77777777">
        <w:tc>
          <w:tcPr>
            <w:tcW w:w="1908" w:type="dxa"/>
            <w:tcBorders>
              <w:top w:val="single" w:sz="4" w:space="0" w:color="auto"/>
              <w:left w:val="single" w:sz="4" w:space="0" w:color="auto"/>
              <w:bottom w:val="single" w:sz="4" w:space="0" w:color="auto"/>
              <w:right w:val="single" w:sz="4" w:space="0" w:color="auto"/>
            </w:tcBorders>
            <w:vAlign w:val="center"/>
          </w:tcPr>
          <w:p w14:paraId="035B8779" w14:textId="77777777" w:rsidR="00464C92" w:rsidRDefault="00000000">
            <w:pPr>
              <w:spacing w:line="420" w:lineRule="exact"/>
              <w:rPr>
                <w:bCs/>
                <w:iCs/>
                <w:color w:val="000000"/>
                <w:kern w:val="0"/>
                <w:sz w:val="24"/>
              </w:rPr>
            </w:pPr>
            <w:r>
              <w:rPr>
                <w:rFonts w:hAnsi="宋体"/>
                <w:bCs/>
                <w:iCs/>
                <w:color w:val="000000"/>
                <w:kern w:val="0"/>
                <w:sz w:val="24"/>
              </w:rPr>
              <w:t>日期</w:t>
            </w:r>
          </w:p>
        </w:tc>
        <w:tc>
          <w:tcPr>
            <w:tcW w:w="6847" w:type="dxa"/>
            <w:tcBorders>
              <w:top w:val="single" w:sz="4" w:space="0" w:color="auto"/>
              <w:left w:val="single" w:sz="4" w:space="0" w:color="auto"/>
              <w:bottom w:val="single" w:sz="4" w:space="0" w:color="auto"/>
              <w:right w:val="single" w:sz="4" w:space="0" w:color="auto"/>
            </w:tcBorders>
          </w:tcPr>
          <w:p w14:paraId="6968DE42" w14:textId="77777777" w:rsidR="00464C92" w:rsidRDefault="00000000">
            <w:pPr>
              <w:spacing w:line="420" w:lineRule="exact"/>
              <w:rPr>
                <w:bCs/>
                <w:iCs/>
                <w:color w:val="000000"/>
                <w:sz w:val="24"/>
              </w:rPr>
            </w:pPr>
            <w:r>
              <w:rPr>
                <w:bCs/>
                <w:iCs/>
                <w:color w:val="000000"/>
                <w:sz w:val="24"/>
              </w:rPr>
              <w:t>2022-09-22 18:10:57</w:t>
            </w:r>
          </w:p>
        </w:tc>
      </w:tr>
    </w:tbl>
    <w:p w14:paraId="26B5B833" w14:textId="77777777" w:rsidR="00464C92" w:rsidRDefault="00464C92"/>
    <w:sectPr w:rsidR="00464C92">
      <w:headerReference w:type="default" r:id="rId7"/>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47829" w14:textId="77777777" w:rsidR="00D04940" w:rsidRDefault="00D04940">
      <w:r>
        <w:separator/>
      </w:r>
    </w:p>
  </w:endnote>
  <w:endnote w:type="continuationSeparator" w:id="0">
    <w:p w14:paraId="65416B4D" w14:textId="77777777" w:rsidR="00D04940" w:rsidRDefault="00D04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9F3C0" w14:textId="77777777" w:rsidR="00464C92" w:rsidRDefault="00000000">
    <w:pPr>
      <w:pStyle w:val="a3"/>
      <w:jc w:val="right"/>
    </w:pPr>
    <w:r>
      <w:rPr>
        <w:rFonts w:ascii="仿宋" w:eastAsia="仿宋" w:hAnsi="仿宋" w:hint="eastAsia"/>
        <w:sz w:val="24"/>
        <w:szCs w:val="24"/>
        <w:lang w:eastAsia="zh-Hans"/>
      </w:rPr>
      <w:t>深圳市全景网络有限公司</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C9962" w14:textId="77777777" w:rsidR="00D04940" w:rsidRDefault="00D04940">
      <w:r>
        <w:separator/>
      </w:r>
    </w:p>
  </w:footnote>
  <w:footnote w:type="continuationSeparator" w:id="0">
    <w:p w14:paraId="2E69E90D" w14:textId="77777777" w:rsidR="00D04940" w:rsidRDefault="00D049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BFA10" w14:textId="641A55E6" w:rsidR="00464C92" w:rsidRDefault="00464C92">
    <w:pPr>
      <w:pStyle w:val="a5"/>
      <w:pBdr>
        <w:bottom w:val="none" w:sz="0" w:space="0" w:color="auto"/>
      </w:pBdr>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1C7"/>
    <w:rsid w:val="B7DDD54D"/>
    <w:rsid w:val="E3FFE6ED"/>
    <w:rsid w:val="F5DB8A63"/>
    <w:rsid w:val="F797912E"/>
    <w:rsid w:val="FE7B4896"/>
    <w:rsid w:val="000268C0"/>
    <w:rsid w:val="000363B5"/>
    <w:rsid w:val="000375D7"/>
    <w:rsid w:val="00043015"/>
    <w:rsid w:val="000465A5"/>
    <w:rsid w:val="00046DDE"/>
    <w:rsid w:val="00047EB9"/>
    <w:rsid w:val="00060A74"/>
    <w:rsid w:val="00067110"/>
    <w:rsid w:val="0009298A"/>
    <w:rsid w:val="000A2808"/>
    <w:rsid w:val="000A3BAC"/>
    <w:rsid w:val="000C26FD"/>
    <w:rsid w:val="000C2D85"/>
    <w:rsid w:val="000E5700"/>
    <w:rsid w:val="000F0C4B"/>
    <w:rsid w:val="000F0E22"/>
    <w:rsid w:val="00105A04"/>
    <w:rsid w:val="001169A9"/>
    <w:rsid w:val="00125EB2"/>
    <w:rsid w:val="00142A4C"/>
    <w:rsid w:val="00144279"/>
    <w:rsid w:val="001452FF"/>
    <w:rsid w:val="0016617A"/>
    <w:rsid w:val="00167E99"/>
    <w:rsid w:val="001975AB"/>
    <w:rsid w:val="001A00F5"/>
    <w:rsid w:val="001A1F65"/>
    <w:rsid w:val="001A5CE9"/>
    <w:rsid w:val="001C50AD"/>
    <w:rsid w:val="001D22EE"/>
    <w:rsid w:val="001D4C89"/>
    <w:rsid w:val="001E1838"/>
    <w:rsid w:val="001E3145"/>
    <w:rsid w:val="001E6509"/>
    <w:rsid w:val="001E7968"/>
    <w:rsid w:val="0022180A"/>
    <w:rsid w:val="00223ABC"/>
    <w:rsid w:val="002241B9"/>
    <w:rsid w:val="002274D9"/>
    <w:rsid w:val="0023455A"/>
    <w:rsid w:val="00237994"/>
    <w:rsid w:val="00251D58"/>
    <w:rsid w:val="002530EE"/>
    <w:rsid w:val="002549E6"/>
    <w:rsid w:val="00256602"/>
    <w:rsid w:val="00271C8D"/>
    <w:rsid w:val="00273B53"/>
    <w:rsid w:val="0028080C"/>
    <w:rsid w:val="00295257"/>
    <w:rsid w:val="00297703"/>
    <w:rsid w:val="002A0826"/>
    <w:rsid w:val="002A0984"/>
    <w:rsid w:val="002A589B"/>
    <w:rsid w:val="002B1184"/>
    <w:rsid w:val="002B71B8"/>
    <w:rsid w:val="002B7469"/>
    <w:rsid w:val="002C22C6"/>
    <w:rsid w:val="002C6568"/>
    <w:rsid w:val="002C723B"/>
    <w:rsid w:val="002D39BC"/>
    <w:rsid w:val="002E1B15"/>
    <w:rsid w:val="002E1D3A"/>
    <w:rsid w:val="003005F0"/>
    <w:rsid w:val="003030BF"/>
    <w:rsid w:val="00304F89"/>
    <w:rsid w:val="00306023"/>
    <w:rsid w:val="00327D5D"/>
    <w:rsid w:val="00344914"/>
    <w:rsid w:val="00346917"/>
    <w:rsid w:val="00354A7B"/>
    <w:rsid w:val="00360FDA"/>
    <w:rsid w:val="00363075"/>
    <w:rsid w:val="00367D18"/>
    <w:rsid w:val="00372A1C"/>
    <w:rsid w:val="0037435A"/>
    <w:rsid w:val="00377D8F"/>
    <w:rsid w:val="00383679"/>
    <w:rsid w:val="003A1E68"/>
    <w:rsid w:val="003B0122"/>
    <w:rsid w:val="003B0BE5"/>
    <w:rsid w:val="003D18F1"/>
    <w:rsid w:val="003E001E"/>
    <w:rsid w:val="003F7C4D"/>
    <w:rsid w:val="0040075F"/>
    <w:rsid w:val="00403300"/>
    <w:rsid w:val="004118C0"/>
    <w:rsid w:val="00417A31"/>
    <w:rsid w:val="0042004B"/>
    <w:rsid w:val="00433384"/>
    <w:rsid w:val="0043777D"/>
    <w:rsid w:val="0045767F"/>
    <w:rsid w:val="00463E9B"/>
    <w:rsid w:val="00464C92"/>
    <w:rsid w:val="00467414"/>
    <w:rsid w:val="00473F30"/>
    <w:rsid w:val="0048591A"/>
    <w:rsid w:val="00486D86"/>
    <w:rsid w:val="0048721A"/>
    <w:rsid w:val="004A0BD5"/>
    <w:rsid w:val="004A1BBF"/>
    <w:rsid w:val="004A73E5"/>
    <w:rsid w:val="004C19BF"/>
    <w:rsid w:val="004D7640"/>
    <w:rsid w:val="004E1A9B"/>
    <w:rsid w:val="00500AB6"/>
    <w:rsid w:val="005155FB"/>
    <w:rsid w:val="00523907"/>
    <w:rsid w:val="00537C53"/>
    <w:rsid w:val="005438F5"/>
    <w:rsid w:val="00544901"/>
    <w:rsid w:val="005474D3"/>
    <w:rsid w:val="00550737"/>
    <w:rsid w:val="00555DD2"/>
    <w:rsid w:val="00565ED9"/>
    <w:rsid w:val="005760C6"/>
    <w:rsid w:val="00585A1B"/>
    <w:rsid w:val="00591260"/>
    <w:rsid w:val="00591314"/>
    <w:rsid w:val="00593D40"/>
    <w:rsid w:val="00595F1B"/>
    <w:rsid w:val="005A3BE0"/>
    <w:rsid w:val="005B1026"/>
    <w:rsid w:val="005B642F"/>
    <w:rsid w:val="005C04C1"/>
    <w:rsid w:val="005C1785"/>
    <w:rsid w:val="005D2D87"/>
    <w:rsid w:val="005D6A09"/>
    <w:rsid w:val="005E2B4B"/>
    <w:rsid w:val="005E5F63"/>
    <w:rsid w:val="005E6BA1"/>
    <w:rsid w:val="0060779A"/>
    <w:rsid w:val="00622F13"/>
    <w:rsid w:val="00625503"/>
    <w:rsid w:val="0062662D"/>
    <w:rsid w:val="00632E78"/>
    <w:rsid w:val="006344F1"/>
    <w:rsid w:val="00637186"/>
    <w:rsid w:val="00646DF4"/>
    <w:rsid w:val="00651DE6"/>
    <w:rsid w:val="006523BB"/>
    <w:rsid w:val="0065347E"/>
    <w:rsid w:val="00654B49"/>
    <w:rsid w:val="00662505"/>
    <w:rsid w:val="0066674C"/>
    <w:rsid w:val="006760F7"/>
    <w:rsid w:val="006861C7"/>
    <w:rsid w:val="00686DDF"/>
    <w:rsid w:val="00697B12"/>
    <w:rsid w:val="006A55BB"/>
    <w:rsid w:val="006A7613"/>
    <w:rsid w:val="006B661A"/>
    <w:rsid w:val="006B7D00"/>
    <w:rsid w:val="006C6BC5"/>
    <w:rsid w:val="006D61A2"/>
    <w:rsid w:val="006E1DB4"/>
    <w:rsid w:val="00753DB6"/>
    <w:rsid w:val="00763847"/>
    <w:rsid w:val="00771FE3"/>
    <w:rsid w:val="00776BDE"/>
    <w:rsid w:val="00786870"/>
    <w:rsid w:val="00792237"/>
    <w:rsid w:val="0079272A"/>
    <w:rsid w:val="007A1DA9"/>
    <w:rsid w:val="007B2252"/>
    <w:rsid w:val="007B79D9"/>
    <w:rsid w:val="007C67B1"/>
    <w:rsid w:val="007E354A"/>
    <w:rsid w:val="007E69C8"/>
    <w:rsid w:val="0080525B"/>
    <w:rsid w:val="008062C5"/>
    <w:rsid w:val="0080741A"/>
    <w:rsid w:val="00814B5B"/>
    <w:rsid w:val="00836F34"/>
    <w:rsid w:val="00843E73"/>
    <w:rsid w:val="00844EBF"/>
    <w:rsid w:val="00854F61"/>
    <w:rsid w:val="00864202"/>
    <w:rsid w:val="00873B59"/>
    <w:rsid w:val="0087701F"/>
    <w:rsid w:val="0089283D"/>
    <w:rsid w:val="008A0ADC"/>
    <w:rsid w:val="008A1BAB"/>
    <w:rsid w:val="008B38B7"/>
    <w:rsid w:val="008B458E"/>
    <w:rsid w:val="008C4D4A"/>
    <w:rsid w:val="008E11AE"/>
    <w:rsid w:val="008E1708"/>
    <w:rsid w:val="008E4844"/>
    <w:rsid w:val="00904492"/>
    <w:rsid w:val="00904DFB"/>
    <w:rsid w:val="0091457B"/>
    <w:rsid w:val="00923763"/>
    <w:rsid w:val="00930ED6"/>
    <w:rsid w:val="0093293F"/>
    <w:rsid w:val="00933105"/>
    <w:rsid w:val="009474EF"/>
    <w:rsid w:val="00962626"/>
    <w:rsid w:val="009767DD"/>
    <w:rsid w:val="00977AF2"/>
    <w:rsid w:val="00983C40"/>
    <w:rsid w:val="00985FC5"/>
    <w:rsid w:val="00993BDD"/>
    <w:rsid w:val="009A6DFB"/>
    <w:rsid w:val="009B6EC0"/>
    <w:rsid w:val="009C7FAF"/>
    <w:rsid w:val="009D4199"/>
    <w:rsid w:val="009E5E6A"/>
    <w:rsid w:val="009F0DD5"/>
    <w:rsid w:val="009F1B95"/>
    <w:rsid w:val="009F6C05"/>
    <w:rsid w:val="00A13CB6"/>
    <w:rsid w:val="00A14A1A"/>
    <w:rsid w:val="00A22CDD"/>
    <w:rsid w:val="00A25AEE"/>
    <w:rsid w:val="00A31EB1"/>
    <w:rsid w:val="00A33AEA"/>
    <w:rsid w:val="00A461CD"/>
    <w:rsid w:val="00A469C5"/>
    <w:rsid w:val="00A5317D"/>
    <w:rsid w:val="00A6284E"/>
    <w:rsid w:val="00A63E81"/>
    <w:rsid w:val="00A8775A"/>
    <w:rsid w:val="00AA5998"/>
    <w:rsid w:val="00AB07E7"/>
    <w:rsid w:val="00AD1BA8"/>
    <w:rsid w:val="00B02A29"/>
    <w:rsid w:val="00B03522"/>
    <w:rsid w:val="00B04AD6"/>
    <w:rsid w:val="00B14CAA"/>
    <w:rsid w:val="00B257CE"/>
    <w:rsid w:val="00B4746C"/>
    <w:rsid w:val="00B65354"/>
    <w:rsid w:val="00B71A0E"/>
    <w:rsid w:val="00B81765"/>
    <w:rsid w:val="00B832F5"/>
    <w:rsid w:val="00BA2FAB"/>
    <w:rsid w:val="00BB5E28"/>
    <w:rsid w:val="00BD15F3"/>
    <w:rsid w:val="00BD7986"/>
    <w:rsid w:val="00BD79D3"/>
    <w:rsid w:val="00C04F82"/>
    <w:rsid w:val="00C15AC0"/>
    <w:rsid w:val="00C26030"/>
    <w:rsid w:val="00C41091"/>
    <w:rsid w:val="00C63056"/>
    <w:rsid w:val="00C661D1"/>
    <w:rsid w:val="00C775BA"/>
    <w:rsid w:val="00C85331"/>
    <w:rsid w:val="00C85A50"/>
    <w:rsid w:val="00C94D46"/>
    <w:rsid w:val="00CA443A"/>
    <w:rsid w:val="00CB2461"/>
    <w:rsid w:val="00CB37FD"/>
    <w:rsid w:val="00CC4D65"/>
    <w:rsid w:val="00CC61E7"/>
    <w:rsid w:val="00CD25AD"/>
    <w:rsid w:val="00CD3FFC"/>
    <w:rsid w:val="00CF565C"/>
    <w:rsid w:val="00D016A3"/>
    <w:rsid w:val="00D04940"/>
    <w:rsid w:val="00D512E3"/>
    <w:rsid w:val="00D602C9"/>
    <w:rsid w:val="00DA26A9"/>
    <w:rsid w:val="00DB01FF"/>
    <w:rsid w:val="00DC7778"/>
    <w:rsid w:val="00DE7391"/>
    <w:rsid w:val="00DF2DB5"/>
    <w:rsid w:val="00DF6560"/>
    <w:rsid w:val="00E04CC0"/>
    <w:rsid w:val="00E136FF"/>
    <w:rsid w:val="00E32528"/>
    <w:rsid w:val="00E35F26"/>
    <w:rsid w:val="00E53165"/>
    <w:rsid w:val="00E61EF7"/>
    <w:rsid w:val="00E663B4"/>
    <w:rsid w:val="00E80CEB"/>
    <w:rsid w:val="00EA5103"/>
    <w:rsid w:val="00EA6FB9"/>
    <w:rsid w:val="00EB5E6A"/>
    <w:rsid w:val="00EC2AD7"/>
    <w:rsid w:val="00ED7DE0"/>
    <w:rsid w:val="00EE7891"/>
    <w:rsid w:val="00EF49FE"/>
    <w:rsid w:val="00EF5341"/>
    <w:rsid w:val="00F04908"/>
    <w:rsid w:val="00F07C21"/>
    <w:rsid w:val="00F12EF6"/>
    <w:rsid w:val="00F21065"/>
    <w:rsid w:val="00F24CB4"/>
    <w:rsid w:val="00F43465"/>
    <w:rsid w:val="00F45475"/>
    <w:rsid w:val="00F64E72"/>
    <w:rsid w:val="00F70C7D"/>
    <w:rsid w:val="00F9272E"/>
    <w:rsid w:val="00F97743"/>
    <w:rsid w:val="00FA6DAF"/>
    <w:rsid w:val="00FC6884"/>
    <w:rsid w:val="00FE62F3"/>
    <w:rsid w:val="00FF71D2"/>
    <w:rsid w:val="1B2418A5"/>
    <w:rsid w:val="1FBFC074"/>
    <w:rsid w:val="36FB9E1F"/>
    <w:rsid w:val="3BFA3B96"/>
    <w:rsid w:val="3CEF3472"/>
    <w:rsid w:val="3EFF16E9"/>
    <w:rsid w:val="77CF73AC"/>
    <w:rsid w:val="78FF01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76C664"/>
  <w15:docId w15:val="{0A47F963-989B-4E8F-8275-25F33A881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Preformatted"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pPr>
      <w:tabs>
        <w:tab w:val="center" w:pos="4153"/>
        <w:tab w:val="right" w:pos="8306"/>
      </w:tabs>
      <w:snapToGrid w:val="0"/>
      <w:jc w:val="left"/>
    </w:pPr>
    <w:rPr>
      <w:sz w:val="18"/>
      <w:szCs w:val="18"/>
    </w:rPr>
  </w:style>
  <w:style w:type="paragraph" w:styleId="a5">
    <w:name w:val="header"/>
    <w:basedOn w:val="a"/>
    <w:link w:val="a6"/>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rPr>
  </w:style>
  <w:style w:type="paragraph" w:customStyle="1" w:styleId="Style6">
    <w:name w:val="_Style 6"/>
    <w:basedOn w:val="a"/>
    <w:uiPriority w:val="34"/>
    <w:qFormat/>
    <w:pPr>
      <w:ind w:firstLineChars="200" w:firstLine="420"/>
    </w:pPr>
    <w:rPr>
      <w:rFonts w:ascii="Calibri" w:hAnsi="Calibri"/>
      <w:szCs w:val="22"/>
    </w:rPr>
  </w:style>
  <w:style w:type="paragraph" w:customStyle="1" w:styleId="CharCharChar">
    <w:name w:val="Char Char Char"/>
    <w:basedOn w:val="a"/>
    <w:qFormat/>
    <w:rPr>
      <w:szCs w:val="21"/>
    </w:rPr>
  </w:style>
  <w:style w:type="paragraph" w:customStyle="1" w:styleId="CharCharCharCharCharCharCharCharCharCharCharCharCharCharCharChar">
    <w:name w:val="Char Char Char Char Char Char Char Char Char Char Char Char Char Char Char Char"/>
    <w:basedOn w:val="a"/>
    <w:qFormat/>
  </w:style>
  <w:style w:type="paragraph" w:customStyle="1" w:styleId="CharCharChar0">
    <w:name w:val="Char Char Char"/>
    <w:basedOn w:val="a"/>
    <w:qFormat/>
  </w:style>
  <w:style w:type="character" w:customStyle="1" w:styleId="a4">
    <w:name w:val="页脚 字符"/>
    <w:basedOn w:val="a0"/>
    <w:link w:val="a3"/>
    <w:qFormat/>
    <w:rPr>
      <w:kern w:val="2"/>
      <w:sz w:val="18"/>
      <w:szCs w:val="18"/>
    </w:rPr>
  </w:style>
  <w:style w:type="character" w:customStyle="1" w:styleId="a6">
    <w:name w:val="页眉 字符"/>
    <w:basedOn w:val="a0"/>
    <w:link w:val="a5"/>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237</Words>
  <Characters>1356</Characters>
  <Application>Microsoft Office Word</Application>
  <DocSecurity>0</DocSecurity>
  <Lines>11</Lines>
  <Paragraphs>3</Paragraphs>
  <ScaleCrop>false</ScaleCrop>
  <Company>微软中国</Company>
  <LinksUpToDate>false</LinksUpToDate>
  <CharactersWithSpaces>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文捷 王</cp:lastModifiedBy>
  <cp:revision>2</cp:revision>
  <cp:lastPrinted>2014-02-21T05:34:00Z</cp:lastPrinted>
  <dcterms:created xsi:type="dcterms:W3CDTF">2022-09-22T10:14:00Z</dcterms:created>
  <dcterms:modified xsi:type="dcterms:W3CDTF">2022-09-22T10:14:00Z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3378DF92D5494EA79182626F58817F75</vt:lpwstr>
  </property>
</Properties>
</file>