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15B9" w14:textId="6DCBC164" w:rsidR="00037B6D" w:rsidRPr="005234FC" w:rsidRDefault="00037B6D" w:rsidP="005234FC">
      <w:pPr>
        <w:pStyle w:val="a3"/>
        <w:spacing w:before="0" w:beforeAutospacing="0" w:after="0" w:afterAutospacing="0" w:line="360" w:lineRule="auto"/>
        <w:rPr>
          <w:rFonts w:ascii="Times New Roman" w:hAnsi="Times New Roman"/>
        </w:rPr>
      </w:pPr>
      <w:r w:rsidRPr="005234FC">
        <w:rPr>
          <w:rFonts w:ascii="Times New Roman" w:hAnsi="Times New Roman"/>
        </w:rPr>
        <w:t>证券代码：</w:t>
      </w:r>
      <w:r w:rsidR="00A83D2A" w:rsidRPr="005234FC">
        <w:rPr>
          <w:rFonts w:ascii="Times New Roman" w:hAnsi="Times New Roman"/>
        </w:rPr>
        <w:t>60</w:t>
      </w:r>
      <w:r w:rsidR="00EA59AE" w:rsidRPr="005234FC">
        <w:rPr>
          <w:rFonts w:ascii="Times New Roman" w:hAnsi="Times New Roman"/>
        </w:rPr>
        <w:t>3118</w:t>
      </w:r>
      <w:r w:rsidRPr="005234FC">
        <w:rPr>
          <w:rFonts w:ascii="Times New Roman" w:hAnsi="Times New Roman"/>
        </w:rPr>
        <w:t xml:space="preserve">                  </w:t>
      </w:r>
      <w:r w:rsidR="00991F43" w:rsidRPr="005234FC">
        <w:rPr>
          <w:rFonts w:ascii="Times New Roman" w:hAnsi="Times New Roman"/>
        </w:rPr>
        <w:t xml:space="preserve">     </w:t>
      </w:r>
      <w:r w:rsidRPr="005234FC">
        <w:rPr>
          <w:rFonts w:ascii="Times New Roman" w:hAnsi="Times New Roman"/>
        </w:rPr>
        <w:t xml:space="preserve">   </w:t>
      </w:r>
      <w:r w:rsidR="005234FC" w:rsidRPr="005234FC">
        <w:rPr>
          <w:rFonts w:ascii="Times New Roman" w:hAnsi="Times New Roman"/>
        </w:rPr>
        <w:t xml:space="preserve">          </w:t>
      </w:r>
      <w:r w:rsidRPr="005234FC">
        <w:rPr>
          <w:rFonts w:ascii="Times New Roman" w:hAnsi="Times New Roman"/>
        </w:rPr>
        <w:t>证券简称：</w:t>
      </w:r>
      <w:r w:rsidR="00EA59AE" w:rsidRPr="005234FC">
        <w:rPr>
          <w:rFonts w:ascii="Times New Roman" w:hAnsi="Times New Roman"/>
        </w:rPr>
        <w:t>共进股份</w:t>
      </w:r>
    </w:p>
    <w:p w14:paraId="0FB68F0F" w14:textId="77777777" w:rsidR="00F44B51" w:rsidRPr="005234FC" w:rsidRDefault="00EA59AE" w:rsidP="00F44B51">
      <w:pPr>
        <w:pStyle w:val="a3"/>
        <w:spacing w:beforeLines="50" w:before="156" w:beforeAutospacing="0" w:after="0" w:afterAutospacing="0" w:line="360" w:lineRule="auto"/>
        <w:jc w:val="center"/>
        <w:rPr>
          <w:rFonts w:ascii="Times New Roman" w:eastAsiaTheme="majorEastAsia" w:hAnsi="Times New Roman"/>
          <w:b/>
          <w:sz w:val="32"/>
          <w:szCs w:val="32"/>
        </w:rPr>
      </w:pPr>
      <w:r w:rsidRPr="005234FC">
        <w:rPr>
          <w:rFonts w:ascii="Times New Roman" w:eastAsiaTheme="majorEastAsia" w:hAnsi="Times New Roman"/>
          <w:b/>
          <w:sz w:val="32"/>
          <w:szCs w:val="32"/>
        </w:rPr>
        <w:t>深圳市共</w:t>
      </w:r>
      <w:r w:rsidR="00802CAD" w:rsidRPr="005234FC">
        <w:rPr>
          <w:rFonts w:ascii="Times New Roman" w:eastAsiaTheme="majorEastAsia" w:hAnsi="Times New Roman"/>
          <w:b/>
          <w:sz w:val="32"/>
          <w:szCs w:val="32"/>
        </w:rPr>
        <w:t>进</w:t>
      </w:r>
      <w:r w:rsidRPr="005234FC">
        <w:rPr>
          <w:rFonts w:ascii="Times New Roman" w:eastAsiaTheme="majorEastAsia" w:hAnsi="Times New Roman"/>
          <w:b/>
          <w:sz w:val="32"/>
          <w:szCs w:val="32"/>
        </w:rPr>
        <w:t>电子股份</w:t>
      </w:r>
      <w:r w:rsidR="00037B6D" w:rsidRPr="005234FC">
        <w:rPr>
          <w:rFonts w:ascii="Times New Roman" w:eastAsiaTheme="majorEastAsia" w:hAnsi="Times New Roman"/>
          <w:b/>
          <w:sz w:val="32"/>
          <w:szCs w:val="32"/>
        </w:rPr>
        <w:t>有限公司</w:t>
      </w:r>
    </w:p>
    <w:p w14:paraId="23B51062" w14:textId="699AFD60" w:rsidR="00037B6D" w:rsidRPr="005234FC" w:rsidRDefault="00037B6D" w:rsidP="00F44B51">
      <w:pPr>
        <w:pStyle w:val="a3"/>
        <w:spacing w:beforeLines="50" w:before="156" w:beforeAutospacing="0" w:after="0" w:afterAutospacing="0" w:line="360" w:lineRule="auto"/>
        <w:jc w:val="center"/>
        <w:rPr>
          <w:rFonts w:ascii="Times New Roman" w:eastAsiaTheme="majorEastAsia" w:hAnsi="Times New Roman"/>
          <w:b/>
          <w:sz w:val="32"/>
          <w:szCs w:val="32"/>
        </w:rPr>
      </w:pPr>
      <w:r w:rsidRPr="005234FC">
        <w:rPr>
          <w:rFonts w:ascii="Times New Roman" w:eastAsiaTheme="majorEastAsia" w:hAnsi="Times New Roman"/>
          <w:b/>
          <w:sz w:val="32"/>
          <w:szCs w:val="32"/>
        </w:rPr>
        <w:t>投资者关系活动记录表</w:t>
      </w:r>
    </w:p>
    <w:p w14:paraId="74423F96" w14:textId="1B5F670C" w:rsidR="00037B6D" w:rsidRPr="005234FC" w:rsidRDefault="00037B6D" w:rsidP="009B4CA8">
      <w:pPr>
        <w:pStyle w:val="a3"/>
        <w:spacing w:before="0" w:beforeAutospacing="0" w:after="0" w:afterAutospacing="0" w:line="360" w:lineRule="auto"/>
        <w:ind w:firstLineChars="200" w:firstLine="480"/>
        <w:jc w:val="right"/>
        <w:rPr>
          <w:rFonts w:ascii="Times New Roman" w:hAnsi="Times New Roman"/>
        </w:rPr>
      </w:pPr>
      <w:r w:rsidRPr="00776BDF">
        <w:rPr>
          <w:rFonts w:ascii="Times New Roman" w:hAnsi="Times New Roman"/>
        </w:rPr>
        <w:t>编号：</w:t>
      </w:r>
      <w:r w:rsidR="00617E2D" w:rsidRPr="00776BDF">
        <w:rPr>
          <w:rFonts w:ascii="Times New Roman" w:hAnsi="Times New Roman"/>
        </w:rPr>
        <w:t>2022-00</w:t>
      </w:r>
      <w:r w:rsidR="00776BDF" w:rsidRPr="00776BDF">
        <w:rPr>
          <w:rFonts w:ascii="Times New Roman" w:hAnsi="Times New Roman" w:hint="eastAsi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037B6D" w:rsidRPr="005234FC" w14:paraId="25C1E41A" w14:textId="77777777" w:rsidTr="00D54469">
        <w:tc>
          <w:tcPr>
            <w:tcW w:w="1951" w:type="dxa"/>
            <w:vAlign w:val="center"/>
          </w:tcPr>
          <w:p w14:paraId="2C8E6257"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投资者关系活动类别</w:t>
            </w:r>
          </w:p>
        </w:tc>
        <w:tc>
          <w:tcPr>
            <w:tcW w:w="6571" w:type="dxa"/>
            <w:vAlign w:val="center"/>
          </w:tcPr>
          <w:p w14:paraId="5A01E580" w14:textId="41CDA403" w:rsidR="00F44B51" w:rsidRPr="003D0AB6" w:rsidRDefault="008E4227" w:rsidP="00C62D03">
            <w:pPr>
              <w:pStyle w:val="a3"/>
              <w:spacing w:before="0" w:beforeAutospacing="0" w:after="0" w:afterAutospacing="0" w:line="360" w:lineRule="auto"/>
              <w:rPr>
                <w:rFonts w:asciiTheme="minorEastAsia" w:eastAsiaTheme="minorEastAsia" w:hAnsiTheme="minorEastAsia"/>
              </w:rPr>
            </w:pPr>
            <w:r w:rsidRPr="003D0AB6">
              <w:rPr>
                <w:rFonts w:asciiTheme="minorEastAsia" w:eastAsiaTheme="minorEastAsia" w:hAnsiTheme="minorEastAsia"/>
              </w:rPr>
              <w:t>□</w:t>
            </w:r>
            <w:r w:rsidR="00037B6D" w:rsidRPr="003D0AB6">
              <w:rPr>
                <w:rFonts w:asciiTheme="minorEastAsia" w:eastAsiaTheme="minorEastAsia" w:hAnsiTheme="minorEastAsia"/>
              </w:rPr>
              <w:t>特定对象调研</w:t>
            </w:r>
            <w:r w:rsidR="00F44B51" w:rsidRPr="003D0AB6">
              <w:rPr>
                <w:rFonts w:asciiTheme="minorEastAsia" w:eastAsiaTheme="minorEastAsia" w:hAnsiTheme="minorEastAsia"/>
              </w:rPr>
              <w:t xml:space="preserve"> </w:t>
            </w:r>
            <w:r w:rsidR="00EA59AE" w:rsidRPr="003D0AB6">
              <w:rPr>
                <w:rFonts w:asciiTheme="minorEastAsia" w:eastAsiaTheme="minorEastAsia" w:hAnsiTheme="minorEastAsia"/>
              </w:rPr>
              <w:t>□</w:t>
            </w:r>
            <w:r w:rsidR="00037B6D" w:rsidRPr="003D0AB6">
              <w:rPr>
                <w:rFonts w:asciiTheme="minorEastAsia" w:eastAsiaTheme="minorEastAsia" w:hAnsiTheme="minorEastAsia"/>
              </w:rPr>
              <w:t>分析师会议</w:t>
            </w:r>
            <w:r w:rsidR="00F44B51" w:rsidRPr="003D0AB6">
              <w:rPr>
                <w:rFonts w:asciiTheme="minorEastAsia" w:eastAsiaTheme="minorEastAsia" w:hAnsiTheme="minorEastAsia"/>
              </w:rPr>
              <w:t xml:space="preserve"> </w:t>
            </w:r>
            <w:r w:rsidR="00037B6D" w:rsidRPr="003D0AB6">
              <w:rPr>
                <w:rFonts w:asciiTheme="minorEastAsia" w:eastAsiaTheme="minorEastAsia" w:hAnsiTheme="minorEastAsia"/>
              </w:rPr>
              <w:t xml:space="preserve">□媒体采访 </w:t>
            </w:r>
          </w:p>
          <w:p w14:paraId="0F7BF660" w14:textId="0A798D63" w:rsidR="00F44B51" w:rsidRPr="003D0AB6" w:rsidRDefault="008E4227" w:rsidP="00C62D03">
            <w:pPr>
              <w:pStyle w:val="a3"/>
              <w:spacing w:before="0" w:beforeAutospacing="0" w:after="0" w:afterAutospacing="0" w:line="360" w:lineRule="auto"/>
              <w:rPr>
                <w:rFonts w:asciiTheme="minorEastAsia" w:eastAsiaTheme="minorEastAsia" w:hAnsiTheme="minorEastAsia"/>
              </w:rPr>
            </w:pPr>
            <w:r w:rsidRPr="003D0AB6">
              <w:rPr>
                <w:rFonts w:asciiTheme="minorEastAsia" w:eastAsiaTheme="minorEastAsia" w:hAnsiTheme="minorEastAsia"/>
              </w:rPr>
              <w:sym w:font="Wingdings 2" w:char="F052"/>
            </w:r>
            <w:r w:rsidR="00037B6D" w:rsidRPr="003D0AB6">
              <w:rPr>
                <w:rFonts w:asciiTheme="minorEastAsia" w:eastAsiaTheme="minorEastAsia" w:hAnsiTheme="minorEastAsia"/>
              </w:rPr>
              <w:t>业绩说明会</w:t>
            </w:r>
            <w:r w:rsidR="00F44B51" w:rsidRPr="003D0AB6">
              <w:rPr>
                <w:rFonts w:asciiTheme="minorEastAsia" w:eastAsiaTheme="minorEastAsia" w:hAnsiTheme="minorEastAsia"/>
              </w:rPr>
              <w:t xml:space="preserve"> </w:t>
            </w:r>
            <w:r w:rsidR="006069E6" w:rsidRPr="003D0AB6">
              <w:rPr>
                <w:rFonts w:asciiTheme="minorEastAsia" w:eastAsiaTheme="minorEastAsia" w:hAnsiTheme="minorEastAsia"/>
              </w:rPr>
              <w:t>□</w:t>
            </w:r>
            <w:r w:rsidR="00037B6D" w:rsidRPr="003D0AB6">
              <w:rPr>
                <w:rFonts w:asciiTheme="minorEastAsia" w:eastAsiaTheme="minorEastAsia" w:hAnsiTheme="minorEastAsia"/>
              </w:rPr>
              <w:t>新闻发布会</w:t>
            </w:r>
            <w:r w:rsidR="00F44B51" w:rsidRPr="003D0AB6">
              <w:rPr>
                <w:rFonts w:asciiTheme="minorEastAsia" w:eastAsiaTheme="minorEastAsia" w:hAnsiTheme="minorEastAsia"/>
              </w:rPr>
              <w:t xml:space="preserve"> </w:t>
            </w:r>
            <w:r w:rsidR="00037B6D" w:rsidRPr="003D0AB6">
              <w:rPr>
                <w:rFonts w:asciiTheme="minorEastAsia" w:eastAsiaTheme="minorEastAsia" w:hAnsiTheme="minorEastAsia"/>
              </w:rPr>
              <w:t>□路演活动</w:t>
            </w:r>
            <w:r w:rsidR="00617E2D" w:rsidRPr="003D0AB6">
              <w:rPr>
                <w:rFonts w:asciiTheme="minorEastAsia" w:eastAsiaTheme="minorEastAsia" w:hAnsiTheme="minorEastAsia"/>
              </w:rPr>
              <w:t xml:space="preserve"> </w:t>
            </w:r>
          </w:p>
          <w:p w14:paraId="3A9FF68A" w14:textId="5AE279AE" w:rsidR="00037B6D" w:rsidRPr="005234FC" w:rsidRDefault="00037B6D" w:rsidP="00776BDF">
            <w:pPr>
              <w:pStyle w:val="a3"/>
              <w:spacing w:before="0" w:beforeAutospacing="0" w:after="0" w:afterAutospacing="0" w:line="360" w:lineRule="auto"/>
              <w:rPr>
                <w:rFonts w:ascii="Times New Roman" w:hAnsi="Times New Roman"/>
              </w:rPr>
            </w:pPr>
            <w:r w:rsidRPr="003D0AB6">
              <w:rPr>
                <w:rFonts w:asciiTheme="minorEastAsia" w:eastAsiaTheme="minorEastAsia" w:hAnsiTheme="minorEastAsia"/>
              </w:rPr>
              <w:t>□现场参观</w:t>
            </w:r>
            <w:r w:rsidR="00F44B51" w:rsidRPr="003D0AB6">
              <w:rPr>
                <w:rFonts w:asciiTheme="minorEastAsia" w:eastAsiaTheme="minorEastAsia" w:hAnsiTheme="minorEastAsia"/>
              </w:rPr>
              <w:t xml:space="preserve"> </w:t>
            </w:r>
            <w:r w:rsidR="00776BDF" w:rsidRPr="003D0AB6">
              <w:rPr>
                <w:rFonts w:asciiTheme="minorEastAsia" w:eastAsiaTheme="minorEastAsia" w:hAnsiTheme="minorEastAsia"/>
              </w:rPr>
              <w:sym w:font="Wingdings 2" w:char="F052"/>
            </w:r>
            <w:r w:rsidRPr="003D0AB6">
              <w:rPr>
                <w:rFonts w:asciiTheme="minorEastAsia" w:eastAsiaTheme="minorEastAsia" w:hAnsiTheme="minorEastAsia"/>
              </w:rPr>
              <w:t>其他</w:t>
            </w:r>
            <w:r w:rsidRPr="00776BDF">
              <w:rPr>
                <w:rFonts w:asciiTheme="minorEastAsia" w:eastAsiaTheme="minorEastAsia" w:hAnsiTheme="minorEastAsia"/>
                <w:u w:val="single"/>
              </w:rPr>
              <w:t xml:space="preserve"> </w:t>
            </w:r>
            <w:r w:rsidR="00776BDF">
              <w:rPr>
                <w:rFonts w:asciiTheme="minorEastAsia" w:eastAsiaTheme="minorEastAsia" w:hAnsiTheme="minorEastAsia" w:hint="eastAsia"/>
                <w:u w:val="single"/>
              </w:rPr>
              <w:t xml:space="preserve"> </w:t>
            </w:r>
            <w:r w:rsidR="00776BDF" w:rsidRPr="00776BDF">
              <w:rPr>
                <w:rFonts w:asciiTheme="minorEastAsia" w:eastAsiaTheme="minorEastAsia" w:hAnsiTheme="minorEastAsia" w:hint="eastAsia"/>
                <w:u w:val="single"/>
              </w:rPr>
              <w:t>投资者</w:t>
            </w:r>
            <w:r w:rsidR="00776BDF" w:rsidRPr="00776BDF">
              <w:rPr>
                <w:rFonts w:asciiTheme="minorEastAsia" w:eastAsiaTheme="minorEastAsia" w:hAnsiTheme="minorEastAsia"/>
                <w:u w:val="single"/>
              </w:rPr>
              <w:t>集体接待日</w:t>
            </w:r>
            <w:r w:rsidR="00776BDF">
              <w:rPr>
                <w:rFonts w:asciiTheme="minorEastAsia" w:eastAsiaTheme="minorEastAsia" w:hAnsiTheme="minorEastAsia" w:hint="eastAsia"/>
                <w:u w:val="single"/>
              </w:rPr>
              <w:t xml:space="preserve">  </w:t>
            </w:r>
          </w:p>
        </w:tc>
      </w:tr>
      <w:tr w:rsidR="00037B6D" w:rsidRPr="005234FC" w14:paraId="74686C64" w14:textId="77777777" w:rsidTr="00D54469">
        <w:trPr>
          <w:trHeight w:val="988"/>
        </w:trPr>
        <w:tc>
          <w:tcPr>
            <w:tcW w:w="1951" w:type="dxa"/>
            <w:vAlign w:val="center"/>
          </w:tcPr>
          <w:p w14:paraId="1A58765D"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参与单位名称及人员姓名</w:t>
            </w:r>
          </w:p>
        </w:tc>
        <w:tc>
          <w:tcPr>
            <w:tcW w:w="6571" w:type="dxa"/>
            <w:vAlign w:val="center"/>
          </w:tcPr>
          <w:p w14:paraId="4EC19B1C" w14:textId="6440065D" w:rsidR="00037B6D" w:rsidRPr="005234FC" w:rsidRDefault="00FE605E" w:rsidP="00643B46">
            <w:pPr>
              <w:pStyle w:val="a3"/>
              <w:spacing w:before="0" w:beforeAutospacing="0" w:after="0" w:afterAutospacing="0" w:line="360" w:lineRule="auto"/>
              <w:rPr>
                <w:rFonts w:ascii="Times New Roman" w:hAnsi="Times New Roman"/>
              </w:rPr>
            </w:pPr>
            <w:r w:rsidRPr="00FE605E">
              <w:rPr>
                <w:rFonts w:ascii="Times New Roman" w:hAnsi="Times New Roman" w:hint="eastAsia"/>
              </w:rPr>
              <w:t>长城证券、银河证券、国信证券、国泰君安证券、</w:t>
            </w:r>
            <w:r w:rsidR="00776BDF">
              <w:rPr>
                <w:rFonts w:ascii="Times New Roman" w:hAnsi="Times New Roman" w:hint="eastAsia"/>
              </w:rPr>
              <w:t>国盛</w:t>
            </w:r>
            <w:r w:rsidRPr="00FE605E">
              <w:rPr>
                <w:rFonts w:ascii="Times New Roman" w:hAnsi="Times New Roman" w:hint="eastAsia"/>
              </w:rPr>
              <w:t>证券、</w:t>
            </w:r>
            <w:r w:rsidR="00776BDF">
              <w:rPr>
                <w:rFonts w:ascii="Times New Roman" w:hAnsi="Times New Roman" w:hint="eastAsia"/>
              </w:rPr>
              <w:t>华安证券、东方财富证券、诺德基金</w:t>
            </w:r>
            <w:r w:rsidRPr="00FE605E">
              <w:rPr>
                <w:rFonts w:ascii="Times New Roman" w:hAnsi="Times New Roman" w:hint="eastAsia"/>
              </w:rPr>
              <w:t>、</w:t>
            </w:r>
            <w:r w:rsidR="00776BDF">
              <w:rPr>
                <w:rFonts w:ascii="Times New Roman" w:hAnsi="Times New Roman" w:hint="eastAsia"/>
              </w:rPr>
              <w:t>长信基金、中欧基金、西部利得基金、</w:t>
            </w:r>
            <w:r w:rsidR="00F347B0">
              <w:rPr>
                <w:rFonts w:ascii="Times New Roman" w:hAnsi="Times New Roman" w:hint="eastAsia"/>
              </w:rPr>
              <w:t>太平基金、</w:t>
            </w:r>
            <w:r w:rsidRPr="00FE605E">
              <w:rPr>
                <w:rFonts w:ascii="Times New Roman" w:hAnsi="Times New Roman" w:hint="eastAsia"/>
              </w:rPr>
              <w:t>国泰基金等</w:t>
            </w:r>
            <w:r w:rsidRPr="00FE605E">
              <w:rPr>
                <w:rFonts w:ascii="Times New Roman" w:hAnsi="Times New Roman" w:hint="eastAsia"/>
              </w:rPr>
              <w:t>84</w:t>
            </w:r>
            <w:r w:rsidRPr="00FE605E">
              <w:rPr>
                <w:rFonts w:ascii="Times New Roman" w:hAnsi="Times New Roman" w:hint="eastAsia"/>
              </w:rPr>
              <w:t>家机构</w:t>
            </w:r>
            <w:r w:rsidR="00776BDF">
              <w:rPr>
                <w:rFonts w:ascii="Times New Roman" w:hAnsi="Times New Roman" w:hint="eastAsia"/>
              </w:rPr>
              <w:t>，以及通过上证路演中、全景网参加本次系列活动的全体投资者</w:t>
            </w:r>
          </w:p>
        </w:tc>
      </w:tr>
      <w:tr w:rsidR="00037B6D" w:rsidRPr="005234FC" w14:paraId="47F8C971" w14:textId="77777777" w:rsidTr="00D54469">
        <w:tc>
          <w:tcPr>
            <w:tcW w:w="1951" w:type="dxa"/>
            <w:vAlign w:val="center"/>
          </w:tcPr>
          <w:p w14:paraId="651335C2"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时间</w:t>
            </w:r>
          </w:p>
        </w:tc>
        <w:tc>
          <w:tcPr>
            <w:tcW w:w="6571" w:type="dxa"/>
            <w:vAlign w:val="center"/>
          </w:tcPr>
          <w:p w14:paraId="2D023004" w14:textId="0740FA66" w:rsidR="00037B6D" w:rsidRPr="005234FC" w:rsidRDefault="00660317" w:rsidP="00F347B0">
            <w:pPr>
              <w:pStyle w:val="a3"/>
              <w:spacing w:before="0" w:beforeAutospacing="0" w:after="0" w:afterAutospacing="0" w:line="360" w:lineRule="auto"/>
              <w:rPr>
                <w:rFonts w:ascii="Times New Roman" w:hAnsi="Times New Roman"/>
              </w:rPr>
            </w:pPr>
            <w:r w:rsidRPr="005234FC">
              <w:rPr>
                <w:rFonts w:ascii="Times New Roman" w:hAnsi="Times New Roman"/>
              </w:rPr>
              <w:t>2022</w:t>
            </w:r>
            <w:r w:rsidRPr="005234FC">
              <w:rPr>
                <w:rFonts w:ascii="Times New Roman" w:hAnsi="Times New Roman"/>
              </w:rPr>
              <w:t>年</w:t>
            </w:r>
            <w:r w:rsidR="00FE605E">
              <w:rPr>
                <w:rFonts w:ascii="Times New Roman" w:hAnsi="Times New Roman" w:hint="eastAsia"/>
              </w:rPr>
              <w:t>10</w:t>
            </w:r>
            <w:r w:rsidRPr="005234FC">
              <w:rPr>
                <w:rFonts w:ascii="Times New Roman" w:hAnsi="Times New Roman"/>
              </w:rPr>
              <w:t>月</w:t>
            </w:r>
            <w:r w:rsidR="00FE605E">
              <w:rPr>
                <w:rFonts w:ascii="Times New Roman" w:hAnsi="Times New Roman" w:hint="eastAsia"/>
              </w:rPr>
              <w:t>31</w:t>
            </w:r>
            <w:r w:rsidRPr="005234FC">
              <w:rPr>
                <w:rFonts w:ascii="Times New Roman" w:hAnsi="Times New Roman"/>
              </w:rPr>
              <w:t>日</w:t>
            </w:r>
            <w:r w:rsidR="00776BDF">
              <w:rPr>
                <w:rFonts w:ascii="Times New Roman" w:hAnsi="Times New Roman" w:hint="eastAsia"/>
              </w:rPr>
              <w:t>、</w:t>
            </w:r>
            <w:r w:rsidR="00F347B0">
              <w:rPr>
                <w:rFonts w:ascii="Times New Roman" w:hAnsi="Times New Roman" w:hint="eastAsia"/>
              </w:rPr>
              <w:t>11</w:t>
            </w:r>
            <w:r w:rsidR="00F347B0">
              <w:rPr>
                <w:rFonts w:ascii="Times New Roman" w:hAnsi="Times New Roman" w:hint="eastAsia"/>
              </w:rPr>
              <w:t>月</w:t>
            </w:r>
            <w:r w:rsidR="00F347B0">
              <w:rPr>
                <w:rFonts w:ascii="Times New Roman" w:hAnsi="Times New Roman" w:hint="eastAsia"/>
              </w:rPr>
              <w:t>7</w:t>
            </w:r>
            <w:r w:rsidR="00F347B0">
              <w:rPr>
                <w:rFonts w:ascii="Times New Roman" w:hAnsi="Times New Roman" w:hint="eastAsia"/>
              </w:rPr>
              <w:t>日、</w:t>
            </w:r>
            <w:r w:rsidR="00F347B0">
              <w:rPr>
                <w:rFonts w:ascii="Times New Roman" w:hAnsi="Times New Roman" w:hint="eastAsia"/>
              </w:rPr>
              <w:t>11</w:t>
            </w:r>
            <w:r w:rsidR="00F347B0">
              <w:rPr>
                <w:rFonts w:ascii="Times New Roman" w:hAnsi="Times New Roman" w:hint="eastAsia"/>
              </w:rPr>
              <w:t>月</w:t>
            </w:r>
            <w:r w:rsidR="00F347B0">
              <w:rPr>
                <w:rFonts w:ascii="Times New Roman" w:hAnsi="Times New Roman" w:hint="eastAsia"/>
              </w:rPr>
              <w:t>9</w:t>
            </w:r>
            <w:r w:rsidR="00F347B0">
              <w:rPr>
                <w:rFonts w:ascii="Times New Roman" w:hAnsi="Times New Roman" w:hint="eastAsia"/>
              </w:rPr>
              <w:t>日</w:t>
            </w:r>
          </w:p>
        </w:tc>
      </w:tr>
      <w:tr w:rsidR="00037B6D" w:rsidRPr="005234FC" w14:paraId="18952E1D" w14:textId="77777777" w:rsidTr="00D54469">
        <w:tc>
          <w:tcPr>
            <w:tcW w:w="1951" w:type="dxa"/>
            <w:vAlign w:val="center"/>
          </w:tcPr>
          <w:p w14:paraId="2E54D289"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地点</w:t>
            </w:r>
          </w:p>
        </w:tc>
        <w:tc>
          <w:tcPr>
            <w:tcW w:w="6571" w:type="dxa"/>
            <w:vAlign w:val="center"/>
          </w:tcPr>
          <w:p w14:paraId="071DAD7C" w14:textId="3A5BBB94" w:rsidR="00037B6D" w:rsidRPr="005234FC" w:rsidRDefault="00643B46" w:rsidP="00643B46">
            <w:pPr>
              <w:pStyle w:val="a3"/>
              <w:spacing w:before="0" w:beforeAutospacing="0" w:after="0" w:afterAutospacing="0" w:line="360" w:lineRule="auto"/>
              <w:rPr>
                <w:rFonts w:ascii="Times New Roman" w:hAnsi="Times New Roman"/>
              </w:rPr>
            </w:pPr>
            <w:r w:rsidRPr="005234FC">
              <w:rPr>
                <w:rFonts w:ascii="Times New Roman" w:hAnsi="Times New Roman"/>
              </w:rPr>
              <w:t>进门财经</w:t>
            </w:r>
            <w:r w:rsidR="00776BDF">
              <w:rPr>
                <w:rFonts w:ascii="Times New Roman" w:hAnsi="Times New Roman" w:hint="eastAsia"/>
              </w:rPr>
              <w:t>、</w:t>
            </w:r>
            <w:r w:rsidR="00776BDF">
              <w:rPr>
                <w:rFonts w:ascii="Times New Roman" w:hAnsi="Times New Roman"/>
              </w:rPr>
              <w:t>上证路演中</w:t>
            </w:r>
            <w:r w:rsidR="00776BDF">
              <w:rPr>
                <w:rFonts w:ascii="Times New Roman" w:hAnsi="Times New Roman" w:hint="eastAsia"/>
              </w:rPr>
              <w:t>、</w:t>
            </w:r>
            <w:r w:rsidR="00776BDF">
              <w:rPr>
                <w:rFonts w:ascii="Times New Roman" w:hAnsi="Times New Roman"/>
              </w:rPr>
              <w:t>全景网</w:t>
            </w:r>
          </w:p>
        </w:tc>
      </w:tr>
      <w:tr w:rsidR="00037B6D" w:rsidRPr="005234FC" w14:paraId="66CE3548" w14:textId="77777777" w:rsidTr="00D54469">
        <w:trPr>
          <w:trHeight w:val="1155"/>
        </w:trPr>
        <w:tc>
          <w:tcPr>
            <w:tcW w:w="1951" w:type="dxa"/>
            <w:vAlign w:val="center"/>
          </w:tcPr>
          <w:p w14:paraId="2E16CDA0"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上市公司接待人员姓名</w:t>
            </w:r>
          </w:p>
        </w:tc>
        <w:tc>
          <w:tcPr>
            <w:tcW w:w="6571" w:type="dxa"/>
            <w:vAlign w:val="center"/>
          </w:tcPr>
          <w:p w14:paraId="3BDB4AB7" w14:textId="7682CB63" w:rsidR="00037B6D" w:rsidRPr="005234FC" w:rsidRDefault="00737181" w:rsidP="00FE605E">
            <w:pPr>
              <w:pStyle w:val="a3"/>
              <w:spacing w:before="0" w:beforeAutospacing="0" w:after="0" w:afterAutospacing="0" w:line="360" w:lineRule="auto"/>
              <w:rPr>
                <w:rFonts w:ascii="Times New Roman" w:hAnsi="Times New Roman"/>
              </w:rPr>
            </w:pPr>
            <w:r w:rsidRPr="005234FC">
              <w:rPr>
                <w:rFonts w:ascii="Times New Roman" w:hAnsi="Times New Roman"/>
              </w:rPr>
              <w:t>公司董事、总经理胡祖敏先生；</w:t>
            </w:r>
            <w:r w:rsidR="00F347B0" w:rsidRPr="00F347B0">
              <w:rPr>
                <w:rFonts w:ascii="Times New Roman" w:hAnsi="Times New Roman"/>
              </w:rPr>
              <w:t>副总经理汪澜先生</w:t>
            </w:r>
            <w:r w:rsidR="00F347B0">
              <w:rPr>
                <w:rFonts w:ascii="Times New Roman" w:hAnsi="Times New Roman" w:hint="eastAsia"/>
              </w:rPr>
              <w:t>；</w:t>
            </w:r>
            <w:r w:rsidR="00D57272" w:rsidRPr="005234FC">
              <w:rPr>
                <w:rFonts w:ascii="Times New Roman" w:hAnsi="Times New Roman"/>
              </w:rPr>
              <w:t>副总经理、财务负责人唐晓琳女士；董事、董事会秘书贺依朦女士</w:t>
            </w:r>
            <w:r w:rsidR="00D57272" w:rsidRPr="005234FC">
              <w:rPr>
                <w:rFonts w:ascii="Times New Roman" w:hAnsi="Times New Roman"/>
              </w:rPr>
              <w:t xml:space="preserve"> </w:t>
            </w:r>
          </w:p>
        </w:tc>
      </w:tr>
      <w:tr w:rsidR="00037B6D" w:rsidRPr="005234FC" w14:paraId="51AD523B" w14:textId="77777777" w:rsidTr="00AF2379">
        <w:trPr>
          <w:trHeight w:val="1266"/>
        </w:trPr>
        <w:tc>
          <w:tcPr>
            <w:tcW w:w="1951" w:type="dxa"/>
            <w:vAlign w:val="center"/>
          </w:tcPr>
          <w:p w14:paraId="0FDEED17"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t>投资者关系活动主要内容介绍</w:t>
            </w:r>
          </w:p>
        </w:tc>
        <w:tc>
          <w:tcPr>
            <w:tcW w:w="6571" w:type="dxa"/>
            <w:vAlign w:val="center"/>
          </w:tcPr>
          <w:p w14:paraId="280B7E37" w14:textId="492C4159" w:rsidR="00F347B0" w:rsidRPr="00F347B0" w:rsidRDefault="00F347B0" w:rsidP="00F347B0">
            <w:pPr>
              <w:pStyle w:val="aa"/>
              <w:adjustRightInd w:val="0"/>
              <w:snapToGrid w:val="0"/>
              <w:spacing w:beforeLines="50" w:before="156" w:line="360" w:lineRule="auto"/>
              <w:ind w:firstLine="480"/>
              <w:rPr>
                <w:rFonts w:eastAsiaTheme="minorEastAsia"/>
                <w:i/>
                <w:sz w:val="24"/>
              </w:rPr>
            </w:pPr>
            <w:r w:rsidRPr="005234FC">
              <w:rPr>
                <w:rFonts w:eastAsiaTheme="minorEastAsia"/>
                <w:i/>
                <w:sz w:val="24"/>
              </w:rPr>
              <w:t>#</w:t>
            </w:r>
            <w:r w:rsidRPr="005234FC">
              <w:rPr>
                <w:rFonts w:eastAsiaTheme="minorEastAsia"/>
                <w:i/>
                <w:sz w:val="24"/>
              </w:rPr>
              <w:t>关于</w:t>
            </w:r>
            <w:r>
              <w:rPr>
                <w:rFonts w:eastAsiaTheme="minorEastAsia" w:hint="eastAsia"/>
                <w:i/>
                <w:sz w:val="24"/>
              </w:rPr>
              <w:t>财务数据</w:t>
            </w:r>
            <w:r w:rsidRPr="005234FC">
              <w:rPr>
                <w:rFonts w:eastAsiaTheme="minorEastAsia"/>
                <w:i/>
                <w:sz w:val="24"/>
              </w:rPr>
              <w:t>#</w:t>
            </w:r>
          </w:p>
          <w:p w14:paraId="423E9183" w14:textId="0E9146C1" w:rsidR="0091481A" w:rsidRPr="00F347B0" w:rsidRDefault="003412DF" w:rsidP="00432E59">
            <w:pPr>
              <w:widowControl/>
              <w:adjustRightInd w:val="0"/>
              <w:snapToGrid w:val="0"/>
              <w:spacing w:beforeLines="50" w:before="156" w:line="360" w:lineRule="auto"/>
              <w:ind w:firstLine="480"/>
              <w:jc w:val="left"/>
              <w:rPr>
                <w:rFonts w:eastAsiaTheme="minorEastAsia"/>
                <w:b/>
                <w:sz w:val="24"/>
              </w:rPr>
            </w:pPr>
            <w:r w:rsidRPr="005234FC">
              <w:rPr>
                <w:rFonts w:eastAsiaTheme="minorEastAsia"/>
                <w:b/>
                <w:sz w:val="24"/>
              </w:rPr>
              <w:t>Q</w:t>
            </w:r>
            <w:r w:rsidRPr="005234FC">
              <w:rPr>
                <w:rFonts w:eastAsiaTheme="minorEastAsia"/>
                <w:b/>
                <w:sz w:val="24"/>
              </w:rPr>
              <w:t>：</w:t>
            </w:r>
            <w:r w:rsidR="00432E59">
              <w:rPr>
                <w:rFonts w:eastAsiaTheme="minorEastAsia"/>
                <w:b/>
                <w:sz w:val="24"/>
              </w:rPr>
              <w:t>公司</w:t>
            </w:r>
            <w:r w:rsidR="00F347B0" w:rsidRPr="00F347B0">
              <w:rPr>
                <w:rFonts w:eastAsiaTheme="minorEastAsia" w:hint="eastAsia"/>
                <w:b/>
                <w:sz w:val="24"/>
              </w:rPr>
              <w:t>前三季度利润增速</w:t>
            </w:r>
            <w:r w:rsidR="00432E59">
              <w:rPr>
                <w:rFonts w:eastAsiaTheme="minorEastAsia" w:hint="eastAsia"/>
                <w:b/>
                <w:sz w:val="24"/>
              </w:rPr>
              <w:t>较</w:t>
            </w:r>
            <w:r w:rsidR="00F347B0" w:rsidRPr="00F347B0">
              <w:rPr>
                <w:rFonts w:eastAsiaTheme="minorEastAsia" w:hint="eastAsia"/>
                <w:b/>
                <w:sz w:val="24"/>
              </w:rPr>
              <w:t>高</w:t>
            </w:r>
            <w:r w:rsidR="00432E59">
              <w:rPr>
                <w:rFonts w:eastAsiaTheme="minorEastAsia" w:hint="eastAsia"/>
                <w:b/>
                <w:sz w:val="24"/>
              </w:rPr>
              <w:t>，</w:t>
            </w:r>
            <w:r w:rsidR="00F347B0" w:rsidRPr="00F347B0">
              <w:rPr>
                <w:rFonts w:eastAsiaTheme="minorEastAsia" w:hint="eastAsia"/>
                <w:b/>
                <w:sz w:val="24"/>
              </w:rPr>
              <w:t>3.5</w:t>
            </w:r>
            <w:r w:rsidR="00F347B0" w:rsidRPr="00F347B0">
              <w:rPr>
                <w:rFonts w:eastAsiaTheme="minorEastAsia" w:hint="eastAsia"/>
                <w:b/>
                <w:sz w:val="24"/>
              </w:rPr>
              <w:t>亿净利润中汇兑收益的贡献大吗？</w:t>
            </w:r>
            <w:r w:rsidR="00F347B0" w:rsidRPr="00F347B0">
              <w:rPr>
                <w:rFonts w:eastAsiaTheme="minorEastAsia"/>
                <w:b/>
                <w:sz w:val="24"/>
              </w:rPr>
              <w:t xml:space="preserve"> </w:t>
            </w:r>
          </w:p>
          <w:p w14:paraId="30557F50" w14:textId="40F5E381" w:rsidR="00F11841" w:rsidRDefault="003412DF" w:rsidP="00F11841">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00F347B0">
              <w:rPr>
                <w:rFonts w:eastAsiaTheme="minorEastAsia"/>
                <w:sz w:val="24"/>
              </w:rPr>
              <w:t>今年是公司第一次美金收入超过人民币收入</w:t>
            </w:r>
            <w:r w:rsidR="00F347B0">
              <w:rPr>
                <w:rFonts w:eastAsiaTheme="minorEastAsia" w:hint="eastAsia"/>
                <w:sz w:val="24"/>
              </w:rPr>
              <w:t>，</w:t>
            </w:r>
            <w:r w:rsidR="00F347B0">
              <w:rPr>
                <w:rFonts w:eastAsiaTheme="minorEastAsia"/>
                <w:sz w:val="24"/>
              </w:rPr>
              <w:t>第三季度尤为明显</w:t>
            </w:r>
            <w:r w:rsidR="00F347B0">
              <w:rPr>
                <w:rFonts w:eastAsiaTheme="minorEastAsia" w:hint="eastAsia"/>
                <w:sz w:val="24"/>
              </w:rPr>
              <w:t>，</w:t>
            </w:r>
            <w:r w:rsidR="00F347B0">
              <w:rPr>
                <w:rFonts w:eastAsiaTheme="minorEastAsia" w:hint="eastAsia"/>
                <w:sz w:val="24"/>
              </w:rPr>
              <w:t>9</w:t>
            </w:r>
            <w:r w:rsidR="00F347B0">
              <w:rPr>
                <w:rFonts w:eastAsiaTheme="minorEastAsia" w:hint="eastAsia"/>
                <w:sz w:val="24"/>
              </w:rPr>
              <w:t>月份出口金额接近</w:t>
            </w:r>
            <w:r w:rsidR="00F347B0">
              <w:rPr>
                <w:rFonts w:eastAsiaTheme="minorEastAsia" w:hint="eastAsia"/>
                <w:sz w:val="24"/>
              </w:rPr>
              <w:t>1</w:t>
            </w:r>
            <w:r w:rsidR="00F347B0">
              <w:rPr>
                <w:rFonts w:eastAsiaTheme="minorEastAsia" w:hint="eastAsia"/>
                <w:sz w:val="24"/>
              </w:rPr>
              <w:t>亿美金。由于公司出口份额较大，受益于美元汇率升值，今年前三季度净利润中汇兑收益贡献了</w:t>
            </w:r>
            <w:r w:rsidR="00F347B0">
              <w:rPr>
                <w:rFonts w:eastAsiaTheme="minorEastAsia" w:hint="eastAsia"/>
                <w:sz w:val="24"/>
              </w:rPr>
              <w:t>9000</w:t>
            </w:r>
            <w:r w:rsidR="00F347B0">
              <w:rPr>
                <w:rFonts w:eastAsiaTheme="minorEastAsia" w:hint="eastAsia"/>
                <w:sz w:val="24"/>
              </w:rPr>
              <w:t>万元左右。</w:t>
            </w:r>
          </w:p>
          <w:p w14:paraId="108B69A7" w14:textId="16553B5A" w:rsidR="00432E59" w:rsidRPr="00F347B0" w:rsidRDefault="00432E59" w:rsidP="00432E59">
            <w:pPr>
              <w:widowControl/>
              <w:adjustRightInd w:val="0"/>
              <w:snapToGrid w:val="0"/>
              <w:spacing w:beforeLines="50" w:before="156" w:line="360" w:lineRule="auto"/>
              <w:jc w:val="left"/>
              <w:rPr>
                <w:rFonts w:eastAsiaTheme="minorEastAsia"/>
                <w:b/>
                <w:sz w:val="24"/>
              </w:rPr>
            </w:pPr>
            <w:r>
              <w:rPr>
                <w:rFonts w:eastAsiaTheme="minorEastAsia" w:hint="eastAsia"/>
                <w:b/>
                <w:sz w:val="24"/>
              </w:rPr>
              <w:t xml:space="preserve">   </w:t>
            </w:r>
            <w:r w:rsidRPr="005234FC">
              <w:rPr>
                <w:rFonts w:eastAsiaTheme="minorEastAsia"/>
                <w:b/>
                <w:sz w:val="24"/>
              </w:rPr>
              <w:t>Q</w:t>
            </w:r>
            <w:r w:rsidRPr="005234FC">
              <w:rPr>
                <w:rFonts w:eastAsiaTheme="minorEastAsia"/>
                <w:b/>
                <w:sz w:val="24"/>
              </w:rPr>
              <w:t>：</w:t>
            </w:r>
            <w:r w:rsidRPr="00432E59">
              <w:rPr>
                <w:rFonts w:eastAsiaTheme="minorEastAsia" w:hint="eastAsia"/>
                <w:b/>
                <w:sz w:val="24"/>
              </w:rPr>
              <w:t>公司前三季度毛利率和净利率增长，主要是受汇率变动影响吗？</w:t>
            </w:r>
            <w:r w:rsidRPr="00F347B0">
              <w:rPr>
                <w:rFonts w:eastAsiaTheme="minorEastAsia"/>
                <w:b/>
                <w:sz w:val="24"/>
              </w:rPr>
              <w:t xml:space="preserve"> </w:t>
            </w:r>
          </w:p>
          <w:p w14:paraId="277CBA9A" w14:textId="5DA43A9C" w:rsidR="00432E59" w:rsidRDefault="00432E59" w:rsidP="00432E59">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Pr="00432E59">
              <w:rPr>
                <w:rFonts w:eastAsiaTheme="minorEastAsia" w:hint="eastAsia"/>
                <w:sz w:val="24"/>
              </w:rPr>
              <w:t>汇率变动的影响是一方面，另一方面，公司产品规格不断提升，产品结构也在不断优化。再加上受物料供应和价</w:t>
            </w:r>
            <w:r w:rsidRPr="00432E59">
              <w:rPr>
                <w:rFonts w:eastAsiaTheme="minorEastAsia" w:hint="eastAsia"/>
                <w:sz w:val="24"/>
              </w:rPr>
              <w:lastRenderedPageBreak/>
              <w:t>格的常态化回归，以及公司持续的降本提效措施</w:t>
            </w:r>
            <w:r>
              <w:rPr>
                <w:rFonts w:eastAsiaTheme="minorEastAsia" w:hint="eastAsia"/>
                <w:sz w:val="24"/>
              </w:rPr>
              <w:t>影响，成本端的压力有所缓解，综合导致了公司毛利率和净利率的增长。</w:t>
            </w:r>
          </w:p>
          <w:p w14:paraId="470CA76E" w14:textId="657CFB89" w:rsidR="00432E59" w:rsidRPr="00F347B0" w:rsidRDefault="00432E59" w:rsidP="00432E59">
            <w:pPr>
              <w:widowControl/>
              <w:adjustRightInd w:val="0"/>
              <w:snapToGrid w:val="0"/>
              <w:spacing w:beforeLines="50" w:before="156" w:line="360" w:lineRule="auto"/>
              <w:jc w:val="left"/>
              <w:rPr>
                <w:rFonts w:eastAsiaTheme="minorEastAsia"/>
                <w:b/>
                <w:sz w:val="24"/>
              </w:rPr>
            </w:pPr>
            <w:r>
              <w:rPr>
                <w:rFonts w:eastAsiaTheme="minorEastAsia" w:hint="eastAsia"/>
                <w:sz w:val="24"/>
              </w:rPr>
              <w:t xml:space="preserve">    </w:t>
            </w:r>
            <w:r w:rsidRPr="005234FC">
              <w:rPr>
                <w:rFonts w:eastAsiaTheme="minorEastAsia"/>
                <w:b/>
                <w:sz w:val="24"/>
              </w:rPr>
              <w:t>Q</w:t>
            </w:r>
            <w:r w:rsidRPr="005234FC">
              <w:rPr>
                <w:rFonts w:eastAsiaTheme="minorEastAsia"/>
                <w:b/>
                <w:sz w:val="24"/>
              </w:rPr>
              <w:t>：</w:t>
            </w:r>
            <w:r w:rsidRPr="00432E59">
              <w:rPr>
                <w:rFonts w:eastAsiaTheme="minorEastAsia" w:hint="eastAsia"/>
                <w:b/>
                <w:sz w:val="24"/>
              </w:rPr>
              <w:t>公司最近传感器，汽车电子等项目上马，资金会不会紧张，现金流是否充足，有没有考虑再到资本市场融资？</w:t>
            </w:r>
          </w:p>
          <w:p w14:paraId="4B7FEFF1" w14:textId="44A5A30A" w:rsidR="00432E59" w:rsidRPr="00432E59" w:rsidRDefault="00432E59" w:rsidP="00432E59">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Pr="00432E59">
              <w:rPr>
                <w:rFonts w:eastAsiaTheme="minorEastAsia" w:hint="eastAsia"/>
                <w:sz w:val="24"/>
              </w:rPr>
              <w:t>截止今年三季度末，公司期末现金及现金等价物余额</w:t>
            </w:r>
            <w:r w:rsidRPr="00432E59">
              <w:rPr>
                <w:rFonts w:eastAsiaTheme="minorEastAsia" w:hint="eastAsia"/>
                <w:sz w:val="24"/>
              </w:rPr>
              <w:t>16</w:t>
            </w:r>
            <w:r w:rsidRPr="00432E59">
              <w:rPr>
                <w:rFonts w:eastAsiaTheme="minorEastAsia" w:hint="eastAsia"/>
                <w:sz w:val="24"/>
              </w:rPr>
              <w:t>亿元左右，在手资金充裕。公司传感器封测和汽车电子两块新业务的生产基地均使用太仓旧厂房进行改造，部分设备和人员亦可复用。目前上述业务的资本开支规模尚在可控范围内，未来如有再融资计划，公司将及时履行信息披露义务</w:t>
            </w:r>
            <w:r>
              <w:rPr>
                <w:rFonts w:eastAsiaTheme="minorEastAsia" w:hint="eastAsia"/>
                <w:sz w:val="24"/>
              </w:rPr>
              <w:t>。</w:t>
            </w:r>
          </w:p>
          <w:p w14:paraId="00694A6B" w14:textId="2800F03A" w:rsidR="00432E59" w:rsidRPr="00432E59" w:rsidRDefault="00432E59" w:rsidP="00432E59">
            <w:pPr>
              <w:adjustRightInd w:val="0"/>
              <w:snapToGrid w:val="0"/>
              <w:spacing w:beforeLines="50" w:before="156" w:line="360" w:lineRule="auto"/>
              <w:rPr>
                <w:rFonts w:eastAsiaTheme="minorEastAsia"/>
                <w:sz w:val="24"/>
              </w:rPr>
            </w:pPr>
          </w:p>
          <w:p w14:paraId="0C9515E8" w14:textId="7121ADDA" w:rsidR="00F347B0" w:rsidRPr="00F347B0" w:rsidRDefault="00F347B0" w:rsidP="00F347B0">
            <w:pPr>
              <w:pStyle w:val="aa"/>
              <w:adjustRightInd w:val="0"/>
              <w:snapToGrid w:val="0"/>
              <w:spacing w:beforeLines="50" w:before="156" w:line="360" w:lineRule="auto"/>
              <w:ind w:firstLine="480"/>
              <w:rPr>
                <w:rFonts w:eastAsiaTheme="minorEastAsia"/>
                <w:i/>
                <w:sz w:val="24"/>
              </w:rPr>
            </w:pPr>
            <w:r w:rsidRPr="005234FC">
              <w:rPr>
                <w:rFonts w:eastAsiaTheme="minorEastAsia"/>
                <w:i/>
                <w:sz w:val="24"/>
              </w:rPr>
              <w:t>#</w:t>
            </w:r>
            <w:r w:rsidRPr="005234FC">
              <w:rPr>
                <w:rFonts w:eastAsiaTheme="minorEastAsia"/>
                <w:i/>
                <w:sz w:val="24"/>
              </w:rPr>
              <w:t>关于</w:t>
            </w:r>
            <w:r>
              <w:rPr>
                <w:rFonts w:eastAsiaTheme="minorEastAsia" w:hint="eastAsia"/>
                <w:i/>
                <w:sz w:val="24"/>
              </w:rPr>
              <w:t>传统业务</w:t>
            </w:r>
            <w:r w:rsidRPr="005234FC">
              <w:rPr>
                <w:rFonts w:eastAsiaTheme="minorEastAsia"/>
                <w:i/>
                <w:sz w:val="24"/>
              </w:rPr>
              <w:t>#</w:t>
            </w:r>
          </w:p>
          <w:p w14:paraId="79FA2381" w14:textId="73F8F19F" w:rsidR="00D677A6" w:rsidRPr="00F347B0" w:rsidRDefault="00E56FAA" w:rsidP="00D677A6">
            <w:pPr>
              <w:widowControl/>
              <w:adjustRightInd w:val="0"/>
              <w:snapToGrid w:val="0"/>
              <w:spacing w:beforeLines="50" w:before="156" w:line="360" w:lineRule="auto"/>
              <w:jc w:val="left"/>
              <w:rPr>
                <w:rFonts w:eastAsiaTheme="minorEastAsia"/>
                <w:b/>
                <w:sz w:val="24"/>
              </w:rPr>
            </w:pPr>
            <w:r>
              <w:rPr>
                <w:rFonts w:eastAsiaTheme="minorEastAsia" w:hint="eastAsia"/>
                <w:b/>
                <w:sz w:val="24"/>
              </w:rPr>
              <w:t xml:space="preserve">    </w:t>
            </w:r>
            <w:r w:rsidR="00D677A6" w:rsidRPr="005234FC">
              <w:rPr>
                <w:rFonts w:eastAsiaTheme="minorEastAsia"/>
                <w:b/>
                <w:sz w:val="24"/>
              </w:rPr>
              <w:t>Q</w:t>
            </w:r>
            <w:r w:rsidR="00D677A6" w:rsidRPr="005234FC">
              <w:rPr>
                <w:rFonts w:eastAsiaTheme="minorEastAsia"/>
                <w:b/>
                <w:sz w:val="24"/>
              </w:rPr>
              <w:t>：</w:t>
            </w:r>
            <w:r w:rsidR="00D677A6">
              <w:rPr>
                <w:rFonts w:eastAsiaTheme="minorEastAsia"/>
                <w:b/>
                <w:sz w:val="24"/>
              </w:rPr>
              <w:t>如何看待公司传统业务的行业发展</w:t>
            </w:r>
            <w:r w:rsidR="00D677A6">
              <w:rPr>
                <w:rFonts w:eastAsiaTheme="minorEastAsia" w:hint="eastAsia"/>
                <w:b/>
                <w:sz w:val="24"/>
              </w:rPr>
              <w:t>，</w:t>
            </w:r>
            <w:r w:rsidR="00D677A6">
              <w:rPr>
                <w:rFonts w:eastAsiaTheme="minorEastAsia"/>
                <w:b/>
                <w:sz w:val="24"/>
              </w:rPr>
              <w:t>特别是网通方面</w:t>
            </w:r>
            <w:r w:rsidR="00D677A6">
              <w:rPr>
                <w:rFonts w:eastAsiaTheme="minorEastAsia" w:hint="eastAsia"/>
                <w:b/>
                <w:sz w:val="24"/>
              </w:rPr>
              <w:t>？明年数通和网通业务的市场预期如何</w:t>
            </w:r>
            <w:r w:rsidR="00D677A6" w:rsidRPr="00F347B0">
              <w:rPr>
                <w:rFonts w:eastAsiaTheme="minorEastAsia" w:hint="eastAsia"/>
                <w:b/>
                <w:sz w:val="24"/>
              </w:rPr>
              <w:t>？</w:t>
            </w:r>
            <w:r w:rsidR="00D677A6" w:rsidRPr="00F347B0">
              <w:rPr>
                <w:rFonts w:eastAsiaTheme="minorEastAsia"/>
                <w:b/>
                <w:sz w:val="24"/>
              </w:rPr>
              <w:t xml:space="preserve"> </w:t>
            </w:r>
          </w:p>
          <w:p w14:paraId="7F3E2294" w14:textId="1F38C3CF" w:rsidR="00432E59" w:rsidRDefault="00D677A6" w:rsidP="00D677A6">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Pr>
                <w:rFonts w:eastAsiaTheme="minorEastAsia" w:hint="eastAsia"/>
                <w:sz w:val="24"/>
              </w:rPr>
              <w:t>网通业务的</w:t>
            </w:r>
            <w:r>
              <w:rPr>
                <w:rFonts w:eastAsiaTheme="minorEastAsia"/>
                <w:sz w:val="24"/>
              </w:rPr>
              <w:t>国内市场竞争比海外更激烈一些</w:t>
            </w:r>
            <w:r w:rsidR="00432E59">
              <w:rPr>
                <w:rFonts w:eastAsiaTheme="minorEastAsia" w:hint="eastAsia"/>
                <w:sz w:val="24"/>
              </w:rPr>
              <w:t>，</w:t>
            </w:r>
            <w:r>
              <w:rPr>
                <w:rFonts w:eastAsiaTheme="minorEastAsia"/>
                <w:sz w:val="24"/>
              </w:rPr>
              <w:t>近期运营商对</w:t>
            </w:r>
            <w:r>
              <w:rPr>
                <w:rFonts w:eastAsiaTheme="minorEastAsia" w:hint="eastAsia"/>
                <w:sz w:val="24"/>
              </w:rPr>
              <w:t>10G PON</w:t>
            </w:r>
            <w:r>
              <w:rPr>
                <w:rFonts w:eastAsiaTheme="minorEastAsia" w:hint="eastAsia"/>
                <w:sz w:val="24"/>
              </w:rPr>
              <w:t>的招标数量较多，但产品规格、单价有所变化，招标产品把</w:t>
            </w:r>
            <w:r>
              <w:rPr>
                <w:rFonts w:eastAsiaTheme="minorEastAsia" w:hint="eastAsia"/>
                <w:sz w:val="24"/>
              </w:rPr>
              <w:t>WiFi</w:t>
            </w:r>
            <w:r>
              <w:rPr>
                <w:rFonts w:eastAsiaTheme="minorEastAsia" w:hint="eastAsia"/>
                <w:sz w:val="24"/>
              </w:rPr>
              <w:t>、语音等部分需求去掉了。</w:t>
            </w:r>
          </w:p>
          <w:p w14:paraId="5416F3EF" w14:textId="24FCB308" w:rsidR="00D677A6" w:rsidRDefault="00D677A6" w:rsidP="00D677A6">
            <w:pPr>
              <w:pStyle w:val="aa"/>
              <w:adjustRightInd w:val="0"/>
              <w:snapToGrid w:val="0"/>
              <w:spacing w:beforeLines="50" w:before="156" w:line="360" w:lineRule="auto"/>
              <w:ind w:firstLine="480"/>
              <w:rPr>
                <w:rFonts w:eastAsiaTheme="minorEastAsia"/>
                <w:sz w:val="24"/>
              </w:rPr>
            </w:pPr>
            <w:r>
              <w:rPr>
                <w:rFonts w:eastAsiaTheme="minorEastAsia" w:hint="eastAsia"/>
                <w:sz w:val="24"/>
              </w:rPr>
              <w:t>往明年看，网通业务的需求量还是会持续增长，但在成本、单价和利润上的竞争表现会相对残酷</w:t>
            </w:r>
            <w:r w:rsidR="004F57E5">
              <w:rPr>
                <w:rFonts w:eastAsiaTheme="minorEastAsia" w:hint="eastAsia"/>
                <w:sz w:val="24"/>
              </w:rPr>
              <w:t>。</w:t>
            </w:r>
            <w:r w:rsidR="00AA64CC">
              <w:rPr>
                <w:rFonts w:eastAsiaTheme="minorEastAsia" w:hint="eastAsia"/>
                <w:sz w:val="24"/>
              </w:rPr>
              <w:t>未来我们对于网通业务的预期也是保量增质</w:t>
            </w:r>
            <w:r w:rsidR="00146401">
              <w:rPr>
                <w:rFonts w:eastAsiaTheme="minorEastAsia" w:hint="eastAsia"/>
                <w:sz w:val="24"/>
              </w:rPr>
              <w:t>，将更多的精力聚焦在更加优质的客户、优质的订单</w:t>
            </w:r>
            <w:r w:rsidR="00146401" w:rsidRPr="00432E59">
              <w:rPr>
                <w:rFonts w:eastAsiaTheme="minorEastAsia" w:hint="eastAsia"/>
                <w:sz w:val="24"/>
              </w:rPr>
              <w:t>。</w:t>
            </w:r>
          </w:p>
          <w:p w14:paraId="0C311237" w14:textId="3285195D" w:rsidR="00D677A6" w:rsidRDefault="00D677A6" w:rsidP="00D677A6">
            <w:pPr>
              <w:pStyle w:val="aa"/>
              <w:adjustRightInd w:val="0"/>
              <w:snapToGrid w:val="0"/>
              <w:spacing w:beforeLines="50" w:before="156" w:line="360" w:lineRule="auto"/>
              <w:ind w:firstLine="480"/>
              <w:rPr>
                <w:rFonts w:eastAsiaTheme="minorEastAsia" w:hint="eastAsia"/>
                <w:sz w:val="24"/>
              </w:rPr>
            </w:pPr>
            <w:r>
              <w:rPr>
                <w:rFonts w:eastAsiaTheme="minorEastAsia" w:hint="eastAsia"/>
                <w:sz w:val="24"/>
              </w:rPr>
              <w:t>数通业务看，我们今年前三季度数通业务</w:t>
            </w:r>
            <w:r w:rsidR="007351CA">
              <w:rPr>
                <w:rFonts w:eastAsiaTheme="minorEastAsia" w:hint="eastAsia"/>
                <w:sz w:val="24"/>
              </w:rPr>
              <w:t>收入规模</w:t>
            </w:r>
            <w:r>
              <w:rPr>
                <w:rFonts w:eastAsiaTheme="minorEastAsia" w:hint="eastAsia"/>
                <w:sz w:val="24"/>
              </w:rPr>
              <w:t>将近</w:t>
            </w:r>
            <w:r>
              <w:rPr>
                <w:rFonts w:eastAsiaTheme="minorEastAsia" w:hint="eastAsia"/>
                <w:sz w:val="24"/>
              </w:rPr>
              <w:t>14</w:t>
            </w:r>
            <w:r>
              <w:rPr>
                <w:rFonts w:eastAsiaTheme="minorEastAsia" w:hint="eastAsia"/>
                <w:sz w:val="24"/>
              </w:rPr>
              <w:t>亿，已经超过了</w:t>
            </w:r>
            <w:r>
              <w:rPr>
                <w:rFonts w:eastAsiaTheme="minorEastAsia" w:hint="eastAsia"/>
                <w:sz w:val="24"/>
              </w:rPr>
              <w:t>DSL</w:t>
            </w:r>
            <w:r>
              <w:rPr>
                <w:rFonts w:eastAsiaTheme="minorEastAsia" w:hint="eastAsia"/>
                <w:sz w:val="24"/>
              </w:rPr>
              <w:t>业务，且数通业务相对去年同期增长了近</w:t>
            </w:r>
            <w:r>
              <w:rPr>
                <w:rFonts w:eastAsiaTheme="minorEastAsia" w:hint="eastAsia"/>
                <w:sz w:val="24"/>
              </w:rPr>
              <w:t>14%</w:t>
            </w:r>
            <w:r>
              <w:rPr>
                <w:rFonts w:eastAsiaTheme="minorEastAsia" w:hint="eastAsia"/>
                <w:sz w:val="24"/>
              </w:rPr>
              <w:t>，大于平均增长水平。目前数通产品收入大部分在国内，公司也在规划海外市场数通业务的增长，无论是研发能力、生产能力</w:t>
            </w:r>
            <w:r w:rsidR="004F57E5">
              <w:rPr>
                <w:rFonts w:eastAsiaTheme="minorEastAsia" w:hint="eastAsia"/>
                <w:sz w:val="24"/>
              </w:rPr>
              <w:t>还是</w:t>
            </w:r>
            <w:r>
              <w:rPr>
                <w:rFonts w:eastAsiaTheme="minorEastAsia" w:hint="eastAsia"/>
                <w:sz w:val="24"/>
              </w:rPr>
              <w:t>成本质量管控能力等方面，数通业务在海外市场都</w:t>
            </w:r>
            <w:r w:rsidR="00AA64CC">
              <w:rPr>
                <w:rFonts w:eastAsiaTheme="minorEastAsia" w:hint="eastAsia"/>
                <w:sz w:val="24"/>
              </w:rPr>
              <w:t>可以得到复制</w:t>
            </w:r>
            <w:r w:rsidR="004F57E5">
              <w:rPr>
                <w:rFonts w:eastAsiaTheme="minorEastAsia" w:hint="eastAsia"/>
                <w:sz w:val="24"/>
              </w:rPr>
              <w:t>。</w:t>
            </w:r>
            <w:r w:rsidR="00AA64CC">
              <w:rPr>
                <w:rFonts w:eastAsiaTheme="minorEastAsia" w:hint="eastAsia"/>
                <w:sz w:val="24"/>
              </w:rPr>
              <w:t>预期从明年开始，一些二线的交换机产品的客户会有比较大的增长。</w:t>
            </w:r>
          </w:p>
          <w:p w14:paraId="10953022" w14:textId="55CBE379" w:rsidR="00E56FAA" w:rsidRPr="004F57E5" w:rsidRDefault="004F57E5" w:rsidP="004F57E5">
            <w:pPr>
              <w:adjustRightInd w:val="0"/>
              <w:snapToGrid w:val="0"/>
              <w:spacing w:beforeLines="50" w:before="156" w:line="360" w:lineRule="auto"/>
              <w:rPr>
                <w:rFonts w:eastAsiaTheme="minorEastAsia"/>
                <w:sz w:val="24"/>
              </w:rPr>
            </w:pPr>
            <w:r>
              <w:rPr>
                <w:rFonts w:eastAsiaTheme="minorEastAsia" w:hint="eastAsia"/>
                <w:sz w:val="24"/>
              </w:rPr>
              <w:lastRenderedPageBreak/>
              <w:t xml:space="preserve">    </w:t>
            </w:r>
            <w:r w:rsidR="00E56FAA" w:rsidRPr="005234FC">
              <w:rPr>
                <w:rFonts w:eastAsiaTheme="minorEastAsia"/>
                <w:b/>
                <w:sz w:val="24"/>
              </w:rPr>
              <w:t>Q</w:t>
            </w:r>
            <w:r w:rsidR="00E56FAA" w:rsidRPr="005234FC">
              <w:rPr>
                <w:rFonts w:eastAsiaTheme="minorEastAsia"/>
                <w:b/>
                <w:sz w:val="24"/>
              </w:rPr>
              <w:t>：</w:t>
            </w:r>
            <w:r w:rsidR="00E56FAA">
              <w:rPr>
                <w:rFonts w:eastAsiaTheme="minorEastAsia"/>
                <w:b/>
                <w:sz w:val="24"/>
              </w:rPr>
              <w:t>公司今年前三季度海外业务超过国内收入，主要是因为</w:t>
            </w:r>
            <w:r w:rsidR="00E56FAA">
              <w:rPr>
                <w:rFonts w:eastAsiaTheme="minorEastAsia"/>
                <w:b/>
                <w:sz w:val="24"/>
              </w:rPr>
              <w:t>“</w:t>
            </w:r>
            <w:r w:rsidR="00E56FAA">
              <w:rPr>
                <w:rFonts w:eastAsiaTheme="minorEastAsia"/>
                <w:b/>
                <w:sz w:val="24"/>
              </w:rPr>
              <w:t>光进铜退</w:t>
            </w:r>
            <w:r w:rsidR="00E56FAA">
              <w:rPr>
                <w:rFonts w:eastAsiaTheme="minorEastAsia"/>
                <w:b/>
                <w:sz w:val="24"/>
              </w:rPr>
              <w:t>”</w:t>
            </w:r>
            <w:r w:rsidR="00E56FAA">
              <w:rPr>
                <w:rFonts w:eastAsiaTheme="minorEastAsia"/>
                <w:b/>
                <w:sz w:val="24"/>
              </w:rPr>
              <w:t>的需求拉动吗？往未来看，海外供需两旺的趋势是否还会延续？移动通信中</w:t>
            </w:r>
            <w:r w:rsidR="00E56FAA">
              <w:rPr>
                <w:rFonts w:eastAsiaTheme="minorEastAsia" w:hint="eastAsia"/>
                <w:b/>
                <w:sz w:val="24"/>
              </w:rPr>
              <w:t>FWA</w:t>
            </w:r>
            <w:r w:rsidR="00E56FAA">
              <w:rPr>
                <w:rFonts w:eastAsiaTheme="minorEastAsia" w:hint="eastAsia"/>
                <w:b/>
                <w:sz w:val="24"/>
              </w:rPr>
              <w:t>产品增长较好的原因是什么？</w:t>
            </w:r>
          </w:p>
          <w:p w14:paraId="466434DC" w14:textId="6D86C82B" w:rsidR="00E56FAA" w:rsidRDefault="00E56FAA" w:rsidP="00E56FAA">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Pr>
                <w:rFonts w:eastAsiaTheme="minorEastAsia"/>
                <w:sz w:val="24"/>
              </w:rPr>
              <w:t>公司海外业务</w:t>
            </w:r>
            <w:r>
              <w:rPr>
                <w:rFonts w:eastAsiaTheme="minorEastAsia" w:hint="eastAsia"/>
                <w:sz w:val="24"/>
              </w:rPr>
              <w:t>一直发展地</w:t>
            </w:r>
            <w:r>
              <w:rPr>
                <w:rFonts w:eastAsiaTheme="minorEastAsia"/>
                <w:sz w:val="24"/>
              </w:rPr>
              <w:t>比较好，再加上今年第三季度</w:t>
            </w:r>
            <w:r>
              <w:rPr>
                <w:rFonts w:eastAsiaTheme="minorEastAsia" w:hint="eastAsia"/>
                <w:sz w:val="24"/>
              </w:rPr>
              <w:t>我们</w:t>
            </w:r>
            <w:r>
              <w:rPr>
                <w:rFonts w:eastAsiaTheme="minorEastAsia"/>
                <w:sz w:val="24"/>
              </w:rPr>
              <w:t>把部分产能</w:t>
            </w:r>
            <w:r>
              <w:rPr>
                <w:rFonts w:eastAsiaTheme="minorEastAsia" w:hint="eastAsia"/>
                <w:sz w:val="24"/>
              </w:rPr>
              <w:t>搬到越南自建工厂，能够更好地满足海外订单的交付需求。此外，公司在国内市场主动放弃了部分恶性竞争的订单，再加上汇率端的变化，综合导致了海外市场的</w:t>
            </w:r>
            <w:r w:rsidR="001A576E">
              <w:rPr>
                <w:rFonts w:eastAsiaTheme="minorEastAsia" w:hint="eastAsia"/>
                <w:sz w:val="24"/>
              </w:rPr>
              <w:t>较好增长。</w:t>
            </w:r>
          </w:p>
          <w:p w14:paraId="55865941" w14:textId="5B686819" w:rsidR="00E56FAA" w:rsidRDefault="001A576E" w:rsidP="001A576E">
            <w:pPr>
              <w:pStyle w:val="aa"/>
              <w:adjustRightInd w:val="0"/>
              <w:snapToGrid w:val="0"/>
              <w:spacing w:beforeLines="50" w:before="156" w:line="360" w:lineRule="auto"/>
              <w:ind w:firstLine="480"/>
              <w:rPr>
                <w:rFonts w:eastAsiaTheme="minorEastAsia"/>
                <w:sz w:val="24"/>
              </w:rPr>
            </w:pPr>
            <w:r>
              <w:rPr>
                <w:rFonts w:eastAsiaTheme="minorEastAsia" w:hint="eastAsia"/>
                <w:sz w:val="24"/>
              </w:rPr>
              <w:t>FWA</w:t>
            </w:r>
            <w:r>
              <w:rPr>
                <w:rFonts w:eastAsiaTheme="minorEastAsia" w:hint="eastAsia"/>
                <w:sz w:val="24"/>
              </w:rPr>
              <w:t>产品作为</w:t>
            </w:r>
            <w:r>
              <w:rPr>
                <w:rFonts w:eastAsiaTheme="minorEastAsia" w:hint="eastAsia"/>
                <w:sz w:val="24"/>
              </w:rPr>
              <w:t>PON</w:t>
            </w:r>
            <w:r>
              <w:rPr>
                <w:rFonts w:eastAsiaTheme="minorEastAsia" w:hint="eastAsia"/>
                <w:sz w:val="24"/>
              </w:rPr>
              <w:t>的补充，在一些特定区域会有较大的需求，目前整体量级只有几千万的收入规模</w:t>
            </w:r>
            <w:r w:rsidR="004F57E5">
              <w:rPr>
                <w:rFonts w:eastAsiaTheme="minorEastAsia" w:hint="eastAsia"/>
                <w:sz w:val="24"/>
              </w:rPr>
              <w:t>。</w:t>
            </w:r>
            <w:r>
              <w:rPr>
                <w:rFonts w:eastAsiaTheme="minorEastAsia" w:hint="eastAsia"/>
                <w:sz w:val="24"/>
              </w:rPr>
              <w:t>但长期看，</w:t>
            </w:r>
            <w:r>
              <w:rPr>
                <w:rFonts w:eastAsiaTheme="minorEastAsia" w:hint="eastAsia"/>
                <w:sz w:val="24"/>
              </w:rPr>
              <w:t>FWA</w:t>
            </w:r>
            <w:r>
              <w:rPr>
                <w:rFonts w:eastAsiaTheme="minorEastAsia" w:hint="eastAsia"/>
                <w:sz w:val="24"/>
              </w:rPr>
              <w:t>也将是</w:t>
            </w:r>
            <w:r w:rsidRPr="001A576E">
              <w:rPr>
                <w:rFonts w:eastAsiaTheme="minorEastAsia" w:hint="eastAsia"/>
                <w:sz w:val="24"/>
              </w:rPr>
              <w:t>公司未来重点发展的品类</w:t>
            </w:r>
            <w:r>
              <w:rPr>
                <w:rFonts w:eastAsiaTheme="minorEastAsia" w:hint="eastAsia"/>
                <w:sz w:val="24"/>
              </w:rPr>
              <w:t>。</w:t>
            </w:r>
          </w:p>
          <w:p w14:paraId="63569613" w14:textId="46FD8F13" w:rsidR="00577E36" w:rsidRPr="00577E36" w:rsidRDefault="00577E36" w:rsidP="00577E36">
            <w:pPr>
              <w:adjustRightInd w:val="0"/>
              <w:snapToGrid w:val="0"/>
              <w:spacing w:beforeLines="50" w:before="156" w:line="360" w:lineRule="auto"/>
              <w:rPr>
                <w:rFonts w:eastAsiaTheme="minorEastAsia"/>
                <w:sz w:val="24"/>
              </w:rPr>
            </w:pPr>
            <w:r>
              <w:rPr>
                <w:rFonts w:eastAsiaTheme="minorEastAsia" w:hint="eastAsia"/>
                <w:sz w:val="24"/>
              </w:rPr>
              <w:t xml:space="preserve">    </w:t>
            </w:r>
            <w:r w:rsidRPr="005234FC">
              <w:rPr>
                <w:rFonts w:eastAsiaTheme="minorEastAsia"/>
                <w:b/>
                <w:sz w:val="24"/>
              </w:rPr>
              <w:t>Q</w:t>
            </w:r>
            <w:r w:rsidRPr="005234FC">
              <w:rPr>
                <w:rFonts w:eastAsiaTheme="minorEastAsia"/>
                <w:b/>
                <w:sz w:val="24"/>
              </w:rPr>
              <w:t>：</w:t>
            </w:r>
            <w:r w:rsidRPr="00577E36">
              <w:rPr>
                <w:rFonts w:eastAsiaTheme="minorEastAsia" w:hint="eastAsia"/>
                <w:b/>
                <w:sz w:val="24"/>
              </w:rPr>
              <w:t>公司产品涉及</w:t>
            </w:r>
            <w:r w:rsidRPr="00577E36">
              <w:rPr>
                <w:rFonts w:eastAsiaTheme="minorEastAsia" w:hint="eastAsia"/>
                <w:b/>
                <w:sz w:val="24"/>
              </w:rPr>
              <w:t>F5G</w:t>
            </w:r>
            <w:r w:rsidRPr="00577E36">
              <w:rPr>
                <w:rFonts w:eastAsiaTheme="minorEastAsia" w:hint="eastAsia"/>
                <w:b/>
                <w:sz w:val="24"/>
              </w:rPr>
              <w:t>吗，</w:t>
            </w:r>
            <w:r w:rsidRPr="00577E36">
              <w:rPr>
                <w:rFonts w:eastAsiaTheme="minorEastAsia" w:hint="eastAsia"/>
                <w:b/>
                <w:sz w:val="24"/>
              </w:rPr>
              <w:t>WiFi7</w:t>
            </w:r>
            <w:r w:rsidRPr="00577E36">
              <w:rPr>
                <w:rFonts w:eastAsiaTheme="minorEastAsia" w:hint="eastAsia"/>
                <w:b/>
                <w:sz w:val="24"/>
              </w:rPr>
              <w:t>产品的研发进度如何？</w:t>
            </w:r>
          </w:p>
          <w:p w14:paraId="0B63FAA9" w14:textId="045D2543" w:rsidR="00577E36" w:rsidRPr="00577E36" w:rsidRDefault="00577E36" w:rsidP="004F57E5">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Pr="00577E36">
              <w:rPr>
                <w:rFonts w:eastAsiaTheme="minorEastAsia" w:hint="eastAsia"/>
                <w:sz w:val="24"/>
              </w:rPr>
              <w:t>F5G</w:t>
            </w:r>
            <w:r w:rsidRPr="00577E36">
              <w:rPr>
                <w:rFonts w:eastAsiaTheme="minorEastAsia" w:hint="eastAsia"/>
                <w:sz w:val="24"/>
              </w:rPr>
              <w:t>作为第五代固定网络，主要是以</w:t>
            </w:r>
            <w:r w:rsidR="004F57E5" w:rsidRPr="00577E36">
              <w:rPr>
                <w:rFonts w:eastAsiaTheme="minorEastAsia" w:hint="eastAsia"/>
                <w:sz w:val="24"/>
              </w:rPr>
              <w:t>10G</w:t>
            </w:r>
            <w:r w:rsidR="004F57E5">
              <w:rPr>
                <w:rFonts w:eastAsiaTheme="minorEastAsia" w:hint="eastAsia"/>
                <w:sz w:val="24"/>
              </w:rPr>
              <w:t xml:space="preserve"> PO</w:t>
            </w:r>
            <w:r w:rsidR="004F57E5" w:rsidRPr="00577E36">
              <w:rPr>
                <w:rFonts w:eastAsiaTheme="minorEastAsia" w:hint="eastAsia"/>
                <w:sz w:val="24"/>
              </w:rPr>
              <w:t>N</w:t>
            </w:r>
            <w:r w:rsidRPr="00577E36">
              <w:rPr>
                <w:rFonts w:eastAsiaTheme="minorEastAsia" w:hint="eastAsia"/>
                <w:sz w:val="24"/>
              </w:rPr>
              <w:t>、</w:t>
            </w:r>
            <w:r w:rsidRPr="00577E36">
              <w:rPr>
                <w:rFonts w:eastAsiaTheme="minorEastAsia" w:hint="eastAsia"/>
                <w:sz w:val="24"/>
              </w:rPr>
              <w:t>Wi-Fi6</w:t>
            </w:r>
            <w:r w:rsidRPr="00577E36">
              <w:rPr>
                <w:rFonts w:eastAsiaTheme="minorEastAsia" w:hint="eastAsia"/>
                <w:sz w:val="24"/>
              </w:rPr>
              <w:t>、</w:t>
            </w:r>
            <w:r w:rsidRPr="00577E36">
              <w:rPr>
                <w:rFonts w:eastAsiaTheme="minorEastAsia" w:hint="eastAsia"/>
                <w:sz w:val="24"/>
              </w:rPr>
              <w:t>200G/400G</w:t>
            </w:r>
            <w:r w:rsidRPr="00577E36">
              <w:rPr>
                <w:rFonts w:eastAsiaTheme="minorEastAsia" w:hint="eastAsia"/>
                <w:sz w:val="24"/>
              </w:rPr>
              <w:t>等技术为代表，公司目前主要产品中的</w:t>
            </w:r>
            <w:r w:rsidRPr="00577E36">
              <w:rPr>
                <w:rFonts w:eastAsiaTheme="minorEastAsia" w:hint="eastAsia"/>
                <w:sz w:val="24"/>
              </w:rPr>
              <w:t>10G</w:t>
            </w:r>
            <w:r w:rsidR="00432E59">
              <w:rPr>
                <w:rFonts w:eastAsiaTheme="minorEastAsia" w:hint="eastAsia"/>
                <w:sz w:val="24"/>
              </w:rPr>
              <w:t xml:space="preserve"> PO</w:t>
            </w:r>
            <w:r w:rsidRPr="00577E36">
              <w:rPr>
                <w:rFonts w:eastAsiaTheme="minorEastAsia" w:hint="eastAsia"/>
                <w:sz w:val="24"/>
              </w:rPr>
              <w:t>N</w:t>
            </w:r>
            <w:r w:rsidRPr="00577E36">
              <w:rPr>
                <w:rFonts w:eastAsiaTheme="minorEastAsia" w:hint="eastAsia"/>
                <w:sz w:val="24"/>
              </w:rPr>
              <w:t>、</w:t>
            </w:r>
            <w:r w:rsidRPr="00577E36">
              <w:rPr>
                <w:rFonts w:eastAsiaTheme="minorEastAsia" w:hint="eastAsia"/>
                <w:sz w:val="24"/>
              </w:rPr>
              <w:t>Wi-Fi6</w:t>
            </w:r>
            <w:r w:rsidR="00432E59">
              <w:rPr>
                <w:rFonts w:eastAsiaTheme="minorEastAsia" w:hint="eastAsia"/>
                <w:sz w:val="24"/>
              </w:rPr>
              <w:t>等产品</w:t>
            </w:r>
            <w:r w:rsidRPr="00577E36">
              <w:rPr>
                <w:rFonts w:eastAsiaTheme="minorEastAsia" w:hint="eastAsia"/>
                <w:sz w:val="24"/>
              </w:rPr>
              <w:t>均为</w:t>
            </w:r>
            <w:r w:rsidRPr="00577E36">
              <w:rPr>
                <w:rFonts w:eastAsiaTheme="minorEastAsia" w:hint="eastAsia"/>
                <w:sz w:val="24"/>
              </w:rPr>
              <w:t>F5G</w:t>
            </w:r>
            <w:r w:rsidRPr="00577E36">
              <w:rPr>
                <w:rFonts w:eastAsiaTheme="minorEastAsia" w:hint="eastAsia"/>
                <w:sz w:val="24"/>
              </w:rPr>
              <w:t>场景下的关键终端产品。近日，公司研发团队已成功开发完成公司首款商用万兆</w:t>
            </w:r>
            <w:r w:rsidRPr="00577E36">
              <w:rPr>
                <w:rFonts w:eastAsiaTheme="minorEastAsia" w:hint="eastAsia"/>
                <w:sz w:val="24"/>
              </w:rPr>
              <w:t>BE19000</w:t>
            </w:r>
            <w:r w:rsidR="00432E59">
              <w:rPr>
                <w:rFonts w:eastAsiaTheme="minorEastAsia" w:hint="eastAsia"/>
                <w:sz w:val="24"/>
              </w:rPr>
              <w:t xml:space="preserve"> </w:t>
            </w:r>
            <w:r w:rsidRPr="00577E36">
              <w:rPr>
                <w:rFonts w:eastAsiaTheme="minorEastAsia" w:hint="eastAsia"/>
                <w:sz w:val="24"/>
              </w:rPr>
              <w:t>Wi-Fi7</w:t>
            </w:r>
            <w:r w:rsidRPr="00577E36">
              <w:rPr>
                <w:rFonts w:eastAsiaTheme="minorEastAsia" w:hint="eastAsia"/>
                <w:sz w:val="24"/>
              </w:rPr>
              <w:t>路由器，预计公司</w:t>
            </w:r>
            <w:r w:rsidRPr="00577E36">
              <w:rPr>
                <w:rFonts w:eastAsiaTheme="minorEastAsia" w:hint="eastAsia"/>
                <w:sz w:val="24"/>
              </w:rPr>
              <w:t>Wi-Fi7</w:t>
            </w:r>
            <w:r w:rsidRPr="00577E36">
              <w:rPr>
                <w:rFonts w:eastAsiaTheme="minorEastAsia" w:hint="eastAsia"/>
                <w:sz w:val="24"/>
              </w:rPr>
              <w:t>路由器将于明年一季度正式量产</w:t>
            </w:r>
            <w:r w:rsidR="00432E59">
              <w:rPr>
                <w:rFonts w:eastAsiaTheme="minorEastAsia" w:hint="eastAsia"/>
                <w:sz w:val="24"/>
              </w:rPr>
              <w:t>。</w:t>
            </w:r>
          </w:p>
          <w:p w14:paraId="0FA8C4AC" w14:textId="7DE66956" w:rsidR="00F11841" w:rsidRPr="00577E36" w:rsidRDefault="00577E36" w:rsidP="00577E36">
            <w:pPr>
              <w:adjustRightInd w:val="0"/>
              <w:snapToGrid w:val="0"/>
              <w:spacing w:beforeLines="50" w:before="156" w:line="360" w:lineRule="auto"/>
              <w:rPr>
                <w:rFonts w:eastAsiaTheme="minorEastAsia"/>
                <w:sz w:val="24"/>
              </w:rPr>
            </w:pPr>
            <w:r>
              <w:rPr>
                <w:rFonts w:eastAsiaTheme="minorEastAsia" w:hint="eastAsia"/>
                <w:sz w:val="24"/>
              </w:rPr>
              <w:t xml:space="preserve">    </w:t>
            </w:r>
            <w:r w:rsidR="00F11841" w:rsidRPr="005234FC">
              <w:rPr>
                <w:rFonts w:eastAsiaTheme="minorEastAsia"/>
                <w:b/>
                <w:sz w:val="24"/>
              </w:rPr>
              <w:t>Q</w:t>
            </w:r>
            <w:r w:rsidR="00F11841" w:rsidRPr="005234FC">
              <w:rPr>
                <w:rFonts w:eastAsiaTheme="minorEastAsia"/>
                <w:b/>
                <w:sz w:val="24"/>
              </w:rPr>
              <w:t>：</w:t>
            </w:r>
            <w:r w:rsidR="00F11841" w:rsidRPr="00F11841">
              <w:rPr>
                <w:rFonts w:eastAsiaTheme="minorEastAsia" w:hint="eastAsia"/>
                <w:b/>
                <w:sz w:val="24"/>
              </w:rPr>
              <w:t>Wi-Fi7</w:t>
            </w:r>
            <w:r w:rsidR="00F11841" w:rsidRPr="00F11841">
              <w:rPr>
                <w:rFonts w:eastAsiaTheme="minorEastAsia" w:hint="eastAsia"/>
                <w:b/>
                <w:sz w:val="24"/>
              </w:rPr>
              <w:t>路由器将于明年一季度正式量产，预计对公司的业绩增量如何？</w:t>
            </w:r>
          </w:p>
          <w:p w14:paraId="588DB560" w14:textId="45AE98FD" w:rsidR="00F11841" w:rsidRDefault="00F11841" w:rsidP="00F11841">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Pr="00F11841">
              <w:rPr>
                <w:rFonts w:eastAsiaTheme="minorEastAsia" w:hint="eastAsia"/>
                <w:sz w:val="24"/>
              </w:rPr>
              <w:t>Wi-Fi7</w:t>
            </w:r>
            <w:r w:rsidRPr="00F11841">
              <w:rPr>
                <w:rFonts w:eastAsiaTheme="minorEastAsia" w:hint="eastAsia"/>
                <w:sz w:val="24"/>
              </w:rPr>
              <w:t>路由器的量产将进一步优化公司产品结构，提升产品规格，有望带动公司网通业务的持续增长</w:t>
            </w:r>
            <w:r>
              <w:rPr>
                <w:rFonts w:eastAsiaTheme="minorEastAsia" w:hint="eastAsia"/>
                <w:sz w:val="24"/>
              </w:rPr>
              <w:t>。</w:t>
            </w:r>
          </w:p>
          <w:p w14:paraId="3425A46E" w14:textId="77777777" w:rsidR="00F11841" w:rsidRPr="00F11841" w:rsidRDefault="00F11841" w:rsidP="001A576E">
            <w:pPr>
              <w:pStyle w:val="aa"/>
              <w:adjustRightInd w:val="0"/>
              <w:snapToGrid w:val="0"/>
              <w:spacing w:beforeLines="50" w:before="156" w:line="360" w:lineRule="auto"/>
              <w:ind w:firstLine="480"/>
              <w:rPr>
                <w:rFonts w:eastAsiaTheme="minorEastAsia"/>
                <w:sz w:val="24"/>
              </w:rPr>
            </w:pPr>
          </w:p>
          <w:p w14:paraId="6B99B956" w14:textId="3F27D861" w:rsidR="00577E36" w:rsidRPr="00577E36" w:rsidRDefault="001A576E" w:rsidP="00577E36">
            <w:pPr>
              <w:pStyle w:val="aa"/>
              <w:adjustRightInd w:val="0"/>
              <w:snapToGrid w:val="0"/>
              <w:spacing w:beforeLines="50" w:before="156" w:line="360" w:lineRule="auto"/>
              <w:ind w:firstLine="480"/>
              <w:rPr>
                <w:rFonts w:eastAsiaTheme="minorEastAsia"/>
                <w:i/>
                <w:sz w:val="24"/>
              </w:rPr>
            </w:pPr>
            <w:r w:rsidRPr="005234FC">
              <w:rPr>
                <w:rFonts w:eastAsiaTheme="minorEastAsia"/>
                <w:i/>
                <w:sz w:val="24"/>
              </w:rPr>
              <w:t>#</w:t>
            </w:r>
            <w:r w:rsidRPr="005234FC">
              <w:rPr>
                <w:rFonts w:eastAsiaTheme="minorEastAsia"/>
                <w:i/>
                <w:sz w:val="24"/>
              </w:rPr>
              <w:t>关于</w:t>
            </w:r>
            <w:r>
              <w:rPr>
                <w:rFonts w:eastAsiaTheme="minorEastAsia" w:hint="eastAsia"/>
                <w:i/>
                <w:sz w:val="24"/>
              </w:rPr>
              <w:t>种子业务</w:t>
            </w:r>
            <w:r w:rsidR="00577E36">
              <w:rPr>
                <w:rFonts w:eastAsiaTheme="minorEastAsia"/>
                <w:i/>
                <w:sz w:val="24"/>
              </w:rPr>
              <w:t>#</w:t>
            </w:r>
          </w:p>
          <w:p w14:paraId="564F7ABC" w14:textId="41F08C5B" w:rsidR="001A576E" w:rsidRPr="00577E36" w:rsidRDefault="001A576E" w:rsidP="00577E36">
            <w:pPr>
              <w:widowControl/>
              <w:adjustRightInd w:val="0"/>
              <w:snapToGrid w:val="0"/>
              <w:spacing w:beforeLines="50" w:before="156" w:line="360" w:lineRule="auto"/>
              <w:ind w:firstLine="480"/>
              <w:jc w:val="left"/>
              <w:rPr>
                <w:rFonts w:eastAsiaTheme="minorEastAsia"/>
                <w:b/>
                <w:sz w:val="24"/>
              </w:rPr>
            </w:pPr>
            <w:r w:rsidRPr="005234FC">
              <w:rPr>
                <w:rFonts w:eastAsiaTheme="minorEastAsia"/>
                <w:b/>
                <w:sz w:val="24"/>
              </w:rPr>
              <w:t>Q</w:t>
            </w:r>
            <w:r w:rsidRPr="005234FC">
              <w:rPr>
                <w:rFonts w:eastAsiaTheme="minorEastAsia"/>
                <w:b/>
                <w:sz w:val="24"/>
              </w:rPr>
              <w:t>：</w:t>
            </w:r>
            <w:r w:rsidR="00577E36" w:rsidRPr="00577E36">
              <w:rPr>
                <w:rFonts w:eastAsiaTheme="minorEastAsia" w:hint="eastAsia"/>
                <w:b/>
                <w:sz w:val="24"/>
              </w:rPr>
              <w:t>公司传感器</w:t>
            </w:r>
            <w:proofErr w:type="gramStart"/>
            <w:r w:rsidR="00577E36" w:rsidRPr="00577E36">
              <w:rPr>
                <w:rFonts w:eastAsiaTheme="minorEastAsia" w:hint="eastAsia"/>
                <w:b/>
                <w:sz w:val="24"/>
              </w:rPr>
              <w:t>封测业务</w:t>
            </w:r>
            <w:proofErr w:type="gramEnd"/>
            <w:r w:rsidR="00577E36" w:rsidRPr="00577E36">
              <w:rPr>
                <w:rFonts w:eastAsiaTheme="minorEastAsia" w:hint="eastAsia"/>
                <w:b/>
                <w:sz w:val="24"/>
              </w:rPr>
              <w:t>3</w:t>
            </w:r>
            <w:r w:rsidR="00577E36" w:rsidRPr="00577E36">
              <w:rPr>
                <w:rFonts w:eastAsiaTheme="minorEastAsia" w:hint="eastAsia"/>
                <w:b/>
                <w:sz w:val="24"/>
              </w:rPr>
              <w:t>季度在手订单是否增加？截止</w:t>
            </w:r>
            <w:r w:rsidR="00577E36" w:rsidRPr="00577E36">
              <w:rPr>
                <w:rFonts w:eastAsiaTheme="minorEastAsia" w:hint="eastAsia"/>
                <w:b/>
                <w:sz w:val="24"/>
              </w:rPr>
              <w:lastRenderedPageBreak/>
              <w:t>到</w:t>
            </w:r>
            <w:r w:rsidR="00577E36" w:rsidRPr="00577E36">
              <w:rPr>
                <w:rFonts w:eastAsiaTheme="minorEastAsia" w:hint="eastAsia"/>
                <w:b/>
                <w:sz w:val="24"/>
              </w:rPr>
              <w:t>3</w:t>
            </w:r>
            <w:r w:rsidR="00577E36" w:rsidRPr="00577E36">
              <w:rPr>
                <w:rFonts w:eastAsiaTheme="minorEastAsia" w:hint="eastAsia"/>
                <w:b/>
                <w:sz w:val="24"/>
              </w:rPr>
              <w:t>季度末实现销售收入额是多少？</w:t>
            </w:r>
            <w:r w:rsidRPr="001A576E">
              <w:rPr>
                <w:rFonts w:eastAsiaTheme="minorEastAsia" w:hint="eastAsia"/>
                <w:b/>
                <w:sz w:val="24"/>
              </w:rPr>
              <w:t>目前测试业务已经开始量产了吗？主要的客户有哪些？从产品的维度看，有涉及到汽车传感器的测试吗？大概什么时候会开始封装业务的启动？传感器封测业务预计市场规模如何？毛利率和净利率跟传统业务相比，会有比较大的提升吗？</w:t>
            </w:r>
          </w:p>
          <w:p w14:paraId="422461A7" w14:textId="70F5F3F0" w:rsidR="001A576E" w:rsidRDefault="001A576E" w:rsidP="004F57E5">
            <w:pPr>
              <w:widowControl/>
              <w:adjustRightInd w:val="0"/>
              <w:snapToGrid w:val="0"/>
              <w:spacing w:beforeLines="50" w:before="156" w:line="360" w:lineRule="auto"/>
              <w:ind w:firstLine="480"/>
              <w:jc w:val="left"/>
              <w:rPr>
                <w:rFonts w:eastAsiaTheme="minorEastAsia"/>
                <w:sz w:val="24"/>
              </w:rPr>
            </w:pPr>
            <w:r w:rsidRPr="005234FC">
              <w:rPr>
                <w:rFonts w:eastAsiaTheme="minorEastAsia"/>
                <w:sz w:val="24"/>
              </w:rPr>
              <w:t>A</w:t>
            </w:r>
            <w:r w:rsidRPr="005234FC">
              <w:rPr>
                <w:rFonts w:eastAsiaTheme="minorEastAsia"/>
                <w:sz w:val="24"/>
              </w:rPr>
              <w:t>：</w:t>
            </w:r>
            <w:r w:rsidR="00577E36" w:rsidRPr="00577E36">
              <w:rPr>
                <w:rFonts w:eastAsiaTheme="minorEastAsia" w:hint="eastAsia"/>
                <w:sz w:val="24"/>
              </w:rPr>
              <w:t>今年前三季度公司传感器封测业务实现销售收入超过</w:t>
            </w:r>
            <w:r w:rsidR="00577E36" w:rsidRPr="00577E36">
              <w:rPr>
                <w:rFonts w:eastAsiaTheme="minorEastAsia" w:hint="eastAsia"/>
                <w:sz w:val="24"/>
              </w:rPr>
              <w:t>340</w:t>
            </w:r>
            <w:r w:rsidR="00577E36" w:rsidRPr="00577E36">
              <w:rPr>
                <w:rFonts w:eastAsiaTheme="minorEastAsia" w:hint="eastAsia"/>
                <w:sz w:val="24"/>
              </w:rPr>
              <w:t>万元</w:t>
            </w:r>
            <w:r w:rsidR="00577E36">
              <w:rPr>
                <w:rFonts w:eastAsiaTheme="minorEastAsia" w:hint="eastAsia"/>
                <w:sz w:val="24"/>
              </w:rPr>
              <w:t>，订单规模也有所增加。目前</w:t>
            </w:r>
            <w:r>
              <w:rPr>
                <w:rFonts w:eastAsiaTheme="minorEastAsia"/>
                <w:sz w:val="24"/>
              </w:rPr>
              <w:t>传感器</w:t>
            </w:r>
            <w:r>
              <w:rPr>
                <w:rFonts w:eastAsiaTheme="minorEastAsia" w:hint="eastAsia"/>
                <w:sz w:val="24"/>
              </w:rPr>
              <w:t>测试业务已经进入批量生产的阶段，工厂也已改造完成，未来产能将会进一步释放。客户维度看，</w:t>
            </w:r>
            <w:r w:rsidR="004F57E5">
              <w:rPr>
                <w:rFonts w:eastAsiaTheme="minorEastAsia" w:hint="eastAsia"/>
                <w:sz w:val="24"/>
              </w:rPr>
              <w:t>封测业务的</w:t>
            </w:r>
            <w:r>
              <w:rPr>
                <w:rFonts w:eastAsiaTheme="minorEastAsia" w:hint="eastAsia"/>
                <w:sz w:val="24"/>
              </w:rPr>
              <w:t>客户较为分散，目前有十几个客户。产品维度看，也已经覆盖了汽车领域的测试业务，包括毫米波雷达、胎压检测等。封装业务受到疫情、人员等因素影响，</w:t>
            </w:r>
            <w:r w:rsidR="004F57E5">
              <w:rPr>
                <w:rFonts w:eastAsiaTheme="minorEastAsia" w:hint="eastAsia"/>
                <w:sz w:val="24"/>
              </w:rPr>
              <w:t>预计</w:t>
            </w:r>
            <w:r>
              <w:rPr>
                <w:rFonts w:eastAsiaTheme="minorEastAsia" w:hint="eastAsia"/>
                <w:sz w:val="24"/>
              </w:rPr>
              <w:t>要到明年启动。传感器封测业务的毛利和净利的市场表现看，也明显高于公司传统业务。</w:t>
            </w:r>
          </w:p>
          <w:p w14:paraId="0A6043BB" w14:textId="77777777" w:rsidR="00577E36" w:rsidRDefault="00577E36" w:rsidP="001A576E">
            <w:pPr>
              <w:widowControl/>
              <w:adjustRightInd w:val="0"/>
              <w:snapToGrid w:val="0"/>
              <w:spacing w:beforeLines="50" w:before="156" w:line="360" w:lineRule="auto"/>
              <w:ind w:firstLine="480"/>
              <w:jc w:val="left"/>
              <w:rPr>
                <w:rFonts w:eastAsiaTheme="minorEastAsia"/>
                <w:sz w:val="24"/>
              </w:rPr>
            </w:pPr>
          </w:p>
          <w:p w14:paraId="6DFA8B1D" w14:textId="38D0D929" w:rsidR="00AA64CC" w:rsidRPr="00577E36" w:rsidRDefault="00577E36" w:rsidP="00577E36">
            <w:pPr>
              <w:pStyle w:val="aa"/>
              <w:adjustRightInd w:val="0"/>
              <w:snapToGrid w:val="0"/>
              <w:spacing w:beforeLines="50" w:before="156" w:line="360" w:lineRule="auto"/>
              <w:ind w:firstLine="480"/>
              <w:rPr>
                <w:rFonts w:eastAsiaTheme="minorEastAsia"/>
                <w:i/>
                <w:sz w:val="24"/>
              </w:rPr>
            </w:pPr>
            <w:r w:rsidRPr="005234FC">
              <w:rPr>
                <w:rFonts w:eastAsiaTheme="minorEastAsia"/>
                <w:i/>
                <w:sz w:val="24"/>
              </w:rPr>
              <w:t>#</w:t>
            </w:r>
            <w:r w:rsidRPr="005234FC">
              <w:rPr>
                <w:rFonts w:eastAsiaTheme="minorEastAsia"/>
                <w:i/>
                <w:sz w:val="24"/>
              </w:rPr>
              <w:t>关于</w:t>
            </w:r>
            <w:r>
              <w:rPr>
                <w:rFonts w:eastAsiaTheme="minorEastAsia"/>
                <w:i/>
                <w:sz w:val="24"/>
              </w:rPr>
              <w:t>发展业务</w:t>
            </w:r>
            <w:r>
              <w:rPr>
                <w:rFonts w:eastAsiaTheme="minorEastAsia"/>
                <w:i/>
                <w:sz w:val="24"/>
              </w:rPr>
              <w:t>#</w:t>
            </w:r>
          </w:p>
          <w:p w14:paraId="4CB3D731" w14:textId="39931260" w:rsidR="00AA64CC" w:rsidRDefault="00E56FAA" w:rsidP="00AA64CC">
            <w:pPr>
              <w:widowControl/>
              <w:adjustRightInd w:val="0"/>
              <w:snapToGrid w:val="0"/>
              <w:spacing w:beforeLines="50" w:before="156" w:line="360" w:lineRule="auto"/>
              <w:jc w:val="left"/>
              <w:rPr>
                <w:rFonts w:eastAsiaTheme="minorEastAsia"/>
                <w:b/>
                <w:sz w:val="24"/>
              </w:rPr>
            </w:pPr>
            <w:r>
              <w:rPr>
                <w:rFonts w:eastAsiaTheme="minorEastAsia" w:hint="eastAsia"/>
                <w:b/>
                <w:sz w:val="24"/>
              </w:rPr>
              <w:t xml:space="preserve">    </w:t>
            </w:r>
            <w:r w:rsidR="00AA64CC" w:rsidRPr="005234FC">
              <w:rPr>
                <w:rFonts w:eastAsiaTheme="minorEastAsia"/>
                <w:b/>
                <w:sz w:val="24"/>
              </w:rPr>
              <w:t>Q</w:t>
            </w:r>
            <w:r w:rsidR="00AA64CC" w:rsidRPr="005234FC">
              <w:rPr>
                <w:rFonts w:eastAsiaTheme="minorEastAsia"/>
                <w:b/>
                <w:sz w:val="24"/>
              </w:rPr>
              <w:t>：</w:t>
            </w:r>
            <w:r w:rsidR="00577E36" w:rsidRPr="00577E36">
              <w:rPr>
                <w:rFonts w:eastAsiaTheme="minorEastAsia" w:hint="eastAsia"/>
                <w:b/>
                <w:sz w:val="24"/>
              </w:rPr>
              <w:t>汽车电子业务</w:t>
            </w:r>
            <w:r w:rsidR="00577E36" w:rsidRPr="00577E36">
              <w:rPr>
                <w:rFonts w:eastAsiaTheme="minorEastAsia" w:hint="eastAsia"/>
                <w:b/>
                <w:sz w:val="24"/>
              </w:rPr>
              <w:t>3</w:t>
            </w:r>
            <w:r w:rsidR="00577E36" w:rsidRPr="00577E36">
              <w:rPr>
                <w:rFonts w:eastAsiaTheme="minorEastAsia" w:hint="eastAsia"/>
                <w:b/>
                <w:sz w:val="24"/>
              </w:rPr>
              <w:t>季度是否开始生产</w:t>
            </w:r>
            <w:r w:rsidR="00577E36">
              <w:rPr>
                <w:rFonts w:eastAsiaTheme="minorEastAsia" w:hint="eastAsia"/>
                <w:b/>
                <w:sz w:val="24"/>
              </w:rPr>
              <w:t>？</w:t>
            </w:r>
            <w:r w:rsidR="00577E36" w:rsidRPr="00577E36">
              <w:rPr>
                <w:rFonts w:eastAsiaTheme="minorEastAsia" w:hint="eastAsia"/>
                <w:b/>
                <w:sz w:val="24"/>
              </w:rPr>
              <w:t>是否有增加意向订单</w:t>
            </w:r>
            <w:r w:rsidR="00577E36">
              <w:rPr>
                <w:rFonts w:eastAsiaTheme="minorEastAsia" w:hint="eastAsia"/>
                <w:b/>
                <w:sz w:val="24"/>
              </w:rPr>
              <w:t>？</w:t>
            </w:r>
            <w:r w:rsidR="00AA64CC">
              <w:rPr>
                <w:rFonts w:eastAsiaTheme="minorEastAsia" w:hint="eastAsia"/>
                <w:b/>
                <w:sz w:val="24"/>
              </w:rPr>
              <w:t>目前</w:t>
            </w:r>
            <w:r w:rsidR="00AA64CC" w:rsidRPr="00AA64CC">
              <w:rPr>
                <w:rFonts w:eastAsiaTheme="minorEastAsia" w:hint="eastAsia"/>
                <w:b/>
                <w:sz w:val="24"/>
              </w:rPr>
              <w:t>公司</w:t>
            </w:r>
            <w:r w:rsidR="00AA64CC">
              <w:rPr>
                <w:rFonts w:eastAsiaTheme="minorEastAsia" w:hint="eastAsia"/>
                <w:b/>
                <w:sz w:val="24"/>
              </w:rPr>
              <w:t>在</w:t>
            </w:r>
            <w:r w:rsidR="00AA64CC" w:rsidRPr="00AA64CC">
              <w:rPr>
                <w:rFonts w:eastAsiaTheme="minorEastAsia" w:hint="eastAsia"/>
                <w:b/>
                <w:sz w:val="24"/>
              </w:rPr>
              <w:t>汽车电子业务</w:t>
            </w:r>
            <w:r w:rsidR="00AA64CC">
              <w:rPr>
                <w:rFonts w:eastAsiaTheme="minorEastAsia" w:hint="eastAsia"/>
                <w:b/>
                <w:sz w:val="24"/>
              </w:rPr>
              <w:t>上的</w:t>
            </w:r>
            <w:r w:rsidR="00AA64CC" w:rsidRPr="00AA64CC">
              <w:rPr>
                <w:rFonts w:eastAsiaTheme="minorEastAsia" w:hint="eastAsia"/>
                <w:b/>
                <w:sz w:val="24"/>
              </w:rPr>
              <w:t>拓展情况和已有客户的进展情况</w:t>
            </w:r>
            <w:r w:rsidR="00AA64CC">
              <w:rPr>
                <w:rFonts w:eastAsiaTheme="minorEastAsia" w:hint="eastAsia"/>
                <w:b/>
                <w:sz w:val="24"/>
              </w:rPr>
              <w:t>如何？</w:t>
            </w:r>
          </w:p>
          <w:p w14:paraId="1789C06F" w14:textId="4004F438" w:rsidR="00AA64CC" w:rsidRDefault="00AA64CC" w:rsidP="00577E36">
            <w:pPr>
              <w:widowControl/>
              <w:adjustRightInd w:val="0"/>
              <w:snapToGrid w:val="0"/>
              <w:spacing w:beforeLines="50" w:before="156" w:line="360" w:lineRule="auto"/>
              <w:ind w:firstLine="480"/>
              <w:jc w:val="left"/>
              <w:rPr>
                <w:rFonts w:eastAsiaTheme="minorEastAsia"/>
                <w:sz w:val="24"/>
              </w:rPr>
            </w:pPr>
            <w:r w:rsidRPr="005234FC">
              <w:rPr>
                <w:rFonts w:eastAsiaTheme="minorEastAsia"/>
                <w:sz w:val="24"/>
              </w:rPr>
              <w:t>A</w:t>
            </w:r>
            <w:r w:rsidRPr="005234FC">
              <w:rPr>
                <w:rFonts w:eastAsiaTheme="minorEastAsia"/>
                <w:sz w:val="24"/>
              </w:rPr>
              <w:t>：</w:t>
            </w:r>
            <w:r w:rsidR="00577E36">
              <w:rPr>
                <w:rFonts w:eastAsiaTheme="minorEastAsia"/>
                <w:sz w:val="24"/>
              </w:rPr>
              <w:t>目前汽车电子业务在手订单充足</w:t>
            </w:r>
            <w:r w:rsidR="00577E36">
              <w:rPr>
                <w:rFonts w:eastAsiaTheme="minorEastAsia" w:hint="eastAsia"/>
                <w:sz w:val="24"/>
              </w:rPr>
              <w:t>，</w:t>
            </w:r>
            <w:r w:rsidR="00577E36" w:rsidRPr="00577E36">
              <w:rPr>
                <w:rFonts w:eastAsiaTheme="minorEastAsia" w:hint="eastAsia"/>
                <w:sz w:val="24"/>
              </w:rPr>
              <w:t>并已有产品生产出货。今年前三季度汽车电子业务实现销售收入超过</w:t>
            </w:r>
            <w:r w:rsidR="00577E36" w:rsidRPr="00577E36">
              <w:rPr>
                <w:rFonts w:eastAsiaTheme="minorEastAsia" w:hint="eastAsia"/>
                <w:sz w:val="24"/>
              </w:rPr>
              <w:t>700</w:t>
            </w:r>
            <w:r w:rsidR="00577E36" w:rsidRPr="00577E36">
              <w:rPr>
                <w:rFonts w:eastAsiaTheme="minorEastAsia" w:hint="eastAsia"/>
                <w:sz w:val="24"/>
              </w:rPr>
              <w:t>多万元</w:t>
            </w:r>
            <w:r w:rsidR="00577E36">
              <w:rPr>
                <w:rFonts w:eastAsiaTheme="minorEastAsia" w:hint="eastAsia"/>
                <w:sz w:val="24"/>
              </w:rPr>
              <w:t>。</w:t>
            </w:r>
            <w:r>
              <w:rPr>
                <w:rFonts w:eastAsiaTheme="minorEastAsia" w:hint="eastAsia"/>
                <w:sz w:val="24"/>
              </w:rPr>
              <w:t>客户端看，目前</w:t>
            </w:r>
            <w:r w:rsidR="003776E0">
              <w:rPr>
                <w:rFonts w:eastAsiaTheme="minorEastAsia" w:hint="eastAsia"/>
                <w:sz w:val="24"/>
              </w:rPr>
              <w:t>已</w:t>
            </w:r>
            <w:r>
              <w:rPr>
                <w:rFonts w:eastAsiaTheme="minorEastAsia" w:hint="eastAsia"/>
                <w:sz w:val="24"/>
              </w:rPr>
              <w:t>覆盖</w:t>
            </w:r>
            <w:r>
              <w:rPr>
                <w:rFonts w:eastAsiaTheme="minorEastAsia" w:hint="eastAsia"/>
                <w:sz w:val="24"/>
              </w:rPr>
              <w:t>1</w:t>
            </w:r>
            <w:r>
              <w:rPr>
                <w:rFonts w:eastAsiaTheme="minorEastAsia" w:hint="eastAsia"/>
                <w:sz w:val="24"/>
              </w:rPr>
              <w:t>家造车新势力整车厂和两家中小型的</w:t>
            </w:r>
            <w:r>
              <w:rPr>
                <w:rFonts w:eastAsiaTheme="minorEastAsia" w:hint="eastAsia"/>
                <w:sz w:val="24"/>
              </w:rPr>
              <w:t>Tier1</w:t>
            </w:r>
            <w:r>
              <w:rPr>
                <w:rFonts w:eastAsiaTheme="minorEastAsia" w:hint="eastAsia"/>
                <w:sz w:val="24"/>
              </w:rPr>
              <w:t>厂商，且已经在导入激光雷达客户的过程中。</w:t>
            </w:r>
          </w:p>
          <w:p w14:paraId="39126D47" w14:textId="32A3C7C6" w:rsidR="00E56FAA" w:rsidRDefault="00AA64CC" w:rsidP="003776E0">
            <w:pPr>
              <w:widowControl/>
              <w:adjustRightInd w:val="0"/>
              <w:snapToGrid w:val="0"/>
              <w:spacing w:beforeLines="50" w:before="156" w:line="360" w:lineRule="auto"/>
              <w:ind w:firstLine="480"/>
              <w:jc w:val="left"/>
              <w:rPr>
                <w:rFonts w:eastAsiaTheme="minorEastAsia"/>
                <w:sz w:val="24"/>
              </w:rPr>
            </w:pPr>
            <w:r>
              <w:rPr>
                <w:rFonts w:eastAsiaTheme="minorEastAsia" w:hint="eastAsia"/>
                <w:sz w:val="24"/>
              </w:rPr>
              <w:t>公司发展汽车电子业务，一方面是基于充足的产能储备，能够满足整车厂和</w:t>
            </w:r>
            <w:r>
              <w:rPr>
                <w:rFonts w:eastAsiaTheme="minorEastAsia" w:hint="eastAsia"/>
                <w:sz w:val="24"/>
              </w:rPr>
              <w:t>Tier1</w:t>
            </w:r>
            <w:r>
              <w:rPr>
                <w:rFonts w:eastAsiaTheme="minorEastAsia" w:hint="eastAsia"/>
                <w:sz w:val="24"/>
              </w:rPr>
              <w:t>快速迭代过程中的产能需求；另一方面是</w:t>
            </w:r>
            <w:r w:rsidR="003776E0">
              <w:rPr>
                <w:rFonts w:eastAsiaTheme="minorEastAsia" w:hint="eastAsia"/>
                <w:sz w:val="24"/>
              </w:rPr>
              <w:t>基于</w:t>
            </w:r>
            <w:r>
              <w:rPr>
                <w:rFonts w:eastAsiaTheme="minorEastAsia" w:hint="eastAsia"/>
                <w:sz w:val="24"/>
              </w:rPr>
              <w:t>供应链优势，目前我们</w:t>
            </w:r>
            <w:r>
              <w:rPr>
                <w:rFonts w:eastAsiaTheme="minorEastAsia" w:hint="eastAsia"/>
                <w:sz w:val="24"/>
              </w:rPr>
              <w:t>80%</w:t>
            </w:r>
            <w:r>
              <w:rPr>
                <w:rFonts w:eastAsiaTheme="minorEastAsia" w:hint="eastAsia"/>
                <w:sz w:val="24"/>
              </w:rPr>
              <w:t>的供应链是可以复用到汽车电子的；第三是基于公司目前的资金优势，这几方面为公司切入汽车电子市场打下了良好的基础</w:t>
            </w:r>
            <w:r w:rsidR="00E56FAA">
              <w:rPr>
                <w:rFonts w:eastAsiaTheme="minorEastAsia" w:hint="eastAsia"/>
                <w:sz w:val="24"/>
              </w:rPr>
              <w:t>。明年公司在继续</w:t>
            </w:r>
            <w:r w:rsidR="00E56FAA">
              <w:rPr>
                <w:rFonts w:eastAsiaTheme="minorEastAsia" w:hint="eastAsia"/>
                <w:sz w:val="24"/>
              </w:rPr>
              <w:lastRenderedPageBreak/>
              <w:t>拓展</w:t>
            </w:r>
            <w:r w:rsidR="00E56FAA">
              <w:rPr>
                <w:rFonts w:eastAsiaTheme="minorEastAsia" w:hint="eastAsia"/>
                <w:sz w:val="24"/>
              </w:rPr>
              <w:t>PCBA</w:t>
            </w:r>
            <w:r w:rsidR="00E56FAA">
              <w:rPr>
                <w:rFonts w:eastAsiaTheme="minorEastAsia" w:hint="eastAsia"/>
                <w:sz w:val="24"/>
              </w:rPr>
              <w:t>业务的同时，也会开始启动座舱域产品的自研工作。</w:t>
            </w:r>
          </w:p>
          <w:p w14:paraId="5617D9E7" w14:textId="3D6761C5" w:rsidR="0091481A" w:rsidRPr="00432E59" w:rsidRDefault="00432E59" w:rsidP="003412DF">
            <w:pPr>
              <w:widowControl/>
              <w:adjustRightInd w:val="0"/>
              <w:snapToGrid w:val="0"/>
              <w:spacing w:beforeLines="50" w:before="156" w:line="360" w:lineRule="auto"/>
              <w:jc w:val="left"/>
              <w:rPr>
                <w:rFonts w:eastAsiaTheme="minorEastAsia"/>
                <w:sz w:val="24"/>
              </w:rPr>
            </w:pPr>
            <w:r>
              <w:rPr>
                <w:rFonts w:eastAsiaTheme="minorEastAsia" w:hint="eastAsia"/>
                <w:sz w:val="24"/>
              </w:rPr>
              <w:t xml:space="preserve">    </w:t>
            </w:r>
            <w:r w:rsidR="003412DF" w:rsidRPr="005234FC">
              <w:rPr>
                <w:rFonts w:eastAsiaTheme="minorEastAsia"/>
                <w:b/>
                <w:sz w:val="24"/>
              </w:rPr>
              <w:t>Q</w:t>
            </w:r>
            <w:r w:rsidR="003412DF" w:rsidRPr="005234FC">
              <w:rPr>
                <w:rFonts w:eastAsiaTheme="minorEastAsia"/>
                <w:b/>
                <w:sz w:val="24"/>
              </w:rPr>
              <w:t>：</w:t>
            </w:r>
            <w:r w:rsidR="001A576E" w:rsidRPr="001A576E">
              <w:rPr>
                <w:rFonts w:eastAsiaTheme="minorEastAsia" w:hint="eastAsia"/>
                <w:b/>
                <w:sz w:val="24"/>
              </w:rPr>
              <w:t>汽车电子业务目前的产品</w:t>
            </w:r>
            <w:r w:rsidR="001A576E" w:rsidRPr="001A576E">
              <w:rPr>
                <w:rFonts w:eastAsiaTheme="minorEastAsia"/>
                <w:b/>
                <w:sz w:val="24"/>
              </w:rPr>
              <w:t>主要做</w:t>
            </w:r>
            <w:r w:rsidR="001A576E" w:rsidRPr="001A576E">
              <w:rPr>
                <w:rFonts w:eastAsiaTheme="minorEastAsia"/>
                <w:b/>
                <w:sz w:val="24"/>
              </w:rPr>
              <w:t>PCBA</w:t>
            </w:r>
            <w:r w:rsidR="001A576E" w:rsidRPr="001A576E">
              <w:rPr>
                <w:rFonts w:eastAsiaTheme="minorEastAsia"/>
                <w:b/>
                <w:sz w:val="24"/>
              </w:rPr>
              <w:t>板子吗？大概的价值量有多少？</w:t>
            </w:r>
            <w:r w:rsidR="001A576E" w:rsidRPr="001A576E">
              <w:rPr>
                <w:rFonts w:eastAsiaTheme="minorEastAsia" w:hint="eastAsia"/>
                <w:b/>
                <w:sz w:val="24"/>
              </w:rPr>
              <w:t>公司跟头部的激光雷达厂商的主要合作模式是什么</w:t>
            </w:r>
            <w:r w:rsidR="001A576E">
              <w:rPr>
                <w:rFonts w:eastAsiaTheme="minorEastAsia" w:hint="eastAsia"/>
                <w:b/>
                <w:sz w:val="24"/>
              </w:rPr>
              <w:t>？</w:t>
            </w:r>
            <w:r w:rsidR="001A576E" w:rsidRPr="001A576E">
              <w:rPr>
                <w:rFonts w:eastAsiaTheme="minorEastAsia" w:hint="eastAsia"/>
                <w:b/>
                <w:sz w:val="24"/>
              </w:rPr>
              <w:t>大概的规模有多大？除了</w:t>
            </w:r>
            <w:r w:rsidR="001A576E" w:rsidRPr="001A576E">
              <w:rPr>
                <w:rFonts w:eastAsiaTheme="minorEastAsia"/>
                <w:b/>
                <w:sz w:val="24"/>
              </w:rPr>
              <w:t>PCBA</w:t>
            </w:r>
            <w:r w:rsidR="001A576E" w:rsidRPr="001A576E">
              <w:rPr>
                <w:rFonts w:eastAsiaTheme="minorEastAsia"/>
                <w:b/>
                <w:sz w:val="24"/>
              </w:rPr>
              <w:t>制造，会考虑整机代工吗</w:t>
            </w:r>
            <w:r w:rsidR="001A576E">
              <w:rPr>
                <w:rFonts w:eastAsiaTheme="minorEastAsia" w:hint="eastAsia"/>
                <w:b/>
                <w:sz w:val="24"/>
              </w:rPr>
              <w:t>？</w:t>
            </w:r>
            <w:r w:rsidR="001A576E" w:rsidRPr="001A576E">
              <w:rPr>
                <w:rFonts w:eastAsiaTheme="minorEastAsia" w:hint="eastAsia"/>
                <w:b/>
                <w:sz w:val="24"/>
              </w:rPr>
              <w:t>产品的话，有没有域控制器的布局计划？</w:t>
            </w:r>
          </w:p>
          <w:p w14:paraId="6C0F6016" w14:textId="60F16356" w:rsidR="0091481A" w:rsidRDefault="003412DF" w:rsidP="00DB0DAD">
            <w:pPr>
              <w:pStyle w:val="aa"/>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001A576E">
              <w:rPr>
                <w:rFonts w:eastAsiaTheme="minorEastAsia" w:hint="eastAsia"/>
                <w:sz w:val="24"/>
              </w:rPr>
              <w:t>汽车电子业务方面，我们第一步是以</w:t>
            </w:r>
            <w:r w:rsidR="001A576E">
              <w:rPr>
                <w:rFonts w:eastAsiaTheme="minorEastAsia" w:hint="eastAsia"/>
                <w:sz w:val="24"/>
              </w:rPr>
              <w:t>PCBA</w:t>
            </w:r>
            <w:r w:rsidR="001A576E">
              <w:rPr>
                <w:rFonts w:eastAsiaTheme="minorEastAsia" w:hint="eastAsia"/>
                <w:sz w:val="24"/>
              </w:rPr>
              <w:t>制造切入，价值量从几百到上千的都有</w:t>
            </w:r>
            <w:r w:rsidR="00FE605E" w:rsidRPr="00FE605E">
              <w:rPr>
                <w:rFonts w:eastAsiaTheme="minorEastAsia" w:hint="eastAsia"/>
                <w:sz w:val="24"/>
              </w:rPr>
              <w:t>。</w:t>
            </w:r>
            <w:r w:rsidR="00F11841">
              <w:rPr>
                <w:rFonts w:eastAsiaTheme="minorEastAsia" w:hint="eastAsia"/>
                <w:sz w:val="24"/>
              </w:rPr>
              <w:t>目前我们已经通过了</w:t>
            </w:r>
            <w:r w:rsidR="00F11841">
              <w:rPr>
                <w:rFonts w:eastAsiaTheme="minorEastAsia" w:hint="eastAsia"/>
                <w:sz w:val="24"/>
              </w:rPr>
              <w:t>IATF16949</w:t>
            </w:r>
            <w:r w:rsidR="00F11841">
              <w:rPr>
                <w:rFonts w:eastAsiaTheme="minorEastAsia" w:hint="eastAsia"/>
                <w:sz w:val="24"/>
              </w:rPr>
              <w:t>符合信认证，也通过了激光雷达厂商的供应商认证，并正在进行试产，如果验产合格就可以开始批量生产。</w:t>
            </w:r>
          </w:p>
          <w:p w14:paraId="58178937" w14:textId="72870B78" w:rsidR="00F11841" w:rsidRPr="003776E0" w:rsidRDefault="00F11841" w:rsidP="003776E0">
            <w:pPr>
              <w:pStyle w:val="aa"/>
              <w:adjustRightInd w:val="0"/>
              <w:snapToGrid w:val="0"/>
              <w:spacing w:beforeLines="50" w:before="156" w:line="360" w:lineRule="auto"/>
              <w:ind w:firstLine="480"/>
              <w:rPr>
                <w:rFonts w:eastAsiaTheme="minorEastAsia"/>
                <w:sz w:val="24"/>
              </w:rPr>
            </w:pPr>
            <w:r>
              <w:rPr>
                <w:rFonts w:eastAsiaTheme="minorEastAsia" w:hint="eastAsia"/>
                <w:sz w:val="24"/>
              </w:rPr>
              <w:t>除了</w:t>
            </w:r>
            <w:r>
              <w:rPr>
                <w:rFonts w:eastAsiaTheme="minorEastAsia" w:hint="eastAsia"/>
                <w:sz w:val="24"/>
              </w:rPr>
              <w:t>PCBA</w:t>
            </w:r>
            <w:r>
              <w:rPr>
                <w:rFonts w:eastAsiaTheme="minorEastAsia" w:hint="eastAsia"/>
                <w:sz w:val="24"/>
              </w:rPr>
              <w:t>的制造外，我们也正在规划整机代工模式。</w:t>
            </w:r>
            <w:r w:rsidR="003776E0">
              <w:rPr>
                <w:rFonts w:eastAsiaTheme="minorEastAsia" w:hint="eastAsia"/>
                <w:sz w:val="24"/>
              </w:rPr>
              <w:t>产品</w:t>
            </w:r>
            <w:r w:rsidRPr="003776E0">
              <w:rPr>
                <w:rFonts w:eastAsiaTheme="minorEastAsia" w:hint="eastAsia"/>
                <w:sz w:val="24"/>
              </w:rPr>
              <w:t>研发方面看，目前我们已经启动了第一款产品的研发。</w:t>
            </w:r>
          </w:p>
          <w:p w14:paraId="6B6A5A05" w14:textId="77777777" w:rsidR="00432E59" w:rsidRDefault="00432E59" w:rsidP="00432E59">
            <w:pPr>
              <w:widowControl/>
              <w:adjustRightInd w:val="0"/>
              <w:snapToGrid w:val="0"/>
              <w:spacing w:beforeLines="50" w:before="156" w:line="360" w:lineRule="auto"/>
              <w:ind w:firstLine="480"/>
              <w:jc w:val="left"/>
              <w:rPr>
                <w:rFonts w:eastAsiaTheme="minorEastAsia"/>
                <w:sz w:val="24"/>
              </w:rPr>
            </w:pPr>
            <w:r>
              <w:rPr>
                <w:rFonts w:eastAsiaTheme="minorEastAsia" w:hint="eastAsia"/>
                <w:b/>
                <w:sz w:val="24"/>
              </w:rPr>
              <w:t xml:space="preserve">    </w:t>
            </w:r>
          </w:p>
          <w:p w14:paraId="6A0C6953" w14:textId="7C9DA85A" w:rsidR="00432E59" w:rsidRPr="00577E36" w:rsidRDefault="00432E59" w:rsidP="00432E59">
            <w:pPr>
              <w:pStyle w:val="aa"/>
              <w:adjustRightInd w:val="0"/>
              <w:snapToGrid w:val="0"/>
              <w:spacing w:beforeLines="50" w:before="156" w:line="360" w:lineRule="auto"/>
              <w:ind w:firstLine="480"/>
              <w:rPr>
                <w:rFonts w:eastAsiaTheme="minorEastAsia"/>
                <w:i/>
                <w:sz w:val="24"/>
              </w:rPr>
            </w:pPr>
            <w:r w:rsidRPr="005234FC">
              <w:rPr>
                <w:rFonts w:eastAsiaTheme="minorEastAsia"/>
                <w:i/>
                <w:sz w:val="24"/>
              </w:rPr>
              <w:t>#</w:t>
            </w:r>
            <w:r w:rsidRPr="005234FC">
              <w:rPr>
                <w:rFonts w:eastAsiaTheme="minorEastAsia"/>
                <w:i/>
                <w:sz w:val="24"/>
              </w:rPr>
              <w:t>关于</w:t>
            </w:r>
            <w:r>
              <w:rPr>
                <w:rFonts w:eastAsiaTheme="minorEastAsia"/>
                <w:i/>
                <w:sz w:val="24"/>
              </w:rPr>
              <w:t>其他</w:t>
            </w:r>
            <w:r>
              <w:rPr>
                <w:rFonts w:eastAsiaTheme="minorEastAsia"/>
                <w:i/>
                <w:sz w:val="24"/>
              </w:rPr>
              <w:t>#</w:t>
            </w:r>
          </w:p>
          <w:p w14:paraId="1C5C7677" w14:textId="53B900D7" w:rsidR="00432E59" w:rsidRDefault="00432E59" w:rsidP="00432E59">
            <w:pPr>
              <w:widowControl/>
              <w:adjustRightInd w:val="0"/>
              <w:snapToGrid w:val="0"/>
              <w:spacing w:beforeLines="50" w:before="156" w:line="360" w:lineRule="auto"/>
              <w:jc w:val="left"/>
              <w:rPr>
                <w:rFonts w:eastAsiaTheme="minorEastAsia"/>
                <w:b/>
                <w:sz w:val="24"/>
              </w:rPr>
            </w:pPr>
            <w:r>
              <w:rPr>
                <w:rFonts w:eastAsiaTheme="minorEastAsia" w:hint="eastAsia"/>
                <w:sz w:val="24"/>
              </w:rPr>
              <w:t xml:space="preserve">    </w:t>
            </w:r>
            <w:r w:rsidRPr="005234FC">
              <w:rPr>
                <w:rFonts w:eastAsiaTheme="minorEastAsia"/>
                <w:b/>
                <w:sz w:val="24"/>
              </w:rPr>
              <w:t>Q</w:t>
            </w:r>
            <w:r w:rsidRPr="005234FC">
              <w:rPr>
                <w:rFonts w:eastAsiaTheme="minorEastAsia"/>
                <w:b/>
                <w:sz w:val="24"/>
              </w:rPr>
              <w:t>：</w:t>
            </w:r>
            <w:r w:rsidRPr="00432E59">
              <w:rPr>
                <w:rFonts w:eastAsiaTheme="minorEastAsia" w:hint="eastAsia"/>
                <w:b/>
                <w:sz w:val="24"/>
              </w:rPr>
              <w:t>越南生产基地和国内其他生产基地相比有什么优势吗？公司在越南自建的生产基地目前建设进度如何？</w:t>
            </w:r>
          </w:p>
          <w:p w14:paraId="223966DC" w14:textId="02D2E538" w:rsidR="00432E59" w:rsidRDefault="00432E59" w:rsidP="00432E59">
            <w:pPr>
              <w:widowControl/>
              <w:adjustRightInd w:val="0"/>
              <w:snapToGrid w:val="0"/>
              <w:spacing w:beforeLines="50" w:before="156" w:line="360" w:lineRule="auto"/>
              <w:ind w:firstLine="480"/>
              <w:jc w:val="left"/>
              <w:rPr>
                <w:rFonts w:eastAsiaTheme="minorEastAsia"/>
                <w:sz w:val="24"/>
              </w:rPr>
            </w:pPr>
            <w:r w:rsidRPr="005234FC">
              <w:rPr>
                <w:rFonts w:eastAsiaTheme="minorEastAsia"/>
                <w:sz w:val="24"/>
              </w:rPr>
              <w:t>A</w:t>
            </w:r>
            <w:r w:rsidRPr="005234FC">
              <w:rPr>
                <w:rFonts w:eastAsiaTheme="minorEastAsia"/>
                <w:sz w:val="24"/>
              </w:rPr>
              <w:t>：</w:t>
            </w:r>
            <w:r w:rsidRPr="00432E59">
              <w:rPr>
                <w:rFonts w:eastAsiaTheme="minorEastAsia" w:hint="eastAsia"/>
                <w:sz w:val="24"/>
              </w:rPr>
              <w:t>一方面，越南生产基地是基于中美贸易格局及税收优惠政策等综合考虑应运而生；另一方面，公司加大对越南生产基地的投入，也是为了在当前国内疫情态势及防疫政策影响下，平衡满足更多海外订单的交付需求。此外，越南生产基地的人力成本明显低于国内，且海外订单的质量与毛利率水平均高于国内。加大海外生产基地的投入也是积极响应公司国内国外双循环的战略布局</w:t>
            </w:r>
            <w:r>
              <w:rPr>
                <w:rFonts w:eastAsiaTheme="minorEastAsia" w:hint="eastAsia"/>
                <w:sz w:val="24"/>
              </w:rPr>
              <w:t>。</w:t>
            </w:r>
          </w:p>
          <w:p w14:paraId="3442138A" w14:textId="31AF6188" w:rsidR="00146401" w:rsidRDefault="00432E59" w:rsidP="00146401">
            <w:pPr>
              <w:widowControl/>
              <w:adjustRightInd w:val="0"/>
              <w:snapToGrid w:val="0"/>
              <w:spacing w:beforeLines="50" w:before="156" w:line="360" w:lineRule="auto"/>
              <w:ind w:firstLine="480"/>
              <w:jc w:val="left"/>
              <w:rPr>
                <w:rFonts w:eastAsiaTheme="minorEastAsia"/>
                <w:sz w:val="24"/>
              </w:rPr>
            </w:pPr>
            <w:r w:rsidRPr="00432E59">
              <w:rPr>
                <w:rFonts w:eastAsiaTheme="minorEastAsia" w:hint="eastAsia"/>
                <w:sz w:val="24"/>
              </w:rPr>
              <w:t>目前公司</w:t>
            </w:r>
            <w:r w:rsidR="003776E0">
              <w:rPr>
                <w:rFonts w:eastAsiaTheme="minorEastAsia" w:hint="eastAsia"/>
                <w:sz w:val="24"/>
              </w:rPr>
              <w:t>位于</w:t>
            </w:r>
            <w:r w:rsidRPr="00432E59">
              <w:rPr>
                <w:rFonts w:eastAsiaTheme="minorEastAsia" w:hint="eastAsia"/>
                <w:sz w:val="24"/>
              </w:rPr>
              <w:t>越南的自建厂房一期工程已建成并搬迁完毕，并已开始启动二期工程的建设工作</w:t>
            </w:r>
            <w:r>
              <w:rPr>
                <w:rFonts w:eastAsiaTheme="minorEastAsia" w:hint="eastAsia"/>
                <w:sz w:val="24"/>
              </w:rPr>
              <w:t>。</w:t>
            </w:r>
          </w:p>
          <w:p w14:paraId="100E947A" w14:textId="35F37B62" w:rsidR="00146401" w:rsidRPr="00146401" w:rsidRDefault="00146401" w:rsidP="00146401">
            <w:pPr>
              <w:widowControl/>
              <w:adjustRightInd w:val="0"/>
              <w:snapToGrid w:val="0"/>
              <w:spacing w:beforeLines="50" w:before="156" w:line="360" w:lineRule="auto"/>
              <w:jc w:val="left"/>
              <w:rPr>
                <w:rFonts w:eastAsiaTheme="minorEastAsia"/>
                <w:sz w:val="24"/>
              </w:rPr>
            </w:pPr>
            <w:r>
              <w:rPr>
                <w:rFonts w:eastAsiaTheme="minorEastAsia" w:hint="eastAsia"/>
                <w:sz w:val="24"/>
              </w:rPr>
              <w:t xml:space="preserve">    </w:t>
            </w:r>
            <w:r w:rsidRPr="005234FC">
              <w:rPr>
                <w:rFonts w:eastAsiaTheme="minorEastAsia"/>
                <w:b/>
                <w:sz w:val="24"/>
              </w:rPr>
              <w:t>Q</w:t>
            </w:r>
            <w:r w:rsidRPr="005234FC">
              <w:rPr>
                <w:rFonts w:eastAsiaTheme="minorEastAsia"/>
                <w:b/>
                <w:sz w:val="24"/>
              </w:rPr>
              <w:t>：</w:t>
            </w:r>
            <w:r>
              <w:rPr>
                <w:rFonts w:eastAsiaTheme="minorEastAsia" w:hint="eastAsia"/>
                <w:b/>
                <w:sz w:val="24"/>
              </w:rPr>
              <w:t>公司</w:t>
            </w:r>
            <w:r w:rsidRPr="00146401">
              <w:rPr>
                <w:rFonts w:eastAsiaTheme="minorEastAsia" w:hint="eastAsia"/>
                <w:b/>
                <w:sz w:val="24"/>
              </w:rPr>
              <w:t>出口的产品是出到哪个国家，各占比多少？</w:t>
            </w:r>
          </w:p>
          <w:p w14:paraId="3AB34B55" w14:textId="0B5DC53D" w:rsidR="0023017D" w:rsidRDefault="00146401" w:rsidP="00146401">
            <w:pPr>
              <w:adjustRightInd w:val="0"/>
              <w:snapToGrid w:val="0"/>
              <w:spacing w:beforeLines="50" w:before="156" w:line="360" w:lineRule="auto"/>
              <w:ind w:firstLine="480"/>
              <w:rPr>
                <w:rFonts w:eastAsiaTheme="minorEastAsia"/>
                <w:sz w:val="24"/>
              </w:rPr>
            </w:pPr>
            <w:r w:rsidRPr="005234FC">
              <w:rPr>
                <w:rFonts w:eastAsiaTheme="minorEastAsia"/>
                <w:sz w:val="24"/>
              </w:rPr>
              <w:lastRenderedPageBreak/>
              <w:t>A</w:t>
            </w:r>
            <w:r w:rsidRPr="005234FC">
              <w:rPr>
                <w:rFonts w:eastAsiaTheme="minorEastAsia"/>
                <w:sz w:val="24"/>
              </w:rPr>
              <w:t>：</w:t>
            </w:r>
            <w:r w:rsidRPr="00146401">
              <w:rPr>
                <w:rFonts w:eastAsiaTheme="minorEastAsia" w:hint="eastAsia"/>
                <w:sz w:val="24"/>
              </w:rPr>
              <w:t>公司境外收入占比</w:t>
            </w:r>
            <w:r w:rsidRPr="00146401">
              <w:rPr>
                <w:rFonts w:eastAsiaTheme="minorEastAsia" w:hint="eastAsia"/>
                <w:sz w:val="24"/>
              </w:rPr>
              <w:t>50%</w:t>
            </w:r>
            <w:r w:rsidRPr="00146401">
              <w:rPr>
                <w:rFonts w:eastAsiaTheme="minorEastAsia" w:hint="eastAsia"/>
                <w:sz w:val="24"/>
              </w:rPr>
              <w:t>左右，包括欧洲、美洲、</w:t>
            </w:r>
            <w:r>
              <w:rPr>
                <w:rFonts w:eastAsiaTheme="minorEastAsia" w:hint="eastAsia"/>
                <w:sz w:val="24"/>
              </w:rPr>
              <w:t>亚太地区等区域。境外看，欧洲最多，其次是亚太和美洲以及其他区域。</w:t>
            </w:r>
          </w:p>
          <w:p w14:paraId="276461F8" w14:textId="49712A93" w:rsidR="00146401" w:rsidRPr="00146401" w:rsidRDefault="00146401" w:rsidP="00146401">
            <w:pPr>
              <w:adjustRightInd w:val="0"/>
              <w:snapToGrid w:val="0"/>
              <w:spacing w:beforeLines="50" w:before="156" w:line="360" w:lineRule="auto"/>
              <w:rPr>
                <w:rFonts w:eastAsiaTheme="minorEastAsia"/>
                <w:sz w:val="24"/>
              </w:rPr>
            </w:pPr>
            <w:r>
              <w:rPr>
                <w:rFonts w:eastAsiaTheme="minorEastAsia" w:hint="eastAsia"/>
                <w:sz w:val="24"/>
              </w:rPr>
              <w:t xml:space="preserve">    </w:t>
            </w:r>
            <w:r w:rsidRPr="005234FC">
              <w:rPr>
                <w:rFonts w:eastAsiaTheme="minorEastAsia"/>
                <w:b/>
                <w:sz w:val="24"/>
              </w:rPr>
              <w:t>Q</w:t>
            </w:r>
            <w:r w:rsidRPr="005234FC">
              <w:rPr>
                <w:rFonts w:eastAsiaTheme="minorEastAsia"/>
                <w:b/>
                <w:sz w:val="24"/>
              </w:rPr>
              <w:t>：</w:t>
            </w:r>
            <w:r w:rsidRPr="00146401">
              <w:rPr>
                <w:rFonts w:eastAsiaTheme="minorEastAsia" w:hint="eastAsia"/>
                <w:b/>
                <w:sz w:val="24"/>
              </w:rPr>
              <w:t>公司相关回购计划，是否已经开始落实</w:t>
            </w:r>
            <w:r>
              <w:rPr>
                <w:rFonts w:eastAsiaTheme="minorEastAsia" w:hint="eastAsia"/>
                <w:b/>
                <w:sz w:val="24"/>
              </w:rPr>
              <w:t>？</w:t>
            </w:r>
          </w:p>
          <w:p w14:paraId="257B5CE6" w14:textId="77777777" w:rsidR="00146401" w:rsidRDefault="00146401" w:rsidP="00146401">
            <w:pPr>
              <w:adjustRightInd w:val="0"/>
              <w:snapToGrid w:val="0"/>
              <w:spacing w:beforeLines="50" w:before="156" w:line="360" w:lineRule="auto"/>
              <w:ind w:firstLine="480"/>
              <w:rPr>
                <w:rFonts w:eastAsiaTheme="minorEastAsia"/>
                <w:sz w:val="24"/>
              </w:rPr>
            </w:pPr>
            <w:r w:rsidRPr="005234FC">
              <w:rPr>
                <w:rFonts w:eastAsiaTheme="minorEastAsia"/>
                <w:sz w:val="24"/>
              </w:rPr>
              <w:t>A</w:t>
            </w:r>
            <w:r w:rsidRPr="005234FC">
              <w:rPr>
                <w:rFonts w:eastAsiaTheme="minorEastAsia"/>
                <w:sz w:val="24"/>
              </w:rPr>
              <w:t>：</w:t>
            </w:r>
            <w:r w:rsidRPr="00146401">
              <w:rPr>
                <w:rFonts w:eastAsiaTheme="minorEastAsia" w:hint="eastAsia"/>
                <w:sz w:val="24"/>
              </w:rPr>
              <w:t>公司依据相关法律法规规定，将在回购注销暨通知债权人有关公告届满</w:t>
            </w:r>
            <w:r w:rsidRPr="00146401">
              <w:rPr>
                <w:rFonts w:eastAsiaTheme="minorEastAsia" w:hint="eastAsia"/>
                <w:sz w:val="24"/>
              </w:rPr>
              <w:t>45</w:t>
            </w:r>
            <w:r w:rsidRPr="00146401">
              <w:rPr>
                <w:rFonts w:eastAsiaTheme="minorEastAsia" w:hint="eastAsia"/>
                <w:sz w:val="24"/>
              </w:rPr>
              <w:t>天后尽快办理回购注销手续，目前公司正在积极推进相关工作，后续将按照规定及时履行信息披露</w:t>
            </w:r>
            <w:bookmarkStart w:id="0" w:name="_GoBack"/>
            <w:r w:rsidRPr="00146401">
              <w:rPr>
                <w:rFonts w:eastAsiaTheme="minorEastAsia" w:hint="eastAsia"/>
                <w:sz w:val="24"/>
              </w:rPr>
              <w:t>义务</w:t>
            </w:r>
            <w:r>
              <w:rPr>
                <w:rFonts w:eastAsiaTheme="minorEastAsia" w:hint="eastAsia"/>
                <w:sz w:val="24"/>
              </w:rPr>
              <w:t>。</w:t>
            </w:r>
          </w:p>
          <w:p w14:paraId="37FB87B2" w14:textId="4FC15C36" w:rsidR="00146401" w:rsidRDefault="00146401" w:rsidP="00146401">
            <w:pPr>
              <w:adjustRightInd w:val="0"/>
              <w:snapToGrid w:val="0"/>
              <w:spacing w:beforeLines="50" w:before="156" w:line="360" w:lineRule="auto"/>
              <w:ind w:firstLine="480"/>
              <w:rPr>
                <w:rFonts w:eastAsiaTheme="minorEastAsia"/>
                <w:b/>
                <w:sz w:val="24"/>
              </w:rPr>
            </w:pPr>
            <w:r w:rsidRPr="005234FC">
              <w:rPr>
                <w:rFonts w:eastAsiaTheme="minorEastAsia"/>
                <w:b/>
                <w:sz w:val="24"/>
              </w:rPr>
              <w:t>Q</w:t>
            </w:r>
            <w:r w:rsidRPr="005234FC">
              <w:rPr>
                <w:rFonts w:eastAsiaTheme="minorEastAsia"/>
                <w:b/>
                <w:sz w:val="24"/>
              </w:rPr>
              <w:t>：</w:t>
            </w:r>
            <w:r w:rsidRPr="00146401">
              <w:rPr>
                <w:rFonts w:eastAsiaTheme="minorEastAsia" w:hint="eastAsia"/>
                <w:b/>
                <w:sz w:val="24"/>
              </w:rPr>
              <w:t>公司近期股价走势是与</w:t>
            </w:r>
            <w:r w:rsidRPr="00146401">
              <w:rPr>
                <w:rFonts w:eastAsiaTheme="minorEastAsia" w:hint="eastAsia"/>
                <w:b/>
                <w:sz w:val="24"/>
              </w:rPr>
              <w:t>10</w:t>
            </w:r>
            <w:r w:rsidRPr="00146401">
              <w:rPr>
                <w:rFonts w:eastAsiaTheme="minorEastAsia" w:hint="eastAsia"/>
                <w:b/>
                <w:sz w:val="24"/>
              </w:rPr>
              <w:t>月份解禁的限制性股票卖出有关吗？</w:t>
            </w:r>
          </w:p>
          <w:p w14:paraId="2FD32132" w14:textId="0B664F0E" w:rsidR="00146401" w:rsidRPr="00432E59" w:rsidRDefault="00146401" w:rsidP="00146401">
            <w:pPr>
              <w:adjustRightInd w:val="0"/>
              <w:snapToGrid w:val="0"/>
              <w:spacing w:beforeLines="50" w:before="156" w:line="360" w:lineRule="auto"/>
              <w:rPr>
                <w:rFonts w:eastAsiaTheme="minorEastAsia"/>
                <w:sz w:val="24"/>
              </w:rPr>
            </w:pPr>
            <w:r>
              <w:rPr>
                <w:rFonts w:eastAsiaTheme="minorEastAsia" w:hint="eastAsia"/>
                <w:b/>
                <w:sz w:val="24"/>
              </w:rPr>
              <w:t xml:space="preserve">    </w:t>
            </w:r>
            <w:r w:rsidRPr="005234FC">
              <w:rPr>
                <w:rFonts w:eastAsiaTheme="minorEastAsia"/>
                <w:sz w:val="24"/>
              </w:rPr>
              <w:t>A</w:t>
            </w:r>
            <w:r w:rsidRPr="005234FC">
              <w:rPr>
                <w:rFonts w:eastAsiaTheme="minorEastAsia"/>
                <w:sz w:val="24"/>
              </w:rPr>
              <w:t>：</w:t>
            </w:r>
            <w:r w:rsidRPr="00146401">
              <w:rPr>
                <w:rFonts w:eastAsiaTheme="minorEastAsia" w:hint="eastAsia"/>
                <w:sz w:val="24"/>
              </w:rPr>
              <w:t>公司</w:t>
            </w:r>
            <w:r w:rsidRPr="00146401">
              <w:rPr>
                <w:rFonts w:eastAsiaTheme="minorEastAsia" w:hint="eastAsia"/>
                <w:sz w:val="24"/>
              </w:rPr>
              <w:t>10</w:t>
            </w:r>
            <w:r w:rsidRPr="00146401">
              <w:rPr>
                <w:rFonts w:eastAsiaTheme="minorEastAsia" w:hint="eastAsia"/>
                <w:sz w:val="24"/>
              </w:rPr>
              <w:t>月份解禁的限制性股票为</w:t>
            </w:r>
            <w:r w:rsidRPr="00146401">
              <w:rPr>
                <w:rFonts w:eastAsiaTheme="minorEastAsia" w:hint="eastAsia"/>
                <w:sz w:val="24"/>
              </w:rPr>
              <w:t>6,117,360</w:t>
            </w:r>
            <w:r w:rsidRPr="00146401">
              <w:rPr>
                <w:rFonts w:eastAsiaTheme="minorEastAsia" w:hint="eastAsia"/>
                <w:sz w:val="24"/>
              </w:rPr>
              <w:t>股，涉及</w:t>
            </w:r>
            <w:r w:rsidRPr="00146401">
              <w:rPr>
                <w:rFonts w:eastAsiaTheme="minorEastAsia" w:hint="eastAsia"/>
                <w:sz w:val="24"/>
              </w:rPr>
              <w:t>200</w:t>
            </w:r>
            <w:r w:rsidRPr="00146401">
              <w:rPr>
                <w:rFonts w:eastAsiaTheme="minorEastAsia" w:hint="eastAsia"/>
                <w:sz w:val="24"/>
              </w:rPr>
              <w:t>多名激励对象，分摊到各个激励对象的股份差不多</w:t>
            </w:r>
            <w:r w:rsidRPr="00146401">
              <w:rPr>
                <w:rFonts w:eastAsiaTheme="minorEastAsia" w:hint="eastAsia"/>
                <w:sz w:val="24"/>
              </w:rPr>
              <w:t>3</w:t>
            </w:r>
            <w:r w:rsidRPr="00146401">
              <w:rPr>
                <w:rFonts w:eastAsiaTheme="minorEastAsia" w:hint="eastAsia"/>
                <w:sz w:val="24"/>
              </w:rPr>
              <w:t>万股左右，各激励对象的卖出数量及时间也不尽相同。二级市场股价走势受宏观环境、大盘及行业走势、当前市场关注题材等诸多因素影响，存在不确定性，敬请您注意投资风险</w:t>
            </w:r>
            <w:r>
              <w:rPr>
                <w:rFonts w:eastAsiaTheme="minorEastAsia" w:hint="eastAsia"/>
                <w:sz w:val="24"/>
              </w:rPr>
              <w:t>。</w:t>
            </w:r>
            <w:bookmarkEnd w:id="0"/>
          </w:p>
        </w:tc>
      </w:tr>
      <w:tr w:rsidR="00037B6D" w:rsidRPr="005234FC" w14:paraId="7AC4151D" w14:textId="77777777" w:rsidTr="00D54469">
        <w:tc>
          <w:tcPr>
            <w:tcW w:w="1951" w:type="dxa"/>
            <w:vAlign w:val="center"/>
          </w:tcPr>
          <w:p w14:paraId="01387DD3" w14:textId="77777777" w:rsidR="00037B6D" w:rsidRPr="005234FC" w:rsidRDefault="00037B6D" w:rsidP="002771AD">
            <w:pPr>
              <w:pStyle w:val="a3"/>
              <w:spacing w:before="0" w:beforeAutospacing="0" w:after="0" w:afterAutospacing="0" w:line="360" w:lineRule="auto"/>
              <w:rPr>
                <w:rFonts w:ascii="Times New Roman" w:hAnsi="Times New Roman"/>
              </w:rPr>
            </w:pPr>
            <w:r w:rsidRPr="005234FC">
              <w:rPr>
                <w:rFonts w:ascii="Times New Roman" w:hAnsi="Times New Roman"/>
              </w:rPr>
              <w:lastRenderedPageBreak/>
              <w:t>附件清单（如有）</w:t>
            </w:r>
          </w:p>
        </w:tc>
        <w:tc>
          <w:tcPr>
            <w:tcW w:w="6571" w:type="dxa"/>
            <w:vAlign w:val="center"/>
          </w:tcPr>
          <w:p w14:paraId="6F3FB9B4" w14:textId="785998AA" w:rsidR="00037B6D" w:rsidRPr="005234FC" w:rsidRDefault="00956DAE" w:rsidP="00A6193C">
            <w:pPr>
              <w:pStyle w:val="a3"/>
              <w:spacing w:before="0" w:beforeAutospacing="0" w:after="0" w:afterAutospacing="0" w:line="360" w:lineRule="auto"/>
              <w:rPr>
                <w:rFonts w:ascii="Times New Roman" w:hAnsi="Times New Roman"/>
              </w:rPr>
            </w:pPr>
            <w:r w:rsidRPr="005234FC">
              <w:rPr>
                <w:rFonts w:ascii="Times New Roman" w:hAnsi="Times New Roman"/>
              </w:rPr>
              <w:t>无</w:t>
            </w:r>
          </w:p>
        </w:tc>
      </w:tr>
    </w:tbl>
    <w:p w14:paraId="481A70A7" w14:textId="77777777" w:rsidR="00BC2743" w:rsidRPr="005234FC" w:rsidRDefault="00BC2743"/>
    <w:sectPr w:rsidR="00BC2743" w:rsidRPr="005234F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1D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A2A1" w14:textId="77777777" w:rsidR="000C375F" w:rsidRDefault="000C375F" w:rsidP="00AE0820">
      <w:r>
        <w:separator/>
      </w:r>
    </w:p>
  </w:endnote>
  <w:endnote w:type="continuationSeparator" w:id="0">
    <w:p w14:paraId="2005C578" w14:textId="77777777" w:rsidR="000C375F" w:rsidRDefault="000C375F" w:rsidP="00AE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02F6" w14:textId="77777777" w:rsidR="000C375F" w:rsidRDefault="000C375F" w:rsidP="00AE0820">
      <w:r>
        <w:separator/>
      </w:r>
    </w:p>
  </w:footnote>
  <w:footnote w:type="continuationSeparator" w:id="0">
    <w:p w14:paraId="6038A15E" w14:textId="77777777" w:rsidR="000C375F" w:rsidRDefault="000C375F" w:rsidP="00AE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4DA"/>
    <w:multiLevelType w:val="hybridMultilevel"/>
    <w:tmpl w:val="D498704C"/>
    <w:lvl w:ilvl="0" w:tplc="F6E2D968">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84E0D"/>
    <w:multiLevelType w:val="hybridMultilevel"/>
    <w:tmpl w:val="1CB6E416"/>
    <w:lvl w:ilvl="0" w:tplc="B2E208E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E574A"/>
    <w:multiLevelType w:val="hybridMultilevel"/>
    <w:tmpl w:val="2BB63574"/>
    <w:lvl w:ilvl="0" w:tplc="F6E2D968">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445F0"/>
    <w:multiLevelType w:val="hybridMultilevel"/>
    <w:tmpl w:val="DB107532"/>
    <w:lvl w:ilvl="0" w:tplc="B90EC7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DB5E88"/>
    <w:multiLevelType w:val="hybridMultilevel"/>
    <w:tmpl w:val="2FB21B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1E59AC"/>
    <w:multiLevelType w:val="hybridMultilevel"/>
    <w:tmpl w:val="213A3AD0"/>
    <w:lvl w:ilvl="0" w:tplc="EB7C75E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0A2616"/>
    <w:multiLevelType w:val="hybridMultilevel"/>
    <w:tmpl w:val="E69C8F7A"/>
    <w:lvl w:ilvl="0" w:tplc="E2542E84">
      <w:start w:val="1"/>
      <w:numFmt w:val="japaneseCounting"/>
      <w:lvlText w:val="第%1，"/>
      <w:lvlJc w:val="left"/>
      <w:pPr>
        <w:ind w:left="1488" w:hanging="106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X">
    <w15:presenceInfo w15:providerId="None" w15:userId="T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D"/>
    <w:rsid w:val="00000EF1"/>
    <w:rsid w:val="00003F86"/>
    <w:rsid w:val="00004F20"/>
    <w:rsid w:val="000074AF"/>
    <w:rsid w:val="0000792E"/>
    <w:rsid w:val="0001135A"/>
    <w:rsid w:val="000133E0"/>
    <w:rsid w:val="000142B0"/>
    <w:rsid w:val="0001474B"/>
    <w:rsid w:val="000148E3"/>
    <w:rsid w:val="000158A7"/>
    <w:rsid w:val="0001645D"/>
    <w:rsid w:val="000171B1"/>
    <w:rsid w:val="00024FD9"/>
    <w:rsid w:val="00025BA7"/>
    <w:rsid w:val="0002761A"/>
    <w:rsid w:val="00030817"/>
    <w:rsid w:val="0003428F"/>
    <w:rsid w:val="00037A11"/>
    <w:rsid w:val="00037B6D"/>
    <w:rsid w:val="00040232"/>
    <w:rsid w:val="0004099A"/>
    <w:rsid w:val="00043DC1"/>
    <w:rsid w:val="00044D33"/>
    <w:rsid w:val="00045752"/>
    <w:rsid w:val="0005260A"/>
    <w:rsid w:val="00052E9A"/>
    <w:rsid w:val="000550D6"/>
    <w:rsid w:val="000559E1"/>
    <w:rsid w:val="00055A2C"/>
    <w:rsid w:val="00061B2C"/>
    <w:rsid w:val="00063F78"/>
    <w:rsid w:val="000673F6"/>
    <w:rsid w:val="00071331"/>
    <w:rsid w:val="00072779"/>
    <w:rsid w:val="00072FF6"/>
    <w:rsid w:val="0007317F"/>
    <w:rsid w:val="00077072"/>
    <w:rsid w:val="00080065"/>
    <w:rsid w:val="00080153"/>
    <w:rsid w:val="00081053"/>
    <w:rsid w:val="00081849"/>
    <w:rsid w:val="0008393B"/>
    <w:rsid w:val="00085106"/>
    <w:rsid w:val="00086BE6"/>
    <w:rsid w:val="00087480"/>
    <w:rsid w:val="000940F3"/>
    <w:rsid w:val="000958E2"/>
    <w:rsid w:val="000968C8"/>
    <w:rsid w:val="00097CA7"/>
    <w:rsid w:val="00097F92"/>
    <w:rsid w:val="000A5257"/>
    <w:rsid w:val="000B045C"/>
    <w:rsid w:val="000B328A"/>
    <w:rsid w:val="000B3B38"/>
    <w:rsid w:val="000B744F"/>
    <w:rsid w:val="000C15F8"/>
    <w:rsid w:val="000C1E66"/>
    <w:rsid w:val="000C2E56"/>
    <w:rsid w:val="000C358E"/>
    <w:rsid w:val="000C375F"/>
    <w:rsid w:val="000C4EB0"/>
    <w:rsid w:val="000C660A"/>
    <w:rsid w:val="000D0F26"/>
    <w:rsid w:val="000D173D"/>
    <w:rsid w:val="000D1FBC"/>
    <w:rsid w:val="000D303A"/>
    <w:rsid w:val="000D5454"/>
    <w:rsid w:val="000E4F97"/>
    <w:rsid w:val="000F0EF5"/>
    <w:rsid w:val="000F27A4"/>
    <w:rsid w:val="000F59AE"/>
    <w:rsid w:val="000F7990"/>
    <w:rsid w:val="001001B1"/>
    <w:rsid w:val="00103F61"/>
    <w:rsid w:val="0010476C"/>
    <w:rsid w:val="00105155"/>
    <w:rsid w:val="001052B7"/>
    <w:rsid w:val="00111833"/>
    <w:rsid w:val="00113326"/>
    <w:rsid w:val="00114291"/>
    <w:rsid w:val="00126837"/>
    <w:rsid w:val="00130125"/>
    <w:rsid w:val="00136530"/>
    <w:rsid w:val="001432DA"/>
    <w:rsid w:val="00144612"/>
    <w:rsid w:val="001456A9"/>
    <w:rsid w:val="00146401"/>
    <w:rsid w:val="001514CA"/>
    <w:rsid w:val="00151AA1"/>
    <w:rsid w:val="001541A9"/>
    <w:rsid w:val="00155019"/>
    <w:rsid w:val="00157CC3"/>
    <w:rsid w:val="00160003"/>
    <w:rsid w:val="00161816"/>
    <w:rsid w:val="00163A14"/>
    <w:rsid w:val="00166949"/>
    <w:rsid w:val="00170AED"/>
    <w:rsid w:val="00172326"/>
    <w:rsid w:val="00176EF6"/>
    <w:rsid w:val="00180E60"/>
    <w:rsid w:val="00181957"/>
    <w:rsid w:val="00184689"/>
    <w:rsid w:val="001905F9"/>
    <w:rsid w:val="00191384"/>
    <w:rsid w:val="001A2B9F"/>
    <w:rsid w:val="001A576E"/>
    <w:rsid w:val="001A791E"/>
    <w:rsid w:val="001B0401"/>
    <w:rsid w:val="001B2953"/>
    <w:rsid w:val="001B6410"/>
    <w:rsid w:val="001C29F7"/>
    <w:rsid w:val="001C746B"/>
    <w:rsid w:val="001D12B2"/>
    <w:rsid w:val="001D6886"/>
    <w:rsid w:val="001E3667"/>
    <w:rsid w:val="001E3EC1"/>
    <w:rsid w:val="001F006D"/>
    <w:rsid w:val="00200DDA"/>
    <w:rsid w:val="00201D4B"/>
    <w:rsid w:val="00206B37"/>
    <w:rsid w:val="0020789E"/>
    <w:rsid w:val="00210957"/>
    <w:rsid w:val="00213F92"/>
    <w:rsid w:val="0021725E"/>
    <w:rsid w:val="00217FC3"/>
    <w:rsid w:val="0023017D"/>
    <w:rsid w:val="00233CB9"/>
    <w:rsid w:val="00240ADE"/>
    <w:rsid w:val="00242465"/>
    <w:rsid w:val="00242768"/>
    <w:rsid w:val="00242B73"/>
    <w:rsid w:val="00242E72"/>
    <w:rsid w:val="00245E95"/>
    <w:rsid w:val="00246B2E"/>
    <w:rsid w:val="00247098"/>
    <w:rsid w:val="002518FE"/>
    <w:rsid w:val="0025324C"/>
    <w:rsid w:val="00253F13"/>
    <w:rsid w:val="002548AA"/>
    <w:rsid w:val="00261376"/>
    <w:rsid w:val="00262350"/>
    <w:rsid w:val="00263895"/>
    <w:rsid w:val="00265F2D"/>
    <w:rsid w:val="00267F87"/>
    <w:rsid w:val="00272D8C"/>
    <w:rsid w:val="002771AD"/>
    <w:rsid w:val="002773AD"/>
    <w:rsid w:val="00277646"/>
    <w:rsid w:val="0028066D"/>
    <w:rsid w:val="00280E61"/>
    <w:rsid w:val="0028357E"/>
    <w:rsid w:val="00284325"/>
    <w:rsid w:val="002861E8"/>
    <w:rsid w:val="00286DE3"/>
    <w:rsid w:val="002870E5"/>
    <w:rsid w:val="00287207"/>
    <w:rsid w:val="00287701"/>
    <w:rsid w:val="00290F33"/>
    <w:rsid w:val="00291B52"/>
    <w:rsid w:val="00292685"/>
    <w:rsid w:val="002A1C06"/>
    <w:rsid w:val="002A22D9"/>
    <w:rsid w:val="002A274E"/>
    <w:rsid w:val="002A3D4C"/>
    <w:rsid w:val="002B0ED5"/>
    <w:rsid w:val="002B7916"/>
    <w:rsid w:val="002B79A2"/>
    <w:rsid w:val="002C1983"/>
    <w:rsid w:val="002C4949"/>
    <w:rsid w:val="002C4CCE"/>
    <w:rsid w:val="002D2630"/>
    <w:rsid w:val="002D6531"/>
    <w:rsid w:val="002D67BC"/>
    <w:rsid w:val="002D69E5"/>
    <w:rsid w:val="002E49C9"/>
    <w:rsid w:val="002E75EC"/>
    <w:rsid w:val="002E7FA6"/>
    <w:rsid w:val="002F0CE6"/>
    <w:rsid w:val="002F3476"/>
    <w:rsid w:val="002F400A"/>
    <w:rsid w:val="002F561D"/>
    <w:rsid w:val="00301D3B"/>
    <w:rsid w:val="00303D8E"/>
    <w:rsid w:val="00304330"/>
    <w:rsid w:val="003067D4"/>
    <w:rsid w:val="00306C2F"/>
    <w:rsid w:val="00311EB9"/>
    <w:rsid w:val="003146C3"/>
    <w:rsid w:val="003159D6"/>
    <w:rsid w:val="00316793"/>
    <w:rsid w:val="0032040D"/>
    <w:rsid w:val="00320C26"/>
    <w:rsid w:val="00321CD1"/>
    <w:rsid w:val="003314B9"/>
    <w:rsid w:val="003344FD"/>
    <w:rsid w:val="003412DF"/>
    <w:rsid w:val="00344A2A"/>
    <w:rsid w:val="0035022C"/>
    <w:rsid w:val="0035094A"/>
    <w:rsid w:val="00354646"/>
    <w:rsid w:val="00354FD7"/>
    <w:rsid w:val="003551ED"/>
    <w:rsid w:val="0035660F"/>
    <w:rsid w:val="00356747"/>
    <w:rsid w:val="00363420"/>
    <w:rsid w:val="00366D30"/>
    <w:rsid w:val="00371040"/>
    <w:rsid w:val="0037155A"/>
    <w:rsid w:val="003746FD"/>
    <w:rsid w:val="0037510E"/>
    <w:rsid w:val="00376158"/>
    <w:rsid w:val="0037750A"/>
    <w:rsid w:val="003776E0"/>
    <w:rsid w:val="00383691"/>
    <w:rsid w:val="00384D48"/>
    <w:rsid w:val="00385D83"/>
    <w:rsid w:val="00394976"/>
    <w:rsid w:val="003979D0"/>
    <w:rsid w:val="003A0091"/>
    <w:rsid w:val="003A04EB"/>
    <w:rsid w:val="003A078C"/>
    <w:rsid w:val="003A129C"/>
    <w:rsid w:val="003A2B17"/>
    <w:rsid w:val="003A4BA9"/>
    <w:rsid w:val="003B1714"/>
    <w:rsid w:val="003B17FD"/>
    <w:rsid w:val="003B1FDD"/>
    <w:rsid w:val="003B3E36"/>
    <w:rsid w:val="003C71CC"/>
    <w:rsid w:val="003C77FC"/>
    <w:rsid w:val="003D0AB6"/>
    <w:rsid w:val="003D1082"/>
    <w:rsid w:val="003D331C"/>
    <w:rsid w:val="003D6322"/>
    <w:rsid w:val="003E135E"/>
    <w:rsid w:val="003E2ED9"/>
    <w:rsid w:val="003E32D2"/>
    <w:rsid w:val="003E3822"/>
    <w:rsid w:val="003E434C"/>
    <w:rsid w:val="003E7EE8"/>
    <w:rsid w:val="003F0220"/>
    <w:rsid w:val="003F044A"/>
    <w:rsid w:val="003F3AB5"/>
    <w:rsid w:val="003F3E0D"/>
    <w:rsid w:val="003F79A1"/>
    <w:rsid w:val="00400FC6"/>
    <w:rsid w:val="00403E50"/>
    <w:rsid w:val="00405829"/>
    <w:rsid w:val="00406D23"/>
    <w:rsid w:val="00410AC6"/>
    <w:rsid w:val="00410E70"/>
    <w:rsid w:val="00411C30"/>
    <w:rsid w:val="00417DD7"/>
    <w:rsid w:val="004206D7"/>
    <w:rsid w:val="00420763"/>
    <w:rsid w:val="00421339"/>
    <w:rsid w:val="00424872"/>
    <w:rsid w:val="0042592C"/>
    <w:rsid w:val="00426466"/>
    <w:rsid w:val="004275C8"/>
    <w:rsid w:val="00427AB0"/>
    <w:rsid w:val="004309E8"/>
    <w:rsid w:val="00432E59"/>
    <w:rsid w:val="004336CB"/>
    <w:rsid w:val="00434682"/>
    <w:rsid w:val="004351E7"/>
    <w:rsid w:val="0043711A"/>
    <w:rsid w:val="00445643"/>
    <w:rsid w:val="00450A08"/>
    <w:rsid w:val="00450C5D"/>
    <w:rsid w:val="004517FF"/>
    <w:rsid w:val="00456D56"/>
    <w:rsid w:val="004605AD"/>
    <w:rsid w:val="0046061A"/>
    <w:rsid w:val="00463D3F"/>
    <w:rsid w:val="0046402E"/>
    <w:rsid w:val="004653F8"/>
    <w:rsid w:val="00466A05"/>
    <w:rsid w:val="0046755F"/>
    <w:rsid w:val="00470A9A"/>
    <w:rsid w:val="00470EA8"/>
    <w:rsid w:val="004744BC"/>
    <w:rsid w:val="0048018D"/>
    <w:rsid w:val="00484AF9"/>
    <w:rsid w:val="00490920"/>
    <w:rsid w:val="004913B6"/>
    <w:rsid w:val="00491988"/>
    <w:rsid w:val="00492018"/>
    <w:rsid w:val="004964B9"/>
    <w:rsid w:val="004968DB"/>
    <w:rsid w:val="00496FA4"/>
    <w:rsid w:val="004A069F"/>
    <w:rsid w:val="004A10FA"/>
    <w:rsid w:val="004A251C"/>
    <w:rsid w:val="004A2CEA"/>
    <w:rsid w:val="004A2F14"/>
    <w:rsid w:val="004A30B9"/>
    <w:rsid w:val="004A4000"/>
    <w:rsid w:val="004A49AA"/>
    <w:rsid w:val="004A68AD"/>
    <w:rsid w:val="004B26AC"/>
    <w:rsid w:val="004B4FC6"/>
    <w:rsid w:val="004B554C"/>
    <w:rsid w:val="004B573C"/>
    <w:rsid w:val="004C0671"/>
    <w:rsid w:val="004C0A12"/>
    <w:rsid w:val="004C33F2"/>
    <w:rsid w:val="004C3BAE"/>
    <w:rsid w:val="004C444F"/>
    <w:rsid w:val="004C6B36"/>
    <w:rsid w:val="004D06E9"/>
    <w:rsid w:val="004D370E"/>
    <w:rsid w:val="004D4709"/>
    <w:rsid w:val="004D54C4"/>
    <w:rsid w:val="004E2D6C"/>
    <w:rsid w:val="004E7563"/>
    <w:rsid w:val="004F243D"/>
    <w:rsid w:val="004F31B9"/>
    <w:rsid w:val="004F57E5"/>
    <w:rsid w:val="004F5DFB"/>
    <w:rsid w:val="004F79D8"/>
    <w:rsid w:val="004F7E9D"/>
    <w:rsid w:val="005002C2"/>
    <w:rsid w:val="005005D7"/>
    <w:rsid w:val="00510D88"/>
    <w:rsid w:val="00514306"/>
    <w:rsid w:val="005144CF"/>
    <w:rsid w:val="00517062"/>
    <w:rsid w:val="00517439"/>
    <w:rsid w:val="00517479"/>
    <w:rsid w:val="00517B12"/>
    <w:rsid w:val="005206BE"/>
    <w:rsid w:val="005228A1"/>
    <w:rsid w:val="005234FC"/>
    <w:rsid w:val="0052380F"/>
    <w:rsid w:val="00523A88"/>
    <w:rsid w:val="00527623"/>
    <w:rsid w:val="00531780"/>
    <w:rsid w:val="005326F7"/>
    <w:rsid w:val="00532D9E"/>
    <w:rsid w:val="00533934"/>
    <w:rsid w:val="00537EE2"/>
    <w:rsid w:val="005406CE"/>
    <w:rsid w:val="0054154C"/>
    <w:rsid w:val="00545CC4"/>
    <w:rsid w:val="00545E7F"/>
    <w:rsid w:val="005462C8"/>
    <w:rsid w:val="00546364"/>
    <w:rsid w:val="00547829"/>
    <w:rsid w:val="00547D4A"/>
    <w:rsid w:val="00547F21"/>
    <w:rsid w:val="005514A7"/>
    <w:rsid w:val="00551F9A"/>
    <w:rsid w:val="00552A13"/>
    <w:rsid w:val="00552B51"/>
    <w:rsid w:val="005534BB"/>
    <w:rsid w:val="00560984"/>
    <w:rsid w:val="0056242C"/>
    <w:rsid w:val="0056269D"/>
    <w:rsid w:val="0056496B"/>
    <w:rsid w:val="00567054"/>
    <w:rsid w:val="00570D61"/>
    <w:rsid w:val="00571E67"/>
    <w:rsid w:val="0057373D"/>
    <w:rsid w:val="00574495"/>
    <w:rsid w:val="00575C10"/>
    <w:rsid w:val="00576299"/>
    <w:rsid w:val="00577E36"/>
    <w:rsid w:val="005804E0"/>
    <w:rsid w:val="00580DE5"/>
    <w:rsid w:val="00587DF9"/>
    <w:rsid w:val="005915E6"/>
    <w:rsid w:val="005945B0"/>
    <w:rsid w:val="005A12EA"/>
    <w:rsid w:val="005A14CE"/>
    <w:rsid w:val="005A398C"/>
    <w:rsid w:val="005A4569"/>
    <w:rsid w:val="005A4B8D"/>
    <w:rsid w:val="005B1149"/>
    <w:rsid w:val="005B3EED"/>
    <w:rsid w:val="005C131C"/>
    <w:rsid w:val="005C33F0"/>
    <w:rsid w:val="005C4031"/>
    <w:rsid w:val="005C7376"/>
    <w:rsid w:val="005D0CE6"/>
    <w:rsid w:val="005D1E4E"/>
    <w:rsid w:val="005D2D0D"/>
    <w:rsid w:val="005D67AB"/>
    <w:rsid w:val="005D7158"/>
    <w:rsid w:val="005E01B6"/>
    <w:rsid w:val="005E1EFC"/>
    <w:rsid w:val="005E2BAC"/>
    <w:rsid w:val="005E5DCC"/>
    <w:rsid w:val="005E6180"/>
    <w:rsid w:val="005E68B7"/>
    <w:rsid w:val="005E6CFA"/>
    <w:rsid w:val="005E6D1C"/>
    <w:rsid w:val="005F0F8D"/>
    <w:rsid w:val="005F1B04"/>
    <w:rsid w:val="005F7BE4"/>
    <w:rsid w:val="005F7FAB"/>
    <w:rsid w:val="006007B5"/>
    <w:rsid w:val="00600B1D"/>
    <w:rsid w:val="006013DF"/>
    <w:rsid w:val="0060501E"/>
    <w:rsid w:val="006069E6"/>
    <w:rsid w:val="00607209"/>
    <w:rsid w:val="00613888"/>
    <w:rsid w:val="006171EA"/>
    <w:rsid w:val="00617E2D"/>
    <w:rsid w:val="00621025"/>
    <w:rsid w:val="00622F75"/>
    <w:rsid w:val="00624126"/>
    <w:rsid w:val="00624DCC"/>
    <w:rsid w:val="00626E37"/>
    <w:rsid w:val="00631CDC"/>
    <w:rsid w:val="00631F6F"/>
    <w:rsid w:val="006326EB"/>
    <w:rsid w:val="00633AB9"/>
    <w:rsid w:val="006355AB"/>
    <w:rsid w:val="0064271D"/>
    <w:rsid w:val="00643B46"/>
    <w:rsid w:val="00645CDB"/>
    <w:rsid w:val="00646FA0"/>
    <w:rsid w:val="006471C7"/>
    <w:rsid w:val="006472A1"/>
    <w:rsid w:val="0065091C"/>
    <w:rsid w:val="00654663"/>
    <w:rsid w:val="00655D1F"/>
    <w:rsid w:val="006561CC"/>
    <w:rsid w:val="0065632A"/>
    <w:rsid w:val="00660317"/>
    <w:rsid w:val="00662D59"/>
    <w:rsid w:val="0066395E"/>
    <w:rsid w:val="006639A6"/>
    <w:rsid w:val="00664EE5"/>
    <w:rsid w:val="0067153F"/>
    <w:rsid w:val="00672AA6"/>
    <w:rsid w:val="00672D50"/>
    <w:rsid w:val="00673765"/>
    <w:rsid w:val="00673D1B"/>
    <w:rsid w:val="0068026E"/>
    <w:rsid w:val="006817FF"/>
    <w:rsid w:val="0068243A"/>
    <w:rsid w:val="00684DE4"/>
    <w:rsid w:val="00685386"/>
    <w:rsid w:val="00686756"/>
    <w:rsid w:val="00687B29"/>
    <w:rsid w:val="00693C7B"/>
    <w:rsid w:val="0069522C"/>
    <w:rsid w:val="00695D34"/>
    <w:rsid w:val="00697DE6"/>
    <w:rsid w:val="006A3543"/>
    <w:rsid w:val="006A3A32"/>
    <w:rsid w:val="006A432F"/>
    <w:rsid w:val="006A6180"/>
    <w:rsid w:val="006A6AFD"/>
    <w:rsid w:val="006A7373"/>
    <w:rsid w:val="006A77E2"/>
    <w:rsid w:val="006A7931"/>
    <w:rsid w:val="006B011D"/>
    <w:rsid w:val="006B1E42"/>
    <w:rsid w:val="006B28F0"/>
    <w:rsid w:val="006C19B3"/>
    <w:rsid w:val="006D13AF"/>
    <w:rsid w:val="006D2FAE"/>
    <w:rsid w:val="006D74A5"/>
    <w:rsid w:val="006D7552"/>
    <w:rsid w:val="006E194D"/>
    <w:rsid w:val="006E41A6"/>
    <w:rsid w:val="006E69A7"/>
    <w:rsid w:val="006E69B9"/>
    <w:rsid w:val="006F10D9"/>
    <w:rsid w:val="006F306B"/>
    <w:rsid w:val="006F4516"/>
    <w:rsid w:val="006F5B23"/>
    <w:rsid w:val="006F74C0"/>
    <w:rsid w:val="007003E8"/>
    <w:rsid w:val="00701853"/>
    <w:rsid w:val="0070300C"/>
    <w:rsid w:val="00707DCF"/>
    <w:rsid w:val="00712275"/>
    <w:rsid w:val="007131B6"/>
    <w:rsid w:val="00716410"/>
    <w:rsid w:val="007168BA"/>
    <w:rsid w:val="00717DE7"/>
    <w:rsid w:val="00720E4F"/>
    <w:rsid w:val="0072158D"/>
    <w:rsid w:val="00722827"/>
    <w:rsid w:val="007323F5"/>
    <w:rsid w:val="00733183"/>
    <w:rsid w:val="007342ED"/>
    <w:rsid w:val="00734919"/>
    <w:rsid w:val="007351CA"/>
    <w:rsid w:val="00737181"/>
    <w:rsid w:val="0074535F"/>
    <w:rsid w:val="007468EC"/>
    <w:rsid w:val="007547D8"/>
    <w:rsid w:val="00754B4D"/>
    <w:rsid w:val="007562E7"/>
    <w:rsid w:val="00760A9A"/>
    <w:rsid w:val="007632DA"/>
    <w:rsid w:val="007728F8"/>
    <w:rsid w:val="00776BDF"/>
    <w:rsid w:val="00777952"/>
    <w:rsid w:val="007804D1"/>
    <w:rsid w:val="007811AE"/>
    <w:rsid w:val="00781FA9"/>
    <w:rsid w:val="00786316"/>
    <w:rsid w:val="007876EC"/>
    <w:rsid w:val="0079311F"/>
    <w:rsid w:val="007A335A"/>
    <w:rsid w:val="007A54F0"/>
    <w:rsid w:val="007B09C8"/>
    <w:rsid w:val="007C12C1"/>
    <w:rsid w:val="007C139C"/>
    <w:rsid w:val="007D05FD"/>
    <w:rsid w:val="007D292F"/>
    <w:rsid w:val="007D3050"/>
    <w:rsid w:val="007D3567"/>
    <w:rsid w:val="007D4740"/>
    <w:rsid w:val="007D48CA"/>
    <w:rsid w:val="007D515C"/>
    <w:rsid w:val="007D72FE"/>
    <w:rsid w:val="007D7690"/>
    <w:rsid w:val="007E5765"/>
    <w:rsid w:val="007E6456"/>
    <w:rsid w:val="007E7D84"/>
    <w:rsid w:val="007F1A5E"/>
    <w:rsid w:val="007F5484"/>
    <w:rsid w:val="007F5E9E"/>
    <w:rsid w:val="007F6A81"/>
    <w:rsid w:val="00801BA5"/>
    <w:rsid w:val="00802CAD"/>
    <w:rsid w:val="00805615"/>
    <w:rsid w:val="00810CAF"/>
    <w:rsid w:val="00812178"/>
    <w:rsid w:val="00833F99"/>
    <w:rsid w:val="0083769B"/>
    <w:rsid w:val="00840FD0"/>
    <w:rsid w:val="00843932"/>
    <w:rsid w:val="008448AD"/>
    <w:rsid w:val="008473B2"/>
    <w:rsid w:val="00847DD7"/>
    <w:rsid w:val="00850D35"/>
    <w:rsid w:val="00852266"/>
    <w:rsid w:val="00856F20"/>
    <w:rsid w:val="008612AF"/>
    <w:rsid w:val="00862CF0"/>
    <w:rsid w:val="0087000E"/>
    <w:rsid w:val="0087146C"/>
    <w:rsid w:val="00871E1D"/>
    <w:rsid w:val="00872244"/>
    <w:rsid w:val="008730A7"/>
    <w:rsid w:val="008736F7"/>
    <w:rsid w:val="008750ED"/>
    <w:rsid w:val="00877804"/>
    <w:rsid w:val="008810ED"/>
    <w:rsid w:val="008822B0"/>
    <w:rsid w:val="008822D8"/>
    <w:rsid w:val="0088767A"/>
    <w:rsid w:val="00887FD6"/>
    <w:rsid w:val="00890605"/>
    <w:rsid w:val="0089103E"/>
    <w:rsid w:val="0089721E"/>
    <w:rsid w:val="00897351"/>
    <w:rsid w:val="00897966"/>
    <w:rsid w:val="008A4897"/>
    <w:rsid w:val="008B2925"/>
    <w:rsid w:val="008B5D92"/>
    <w:rsid w:val="008C4197"/>
    <w:rsid w:val="008C6501"/>
    <w:rsid w:val="008D14BC"/>
    <w:rsid w:val="008D1771"/>
    <w:rsid w:val="008D5F77"/>
    <w:rsid w:val="008E034B"/>
    <w:rsid w:val="008E06F4"/>
    <w:rsid w:val="008E0E17"/>
    <w:rsid w:val="008E12CA"/>
    <w:rsid w:val="008E4227"/>
    <w:rsid w:val="008E50D2"/>
    <w:rsid w:val="008E60FE"/>
    <w:rsid w:val="008F36F2"/>
    <w:rsid w:val="008F488D"/>
    <w:rsid w:val="008F6B33"/>
    <w:rsid w:val="008F757C"/>
    <w:rsid w:val="00900897"/>
    <w:rsid w:val="009019A2"/>
    <w:rsid w:val="00906013"/>
    <w:rsid w:val="0090651B"/>
    <w:rsid w:val="00906A72"/>
    <w:rsid w:val="00910E6F"/>
    <w:rsid w:val="00911866"/>
    <w:rsid w:val="0091274C"/>
    <w:rsid w:val="0091481A"/>
    <w:rsid w:val="00924A18"/>
    <w:rsid w:val="00925474"/>
    <w:rsid w:val="009260BD"/>
    <w:rsid w:val="00927A30"/>
    <w:rsid w:val="00927F10"/>
    <w:rsid w:val="00931D35"/>
    <w:rsid w:val="00931F29"/>
    <w:rsid w:val="00932E17"/>
    <w:rsid w:val="00933B3B"/>
    <w:rsid w:val="00941B3C"/>
    <w:rsid w:val="00943CCF"/>
    <w:rsid w:val="00951435"/>
    <w:rsid w:val="00952229"/>
    <w:rsid w:val="009550AC"/>
    <w:rsid w:val="00955957"/>
    <w:rsid w:val="00956957"/>
    <w:rsid w:val="00956DAE"/>
    <w:rsid w:val="00957786"/>
    <w:rsid w:val="00965435"/>
    <w:rsid w:val="00975333"/>
    <w:rsid w:val="00980397"/>
    <w:rsid w:val="00987DE6"/>
    <w:rsid w:val="00991F43"/>
    <w:rsid w:val="00992F12"/>
    <w:rsid w:val="009940DE"/>
    <w:rsid w:val="009942BE"/>
    <w:rsid w:val="00996085"/>
    <w:rsid w:val="009A0BCB"/>
    <w:rsid w:val="009A2CAB"/>
    <w:rsid w:val="009A4E17"/>
    <w:rsid w:val="009A550F"/>
    <w:rsid w:val="009A6E23"/>
    <w:rsid w:val="009B465A"/>
    <w:rsid w:val="009B4CA8"/>
    <w:rsid w:val="009B6910"/>
    <w:rsid w:val="009C05BE"/>
    <w:rsid w:val="009C1A30"/>
    <w:rsid w:val="009C23A6"/>
    <w:rsid w:val="009D0D15"/>
    <w:rsid w:val="009D1DEB"/>
    <w:rsid w:val="009D3D2C"/>
    <w:rsid w:val="009D3D55"/>
    <w:rsid w:val="009D55D0"/>
    <w:rsid w:val="009D735A"/>
    <w:rsid w:val="009D79FA"/>
    <w:rsid w:val="009E0845"/>
    <w:rsid w:val="009E17D2"/>
    <w:rsid w:val="009E21CC"/>
    <w:rsid w:val="009E4383"/>
    <w:rsid w:val="009E4D8A"/>
    <w:rsid w:val="009E6C2F"/>
    <w:rsid w:val="009F1E7B"/>
    <w:rsid w:val="009F2266"/>
    <w:rsid w:val="009F72AD"/>
    <w:rsid w:val="00A01C78"/>
    <w:rsid w:val="00A06735"/>
    <w:rsid w:val="00A118F0"/>
    <w:rsid w:val="00A128B6"/>
    <w:rsid w:val="00A12C46"/>
    <w:rsid w:val="00A15883"/>
    <w:rsid w:val="00A2264F"/>
    <w:rsid w:val="00A22803"/>
    <w:rsid w:val="00A22B92"/>
    <w:rsid w:val="00A22CE8"/>
    <w:rsid w:val="00A23B78"/>
    <w:rsid w:val="00A265AB"/>
    <w:rsid w:val="00A30D61"/>
    <w:rsid w:val="00A32CEF"/>
    <w:rsid w:val="00A352CA"/>
    <w:rsid w:val="00A36F1B"/>
    <w:rsid w:val="00A506DB"/>
    <w:rsid w:val="00A5338F"/>
    <w:rsid w:val="00A6193C"/>
    <w:rsid w:val="00A6251A"/>
    <w:rsid w:val="00A6603E"/>
    <w:rsid w:val="00A67251"/>
    <w:rsid w:val="00A72C03"/>
    <w:rsid w:val="00A72E6E"/>
    <w:rsid w:val="00A7512F"/>
    <w:rsid w:val="00A7690F"/>
    <w:rsid w:val="00A772D9"/>
    <w:rsid w:val="00A776AC"/>
    <w:rsid w:val="00A81F23"/>
    <w:rsid w:val="00A821FC"/>
    <w:rsid w:val="00A82657"/>
    <w:rsid w:val="00A82EF5"/>
    <w:rsid w:val="00A83D2A"/>
    <w:rsid w:val="00A855F8"/>
    <w:rsid w:val="00A858AD"/>
    <w:rsid w:val="00A9026E"/>
    <w:rsid w:val="00A90448"/>
    <w:rsid w:val="00A943DB"/>
    <w:rsid w:val="00A96B16"/>
    <w:rsid w:val="00AA1696"/>
    <w:rsid w:val="00AA3535"/>
    <w:rsid w:val="00AA5ADB"/>
    <w:rsid w:val="00AA64CC"/>
    <w:rsid w:val="00AA6745"/>
    <w:rsid w:val="00AB2379"/>
    <w:rsid w:val="00AB4E18"/>
    <w:rsid w:val="00AB5B48"/>
    <w:rsid w:val="00AB5D80"/>
    <w:rsid w:val="00AB715D"/>
    <w:rsid w:val="00AB7BFB"/>
    <w:rsid w:val="00AC3F51"/>
    <w:rsid w:val="00AC5E49"/>
    <w:rsid w:val="00AD05F7"/>
    <w:rsid w:val="00AD4DCC"/>
    <w:rsid w:val="00AE03C6"/>
    <w:rsid w:val="00AE0820"/>
    <w:rsid w:val="00AE59E8"/>
    <w:rsid w:val="00AE5A3B"/>
    <w:rsid w:val="00AE7CD5"/>
    <w:rsid w:val="00AF2379"/>
    <w:rsid w:val="00AF2EDE"/>
    <w:rsid w:val="00AF355A"/>
    <w:rsid w:val="00AF50FD"/>
    <w:rsid w:val="00AF5E31"/>
    <w:rsid w:val="00AF624D"/>
    <w:rsid w:val="00AF64AE"/>
    <w:rsid w:val="00AF6B64"/>
    <w:rsid w:val="00B027D8"/>
    <w:rsid w:val="00B03EED"/>
    <w:rsid w:val="00B04DF3"/>
    <w:rsid w:val="00B0563F"/>
    <w:rsid w:val="00B13066"/>
    <w:rsid w:val="00B13764"/>
    <w:rsid w:val="00B14826"/>
    <w:rsid w:val="00B14DEE"/>
    <w:rsid w:val="00B156FB"/>
    <w:rsid w:val="00B217B8"/>
    <w:rsid w:val="00B22063"/>
    <w:rsid w:val="00B22960"/>
    <w:rsid w:val="00B23776"/>
    <w:rsid w:val="00B331F7"/>
    <w:rsid w:val="00B347D0"/>
    <w:rsid w:val="00B357AF"/>
    <w:rsid w:val="00B359BE"/>
    <w:rsid w:val="00B37917"/>
    <w:rsid w:val="00B400BD"/>
    <w:rsid w:val="00B45C88"/>
    <w:rsid w:val="00B46B8D"/>
    <w:rsid w:val="00B4738F"/>
    <w:rsid w:val="00B5053F"/>
    <w:rsid w:val="00B51C68"/>
    <w:rsid w:val="00B53333"/>
    <w:rsid w:val="00B54C3C"/>
    <w:rsid w:val="00B60C59"/>
    <w:rsid w:val="00B620EF"/>
    <w:rsid w:val="00B65432"/>
    <w:rsid w:val="00B65985"/>
    <w:rsid w:val="00B65D31"/>
    <w:rsid w:val="00B679EB"/>
    <w:rsid w:val="00B71407"/>
    <w:rsid w:val="00B716DF"/>
    <w:rsid w:val="00B749D6"/>
    <w:rsid w:val="00B74CD8"/>
    <w:rsid w:val="00B812A9"/>
    <w:rsid w:val="00B81845"/>
    <w:rsid w:val="00B82A9F"/>
    <w:rsid w:val="00B83178"/>
    <w:rsid w:val="00B83356"/>
    <w:rsid w:val="00B9445C"/>
    <w:rsid w:val="00B95628"/>
    <w:rsid w:val="00B96089"/>
    <w:rsid w:val="00B965B7"/>
    <w:rsid w:val="00BA0DBF"/>
    <w:rsid w:val="00BA11D3"/>
    <w:rsid w:val="00BA2D80"/>
    <w:rsid w:val="00BA3EB8"/>
    <w:rsid w:val="00BA724D"/>
    <w:rsid w:val="00BB0551"/>
    <w:rsid w:val="00BB13F5"/>
    <w:rsid w:val="00BB2D58"/>
    <w:rsid w:val="00BB48DF"/>
    <w:rsid w:val="00BB65A8"/>
    <w:rsid w:val="00BB66B2"/>
    <w:rsid w:val="00BC204C"/>
    <w:rsid w:val="00BC2743"/>
    <w:rsid w:val="00BC3F7B"/>
    <w:rsid w:val="00BC43AB"/>
    <w:rsid w:val="00BC5DFC"/>
    <w:rsid w:val="00BC6792"/>
    <w:rsid w:val="00BD1127"/>
    <w:rsid w:val="00BD374E"/>
    <w:rsid w:val="00BD44B9"/>
    <w:rsid w:val="00BD7C66"/>
    <w:rsid w:val="00BD7D3A"/>
    <w:rsid w:val="00BE0565"/>
    <w:rsid w:val="00BE12F3"/>
    <w:rsid w:val="00BE1427"/>
    <w:rsid w:val="00BE3314"/>
    <w:rsid w:val="00BE3CE8"/>
    <w:rsid w:val="00BE64AB"/>
    <w:rsid w:val="00BE714E"/>
    <w:rsid w:val="00BF1AF1"/>
    <w:rsid w:val="00C0089D"/>
    <w:rsid w:val="00C03552"/>
    <w:rsid w:val="00C04F8E"/>
    <w:rsid w:val="00C05AE0"/>
    <w:rsid w:val="00C06BBA"/>
    <w:rsid w:val="00C077D2"/>
    <w:rsid w:val="00C124BD"/>
    <w:rsid w:val="00C17547"/>
    <w:rsid w:val="00C17C1D"/>
    <w:rsid w:val="00C17D13"/>
    <w:rsid w:val="00C21D50"/>
    <w:rsid w:val="00C220C0"/>
    <w:rsid w:val="00C2267F"/>
    <w:rsid w:val="00C268E4"/>
    <w:rsid w:val="00C27A35"/>
    <w:rsid w:val="00C330F2"/>
    <w:rsid w:val="00C35363"/>
    <w:rsid w:val="00C37E62"/>
    <w:rsid w:val="00C41E35"/>
    <w:rsid w:val="00C421E8"/>
    <w:rsid w:val="00C479B6"/>
    <w:rsid w:val="00C5004C"/>
    <w:rsid w:val="00C5010F"/>
    <w:rsid w:val="00C530B1"/>
    <w:rsid w:val="00C558D8"/>
    <w:rsid w:val="00C55B0C"/>
    <w:rsid w:val="00C61D85"/>
    <w:rsid w:val="00C62D03"/>
    <w:rsid w:val="00C635DA"/>
    <w:rsid w:val="00C63BAA"/>
    <w:rsid w:val="00C64171"/>
    <w:rsid w:val="00C659BF"/>
    <w:rsid w:val="00C65B86"/>
    <w:rsid w:val="00C727A4"/>
    <w:rsid w:val="00C7407D"/>
    <w:rsid w:val="00C76DBE"/>
    <w:rsid w:val="00C77402"/>
    <w:rsid w:val="00C82C7A"/>
    <w:rsid w:val="00C82FB3"/>
    <w:rsid w:val="00C8334E"/>
    <w:rsid w:val="00C84FE8"/>
    <w:rsid w:val="00C87E35"/>
    <w:rsid w:val="00C90EB3"/>
    <w:rsid w:val="00C92E34"/>
    <w:rsid w:val="00C9586E"/>
    <w:rsid w:val="00C97A8A"/>
    <w:rsid w:val="00C97E86"/>
    <w:rsid w:val="00CA1484"/>
    <w:rsid w:val="00CA2437"/>
    <w:rsid w:val="00CA2D08"/>
    <w:rsid w:val="00CA4F37"/>
    <w:rsid w:val="00CB4245"/>
    <w:rsid w:val="00CB49F2"/>
    <w:rsid w:val="00CB6C44"/>
    <w:rsid w:val="00CC22F6"/>
    <w:rsid w:val="00CC27F3"/>
    <w:rsid w:val="00CC7C6C"/>
    <w:rsid w:val="00CD1A6A"/>
    <w:rsid w:val="00CD1F40"/>
    <w:rsid w:val="00CD28CB"/>
    <w:rsid w:val="00CD3C85"/>
    <w:rsid w:val="00CE3891"/>
    <w:rsid w:val="00CE57BE"/>
    <w:rsid w:val="00CE5EC0"/>
    <w:rsid w:val="00CE6234"/>
    <w:rsid w:val="00CE63FA"/>
    <w:rsid w:val="00CE68BD"/>
    <w:rsid w:val="00CF1AB3"/>
    <w:rsid w:val="00CF1CF9"/>
    <w:rsid w:val="00CF5565"/>
    <w:rsid w:val="00CF5596"/>
    <w:rsid w:val="00CF6752"/>
    <w:rsid w:val="00CF726A"/>
    <w:rsid w:val="00CF7647"/>
    <w:rsid w:val="00CF7B49"/>
    <w:rsid w:val="00D00CF5"/>
    <w:rsid w:val="00D038B8"/>
    <w:rsid w:val="00D03CE2"/>
    <w:rsid w:val="00D06D75"/>
    <w:rsid w:val="00D1132B"/>
    <w:rsid w:val="00D13688"/>
    <w:rsid w:val="00D13904"/>
    <w:rsid w:val="00D14348"/>
    <w:rsid w:val="00D16E20"/>
    <w:rsid w:val="00D17389"/>
    <w:rsid w:val="00D173E0"/>
    <w:rsid w:val="00D20A52"/>
    <w:rsid w:val="00D21CEF"/>
    <w:rsid w:val="00D260D0"/>
    <w:rsid w:val="00D273D8"/>
    <w:rsid w:val="00D2757A"/>
    <w:rsid w:val="00D27607"/>
    <w:rsid w:val="00D35061"/>
    <w:rsid w:val="00D35B24"/>
    <w:rsid w:val="00D365F9"/>
    <w:rsid w:val="00D36E43"/>
    <w:rsid w:val="00D40AEF"/>
    <w:rsid w:val="00D41590"/>
    <w:rsid w:val="00D42DF6"/>
    <w:rsid w:val="00D43675"/>
    <w:rsid w:val="00D43977"/>
    <w:rsid w:val="00D449B2"/>
    <w:rsid w:val="00D44CFD"/>
    <w:rsid w:val="00D45CD1"/>
    <w:rsid w:val="00D45E89"/>
    <w:rsid w:val="00D47CFC"/>
    <w:rsid w:val="00D506C6"/>
    <w:rsid w:val="00D52694"/>
    <w:rsid w:val="00D54469"/>
    <w:rsid w:val="00D5459E"/>
    <w:rsid w:val="00D54F9D"/>
    <w:rsid w:val="00D57272"/>
    <w:rsid w:val="00D578F6"/>
    <w:rsid w:val="00D6340F"/>
    <w:rsid w:val="00D664C6"/>
    <w:rsid w:val="00D677A6"/>
    <w:rsid w:val="00D7750E"/>
    <w:rsid w:val="00D77E81"/>
    <w:rsid w:val="00D82BB6"/>
    <w:rsid w:val="00D8331E"/>
    <w:rsid w:val="00D8693B"/>
    <w:rsid w:val="00D86D71"/>
    <w:rsid w:val="00D90893"/>
    <w:rsid w:val="00D93539"/>
    <w:rsid w:val="00DA1C20"/>
    <w:rsid w:val="00DA51B7"/>
    <w:rsid w:val="00DA5847"/>
    <w:rsid w:val="00DA5ED3"/>
    <w:rsid w:val="00DA6229"/>
    <w:rsid w:val="00DA7CDC"/>
    <w:rsid w:val="00DB07FD"/>
    <w:rsid w:val="00DB0DAD"/>
    <w:rsid w:val="00DB4EE3"/>
    <w:rsid w:val="00DB7F95"/>
    <w:rsid w:val="00DC0DA1"/>
    <w:rsid w:val="00DC2F5E"/>
    <w:rsid w:val="00DC364F"/>
    <w:rsid w:val="00DC58FB"/>
    <w:rsid w:val="00DC6212"/>
    <w:rsid w:val="00DC7EC9"/>
    <w:rsid w:val="00DD04AE"/>
    <w:rsid w:val="00DD067D"/>
    <w:rsid w:val="00DD4C10"/>
    <w:rsid w:val="00DD666E"/>
    <w:rsid w:val="00DD7053"/>
    <w:rsid w:val="00DD71BA"/>
    <w:rsid w:val="00DE1172"/>
    <w:rsid w:val="00DE4170"/>
    <w:rsid w:val="00DE7A6A"/>
    <w:rsid w:val="00DF559B"/>
    <w:rsid w:val="00DF5823"/>
    <w:rsid w:val="00DF69DD"/>
    <w:rsid w:val="00E04B7E"/>
    <w:rsid w:val="00E07C88"/>
    <w:rsid w:val="00E10E83"/>
    <w:rsid w:val="00E16436"/>
    <w:rsid w:val="00E170D5"/>
    <w:rsid w:val="00E25F5D"/>
    <w:rsid w:val="00E30450"/>
    <w:rsid w:val="00E30A95"/>
    <w:rsid w:val="00E32130"/>
    <w:rsid w:val="00E35D5C"/>
    <w:rsid w:val="00E4099B"/>
    <w:rsid w:val="00E40B42"/>
    <w:rsid w:val="00E43E56"/>
    <w:rsid w:val="00E457FD"/>
    <w:rsid w:val="00E46009"/>
    <w:rsid w:val="00E46231"/>
    <w:rsid w:val="00E5214C"/>
    <w:rsid w:val="00E53303"/>
    <w:rsid w:val="00E54975"/>
    <w:rsid w:val="00E55A60"/>
    <w:rsid w:val="00E56FAA"/>
    <w:rsid w:val="00E63150"/>
    <w:rsid w:val="00E6367E"/>
    <w:rsid w:val="00E6715C"/>
    <w:rsid w:val="00E7116E"/>
    <w:rsid w:val="00E756D6"/>
    <w:rsid w:val="00E81F2E"/>
    <w:rsid w:val="00E86814"/>
    <w:rsid w:val="00E86D64"/>
    <w:rsid w:val="00E9412E"/>
    <w:rsid w:val="00E971C0"/>
    <w:rsid w:val="00EA0BD7"/>
    <w:rsid w:val="00EA232C"/>
    <w:rsid w:val="00EA59AE"/>
    <w:rsid w:val="00EA5A2D"/>
    <w:rsid w:val="00EB51AA"/>
    <w:rsid w:val="00EB5841"/>
    <w:rsid w:val="00EC0652"/>
    <w:rsid w:val="00EC2933"/>
    <w:rsid w:val="00EC335F"/>
    <w:rsid w:val="00EC3A60"/>
    <w:rsid w:val="00EC4307"/>
    <w:rsid w:val="00EC70BD"/>
    <w:rsid w:val="00ED24EA"/>
    <w:rsid w:val="00ED27D1"/>
    <w:rsid w:val="00ED3A72"/>
    <w:rsid w:val="00ED41CA"/>
    <w:rsid w:val="00EE5BB7"/>
    <w:rsid w:val="00EE7A28"/>
    <w:rsid w:val="00EF09F6"/>
    <w:rsid w:val="00EF4624"/>
    <w:rsid w:val="00EF5A75"/>
    <w:rsid w:val="00F0115F"/>
    <w:rsid w:val="00F0202D"/>
    <w:rsid w:val="00F03C3A"/>
    <w:rsid w:val="00F04DCC"/>
    <w:rsid w:val="00F06A15"/>
    <w:rsid w:val="00F109C0"/>
    <w:rsid w:val="00F117A4"/>
    <w:rsid w:val="00F11841"/>
    <w:rsid w:val="00F138EB"/>
    <w:rsid w:val="00F15146"/>
    <w:rsid w:val="00F15BED"/>
    <w:rsid w:val="00F15E40"/>
    <w:rsid w:val="00F16FFC"/>
    <w:rsid w:val="00F2263D"/>
    <w:rsid w:val="00F22798"/>
    <w:rsid w:val="00F235E5"/>
    <w:rsid w:val="00F26B33"/>
    <w:rsid w:val="00F331AE"/>
    <w:rsid w:val="00F334D6"/>
    <w:rsid w:val="00F347B0"/>
    <w:rsid w:val="00F35249"/>
    <w:rsid w:val="00F35B79"/>
    <w:rsid w:val="00F37EA9"/>
    <w:rsid w:val="00F43BB6"/>
    <w:rsid w:val="00F44B51"/>
    <w:rsid w:val="00F44D4C"/>
    <w:rsid w:val="00F523F8"/>
    <w:rsid w:val="00F53C34"/>
    <w:rsid w:val="00F54BA8"/>
    <w:rsid w:val="00F60846"/>
    <w:rsid w:val="00F62125"/>
    <w:rsid w:val="00F730F1"/>
    <w:rsid w:val="00F75B8E"/>
    <w:rsid w:val="00F76E63"/>
    <w:rsid w:val="00F77A54"/>
    <w:rsid w:val="00F85814"/>
    <w:rsid w:val="00F92B01"/>
    <w:rsid w:val="00F9393A"/>
    <w:rsid w:val="00F939CF"/>
    <w:rsid w:val="00F93F8D"/>
    <w:rsid w:val="00FA091F"/>
    <w:rsid w:val="00FA2DA7"/>
    <w:rsid w:val="00FA3086"/>
    <w:rsid w:val="00FA3478"/>
    <w:rsid w:val="00FA6645"/>
    <w:rsid w:val="00FA71B3"/>
    <w:rsid w:val="00FA7639"/>
    <w:rsid w:val="00FB0B83"/>
    <w:rsid w:val="00FB5486"/>
    <w:rsid w:val="00FB55CE"/>
    <w:rsid w:val="00FB5F4B"/>
    <w:rsid w:val="00FB7828"/>
    <w:rsid w:val="00FC0D8B"/>
    <w:rsid w:val="00FC3343"/>
    <w:rsid w:val="00FC4FEF"/>
    <w:rsid w:val="00FC7FF1"/>
    <w:rsid w:val="00FD023A"/>
    <w:rsid w:val="00FD06C2"/>
    <w:rsid w:val="00FD41BA"/>
    <w:rsid w:val="00FE605E"/>
    <w:rsid w:val="00FE7703"/>
    <w:rsid w:val="00FE7DF2"/>
    <w:rsid w:val="00FF3014"/>
    <w:rsid w:val="00FF32E1"/>
    <w:rsid w:val="00FF3F1C"/>
    <w:rsid w:val="00FF54B1"/>
    <w:rsid w:val="00FF6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AE0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20"/>
    <w:rPr>
      <w:rFonts w:ascii="Times New Roman" w:eastAsia="宋体" w:hAnsi="Times New Roman" w:cs="Times New Roman"/>
      <w:sz w:val="18"/>
      <w:szCs w:val="18"/>
    </w:rPr>
  </w:style>
  <w:style w:type="paragraph" w:styleId="a5">
    <w:name w:val="footer"/>
    <w:basedOn w:val="a"/>
    <w:link w:val="Char0"/>
    <w:uiPriority w:val="99"/>
    <w:unhideWhenUsed/>
    <w:rsid w:val="00AE0820"/>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20"/>
    <w:rPr>
      <w:rFonts w:ascii="Times New Roman" w:eastAsia="宋体" w:hAnsi="Times New Roman" w:cs="Times New Roman"/>
      <w:sz w:val="18"/>
      <w:szCs w:val="18"/>
    </w:rPr>
  </w:style>
  <w:style w:type="character" w:styleId="a6">
    <w:name w:val="annotation reference"/>
    <w:basedOn w:val="a0"/>
    <w:uiPriority w:val="99"/>
    <w:semiHidden/>
    <w:unhideWhenUsed/>
    <w:rsid w:val="002773AD"/>
    <w:rPr>
      <w:sz w:val="21"/>
      <w:szCs w:val="21"/>
    </w:rPr>
  </w:style>
  <w:style w:type="paragraph" w:styleId="a7">
    <w:name w:val="annotation text"/>
    <w:basedOn w:val="a"/>
    <w:link w:val="Char1"/>
    <w:uiPriority w:val="99"/>
    <w:semiHidden/>
    <w:unhideWhenUsed/>
    <w:rsid w:val="002773AD"/>
    <w:pPr>
      <w:jc w:val="left"/>
    </w:pPr>
  </w:style>
  <w:style w:type="character" w:customStyle="1" w:styleId="Char1">
    <w:name w:val="批注文字 Char"/>
    <w:basedOn w:val="a0"/>
    <w:link w:val="a7"/>
    <w:uiPriority w:val="99"/>
    <w:semiHidden/>
    <w:rsid w:val="002773A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2773AD"/>
    <w:rPr>
      <w:b/>
      <w:bCs/>
    </w:rPr>
  </w:style>
  <w:style w:type="character" w:customStyle="1" w:styleId="Char2">
    <w:name w:val="批注主题 Char"/>
    <w:basedOn w:val="Char1"/>
    <w:link w:val="a8"/>
    <w:uiPriority w:val="99"/>
    <w:semiHidden/>
    <w:rsid w:val="002773AD"/>
    <w:rPr>
      <w:rFonts w:ascii="Times New Roman" w:eastAsia="宋体" w:hAnsi="Times New Roman" w:cs="Times New Roman"/>
      <w:b/>
      <w:bCs/>
      <w:szCs w:val="24"/>
    </w:rPr>
  </w:style>
  <w:style w:type="paragraph" w:styleId="a9">
    <w:name w:val="Balloon Text"/>
    <w:basedOn w:val="a"/>
    <w:link w:val="Char3"/>
    <w:uiPriority w:val="99"/>
    <w:semiHidden/>
    <w:unhideWhenUsed/>
    <w:rsid w:val="002773AD"/>
    <w:rPr>
      <w:sz w:val="18"/>
      <w:szCs w:val="18"/>
    </w:rPr>
  </w:style>
  <w:style w:type="character" w:customStyle="1" w:styleId="Char3">
    <w:name w:val="批注框文本 Char"/>
    <w:basedOn w:val="a0"/>
    <w:link w:val="a9"/>
    <w:uiPriority w:val="99"/>
    <w:semiHidden/>
    <w:rsid w:val="002773AD"/>
    <w:rPr>
      <w:rFonts w:ascii="Times New Roman" w:eastAsia="宋体" w:hAnsi="Times New Roman" w:cs="Times New Roman"/>
      <w:sz w:val="18"/>
      <w:szCs w:val="18"/>
    </w:rPr>
  </w:style>
  <w:style w:type="paragraph" w:styleId="aa">
    <w:name w:val="List Paragraph"/>
    <w:basedOn w:val="a"/>
    <w:uiPriority w:val="34"/>
    <w:qFormat/>
    <w:rsid w:val="00737181"/>
    <w:pPr>
      <w:ind w:firstLineChars="200" w:firstLine="420"/>
    </w:pPr>
  </w:style>
  <w:style w:type="character" w:styleId="ab">
    <w:name w:val="Hyperlink"/>
    <w:basedOn w:val="a0"/>
    <w:uiPriority w:val="99"/>
    <w:unhideWhenUsed/>
    <w:rsid w:val="00643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AE0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20"/>
    <w:rPr>
      <w:rFonts w:ascii="Times New Roman" w:eastAsia="宋体" w:hAnsi="Times New Roman" w:cs="Times New Roman"/>
      <w:sz w:val="18"/>
      <w:szCs w:val="18"/>
    </w:rPr>
  </w:style>
  <w:style w:type="paragraph" w:styleId="a5">
    <w:name w:val="footer"/>
    <w:basedOn w:val="a"/>
    <w:link w:val="Char0"/>
    <w:uiPriority w:val="99"/>
    <w:unhideWhenUsed/>
    <w:rsid w:val="00AE0820"/>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20"/>
    <w:rPr>
      <w:rFonts w:ascii="Times New Roman" w:eastAsia="宋体" w:hAnsi="Times New Roman" w:cs="Times New Roman"/>
      <w:sz w:val="18"/>
      <w:szCs w:val="18"/>
    </w:rPr>
  </w:style>
  <w:style w:type="character" w:styleId="a6">
    <w:name w:val="annotation reference"/>
    <w:basedOn w:val="a0"/>
    <w:uiPriority w:val="99"/>
    <w:semiHidden/>
    <w:unhideWhenUsed/>
    <w:rsid w:val="002773AD"/>
    <w:rPr>
      <w:sz w:val="21"/>
      <w:szCs w:val="21"/>
    </w:rPr>
  </w:style>
  <w:style w:type="paragraph" w:styleId="a7">
    <w:name w:val="annotation text"/>
    <w:basedOn w:val="a"/>
    <w:link w:val="Char1"/>
    <w:uiPriority w:val="99"/>
    <w:semiHidden/>
    <w:unhideWhenUsed/>
    <w:rsid w:val="002773AD"/>
    <w:pPr>
      <w:jc w:val="left"/>
    </w:pPr>
  </w:style>
  <w:style w:type="character" w:customStyle="1" w:styleId="Char1">
    <w:name w:val="批注文字 Char"/>
    <w:basedOn w:val="a0"/>
    <w:link w:val="a7"/>
    <w:uiPriority w:val="99"/>
    <w:semiHidden/>
    <w:rsid w:val="002773A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2773AD"/>
    <w:rPr>
      <w:b/>
      <w:bCs/>
    </w:rPr>
  </w:style>
  <w:style w:type="character" w:customStyle="1" w:styleId="Char2">
    <w:name w:val="批注主题 Char"/>
    <w:basedOn w:val="Char1"/>
    <w:link w:val="a8"/>
    <w:uiPriority w:val="99"/>
    <w:semiHidden/>
    <w:rsid w:val="002773AD"/>
    <w:rPr>
      <w:rFonts w:ascii="Times New Roman" w:eastAsia="宋体" w:hAnsi="Times New Roman" w:cs="Times New Roman"/>
      <w:b/>
      <w:bCs/>
      <w:szCs w:val="24"/>
    </w:rPr>
  </w:style>
  <w:style w:type="paragraph" w:styleId="a9">
    <w:name w:val="Balloon Text"/>
    <w:basedOn w:val="a"/>
    <w:link w:val="Char3"/>
    <w:uiPriority w:val="99"/>
    <w:semiHidden/>
    <w:unhideWhenUsed/>
    <w:rsid w:val="002773AD"/>
    <w:rPr>
      <w:sz w:val="18"/>
      <w:szCs w:val="18"/>
    </w:rPr>
  </w:style>
  <w:style w:type="character" w:customStyle="1" w:styleId="Char3">
    <w:name w:val="批注框文本 Char"/>
    <w:basedOn w:val="a0"/>
    <w:link w:val="a9"/>
    <w:uiPriority w:val="99"/>
    <w:semiHidden/>
    <w:rsid w:val="002773AD"/>
    <w:rPr>
      <w:rFonts w:ascii="Times New Roman" w:eastAsia="宋体" w:hAnsi="Times New Roman" w:cs="Times New Roman"/>
      <w:sz w:val="18"/>
      <w:szCs w:val="18"/>
    </w:rPr>
  </w:style>
  <w:style w:type="paragraph" w:styleId="aa">
    <w:name w:val="List Paragraph"/>
    <w:basedOn w:val="a"/>
    <w:uiPriority w:val="34"/>
    <w:qFormat/>
    <w:rsid w:val="00737181"/>
    <w:pPr>
      <w:ind w:firstLineChars="200" w:firstLine="420"/>
    </w:pPr>
  </w:style>
  <w:style w:type="character" w:styleId="ab">
    <w:name w:val="Hyperlink"/>
    <w:basedOn w:val="a0"/>
    <w:uiPriority w:val="99"/>
    <w:unhideWhenUsed/>
    <w:rsid w:val="00643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6</Pages>
  <Words>515</Words>
  <Characters>2937</Characters>
  <Application>Microsoft Office Word</Application>
  <DocSecurity>0</DocSecurity>
  <Lines>24</Lines>
  <Paragraphs>6</Paragraphs>
  <ScaleCrop>false</ScaleCrop>
  <Company>CMCC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Lan Xiao（兰肖）</cp:lastModifiedBy>
  <cp:revision>10</cp:revision>
  <cp:lastPrinted>2022-04-18T09:25:00Z</cp:lastPrinted>
  <dcterms:created xsi:type="dcterms:W3CDTF">2022-08-09T03:57:00Z</dcterms:created>
  <dcterms:modified xsi:type="dcterms:W3CDTF">2022-11-10T05:53:00Z</dcterms:modified>
</cp:coreProperties>
</file>