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1832" w14:textId="3C0EF49A" w:rsidR="00ED0F99" w:rsidRPr="00AE2566" w:rsidRDefault="00000000">
      <w:pPr>
        <w:adjustRightInd w:val="0"/>
        <w:snapToGrid w:val="0"/>
        <w:spacing w:afterLines="150" w:after="468"/>
        <w:rPr>
          <w:rFonts w:ascii="宋体" w:eastAsia="宋体" w:hAnsi="宋体"/>
          <w:b/>
          <w:bCs/>
          <w:sz w:val="24"/>
          <w:szCs w:val="24"/>
        </w:rPr>
      </w:pPr>
      <w:r w:rsidRPr="00AE2566">
        <w:rPr>
          <w:rFonts w:ascii="宋体" w:eastAsia="宋体" w:hAnsi="宋体" w:hint="eastAsia"/>
          <w:b/>
          <w:bCs/>
          <w:sz w:val="24"/>
          <w:szCs w:val="24"/>
        </w:rPr>
        <w:t>证券代码：6</w:t>
      </w:r>
      <w:r w:rsidRPr="00AE2566">
        <w:rPr>
          <w:rFonts w:ascii="宋体" w:eastAsia="宋体" w:hAnsi="宋体"/>
          <w:b/>
          <w:bCs/>
          <w:sz w:val="24"/>
          <w:szCs w:val="24"/>
        </w:rPr>
        <w:t>05208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Pr="00AE2566">
        <w:rPr>
          <w:rFonts w:ascii="宋体" w:eastAsia="宋体" w:hAnsi="宋体"/>
          <w:b/>
          <w:bCs/>
          <w:sz w:val="24"/>
          <w:szCs w:val="24"/>
        </w:rPr>
        <w:t xml:space="preserve">       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 证券简称：</w:t>
      </w:r>
      <w:proofErr w:type="gramStart"/>
      <w:r w:rsidRPr="00AE2566">
        <w:rPr>
          <w:rFonts w:ascii="宋体" w:eastAsia="宋体" w:hAnsi="宋体" w:hint="eastAsia"/>
          <w:b/>
          <w:bCs/>
          <w:sz w:val="24"/>
          <w:szCs w:val="24"/>
        </w:rPr>
        <w:t>永茂泰</w:t>
      </w:r>
      <w:proofErr w:type="gramEnd"/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AE2566">
        <w:rPr>
          <w:rFonts w:ascii="宋体" w:eastAsia="宋体" w:hAnsi="宋体"/>
          <w:b/>
          <w:bCs/>
          <w:sz w:val="24"/>
          <w:szCs w:val="24"/>
        </w:rPr>
        <w:t xml:space="preserve">       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 xml:space="preserve">    编号：2</w:t>
      </w:r>
      <w:r w:rsidRPr="00AE2566">
        <w:rPr>
          <w:rFonts w:ascii="宋体" w:eastAsia="宋体" w:hAnsi="宋体"/>
          <w:b/>
          <w:bCs/>
          <w:sz w:val="24"/>
          <w:szCs w:val="24"/>
        </w:rPr>
        <w:t>022</w:t>
      </w:r>
      <w:r w:rsidRPr="00AE2566">
        <w:rPr>
          <w:rFonts w:ascii="宋体" w:eastAsia="宋体" w:hAnsi="宋体" w:hint="eastAsia"/>
          <w:b/>
          <w:bCs/>
          <w:sz w:val="24"/>
          <w:szCs w:val="24"/>
        </w:rPr>
        <w:t>-0</w:t>
      </w:r>
      <w:r w:rsidR="00FA0945">
        <w:rPr>
          <w:rFonts w:ascii="宋体" w:eastAsia="宋体" w:hAnsi="宋体"/>
          <w:b/>
          <w:bCs/>
          <w:sz w:val="24"/>
          <w:szCs w:val="24"/>
        </w:rPr>
        <w:t>20</w:t>
      </w:r>
    </w:p>
    <w:p w14:paraId="71271253" w14:textId="77777777" w:rsidR="00ED0F99" w:rsidRPr="00AE2566" w:rsidRDefault="00000000">
      <w:pPr>
        <w:spacing w:beforeLines="50" w:before="156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AE2566">
        <w:rPr>
          <w:rFonts w:ascii="宋体" w:eastAsia="宋体" w:hAnsi="宋体" w:hint="eastAsia"/>
          <w:b/>
          <w:bCs/>
          <w:color w:val="FF0000"/>
          <w:sz w:val="32"/>
          <w:szCs w:val="32"/>
        </w:rPr>
        <w:t>上海永茂泰汽车科技股份有限公司</w:t>
      </w:r>
    </w:p>
    <w:p w14:paraId="02F6E408" w14:textId="77777777" w:rsidR="00ED0F99" w:rsidRPr="00AE2566" w:rsidRDefault="00000000">
      <w:pPr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AE2566">
        <w:rPr>
          <w:rFonts w:ascii="宋体" w:eastAsia="宋体" w:hAnsi="宋体" w:hint="eastAsia"/>
          <w:b/>
          <w:bCs/>
          <w:color w:val="FF0000"/>
          <w:sz w:val="32"/>
          <w:szCs w:val="32"/>
        </w:rPr>
        <w:t>投资者关系活动记录表</w:t>
      </w:r>
    </w:p>
    <w:p w14:paraId="5496AD58" w14:textId="77777777" w:rsidR="00ED0F99" w:rsidRPr="00AE2566" w:rsidRDefault="00ED0F99">
      <w:pPr>
        <w:spacing w:line="0" w:lineRule="atLeast"/>
        <w:jc w:val="center"/>
        <w:rPr>
          <w:rFonts w:ascii="宋体" w:eastAsia="宋体" w:hAnsi="宋体"/>
          <w:b/>
          <w:bCs/>
          <w:color w:val="FF0000"/>
          <w:sz w:val="30"/>
          <w:szCs w:val="30"/>
        </w:rPr>
      </w:pPr>
    </w:p>
    <w:tbl>
      <w:tblPr>
        <w:tblStyle w:val="a7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6903"/>
      </w:tblGrid>
      <w:tr w:rsidR="009F76DB" w:rsidRPr="00AE2566" w14:paraId="1DAC8739" w14:textId="77777777" w:rsidTr="00ED3103">
        <w:trPr>
          <w:trHeight w:val="1268"/>
          <w:jc w:val="center"/>
        </w:trPr>
        <w:tc>
          <w:tcPr>
            <w:tcW w:w="1428" w:type="dxa"/>
            <w:vAlign w:val="center"/>
          </w:tcPr>
          <w:p w14:paraId="3384E9C8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投资者关系</w:t>
            </w:r>
          </w:p>
          <w:p w14:paraId="0D095BDA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活动类别</w:t>
            </w:r>
          </w:p>
        </w:tc>
        <w:tc>
          <w:tcPr>
            <w:tcW w:w="6903" w:type="dxa"/>
            <w:vAlign w:val="center"/>
          </w:tcPr>
          <w:p w14:paraId="3B156488" w14:textId="77777777" w:rsidR="00ED0F99" w:rsidRPr="003C3578" w:rsidRDefault="0000000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C3578">
              <w:rPr>
                <w:rFonts w:ascii="宋体" w:eastAsia="宋体" w:hAnsi="宋体" w:cs="宋体"/>
                <w:bCs/>
                <w:color w:val="000000"/>
                <w:szCs w:val="21"/>
              </w:rPr>
              <w:fldChar w:fldCharType="begin"/>
            </w:r>
            <w:r w:rsidRPr="003C3578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>eq \o\ac(□,</w:instrText>
            </w:r>
            <w:r w:rsidRPr="003C3578">
              <w:rPr>
                <w:rFonts w:ascii="宋体" w:eastAsia="宋体" w:hAnsi="宋体" w:cs="宋体" w:hint="eastAsia"/>
                <w:bCs/>
                <w:color w:val="000000"/>
                <w:position w:val="2"/>
                <w:szCs w:val="21"/>
              </w:rPr>
              <w:instrText>√</w:instrText>
            </w:r>
            <w:r w:rsidRPr="003C3578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>)</w:instrText>
            </w:r>
            <w:r w:rsidRPr="003C3578">
              <w:rPr>
                <w:rFonts w:ascii="宋体" w:eastAsia="宋体" w:hAnsi="宋体" w:cs="宋体"/>
                <w:bCs/>
                <w:color w:val="000000"/>
                <w:szCs w:val="21"/>
              </w:rPr>
              <w:fldChar w:fldCharType="end"/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特定对象调研        □分析</w:t>
            </w:r>
            <w:proofErr w:type="gramStart"/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师会议</w:t>
            </w:r>
            <w:proofErr w:type="gramEnd"/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 □媒体采访</w:t>
            </w:r>
          </w:p>
          <w:p w14:paraId="3EBE80EF" w14:textId="77777777" w:rsidR="00ED0F99" w:rsidRPr="003C3578" w:rsidRDefault="0000000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□业绩说明会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□新闻发布会           □路演活动</w:t>
            </w:r>
          </w:p>
          <w:p w14:paraId="2D652E43" w14:textId="77777777" w:rsidR="00ED0F99" w:rsidRPr="003C3578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□现场参观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</w:t>
            </w:r>
            <w:r w:rsidRPr="003C3578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3C3578">
              <w:rPr>
                <w:rFonts w:ascii="宋体" w:eastAsia="宋体" w:hAnsi="宋体" w:cs="宋体" w:hint="eastAsia"/>
                <w:color w:val="000000"/>
                <w:szCs w:val="21"/>
              </w:rPr>
              <w:t>□其  他</w:t>
            </w:r>
          </w:p>
        </w:tc>
      </w:tr>
      <w:tr w:rsidR="009F76DB" w:rsidRPr="00973F89" w14:paraId="6C11D7E6" w14:textId="77777777" w:rsidTr="002C1F8E">
        <w:trPr>
          <w:trHeight w:val="538"/>
          <w:jc w:val="center"/>
        </w:trPr>
        <w:tc>
          <w:tcPr>
            <w:tcW w:w="1428" w:type="dxa"/>
            <w:vAlign w:val="center"/>
          </w:tcPr>
          <w:p w14:paraId="7ECC6919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参与单位及</w:t>
            </w:r>
          </w:p>
          <w:p w14:paraId="02E8EAA8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人员</w:t>
            </w:r>
          </w:p>
        </w:tc>
        <w:tc>
          <w:tcPr>
            <w:tcW w:w="6903" w:type="dxa"/>
            <w:vAlign w:val="center"/>
          </w:tcPr>
          <w:p w14:paraId="3C7EEB33" w14:textId="5AD6052C" w:rsidR="002C1F8E" w:rsidRPr="003C3578" w:rsidRDefault="00FA0945" w:rsidP="006319D3">
            <w:pPr>
              <w:widowControl/>
              <w:spacing w:beforeLines="50" w:before="156" w:afterLines="50" w:after="156" w:line="276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华创证券李昊岚，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锐天投资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栾宁，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沣杨资产石晋豪</w:t>
            </w:r>
            <w:proofErr w:type="gramEnd"/>
          </w:p>
        </w:tc>
      </w:tr>
      <w:tr w:rsidR="009F76DB" w:rsidRPr="00AE2566" w14:paraId="11A01C12" w14:textId="77777777" w:rsidTr="00ED3103">
        <w:trPr>
          <w:trHeight w:val="553"/>
          <w:jc w:val="center"/>
        </w:trPr>
        <w:tc>
          <w:tcPr>
            <w:tcW w:w="1428" w:type="dxa"/>
            <w:vAlign w:val="center"/>
          </w:tcPr>
          <w:p w14:paraId="03947145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6903" w:type="dxa"/>
            <w:vAlign w:val="center"/>
          </w:tcPr>
          <w:p w14:paraId="70CA07F4" w14:textId="24CA7F94" w:rsidR="00543575" w:rsidRPr="003C3578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 w:rsidRPr="003C3578">
              <w:rPr>
                <w:rFonts w:ascii="宋体" w:eastAsia="宋体" w:hAnsi="宋体" w:hint="eastAsia"/>
                <w:szCs w:val="21"/>
              </w:rPr>
              <w:t>202</w:t>
            </w:r>
            <w:r w:rsidR="003916BE">
              <w:rPr>
                <w:rFonts w:ascii="宋体" w:eastAsia="宋体" w:hAnsi="宋体"/>
                <w:szCs w:val="21"/>
              </w:rPr>
              <w:t>2-1</w:t>
            </w:r>
            <w:r w:rsidR="002C1F8E">
              <w:rPr>
                <w:rFonts w:ascii="宋体" w:eastAsia="宋体" w:hAnsi="宋体"/>
                <w:szCs w:val="21"/>
              </w:rPr>
              <w:t>1</w:t>
            </w:r>
            <w:r w:rsidR="003916BE">
              <w:rPr>
                <w:rFonts w:ascii="宋体" w:eastAsia="宋体" w:hAnsi="宋体"/>
                <w:szCs w:val="21"/>
              </w:rPr>
              <w:t>-</w:t>
            </w:r>
            <w:r w:rsidR="002C1F8E">
              <w:rPr>
                <w:rFonts w:ascii="宋体" w:eastAsia="宋体" w:hAnsi="宋体"/>
                <w:szCs w:val="21"/>
              </w:rPr>
              <w:t>1</w:t>
            </w:r>
            <w:r w:rsidR="00FA0945">
              <w:rPr>
                <w:rFonts w:ascii="宋体" w:eastAsia="宋体" w:hAnsi="宋体"/>
                <w:szCs w:val="21"/>
              </w:rPr>
              <w:t>7</w:t>
            </w:r>
          </w:p>
        </w:tc>
      </w:tr>
      <w:tr w:rsidR="009F76DB" w:rsidRPr="00AE2566" w14:paraId="3D884B36" w14:textId="77777777" w:rsidTr="00CB3A48">
        <w:trPr>
          <w:trHeight w:val="564"/>
          <w:jc w:val="center"/>
        </w:trPr>
        <w:tc>
          <w:tcPr>
            <w:tcW w:w="1428" w:type="dxa"/>
            <w:vAlign w:val="center"/>
          </w:tcPr>
          <w:p w14:paraId="46619EE7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6903" w:type="dxa"/>
            <w:vAlign w:val="center"/>
          </w:tcPr>
          <w:p w14:paraId="2A19DEE2" w14:textId="2C043477" w:rsidR="00ED0F99" w:rsidRPr="003C3578" w:rsidRDefault="00344850">
            <w:pPr>
              <w:jc w:val="left"/>
              <w:rPr>
                <w:rFonts w:ascii="宋体" w:eastAsia="宋体" w:hAnsi="宋体"/>
                <w:szCs w:val="21"/>
              </w:rPr>
            </w:pPr>
            <w:r w:rsidRPr="00B83600">
              <w:rPr>
                <w:rFonts w:ascii="宋体" w:eastAsia="宋体" w:hAnsi="宋体" w:hint="eastAsia"/>
                <w:szCs w:val="21"/>
              </w:rPr>
              <w:t>上海市青浦</w:t>
            </w:r>
            <w:proofErr w:type="gramStart"/>
            <w:r w:rsidRPr="00B83600">
              <w:rPr>
                <w:rFonts w:ascii="宋体" w:eastAsia="宋体" w:hAnsi="宋体" w:hint="eastAsia"/>
                <w:szCs w:val="21"/>
              </w:rPr>
              <w:t>区练塘镇章</w:t>
            </w:r>
            <w:proofErr w:type="gramEnd"/>
            <w:r w:rsidRPr="00B83600">
              <w:rPr>
                <w:rFonts w:ascii="宋体" w:eastAsia="宋体" w:hAnsi="宋体" w:hint="eastAsia"/>
                <w:szCs w:val="21"/>
              </w:rPr>
              <w:t>练塘路</w:t>
            </w:r>
            <w:r w:rsidRPr="00B83600">
              <w:rPr>
                <w:rFonts w:ascii="宋体" w:eastAsia="宋体" w:hAnsi="宋体"/>
                <w:szCs w:val="21"/>
              </w:rPr>
              <w:t>577号</w:t>
            </w:r>
            <w:proofErr w:type="gramStart"/>
            <w:r w:rsidRPr="00B83600">
              <w:rPr>
                <w:rFonts w:ascii="宋体" w:eastAsia="宋体" w:hAnsi="宋体"/>
                <w:szCs w:val="21"/>
              </w:rPr>
              <w:t>永茂泰公司</w:t>
            </w:r>
            <w:proofErr w:type="gramEnd"/>
            <w:r w:rsidRPr="00B83600">
              <w:rPr>
                <w:rFonts w:ascii="宋体" w:eastAsia="宋体" w:hAnsi="宋体"/>
                <w:szCs w:val="21"/>
              </w:rPr>
              <w:t>会议室</w:t>
            </w:r>
          </w:p>
        </w:tc>
      </w:tr>
      <w:tr w:rsidR="009F76DB" w:rsidRPr="00AE2566" w14:paraId="1458069E" w14:textId="77777777" w:rsidTr="00ED3103">
        <w:trPr>
          <w:trHeight w:val="553"/>
          <w:jc w:val="center"/>
        </w:trPr>
        <w:tc>
          <w:tcPr>
            <w:tcW w:w="1428" w:type="dxa"/>
            <w:vAlign w:val="center"/>
          </w:tcPr>
          <w:p w14:paraId="30BA188E" w14:textId="77777777" w:rsidR="00ED0F99" w:rsidRPr="003C3578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3C3578">
              <w:rPr>
                <w:rFonts w:ascii="宋体" w:eastAsia="宋体" w:hAnsi="宋体" w:hint="eastAsia"/>
                <w:b/>
                <w:bCs/>
                <w:szCs w:val="21"/>
              </w:rPr>
              <w:t>公司接待人员</w:t>
            </w:r>
          </w:p>
        </w:tc>
        <w:tc>
          <w:tcPr>
            <w:tcW w:w="6903" w:type="dxa"/>
            <w:vAlign w:val="center"/>
          </w:tcPr>
          <w:p w14:paraId="6E4CD36E" w14:textId="609DD4B4" w:rsidR="00ED0F99" w:rsidRPr="003C3578" w:rsidRDefault="00000000">
            <w:pPr>
              <w:jc w:val="left"/>
              <w:rPr>
                <w:rFonts w:ascii="宋体" w:eastAsia="宋体" w:hAnsi="宋体"/>
                <w:szCs w:val="21"/>
              </w:rPr>
            </w:pPr>
            <w:r w:rsidRPr="003C3578">
              <w:rPr>
                <w:rFonts w:ascii="宋体" w:eastAsia="宋体" w:hAnsi="宋体" w:hint="eastAsia"/>
                <w:szCs w:val="21"/>
              </w:rPr>
              <w:t>董事会秘书兼财务总监张树祥</w:t>
            </w:r>
            <w:r w:rsidR="00534133">
              <w:rPr>
                <w:rFonts w:ascii="宋体" w:eastAsia="宋体" w:hAnsi="宋体" w:hint="eastAsia"/>
                <w:szCs w:val="21"/>
              </w:rPr>
              <w:t>、证券事务代表曹李博</w:t>
            </w:r>
          </w:p>
        </w:tc>
      </w:tr>
      <w:tr w:rsidR="009F76DB" w:rsidRPr="00AE2566" w14:paraId="62D655CD" w14:textId="77777777" w:rsidTr="00ED3103">
        <w:trPr>
          <w:trHeight w:val="274"/>
          <w:jc w:val="center"/>
        </w:trPr>
        <w:tc>
          <w:tcPr>
            <w:tcW w:w="1428" w:type="dxa"/>
            <w:vAlign w:val="center"/>
          </w:tcPr>
          <w:p w14:paraId="1002A55B" w14:textId="77777777" w:rsidR="00ED0F99" w:rsidRPr="00AE2566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AE2566">
              <w:rPr>
                <w:rFonts w:ascii="宋体" w:eastAsia="宋体" w:hAnsi="宋体" w:hint="eastAsia"/>
                <w:b/>
                <w:bCs/>
                <w:szCs w:val="21"/>
              </w:rPr>
              <w:t>投资者关系活动的主要内容介绍</w:t>
            </w:r>
          </w:p>
        </w:tc>
        <w:tc>
          <w:tcPr>
            <w:tcW w:w="6903" w:type="dxa"/>
            <w:vAlign w:val="center"/>
          </w:tcPr>
          <w:p w14:paraId="6F68E48F" w14:textId="2D569D3E" w:rsidR="007E6C8A" w:rsidRPr="007E6C8A" w:rsidRDefault="007A7E7B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1</w:t>
            </w:r>
            <w:r w:rsidR="007E6C8A" w:rsidRPr="007E6C8A">
              <w:rPr>
                <w:rFonts w:ascii="宋体" w:eastAsia="宋体" w:hAnsi="宋体" w:hint="eastAsia"/>
                <w:b/>
                <w:szCs w:val="21"/>
              </w:rPr>
              <w:t>、公司前三季度</w:t>
            </w:r>
            <w:r w:rsidR="00667C32">
              <w:rPr>
                <w:rFonts w:ascii="宋体" w:eastAsia="宋体" w:hAnsi="宋体" w:hint="eastAsia"/>
                <w:b/>
                <w:szCs w:val="21"/>
              </w:rPr>
              <w:t>经营情况？</w:t>
            </w:r>
          </w:p>
          <w:p w14:paraId="746B4433" w14:textId="20FA6A74" w:rsidR="00667C32" w:rsidRPr="00667C32" w:rsidRDefault="00667C3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 w:rsidRPr="00667C32">
              <w:rPr>
                <w:rFonts w:ascii="宋体" w:eastAsia="宋体" w:hAnsi="宋体"/>
                <w:bCs/>
                <w:szCs w:val="21"/>
              </w:rPr>
              <w:t>2022年前三季度，公司经营受到疫情影响，特别是3-5月份上海疫情导致长三角物流中断、工厂停产，汽车产业</w:t>
            </w:r>
            <w:proofErr w:type="gramStart"/>
            <w:r w:rsidRPr="00667C32">
              <w:rPr>
                <w:rFonts w:ascii="宋体" w:eastAsia="宋体" w:hAnsi="宋体"/>
                <w:bCs/>
                <w:szCs w:val="21"/>
              </w:rPr>
              <w:t>链受到</w:t>
            </w:r>
            <w:proofErr w:type="gramEnd"/>
            <w:r w:rsidRPr="00667C32">
              <w:rPr>
                <w:rFonts w:ascii="宋体" w:eastAsia="宋体" w:hAnsi="宋体"/>
                <w:bCs/>
                <w:szCs w:val="21"/>
              </w:rPr>
              <w:t>冲击。公司克服困难，在上海实现首批复工复产。疫情好转后，国家出台了包括车辆购置税优惠、购车补贴、放宽限购等一系列促进汽车消费政策，汽车行业</w:t>
            </w:r>
            <w:r w:rsidR="00B43E49">
              <w:rPr>
                <w:rFonts w:ascii="宋体" w:eastAsia="宋体" w:hAnsi="宋体" w:hint="eastAsia"/>
                <w:bCs/>
                <w:szCs w:val="21"/>
              </w:rPr>
              <w:t>企稳回升</w:t>
            </w:r>
            <w:r w:rsidRPr="00667C32">
              <w:rPr>
                <w:rFonts w:ascii="宋体" w:eastAsia="宋体" w:hAnsi="宋体"/>
                <w:bCs/>
                <w:szCs w:val="21"/>
              </w:rPr>
              <w:t>、产销量快速增长，公司汽车铝合金和汽车零部件的产销量和收入也实现增长。1-9月，公司实现营业收入26.71亿元，同比增长19.32%，其中汽车铝合金销量12.69万吨、同比增长4.45%</w:t>
            </w:r>
            <w:r w:rsidRPr="00667C32">
              <w:rPr>
                <w:rFonts w:ascii="宋体" w:eastAsia="宋体" w:hAnsi="宋体" w:hint="eastAsia"/>
                <w:bCs/>
                <w:szCs w:val="21"/>
              </w:rPr>
              <w:t>，收入</w:t>
            </w:r>
            <w:r w:rsidRPr="00667C32">
              <w:rPr>
                <w:rFonts w:ascii="宋体" w:eastAsia="宋体" w:hAnsi="宋体"/>
                <w:bCs/>
                <w:szCs w:val="21"/>
              </w:rPr>
              <w:t>19.41亿元、同比增长12.34%；汽车零部件销量1,877万件、同比增长7.05%，收入6.84亿元、同比增长41.33%。7-9月，公司实现营业收入10.05亿，同比增长26.54%，其中汽车铝合金销量4.82万吨、同比增长27.35%，收入7.02亿元、同比增长13.58%；汽车零部件销量734.5万件、同比增长15.16%，收入2.78亿元、同比增长56.99%。</w:t>
            </w:r>
          </w:p>
          <w:p w14:paraId="3F89E877" w14:textId="5302D4BE" w:rsidR="00667C32" w:rsidRDefault="00667C3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 w:rsidRPr="00667C32">
              <w:rPr>
                <w:rFonts w:ascii="宋体" w:eastAsia="宋体" w:hAnsi="宋体" w:hint="eastAsia"/>
                <w:bCs/>
                <w:szCs w:val="21"/>
              </w:rPr>
              <w:t>在产销量和收入增长的同时，公司净利润下降，</w:t>
            </w:r>
            <w:r w:rsidRPr="00667C32">
              <w:rPr>
                <w:rFonts w:ascii="宋体" w:eastAsia="宋体" w:hAnsi="宋体"/>
                <w:bCs/>
                <w:szCs w:val="21"/>
              </w:rPr>
              <w:t>1-9月公司</w:t>
            </w:r>
            <w:proofErr w:type="gramStart"/>
            <w:r w:rsidRPr="00667C32">
              <w:rPr>
                <w:rFonts w:ascii="宋体" w:eastAsia="宋体" w:hAnsi="宋体"/>
                <w:bCs/>
                <w:szCs w:val="21"/>
              </w:rPr>
              <w:t>归母净利润</w:t>
            </w:r>
            <w:proofErr w:type="gramEnd"/>
            <w:r w:rsidRPr="00667C32">
              <w:rPr>
                <w:rFonts w:ascii="宋体" w:eastAsia="宋体" w:hAnsi="宋体"/>
                <w:bCs/>
                <w:szCs w:val="21"/>
              </w:rPr>
              <w:t>6,247.43万元，同比下降61.91%，其中7-9月</w:t>
            </w:r>
            <w:proofErr w:type="gramStart"/>
            <w:r w:rsidRPr="00667C32">
              <w:rPr>
                <w:rFonts w:ascii="宋体" w:eastAsia="宋体" w:hAnsi="宋体"/>
                <w:bCs/>
                <w:szCs w:val="21"/>
              </w:rPr>
              <w:t>归母净利润</w:t>
            </w:r>
            <w:proofErr w:type="gramEnd"/>
            <w:r w:rsidRPr="00667C32">
              <w:rPr>
                <w:rFonts w:ascii="宋体" w:eastAsia="宋体" w:hAnsi="宋体"/>
                <w:bCs/>
                <w:szCs w:val="21"/>
              </w:rPr>
              <w:t>1,242.83万元，同比下降70.54%，主要原因是毛利率下降。一方面因为疫情、俄乌冲突、美联储加息等因素持续影响，铝价自3月以来大幅下跌，7月中旬后一直低</w:t>
            </w:r>
            <w:r w:rsidRPr="00667C32">
              <w:rPr>
                <w:rFonts w:ascii="宋体" w:eastAsia="宋体" w:hAnsi="宋体"/>
                <w:bCs/>
                <w:szCs w:val="21"/>
              </w:rPr>
              <w:lastRenderedPageBreak/>
              <w:t>位徘徊。公司汽车铝合金产品定价主要参照长江有色金属现货市场、上海有色网、上海期货交易所等关于铝合金所含元素的报价，并考虑损耗、合理利润等因素，汽车零部件产品定价主要考虑原材料、人工、制造费用、合理利润等因素。因此铝价对公</w:t>
            </w:r>
            <w:r w:rsidRPr="00667C32">
              <w:rPr>
                <w:rFonts w:ascii="宋体" w:eastAsia="宋体" w:hAnsi="宋体" w:hint="eastAsia"/>
                <w:bCs/>
                <w:szCs w:val="21"/>
              </w:rPr>
              <w:t>司产品价格影响较大，铝价大幅下跌导致公司产品价格下跌。另一方面，疫情对长三角产业链的冲击打乱了公司采购、生产、销售的节奏，原材料采购成本与产品销售价格错配，公司预先采购的原材料成本相对较高，但产品价格下降，最终导致三季度毛利率下降。另外，上半年套期保值账户出现较大亏损，也</w:t>
            </w:r>
            <w:r w:rsidR="008D5A61">
              <w:rPr>
                <w:rFonts w:ascii="宋体" w:eastAsia="宋体" w:hAnsi="宋体" w:hint="eastAsia"/>
                <w:bCs/>
                <w:szCs w:val="21"/>
              </w:rPr>
              <w:t>拉</w:t>
            </w:r>
            <w:r w:rsidRPr="00667C32">
              <w:rPr>
                <w:rFonts w:ascii="宋体" w:eastAsia="宋体" w:hAnsi="宋体" w:hint="eastAsia"/>
                <w:bCs/>
                <w:szCs w:val="21"/>
              </w:rPr>
              <w:t>低了公司净利润。</w:t>
            </w:r>
          </w:p>
          <w:p w14:paraId="164772BF" w14:textId="5582F776" w:rsidR="006F614A" w:rsidRPr="006F614A" w:rsidRDefault="006F614A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 w:rsidRPr="006F614A">
              <w:rPr>
                <w:rFonts w:ascii="宋体" w:eastAsia="宋体" w:hAnsi="宋体" w:hint="eastAsia"/>
                <w:b/>
                <w:szCs w:val="21"/>
              </w:rPr>
              <w:t>2、公司</w:t>
            </w:r>
            <w:r w:rsidR="00667C32">
              <w:rPr>
                <w:rFonts w:ascii="宋体" w:eastAsia="宋体" w:hAnsi="宋体" w:hint="eastAsia"/>
                <w:b/>
                <w:szCs w:val="21"/>
              </w:rPr>
              <w:t>今后如何控制成本</w:t>
            </w:r>
            <w:r w:rsidRPr="006F614A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0A7D8B71" w14:textId="1E3C4CB0" w:rsidR="00AD3C83" w:rsidRDefault="008D5A61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 w:rsidRPr="008D5A61">
              <w:rPr>
                <w:rFonts w:ascii="宋体" w:eastAsia="宋体" w:hAnsi="宋体" w:hint="eastAsia"/>
                <w:bCs/>
                <w:szCs w:val="21"/>
              </w:rPr>
              <w:t>采购管理上，公司</w:t>
            </w:r>
            <w:r>
              <w:rPr>
                <w:rFonts w:ascii="宋体" w:eastAsia="宋体" w:hAnsi="宋体" w:hint="eastAsia"/>
                <w:bCs/>
                <w:szCs w:val="21"/>
              </w:rPr>
              <w:t>将</w:t>
            </w:r>
            <w:r w:rsidRPr="008D5A61">
              <w:rPr>
                <w:rFonts w:ascii="宋体" w:eastAsia="宋体" w:hAnsi="宋体" w:hint="eastAsia"/>
                <w:bCs/>
                <w:szCs w:val="21"/>
              </w:rPr>
              <w:t>采用多批次、小批量的方式采购，平滑生产成本</w:t>
            </w:r>
            <w:r>
              <w:rPr>
                <w:rFonts w:ascii="宋体" w:eastAsia="宋体" w:hAnsi="宋体" w:hint="eastAsia"/>
                <w:bCs/>
                <w:szCs w:val="21"/>
              </w:rPr>
              <w:t>；存货管理上，公司将进一步提高存货周转率，降低存货规模，维持合理的原材料库存；</w:t>
            </w:r>
            <w:r w:rsidRPr="008D5A61">
              <w:rPr>
                <w:rFonts w:ascii="宋体" w:eastAsia="宋体" w:hAnsi="宋体" w:hint="eastAsia"/>
                <w:bCs/>
                <w:szCs w:val="21"/>
              </w:rPr>
              <w:t>对于期货套期保值业务，公司已于</w:t>
            </w:r>
            <w:r w:rsidRPr="008D5A61">
              <w:rPr>
                <w:rFonts w:ascii="宋体" w:eastAsia="宋体" w:hAnsi="宋体"/>
                <w:bCs/>
                <w:szCs w:val="21"/>
              </w:rPr>
              <w:t>7月份全部平仓，之后未再开展交易，今后公司将更加谨慎，严格按照上交</w:t>
            </w:r>
            <w:proofErr w:type="gramStart"/>
            <w:r w:rsidRPr="008D5A61">
              <w:rPr>
                <w:rFonts w:ascii="宋体" w:eastAsia="宋体" w:hAnsi="宋体"/>
                <w:bCs/>
                <w:szCs w:val="21"/>
              </w:rPr>
              <w:t>所相关</w:t>
            </w:r>
            <w:proofErr w:type="gramEnd"/>
            <w:r w:rsidRPr="008D5A61">
              <w:rPr>
                <w:rFonts w:ascii="宋体" w:eastAsia="宋体" w:hAnsi="宋体"/>
                <w:bCs/>
                <w:szCs w:val="21"/>
              </w:rPr>
              <w:t>规定和公司《套期保值管理制度》开展业务，严格执行公司披露的各项整改措施，不断完善内控</w:t>
            </w:r>
            <w:r>
              <w:rPr>
                <w:rFonts w:ascii="宋体" w:eastAsia="宋体" w:hAnsi="宋体" w:hint="eastAsia"/>
                <w:bCs/>
                <w:szCs w:val="21"/>
              </w:rPr>
              <w:t>，降低生产成本。</w:t>
            </w:r>
          </w:p>
          <w:p w14:paraId="0A56B290" w14:textId="1C6CCC2F" w:rsidR="007E3822" w:rsidRPr="007E3822" w:rsidRDefault="007E382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 w:rsidRPr="007E3822">
              <w:rPr>
                <w:rFonts w:ascii="宋体" w:eastAsia="宋体" w:hAnsi="宋体" w:hint="eastAsia"/>
                <w:b/>
                <w:szCs w:val="21"/>
              </w:rPr>
              <w:t>3、公司市场拓展进度</w:t>
            </w:r>
            <w:r w:rsidR="004B71E6">
              <w:rPr>
                <w:rFonts w:ascii="宋体" w:eastAsia="宋体" w:hAnsi="宋体" w:hint="eastAsia"/>
                <w:b/>
                <w:szCs w:val="21"/>
              </w:rPr>
              <w:t>、产能</w:t>
            </w:r>
            <w:r w:rsidR="00694A8B">
              <w:rPr>
                <w:rFonts w:ascii="宋体" w:eastAsia="宋体" w:hAnsi="宋体" w:hint="eastAsia"/>
                <w:b/>
                <w:szCs w:val="21"/>
              </w:rPr>
              <w:t>配套</w:t>
            </w:r>
            <w:r w:rsidRPr="007E3822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6CC19E6A" w14:textId="5740A6C2" w:rsidR="007E3822" w:rsidRDefault="007E382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 w:rsidRPr="007E3822">
              <w:rPr>
                <w:rFonts w:ascii="宋体" w:eastAsia="宋体" w:hAnsi="宋体" w:hint="eastAsia"/>
                <w:bCs/>
                <w:szCs w:val="21"/>
              </w:rPr>
              <w:t>公司正在拓展更多大客户，与特斯拉、拓普、文</w:t>
            </w:r>
            <w:proofErr w:type="gramStart"/>
            <w:r w:rsidRPr="007E3822">
              <w:rPr>
                <w:rFonts w:ascii="宋体" w:eastAsia="宋体" w:hAnsi="宋体" w:hint="eastAsia"/>
                <w:bCs/>
                <w:szCs w:val="21"/>
              </w:rPr>
              <w:t>灿</w:t>
            </w:r>
            <w:proofErr w:type="gramEnd"/>
            <w:r w:rsidRPr="007E3822">
              <w:rPr>
                <w:rFonts w:ascii="宋体" w:eastAsia="宋体" w:hAnsi="宋体" w:hint="eastAsia"/>
                <w:bCs/>
                <w:szCs w:val="21"/>
              </w:rPr>
              <w:t>、奇瑞、蔚来</w:t>
            </w:r>
            <w:r>
              <w:rPr>
                <w:rFonts w:ascii="宋体" w:eastAsia="宋体" w:hAnsi="宋体" w:hint="eastAsia"/>
                <w:bCs/>
                <w:szCs w:val="21"/>
              </w:rPr>
              <w:t>、三花</w:t>
            </w:r>
            <w:r w:rsidRPr="007E3822">
              <w:rPr>
                <w:rFonts w:ascii="宋体" w:eastAsia="宋体" w:hAnsi="宋体" w:hint="eastAsia"/>
                <w:bCs/>
                <w:szCs w:val="21"/>
              </w:rPr>
              <w:t>等商谈业务合作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。公司现有汽车用</w:t>
            </w:r>
            <w:r w:rsidR="00BE5C99" w:rsidRPr="00AE2566">
              <w:rPr>
                <w:rFonts w:ascii="宋体" w:eastAsia="宋体" w:hAnsi="宋体" w:hint="eastAsia"/>
                <w:bCs/>
                <w:szCs w:val="21"/>
              </w:rPr>
              <w:t>铝合金锭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产能1</w:t>
            </w:r>
            <w:r w:rsidR="00BE5C99">
              <w:rPr>
                <w:rFonts w:ascii="宋体" w:eastAsia="宋体" w:hAnsi="宋体"/>
                <w:bCs/>
                <w:szCs w:val="21"/>
              </w:rPr>
              <w:t>0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万吨</w:t>
            </w:r>
            <w:r w:rsidR="00BE5C99" w:rsidRPr="00AE2566">
              <w:rPr>
                <w:rFonts w:ascii="宋体" w:eastAsia="宋体" w:hAnsi="宋体" w:hint="eastAsia"/>
                <w:bCs/>
                <w:szCs w:val="21"/>
              </w:rPr>
              <w:t>、铝合金液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产能1</w:t>
            </w:r>
            <w:r w:rsidR="00BE5C99">
              <w:rPr>
                <w:rFonts w:ascii="宋体" w:eastAsia="宋体" w:hAnsi="宋体"/>
                <w:bCs/>
                <w:szCs w:val="21"/>
              </w:rPr>
              <w:t>3.7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万吨。铝合金</w:t>
            </w:r>
            <w:proofErr w:type="gramStart"/>
            <w:r w:rsidR="00BE5C99">
              <w:rPr>
                <w:rFonts w:ascii="宋体" w:eastAsia="宋体" w:hAnsi="宋体" w:hint="eastAsia"/>
                <w:bCs/>
                <w:szCs w:val="21"/>
              </w:rPr>
              <w:t>液采用</w:t>
            </w:r>
            <w:proofErr w:type="gramEnd"/>
            <w:r w:rsidR="00BE5C99">
              <w:rPr>
                <w:rFonts w:ascii="宋体" w:eastAsia="宋体" w:hAnsi="宋体" w:hint="eastAsia"/>
                <w:bCs/>
                <w:szCs w:val="21"/>
              </w:rPr>
              <w:t>厂内直供模式，公司租赁客户的厂房或客户租赁公司的厂房，包括安徽皮尔博格8万吨、</w:t>
            </w:r>
            <w:proofErr w:type="gramStart"/>
            <w:r w:rsidR="00BE5C99">
              <w:rPr>
                <w:rFonts w:ascii="宋体" w:eastAsia="宋体" w:hAnsi="宋体" w:hint="eastAsia"/>
                <w:bCs/>
                <w:szCs w:val="21"/>
              </w:rPr>
              <w:t>一</w:t>
            </w:r>
            <w:proofErr w:type="gramEnd"/>
            <w:r w:rsidR="00BE5C99">
              <w:rPr>
                <w:rFonts w:ascii="宋体" w:eastAsia="宋体" w:hAnsi="宋体" w:hint="eastAsia"/>
                <w:bCs/>
                <w:szCs w:val="21"/>
              </w:rPr>
              <w:t>汽铸造成都有色3</w:t>
            </w:r>
            <w:r w:rsidR="00BE5C99">
              <w:rPr>
                <w:rFonts w:ascii="宋体" w:eastAsia="宋体" w:hAnsi="宋体"/>
                <w:bCs/>
                <w:szCs w:val="21"/>
              </w:rPr>
              <w:t>.5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万吨、上海科尔本1</w:t>
            </w:r>
            <w:r w:rsidR="00BE5C99">
              <w:rPr>
                <w:rFonts w:ascii="宋体" w:eastAsia="宋体" w:hAnsi="宋体"/>
                <w:bCs/>
                <w:szCs w:val="21"/>
              </w:rPr>
              <w:t>.2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万吨、重庆科尔本1万吨，目前还在拓展其他新项目。公司</w:t>
            </w:r>
            <w:r w:rsidR="00BE5C99" w:rsidRPr="000B2F64">
              <w:rPr>
                <w:rFonts w:ascii="宋体" w:eastAsia="宋体" w:hAnsi="宋体" w:hint="eastAsia"/>
                <w:bCs/>
                <w:szCs w:val="21"/>
              </w:rPr>
              <w:t>安徽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子公司今</w:t>
            </w:r>
            <w:r w:rsidR="00BE5C99" w:rsidRPr="000B2F64">
              <w:rPr>
                <w:rFonts w:ascii="宋体" w:eastAsia="宋体" w:hAnsi="宋体"/>
                <w:bCs/>
                <w:szCs w:val="21"/>
              </w:rPr>
              <w:t>年6月取得危险废物和9类危险品运输资质，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可向周边企业运输提供铝合金液，实现厂外销售</w:t>
            </w:r>
            <w:r w:rsidR="00BE5C99" w:rsidRPr="00136CC7">
              <w:rPr>
                <w:rFonts w:ascii="宋体" w:eastAsia="宋体" w:hAnsi="宋体"/>
                <w:bCs/>
                <w:szCs w:val="21"/>
              </w:rPr>
              <w:t>。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另外，公司在安徽基地新建1</w:t>
            </w:r>
            <w:r w:rsidR="00BE5C99">
              <w:rPr>
                <w:rFonts w:ascii="宋体" w:eastAsia="宋体" w:hAnsi="宋体"/>
                <w:bCs/>
                <w:szCs w:val="21"/>
              </w:rPr>
              <w:t>6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万吨汽车铝合金项目</w:t>
            </w:r>
            <w:r w:rsidR="008508C1">
              <w:rPr>
                <w:rFonts w:ascii="宋体" w:eastAsia="宋体" w:hAnsi="宋体" w:hint="eastAsia"/>
                <w:bCs/>
                <w:szCs w:val="21"/>
              </w:rPr>
              <w:t>、在云南布局绿色铝合金生产基地</w:t>
            </w:r>
            <w:r w:rsidR="00BE5C99">
              <w:rPr>
                <w:rFonts w:ascii="宋体" w:eastAsia="宋体" w:hAnsi="宋体" w:hint="eastAsia"/>
                <w:bCs/>
                <w:szCs w:val="21"/>
              </w:rPr>
              <w:t>。</w:t>
            </w:r>
            <w:r w:rsidRPr="007E3822">
              <w:rPr>
                <w:rFonts w:ascii="宋体" w:eastAsia="宋体" w:hAnsi="宋体" w:hint="eastAsia"/>
                <w:bCs/>
                <w:szCs w:val="21"/>
              </w:rPr>
              <w:t>随着公司市场拓展项目的落地、产能的充分发挥，公司业绩将有更好的表现</w:t>
            </w:r>
            <w:r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664A4CBF" w14:textId="6250A975" w:rsidR="0012645C" w:rsidRPr="0012645C" w:rsidRDefault="0012645C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 w:rsidRPr="0012645C">
              <w:rPr>
                <w:rFonts w:ascii="宋体" w:eastAsia="宋体" w:hAnsi="宋体" w:hint="eastAsia"/>
                <w:b/>
                <w:szCs w:val="21"/>
              </w:rPr>
              <w:t>4、公司汽车零部件发展情况？</w:t>
            </w:r>
          </w:p>
          <w:p w14:paraId="367E9006" w14:textId="33028965" w:rsidR="001B04D7" w:rsidRDefault="00F462F9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公司汽车零部件主要为各类铝合金铸件，</w:t>
            </w:r>
            <w:r w:rsidR="0012645C">
              <w:rPr>
                <w:rFonts w:ascii="宋体" w:eastAsia="宋体" w:hAnsi="宋体" w:hint="eastAsia"/>
                <w:bCs/>
                <w:szCs w:val="21"/>
              </w:rPr>
              <w:t>前三季度销量</w:t>
            </w:r>
            <w:r w:rsidR="002A0916" w:rsidRPr="002A0916">
              <w:rPr>
                <w:rFonts w:ascii="宋体" w:eastAsia="宋体" w:hAnsi="宋体" w:hint="eastAsia"/>
                <w:bCs/>
                <w:szCs w:val="21"/>
              </w:rPr>
              <w:t>同比增长</w:t>
            </w:r>
            <w:r w:rsidR="002A0916" w:rsidRPr="002A0916">
              <w:rPr>
                <w:rFonts w:ascii="宋体" w:eastAsia="宋体" w:hAnsi="宋体"/>
                <w:bCs/>
                <w:szCs w:val="21"/>
              </w:rPr>
              <w:t>7.05%，收入同比增长41.33%</w:t>
            </w:r>
            <w:r w:rsidR="007A647D">
              <w:rPr>
                <w:rFonts w:ascii="宋体" w:eastAsia="宋体" w:hAnsi="宋体" w:hint="eastAsia"/>
                <w:bCs/>
                <w:szCs w:val="21"/>
              </w:rPr>
              <w:t>。</w:t>
            </w:r>
            <w:r w:rsidR="002A0916">
              <w:rPr>
                <w:rFonts w:ascii="宋体" w:eastAsia="宋体" w:hAnsi="宋体" w:hint="eastAsia"/>
                <w:bCs/>
                <w:szCs w:val="21"/>
              </w:rPr>
              <w:t>除公司批量生产的零部件外，</w:t>
            </w:r>
            <w:r w:rsidR="001B04D7">
              <w:rPr>
                <w:rFonts w:ascii="宋体" w:eastAsia="宋体" w:hAnsi="宋体" w:hint="eastAsia"/>
                <w:bCs/>
                <w:szCs w:val="21"/>
              </w:rPr>
              <w:t>正处于P</w:t>
            </w:r>
            <w:r w:rsidR="001B04D7">
              <w:rPr>
                <w:rFonts w:ascii="宋体" w:eastAsia="宋体" w:hAnsi="宋体"/>
                <w:bCs/>
                <w:szCs w:val="21"/>
              </w:rPr>
              <w:t>PAP</w:t>
            </w:r>
            <w:r w:rsidR="001B04D7">
              <w:rPr>
                <w:rFonts w:ascii="宋体" w:eastAsia="宋体" w:hAnsi="宋体" w:hint="eastAsia"/>
                <w:bCs/>
                <w:szCs w:val="21"/>
              </w:rPr>
              <w:t>（</w:t>
            </w:r>
            <w:r w:rsidR="008558FA" w:rsidRPr="008558FA">
              <w:rPr>
                <w:rFonts w:ascii="宋体" w:eastAsia="宋体" w:hAnsi="宋体" w:hint="eastAsia"/>
                <w:bCs/>
                <w:szCs w:val="21"/>
              </w:rPr>
              <w:t>生产</w:t>
            </w:r>
            <w:proofErr w:type="gramStart"/>
            <w:r w:rsidR="008558FA" w:rsidRPr="008558FA">
              <w:rPr>
                <w:rFonts w:ascii="宋体" w:eastAsia="宋体" w:hAnsi="宋体" w:hint="eastAsia"/>
                <w:bCs/>
                <w:szCs w:val="21"/>
              </w:rPr>
              <w:t>件批</w:t>
            </w:r>
            <w:r w:rsidR="008558FA" w:rsidRPr="008558FA">
              <w:rPr>
                <w:rFonts w:ascii="宋体" w:eastAsia="宋体" w:hAnsi="宋体" w:hint="eastAsia"/>
                <w:bCs/>
                <w:szCs w:val="21"/>
              </w:rPr>
              <w:lastRenderedPageBreak/>
              <w:t>准</w:t>
            </w:r>
            <w:proofErr w:type="gramEnd"/>
            <w:r w:rsidR="008558FA" w:rsidRPr="008558FA">
              <w:rPr>
                <w:rFonts w:ascii="宋体" w:eastAsia="宋体" w:hAnsi="宋体" w:hint="eastAsia"/>
                <w:bCs/>
                <w:szCs w:val="21"/>
              </w:rPr>
              <w:t>程序</w:t>
            </w:r>
            <w:r w:rsidR="001B04D7">
              <w:rPr>
                <w:rFonts w:ascii="宋体" w:eastAsia="宋体" w:hAnsi="宋体" w:hint="eastAsia"/>
                <w:bCs/>
                <w:szCs w:val="21"/>
              </w:rPr>
              <w:t>）程序的</w:t>
            </w:r>
            <w:r>
              <w:rPr>
                <w:rFonts w:ascii="宋体" w:eastAsia="宋体" w:hAnsi="宋体" w:hint="eastAsia"/>
                <w:bCs/>
                <w:szCs w:val="21"/>
              </w:rPr>
              <w:t>新能源车类零部件有减速器支撑座、电机端盖</w:t>
            </w:r>
            <w:r w:rsidR="007A72D5">
              <w:rPr>
                <w:rFonts w:ascii="宋体" w:eastAsia="宋体" w:hAnsi="宋体" w:hint="eastAsia"/>
                <w:bCs/>
                <w:szCs w:val="21"/>
              </w:rPr>
              <w:t>（</w:t>
            </w:r>
            <w:r w:rsidR="006818BB">
              <w:rPr>
                <w:rFonts w:ascii="宋体" w:eastAsia="宋体" w:hAnsi="宋体" w:hint="eastAsia"/>
                <w:bCs/>
                <w:szCs w:val="21"/>
              </w:rPr>
              <w:t>其他型号，下同</w:t>
            </w:r>
            <w:r w:rsidR="007A72D5">
              <w:rPr>
                <w:rFonts w:ascii="宋体" w:eastAsia="宋体" w:hAnsi="宋体" w:hint="eastAsia"/>
                <w:bCs/>
                <w:szCs w:val="21"/>
              </w:rPr>
              <w:t>）</w:t>
            </w:r>
            <w:r w:rsidR="0059380E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="00FC7A24">
              <w:rPr>
                <w:rFonts w:ascii="宋体" w:eastAsia="宋体" w:hAnsi="宋体" w:hint="eastAsia"/>
                <w:bCs/>
                <w:szCs w:val="21"/>
              </w:rPr>
              <w:t>制动</w:t>
            </w:r>
            <w:r w:rsidR="0059380E">
              <w:rPr>
                <w:rFonts w:ascii="宋体" w:eastAsia="宋体" w:hAnsi="宋体" w:hint="eastAsia"/>
                <w:bCs/>
                <w:szCs w:val="21"/>
              </w:rPr>
              <w:t>卡钳</w:t>
            </w:r>
            <w:r>
              <w:rPr>
                <w:rFonts w:ascii="宋体" w:eastAsia="宋体" w:hAnsi="宋体" w:hint="eastAsia"/>
                <w:bCs/>
                <w:szCs w:val="21"/>
              </w:rPr>
              <w:t>等，</w:t>
            </w:r>
            <w:r w:rsidR="00895B61">
              <w:rPr>
                <w:rFonts w:ascii="宋体" w:eastAsia="宋体" w:hAnsi="宋体" w:hint="eastAsia"/>
                <w:bCs/>
                <w:szCs w:val="21"/>
              </w:rPr>
              <w:t>客户包括上汽通用、联合汽车电子</w:t>
            </w:r>
            <w:r w:rsidR="00F23DDC">
              <w:rPr>
                <w:rFonts w:ascii="宋体" w:eastAsia="宋体" w:hAnsi="宋体" w:hint="eastAsia"/>
                <w:bCs/>
                <w:szCs w:val="21"/>
              </w:rPr>
              <w:t>、大陆制动器</w:t>
            </w:r>
            <w:r w:rsidR="00CA5B9C">
              <w:rPr>
                <w:rFonts w:ascii="宋体" w:eastAsia="宋体" w:hAnsi="宋体" w:hint="eastAsia"/>
                <w:bCs/>
                <w:szCs w:val="21"/>
              </w:rPr>
              <w:t>等</w:t>
            </w:r>
            <w:r w:rsidR="00895B61">
              <w:rPr>
                <w:rFonts w:ascii="宋体" w:eastAsia="宋体" w:hAnsi="宋体" w:hint="eastAsia"/>
                <w:bCs/>
                <w:szCs w:val="21"/>
              </w:rPr>
              <w:t>，配套汽车品牌有上汽通用、长城</w:t>
            </w:r>
            <w:r w:rsidR="00F23DDC">
              <w:rPr>
                <w:rFonts w:ascii="宋体" w:eastAsia="宋体" w:hAnsi="宋体" w:hint="eastAsia"/>
                <w:bCs/>
                <w:szCs w:val="21"/>
              </w:rPr>
              <w:t>、福特、</w:t>
            </w:r>
            <w:proofErr w:type="gramStart"/>
            <w:r w:rsidR="00F23DDC">
              <w:rPr>
                <w:rFonts w:ascii="宋体" w:eastAsia="宋体" w:hAnsi="宋体" w:hint="eastAsia"/>
                <w:bCs/>
                <w:szCs w:val="21"/>
              </w:rPr>
              <w:t>广汽传祺</w:t>
            </w:r>
            <w:proofErr w:type="gramEnd"/>
            <w:r w:rsidR="00895B61">
              <w:rPr>
                <w:rFonts w:ascii="宋体" w:eastAsia="宋体" w:hAnsi="宋体" w:hint="eastAsia"/>
                <w:bCs/>
                <w:szCs w:val="21"/>
              </w:rPr>
              <w:t>等；</w:t>
            </w:r>
            <w:r>
              <w:rPr>
                <w:rFonts w:ascii="宋体" w:eastAsia="宋体" w:hAnsi="宋体" w:hint="eastAsia"/>
                <w:bCs/>
                <w:szCs w:val="21"/>
              </w:rPr>
              <w:t>传统燃油车类零部件有油底壳、发动机缸体、支架、油泵体、油泵盖、</w:t>
            </w:r>
            <w:proofErr w:type="gramStart"/>
            <w:r>
              <w:rPr>
                <w:rFonts w:ascii="宋体" w:eastAsia="宋体" w:hAnsi="宋体" w:hint="eastAsia"/>
                <w:bCs/>
                <w:szCs w:val="21"/>
              </w:rPr>
              <w:t>涡轮增压器压壳</w:t>
            </w:r>
            <w:r w:rsidR="0001361A">
              <w:rPr>
                <w:rFonts w:ascii="宋体" w:eastAsia="宋体" w:hAnsi="宋体" w:hint="eastAsia"/>
                <w:bCs/>
                <w:szCs w:val="21"/>
              </w:rPr>
              <w:t>等</w:t>
            </w:r>
            <w:proofErr w:type="gramEnd"/>
            <w:r w:rsidR="007A72D5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895B61">
              <w:rPr>
                <w:rFonts w:ascii="宋体" w:eastAsia="宋体" w:hAnsi="宋体" w:hint="eastAsia"/>
                <w:bCs/>
                <w:szCs w:val="21"/>
              </w:rPr>
              <w:t>客户包括</w:t>
            </w:r>
            <w:r w:rsidR="00F23DDC">
              <w:rPr>
                <w:rFonts w:ascii="宋体" w:eastAsia="宋体" w:hAnsi="宋体" w:hint="eastAsia"/>
                <w:bCs/>
                <w:szCs w:val="21"/>
              </w:rPr>
              <w:t>大众、上汽乘用车、上汽通用、皮尔博格泵业、博格华纳</w:t>
            </w:r>
            <w:r w:rsidR="00083AD2">
              <w:rPr>
                <w:rFonts w:ascii="宋体" w:eastAsia="宋体" w:hAnsi="宋体" w:hint="eastAsia"/>
                <w:bCs/>
                <w:szCs w:val="21"/>
              </w:rPr>
              <w:t>等，配套汽车品牌有大众、上汽乘用车、上汽通用、长丰、江淮、</w:t>
            </w:r>
            <w:r w:rsidR="00083AD2" w:rsidRPr="00083AD2">
              <w:rPr>
                <w:rFonts w:ascii="宋体" w:eastAsia="宋体" w:hAnsi="宋体" w:hint="eastAsia"/>
                <w:bCs/>
                <w:szCs w:val="21"/>
              </w:rPr>
              <w:t>克莱斯勒</w:t>
            </w:r>
            <w:r w:rsidR="00083AD2">
              <w:rPr>
                <w:rFonts w:ascii="宋体" w:eastAsia="宋体" w:hAnsi="宋体" w:hint="eastAsia"/>
                <w:bCs/>
                <w:szCs w:val="21"/>
              </w:rPr>
              <w:t>、雷诺等。</w:t>
            </w:r>
          </w:p>
          <w:p w14:paraId="00ED63F1" w14:textId="67D6E261" w:rsidR="0053191A" w:rsidRDefault="00083AD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公司正在开发的新能源车类零部件有电机端盖、电控盖板、电控壳体、电控支撑座、逆变器壳体、水冷板组件、制动卡钳</w:t>
            </w:r>
            <w:r w:rsidR="0053191A">
              <w:rPr>
                <w:rFonts w:ascii="宋体" w:eastAsia="宋体" w:hAnsi="宋体" w:hint="eastAsia"/>
                <w:bCs/>
                <w:szCs w:val="21"/>
              </w:rPr>
              <w:t>、高压连接器、后底板、热管理系统阀座、减震塔、电池壳体</w:t>
            </w:r>
            <w:r>
              <w:rPr>
                <w:rFonts w:ascii="宋体" w:eastAsia="宋体" w:hAnsi="宋体" w:hint="eastAsia"/>
                <w:bCs/>
                <w:szCs w:val="21"/>
              </w:rPr>
              <w:t>等，客户包括联合汽车电子、上汽通用、</w:t>
            </w:r>
            <w:proofErr w:type="gramStart"/>
            <w:r>
              <w:rPr>
                <w:rFonts w:ascii="宋体" w:eastAsia="宋体" w:hAnsi="宋体" w:hint="eastAsia"/>
                <w:bCs/>
                <w:szCs w:val="21"/>
              </w:rPr>
              <w:t>华域麦格</w:t>
            </w:r>
            <w:proofErr w:type="gramEnd"/>
            <w:r>
              <w:rPr>
                <w:rFonts w:ascii="宋体" w:eastAsia="宋体" w:hAnsi="宋体" w:hint="eastAsia"/>
                <w:bCs/>
                <w:szCs w:val="21"/>
              </w:rPr>
              <w:t>纳、</w:t>
            </w:r>
            <w:r w:rsidR="00F96654">
              <w:rPr>
                <w:rFonts w:ascii="宋体" w:eastAsia="宋体" w:hAnsi="宋体" w:hint="eastAsia"/>
                <w:bCs/>
                <w:szCs w:val="21"/>
              </w:rPr>
              <w:t>伊控、</w:t>
            </w:r>
            <w:r w:rsidR="00E2561D" w:rsidRPr="00E2561D">
              <w:rPr>
                <w:rFonts w:ascii="宋体" w:eastAsia="宋体" w:hAnsi="宋体" w:hint="eastAsia"/>
                <w:bCs/>
                <w:szCs w:val="21"/>
              </w:rPr>
              <w:t>伊迈斯</w:t>
            </w:r>
            <w:r w:rsidR="00E2561D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="00F96654">
              <w:rPr>
                <w:rFonts w:ascii="宋体" w:eastAsia="宋体" w:hAnsi="宋体" w:hint="eastAsia"/>
                <w:bCs/>
                <w:szCs w:val="21"/>
              </w:rPr>
              <w:t>大众</w:t>
            </w:r>
            <w:r w:rsidR="00531193">
              <w:rPr>
                <w:rFonts w:ascii="宋体" w:eastAsia="宋体" w:hAnsi="宋体" w:hint="eastAsia"/>
                <w:bCs/>
                <w:szCs w:val="21"/>
              </w:rPr>
              <w:t>、三花、</w:t>
            </w:r>
            <w:proofErr w:type="gramStart"/>
            <w:r w:rsidR="00531193">
              <w:rPr>
                <w:rFonts w:ascii="宋体" w:eastAsia="宋体" w:hAnsi="宋体" w:hint="eastAsia"/>
                <w:bCs/>
                <w:szCs w:val="21"/>
              </w:rPr>
              <w:t>蔚来</w:t>
            </w:r>
            <w:r w:rsidR="00F96654">
              <w:rPr>
                <w:rFonts w:ascii="宋体" w:eastAsia="宋体" w:hAnsi="宋体" w:hint="eastAsia"/>
                <w:bCs/>
                <w:szCs w:val="21"/>
              </w:rPr>
              <w:t>等</w:t>
            </w:r>
            <w:proofErr w:type="gramEnd"/>
            <w:r w:rsidR="00F96654">
              <w:rPr>
                <w:rFonts w:ascii="宋体" w:eastAsia="宋体" w:hAnsi="宋体" w:hint="eastAsia"/>
                <w:bCs/>
                <w:szCs w:val="21"/>
              </w:rPr>
              <w:t>，配套汽车品牌有奇瑞、本田、大众、宝马、上汽通用、吉利</w:t>
            </w:r>
            <w:r w:rsidR="00373095">
              <w:rPr>
                <w:rFonts w:ascii="宋体" w:eastAsia="宋体" w:hAnsi="宋体" w:hint="eastAsia"/>
                <w:bCs/>
                <w:szCs w:val="21"/>
              </w:rPr>
              <w:t>、长安、智己、小米</w:t>
            </w:r>
            <w:r w:rsidR="004B6EE7">
              <w:rPr>
                <w:rFonts w:ascii="宋体" w:eastAsia="宋体" w:hAnsi="宋体" w:hint="eastAsia"/>
                <w:bCs/>
                <w:szCs w:val="21"/>
              </w:rPr>
              <w:t>、</w:t>
            </w:r>
            <w:proofErr w:type="gramStart"/>
            <w:r w:rsidR="004B6EE7">
              <w:rPr>
                <w:rFonts w:ascii="宋体" w:eastAsia="宋体" w:hAnsi="宋体" w:hint="eastAsia"/>
                <w:bCs/>
                <w:szCs w:val="21"/>
              </w:rPr>
              <w:t>蔚来</w:t>
            </w:r>
            <w:r w:rsidR="00F96654">
              <w:rPr>
                <w:rFonts w:ascii="宋体" w:eastAsia="宋体" w:hAnsi="宋体" w:hint="eastAsia"/>
                <w:bCs/>
                <w:szCs w:val="21"/>
              </w:rPr>
              <w:t>等</w:t>
            </w:r>
            <w:proofErr w:type="gramEnd"/>
            <w:r w:rsidR="00F96654"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="009930A4">
              <w:rPr>
                <w:rFonts w:ascii="宋体" w:eastAsia="宋体" w:hAnsi="宋体" w:hint="eastAsia"/>
                <w:bCs/>
                <w:szCs w:val="21"/>
              </w:rPr>
              <w:t>传统燃油车类零部件有发动机缸体、支架、</w:t>
            </w:r>
            <w:r w:rsidR="00373095">
              <w:rPr>
                <w:rFonts w:ascii="宋体" w:eastAsia="宋体" w:hAnsi="宋体" w:hint="eastAsia"/>
                <w:bCs/>
                <w:szCs w:val="21"/>
              </w:rPr>
              <w:t>前盖板、</w:t>
            </w:r>
            <w:r w:rsidR="009930A4">
              <w:rPr>
                <w:rFonts w:ascii="宋体" w:eastAsia="宋体" w:hAnsi="宋体" w:hint="eastAsia"/>
                <w:bCs/>
                <w:szCs w:val="21"/>
              </w:rPr>
              <w:t>变速箱端盖、涡轮增压器压壳、</w:t>
            </w:r>
            <w:proofErr w:type="gramStart"/>
            <w:r w:rsidR="009930A4">
              <w:rPr>
                <w:rFonts w:ascii="宋体" w:eastAsia="宋体" w:hAnsi="宋体" w:hint="eastAsia"/>
                <w:bCs/>
                <w:szCs w:val="21"/>
              </w:rPr>
              <w:t>涡</w:t>
            </w:r>
            <w:proofErr w:type="gramEnd"/>
            <w:r w:rsidR="009930A4">
              <w:rPr>
                <w:rFonts w:ascii="宋体" w:eastAsia="宋体" w:hAnsi="宋体" w:hint="eastAsia"/>
                <w:bCs/>
                <w:szCs w:val="21"/>
              </w:rPr>
              <w:t>壳</w:t>
            </w:r>
            <w:r w:rsidR="00373095">
              <w:rPr>
                <w:rFonts w:ascii="宋体" w:eastAsia="宋体" w:hAnsi="宋体" w:hint="eastAsia"/>
                <w:bCs/>
                <w:szCs w:val="21"/>
              </w:rPr>
              <w:t>、油泵盖、油泵壳、油泵体、机油泵盖、机油泵体等，客户包括大众、博格华纳、皮尔博格泵业、上汽通用等，配套的汽车品牌有上汽通用、大众、长丰、比亚迪、沃尔沃、上汽乘用车、长安、五菱等。</w:t>
            </w:r>
          </w:p>
          <w:p w14:paraId="1CE5FF6C" w14:textId="4278896E" w:rsidR="007E3822" w:rsidRDefault="00BE5C99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4</w:t>
            </w:r>
            <w:r w:rsidR="006525FE" w:rsidRPr="006525FE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="007E3822">
              <w:rPr>
                <w:rFonts w:ascii="宋体" w:eastAsia="宋体" w:hAnsi="宋体" w:hint="eastAsia"/>
                <w:b/>
                <w:szCs w:val="21"/>
              </w:rPr>
              <w:t>公司与爱尔思合作</w:t>
            </w:r>
            <w:r w:rsidR="009D77F9">
              <w:rPr>
                <w:rFonts w:ascii="宋体" w:eastAsia="宋体" w:hAnsi="宋体" w:hint="eastAsia"/>
                <w:b/>
                <w:szCs w:val="21"/>
              </w:rPr>
              <w:t>免热处理铝合金</w:t>
            </w:r>
            <w:r w:rsidR="007E3822">
              <w:rPr>
                <w:rFonts w:ascii="宋体" w:eastAsia="宋体" w:hAnsi="宋体" w:hint="eastAsia"/>
                <w:b/>
                <w:szCs w:val="21"/>
              </w:rPr>
              <w:t>情况？</w:t>
            </w:r>
          </w:p>
          <w:p w14:paraId="31113E06" w14:textId="77777777" w:rsidR="00911E05" w:rsidRDefault="007E382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 w:rsidRPr="007E3822"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Pr="007E3822">
              <w:rPr>
                <w:rFonts w:ascii="宋体" w:eastAsia="宋体" w:hAnsi="宋体"/>
                <w:bCs/>
                <w:szCs w:val="21"/>
              </w:rPr>
              <w:t>2022年9月与凤阳爱尔思签订</w:t>
            </w:r>
            <w:r w:rsidR="00075B02">
              <w:rPr>
                <w:rFonts w:ascii="宋体" w:eastAsia="宋体" w:hAnsi="宋体" w:hint="eastAsia"/>
                <w:bCs/>
                <w:szCs w:val="21"/>
              </w:rPr>
              <w:t>专利授权</w:t>
            </w:r>
            <w:r w:rsidRPr="007E3822">
              <w:rPr>
                <w:rFonts w:ascii="宋体" w:eastAsia="宋体" w:hAnsi="宋体"/>
                <w:bCs/>
                <w:szCs w:val="21"/>
              </w:rPr>
              <w:t>《合作协议》，授权专利为“非热处理自强化铝硅合金及其制备工艺”，专利权人为爱尔思与上海交通大学，本次授权为普通授权，不属于独占性、排他性授权。</w:t>
            </w:r>
            <w:r w:rsidRPr="007914EF">
              <w:rPr>
                <w:rFonts w:ascii="宋体" w:eastAsia="宋体" w:hAnsi="宋体" w:hint="eastAsia"/>
                <w:bCs/>
                <w:szCs w:val="21"/>
              </w:rPr>
              <w:t>爱尔思</w:t>
            </w:r>
            <w:r w:rsidRPr="00593C82">
              <w:rPr>
                <w:rFonts w:ascii="宋体" w:eastAsia="宋体" w:hAnsi="宋体" w:hint="eastAsia"/>
                <w:bCs/>
                <w:szCs w:val="21"/>
              </w:rPr>
              <w:t>依托上海交通大学轻合金精密成型国家工程研究中心</w:t>
            </w:r>
            <w:r>
              <w:rPr>
                <w:rFonts w:ascii="宋体" w:eastAsia="宋体" w:hAnsi="宋体" w:hint="eastAsia"/>
                <w:bCs/>
                <w:szCs w:val="21"/>
              </w:rPr>
              <w:t>，开展</w:t>
            </w:r>
            <w:r w:rsidRPr="00401E0E">
              <w:rPr>
                <w:rFonts w:ascii="宋体" w:eastAsia="宋体" w:hAnsi="宋体" w:hint="eastAsia"/>
                <w:bCs/>
                <w:szCs w:val="21"/>
              </w:rPr>
              <w:t>高性能铝合金、镁合金等轻量化材料的</w:t>
            </w:r>
            <w:r w:rsidRPr="00593C82">
              <w:rPr>
                <w:rFonts w:ascii="宋体" w:eastAsia="宋体" w:hAnsi="宋体" w:hint="eastAsia"/>
                <w:bCs/>
                <w:szCs w:val="21"/>
              </w:rPr>
              <w:t>研发应用技术和产业化、工艺技术一体化</w:t>
            </w:r>
            <w:r>
              <w:rPr>
                <w:rFonts w:ascii="宋体" w:eastAsia="宋体" w:hAnsi="宋体" w:hint="eastAsia"/>
                <w:bCs/>
                <w:szCs w:val="21"/>
              </w:rPr>
              <w:t>，其免热处理铝合金</w:t>
            </w:r>
            <w:r w:rsidRPr="001B7EE5">
              <w:rPr>
                <w:rFonts w:ascii="宋体" w:eastAsia="宋体" w:hAnsi="宋体" w:hint="eastAsia"/>
                <w:bCs/>
                <w:szCs w:val="21"/>
              </w:rPr>
              <w:t>技术具有较高的市场认可度</w:t>
            </w:r>
            <w:r w:rsidR="00730DAD">
              <w:rPr>
                <w:rFonts w:ascii="宋体" w:eastAsia="宋体" w:hAnsi="宋体" w:hint="eastAsia"/>
                <w:bCs/>
                <w:szCs w:val="21"/>
              </w:rPr>
              <w:t>。本次授权</w:t>
            </w:r>
            <w:r w:rsidRPr="00F67A11">
              <w:rPr>
                <w:rFonts w:ascii="宋体" w:eastAsia="宋体" w:hAnsi="宋体"/>
                <w:bCs/>
                <w:szCs w:val="21"/>
              </w:rPr>
              <w:t>专利材料体系中，JDA1b</w:t>
            </w:r>
            <w:proofErr w:type="gramStart"/>
            <w:r w:rsidRPr="00F67A11">
              <w:rPr>
                <w:rFonts w:ascii="宋体" w:eastAsia="宋体" w:hAnsi="宋体"/>
                <w:bCs/>
                <w:szCs w:val="21"/>
              </w:rPr>
              <w:t>铸态下</w:t>
            </w:r>
            <w:proofErr w:type="gramEnd"/>
            <w:r w:rsidRPr="00F67A11">
              <w:rPr>
                <w:rFonts w:ascii="宋体" w:eastAsia="宋体" w:hAnsi="宋体"/>
                <w:bCs/>
                <w:szCs w:val="21"/>
              </w:rPr>
              <w:t>延伸率12%-15%、抗拉强度260-300Mpa、屈服强度130-150Mpa，</w:t>
            </w:r>
            <w:r>
              <w:rPr>
                <w:rFonts w:ascii="宋体" w:eastAsia="宋体" w:hAnsi="宋体" w:hint="eastAsia"/>
                <w:bCs/>
                <w:szCs w:val="21"/>
              </w:rPr>
              <w:t>可</w:t>
            </w:r>
            <w:r w:rsidRPr="00F67A11">
              <w:rPr>
                <w:rFonts w:ascii="宋体" w:eastAsia="宋体" w:hAnsi="宋体"/>
                <w:bCs/>
                <w:szCs w:val="21"/>
              </w:rPr>
              <w:t>应用于大型一体化车身结构件。</w:t>
            </w:r>
          </w:p>
          <w:p w14:paraId="1858F108" w14:textId="081537FB" w:rsidR="007E3822" w:rsidRDefault="007E3822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双方合作模式为：</w:t>
            </w:r>
            <w:r w:rsidRPr="00F67A11">
              <w:rPr>
                <w:rFonts w:ascii="宋体" w:eastAsia="宋体" w:hAnsi="宋体"/>
                <w:bCs/>
                <w:szCs w:val="21"/>
              </w:rPr>
              <w:t>爱尔思接单，</w:t>
            </w:r>
            <w:proofErr w:type="gramStart"/>
            <w:r w:rsidRPr="00F67A11">
              <w:rPr>
                <w:rFonts w:ascii="宋体" w:eastAsia="宋体" w:hAnsi="宋体"/>
                <w:bCs/>
                <w:szCs w:val="21"/>
              </w:rPr>
              <w:t>永茂泰作为</w:t>
            </w:r>
            <w:proofErr w:type="gramEnd"/>
            <w:r w:rsidRPr="00F67A11">
              <w:rPr>
                <w:rFonts w:ascii="宋体" w:eastAsia="宋体" w:hAnsi="宋体"/>
                <w:bCs/>
                <w:szCs w:val="21"/>
              </w:rPr>
              <w:t>材料生产厂商，由爱尔思释放订单</w:t>
            </w:r>
            <w:r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Pr="00F67A11">
              <w:rPr>
                <w:rFonts w:ascii="宋体" w:eastAsia="宋体" w:hAnsi="宋体"/>
                <w:bCs/>
                <w:szCs w:val="21"/>
              </w:rPr>
              <w:t>爱尔思订单优先交于永</w:t>
            </w:r>
            <w:proofErr w:type="gramStart"/>
            <w:r w:rsidRPr="00F67A11">
              <w:rPr>
                <w:rFonts w:ascii="宋体" w:eastAsia="宋体" w:hAnsi="宋体"/>
                <w:bCs/>
                <w:szCs w:val="21"/>
              </w:rPr>
              <w:t>茂泰进行</w:t>
            </w:r>
            <w:proofErr w:type="gramEnd"/>
            <w:r w:rsidRPr="00F67A11">
              <w:rPr>
                <w:rFonts w:ascii="宋体" w:eastAsia="宋体" w:hAnsi="宋体"/>
                <w:bCs/>
                <w:szCs w:val="21"/>
              </w:rPr>
              <w:t>生产，生产过程需按照爱尔思的质量要求进行</w:t>
            </w:r>
            <w:r>
              <w:rPr>
                <w:rFonts w:ascii="宋体" w:eastAsia="宋体" w:hAnsi="宋体" w:hint="eastAsia"/>
                <w:bCs/>
                <w:szCs w:val="21"/>
              </w:rPr>
              <w:t>；</w:t>
            </w:r>
            <w:proofErr w:type="gramStart"/>
            <w:r w:rsidRPr="00F67A11">
              <w:rPr>
                <w:rFonts w:ascii="宋体" w:eastAsia="宋体" w:hAnsi="宋体"/>
                <w:bCs/>
                <w:szCs w:val="21"/>
              </w:rPr>
              <w:t>永茂泰接单</w:t>
            </w:r>
            <w:proofErr w:type="gramEnd"/>
            <w:r w:rsidRPr="00F67A11">
              <w:rPr>
                <w:rFonts w:ascii="宋体" w:eastAsia="宋体" w:hAnsi="宋体"/>
                <w:bCs/>
                <w:szCs w:val="21"/>
              </w:rPr>
              <w:t>，须将客户基本信息反馈给爱尔思，得到爱尔思授权后才能获得销售权，且使用爱尔思的价格体系</w:t>
            </w:r>
            <w:r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Pr="00F67A11">
              <w:rPr>
                <w:rFonts w:ascii="宋体" w:eastAsia="宋体" w:hAnsi="宋体"/>
                <w:bCs/>
                <w:szCs w:val="21"/>
              </w:rPr>
              <w:t>双方不进行市场以及价格竞争</w:t>
            </w:r>
            <w:r>
              <w:rPr>
                <w:rFonts w:ascii="宋体" w:eastAsia="宋体" w:hAnsi="宋体" w:hint="eastAsia"/>
                <w:bCs/>
                <w:szCs w:val="21"/>
              </w:rPr>
              <w:t>；</w:t>
            </w:r>
            <w:r w:rsidRPr="00F67A11">
              <w:rPr>
                <w:rFonts w:ascii="宋体" w:eastAsia="宋体" w:hAnsi="宋体"/>
                <w:bCs/>
                <w:szCs w:val="21"/>
              </w:rPr>
              <w:t>双方对销售价格中的浮动价格部分按照生产成本及利润、销售成本及利润、</w:t>
            </w:r>
            <w:r w:rsidRPr="00F67A11">
              <w:rPr>
                <w:rFonts w:ascii="宋体" w:eastAsia="宋体" w:hAnsi="宋体"/>
                <w:bCs/>
                <w:szCs w:val="21"/>
              </w:rPr>
              <w:lastRenderedPageBreak/>
              <w:t>技术支持成本及专利费等构成及一定比例进行结算。</w:t>
            </w:r>
          </w:p>
          <w:p w14:paraId="0CBCCE4C" w14:textId="34DAF4E7" w:rsidR="00730DAD" w:rsidRDefault="00BE5C99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5</w:t>
            </w:r>
            <w:r w:rsidR="009D77F9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="00730DAD">
              <w:rPr>
                <w:rFonts w:ascii="宋体" w:eastAsia="宋体" w:hAnsi="宋体" w:hint="eastAsia"/>
                <w:b/>
                <w:szCs w:val="21"/>
              </w:rPr>
              <w:t>公司</w:t>
            </w:r>
            <w:r w:rsidR="009D77F9">
              <w:rPr>
                <w:rFonts w:ascii="宋体" w:eastAsia="宋体" w:hAnsi="宋体" w:hint="eastAsia"/>
                <w:b/>
                <w:szCs w:val="21"/>
              </w:rPr>
              <w:t>研发</w:t>
            </w:r>
            <w:r w:rsidR="00470A72">
              <w:rPr>
                <w:rFonts w:ascii="宋体" w:eastAsia="宋体" w:hAnsi="宋体" w:hint="eastAsia"/>
                <w:b/>
                <w:szCs w:val="21"/>
              </w:rPr>
              <w:t>免热处理铝合金情况？</w:t>
            </w:r>
          </w:p>
          <w:p w14:paraId="6A2676EA" w14:textId="7DE9A96A" w:rsidR="00BE5C99" w:rsidRDefault="00BE5C99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公司2</w:t>
            </w:r>
            <w:r>
              <w:rPr>
                <w:rFonts w:ascii="宋体" w:eastAsia="宋体" w:hAnsi="宋体"/>
                <w:bCs/>
                <w:szCs w:val="21"/>
              </w:rPr>
              <w:t>012</w:t>
            </w:r>
            <w:r>
              <w:rPr>
                <w:rFonts w:ascii="宋体" w:eastAsia="宋体" w:hAnsi="宋体" w:hint="eastAsia"/>
                <w:bCs/>
                <w:szCs w:val="21"/>
              </w:rPr>
              <w:t>年与上海交大合作研发</w:t>
            </w:r>
            <w:r w:rsidRPr="00BE5C99">
              <w:rPr>
                <w:rFonts w:ascii="宋体" w:eastAsia="宋体" w:hAnsi="宋体" w:hint="eastAsia"/>
                <w:bCs/>
                <w:szCs w:val="21"/>
              </w:rPr>
              <w:t>一项免热处理铝合金材料</w:t>
            </w:r>
            <w:r>
              <w:rPr>
                <w:rFonts w:ascii="宋体" w:eastAsia="宋体" w:hAnsi="宋体" w:hint="eastAsia"/>
                <w:bCs/>
                <w:szCs w:val="21"/>
              </w:rPr>
              <w:t>，2</w:t>
            </w:r>
            <w:r>
              <w:rPr>
                <w:rFonts w:ascii="宋体" w:eastAsia="宋体" w:hAnsi="宋体"/>
                <w:bCs/>
                <w:szCs w:val="21"/>
              </w:rPr>
              <w:t>020</w:t>
            </w:r>
            <w:r>
              <w:rPr>
                <w:rFonts w:ascii="宋体" w:eastAsia="宋体" w:hAnsi="宋体" w:hint="eastAsia"/>
                <w:bCs/>
                <w:szCs w:val="21"/>
              </w:rPr>
              <w:t>年获得“一种高强韧压铸铝合金及其制备方法”</w:t>
            </w:r>
            <w:r w:rsidR="00A60420">
              <w:rPr>
                <w:rFonts w:ascii="宋体" w:eastAsia="宋体" w:hAnsi="宋体" w:hint="eastAsia"/>
                <w:bCs/>
                <w:szCs w:val="21"/>
              </w:rPr>
              <w:t>发明专利，</w:t>
            </w:r>
            <w:r w:rsidRPr="00BE5C99">
              <w:rPr>
                <w:rFonts w:ascii="宋体" w:eastAsia="宋体" w:hAnsi="宋体"/>
                <w:bCs/>
                <w:szCs w:val="21"/>
              </w:rPr>
              <w:t>材料延伸率达7%、抗拉强度达270MPa、屈服强度达160MPa，主要用于汽车发动机油底壳。</w:t>
            </w:r>
          </w:p>
          <w:p w14:paraId="4876E819" w14:textId="0AA52A99" w:rsidR="006525FE" w:rsidRDefault="006525FE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公司与皮尔博格、大众等下游客户及沈阳航空航天大学等高校合作研发</w:t>
            </w:r>
            <w:r w:rsidR="00EF4CC2">
              <w:rPr>
                <w:rFonts w:ascii="宋体" w:eastAsia="宋体" w:hAnsi="宋体" w:hint="eastAsia"/>
                <w:bCs/>
                <w:szCs w:val="21"/>
              </w:rPr>
              <w:t>的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另一款</w:t>
            </w:r>
            <w:r>
              <w:rPr>
                <w:rFonts w:ascii="宋体" w:eastAsia="宋体" w:hAnsi="宋体" w:hint="eastAsia"/>
                <w:bCs/>
                <w:szCs w:val="21"/>
              </w:rPr>
              <w:t>免热处理铝合金材料</w:t>
            </w:r>
            <w:r w:rsidR="006F330C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延伸率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超过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12%、抗拉强度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超过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260Mpa、屈服强度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超过</w:t>
            </w:r>
            <w:r w:rsidR="003E3F5C" w:rsidRPr="00ED20A6">
              <w:rPr>
                <w:rFonts w:ascii="宋体" w:eastAsia="宋体" w:hAnsi="宋体"/>
                <w:bCs/>
                <w:szCs w:val="21"/>
              </w:rPr>
              <w:t>130Mpa，</w:t>
            </w:r>
            <w:r w:rsidR="00924021">
              <w:rPr>
                <w:rFonts w:ascii="宋体" w:eastAsia="宋体" w:hAnsi="宋体" w:hint="eastAsia"/>
                <w:bCs/>
                <w:szCs w:val="21"/>
              </w:rPr>
              <w:t>可用于大型一体化压铸，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在主要客户试制过程中，与其他材料对比性能</w:t>
            </w:r>
            <w:r w:rsidR="00BF2652">
              <w:rPr>
                <w:rFonts w:ascii="宋体" w:eastAsia="宋体" w:hAnsi="宋体" w:hint="eastAsia"/>
                <w:bCs/>
                <w:szCs w:val="21"/>
              </w:rPr>
              <w:t>优势明显</w:t>
            </w:r>
            <w:r w:rsidR="00A93AF8">
              <w:rPr>
                <w:rFonts w:ascii="宋体" w:eastAsia="宋体" w:hAnsi="宋体" w:hint="eastAsia"/>
                <w:bCs/>
                <w:szCs w:val="21"/>
              </w:rPr>
              <w:t>，目前</w:t>
            </w:r>
            <w:r>
              <w:rPr>
                <w:rFonts w:ascii="宋体" w:eastAsia="宋体" w:hAnsi="宋体" w:hint="eastAsia"/>
                <w:bCs/>
                <w:szCs w:val="21"/>
              </w:rPr>
              <w:t>正在申请专利。</w:t>
            </w:r>
          </w:p>
          <w:p w14:paraId="01BDDD58" w14:textId="38F774F6" w:rsidR="001B1EA7" w:rsidRPr="001B1EA7" w:rsidRDefault="00BE5C99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6</w:t>
            </w:r>
            <w:r w:rsidR="001B1EA7" w:rsidRPr="001B1EA7">
              <w:rPr>
                <w:rFonts w:ascii="宋体" w:eastAsia="宋体" w:hAnsi="宋体" w:hint="eastAsia"/>
                <w:b/>
                <w:szCs w:val="21"/>
              </w:rPr>
              <w:t>、公司对一体化压铸的布局？</w:t>
            </w:r>
          </w:p>
          <w:p w14:paraId="56F4252D" w14:textId="77777777" w:rsidR="005D46C1" w:rsidRDefault="00DC0978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布局一体化压铸，</w:t>
            </w:r>
            <w:r w:rsidR="00F63D05">
              <w:rPr>
                <w:rFonts w:ascii="宋体" w:eastAsia="宋体" w:hAnsi="宋体" w:hint="eastAsia"/>
                <w:bCs/>
                <w:szCs w:val="21"/>
              </w:rPr>
              <w:t>需</w:t>
            </w:r>
            <w:r>
              <w:rPr>
                <w:rFonts w:ascii="宋体" w:eastAsia="宋体" w:hAnsi="宋体" w:hint="eastAsia"/>
                <w:bCs/>
                <w:szCs w:val="21"/>
              </w:rPr>
              <w:t>要</w:t>
            </w:r>
            <w:r w:rsidR="00F63D05" w:rsidRPr="001B1EA7">
              <w:rPr>
                <w:rFonts w:ascii="宋体" w:eastAsia="宋体" w:hAnsi="宋体"/>
                <w:bCs/>
                <w:szCs w:val="21"/>
              </w:rPr>
              <w:t>6000T以上大型压铸设备，并配备前后端的熔化、模具、机加工等设备，</w:t>
            </w:r>
            <w:r w:rsidR="00F63D05">
              <w:rPr>
                <w:rFonts w:ascii="宋体" w:eastAsia="宋体" w:hAnsi="宋体" w:hint="eastAsia"/>
                <w:bCs/>
                <w:szCs w:val="21"/>
              </w:rPr>
              <w:t>且</w:t>
            </w:r>
            <w:r w:rsidR="00F63D05" w:rsidRPr="001B1EA7">
              <w:rPr>
                <w:rFonts w:ascii="宋体" w:eastAsia="宋体" w:hAnsi="宋体"/>
                <w:bCs/>
                <w:szCs w:val="21"/>
              </w:rPr>
              <w:t>要临近整车厂。</w:t>
            </w:r>
            <w:r>
              <w:rPr>
                <w:rFonts w:ascii="宋体" w:eastAsia="宋体" w:hAnsi="宋体" w:hint="eastAsia"/>
                <w:bCs/>
                <w:szCs w:val="21"/>
              </w:rPr>
              <w:t>一体化压铸是大势所趋，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F63D05">
              <w:rPr>
                <w:rFonts w:ascii="宋体" w:eastAsia="宋体" w:hAnsi="宋体" w:hint="eastAsia"/>
                <w:bCs/>
                <w:szCs w:val="21"/>
              </w:rPr>
              <w:t>正在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与皮尔博格、大众等下游客户合作开发</w:t>
            </w:r>
            <w:r>
              <w:rPr>
                <w:rFonts w:ascii="宋体" w:eastAsia="宋体" w:hAnsi="宋体" w:hint="eastAsia"/>
                <w:bCs/>
                <w:szCs w:val="21"/>
              </w:rPr>
              <w:t>大型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一体化压铸件，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大批量生产的业务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合作</w:t>
            </w:r>
            <w:r>
              <w:rPr>
                <w:rFonts w:ascii="宋体" w:eastAsia="宋体" w:hAnsi="宋体" w:hint="eastAsia"/>
                <w:bCs/>
                <w:szCs w:val="21"/>
              </w:rPr>
              <w:t>模式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尚未确定</w:t>
            </w:r>
            <w:r w:rsidR="001B1EA7" w:rsidRPr="001B1EA7">
              <w:rPr>
                <w:rFonts w:ascii="宋体" w:eastAsia="宋体" w:hAnsi="宋体" w:hint="eastAsia"/>
                <w:bCs/>
                <w:szCs w:val="21"/>
              </w:rPr>
              <w:t>。</w:t>
            </w:r>
            <w:r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="000261B6">
              <w:rPr>
                <w:rFonts w:ascii="宋体" w:eastAsia="宋体" w:hAnsi="宋体" w:hint="eastAsia"/>
                <w:bCs/>
                <w:szCs w:val="21"/>
              </w:rPr>
              <w:t>可以</w:t>
            </w:r>
            <w:r>
              <w:rPr>
                <w:rFonts w:ascii="宋体" w:eastAsia="宋体" w:hAnsi="宋体" w:hint="eastAsia"/>
                <w:bCs/>
                <w:szCs w:val="21"/>
              </w:rPr>
              <w:t>提供免热处理铝合金材料，也可以</w:t>
            </w:r>
            <w:r w:rsidR="000261B6">
              <w:rPr>
                <w:rFonts w:ascii="宋体" w:eastAsia="宋体" w:hAnsi="宋体" w:hint="eastAsia"/>
                <w:bCs/>
                <w:szCs w:val="21"/>
              </w:rPr>
              <w:t>承担一体化压铸任务，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公司具备技术和资金条件，但</w:t>
            </w:r>
            <w:proofErr w:type="gramStart"/>
            <w:r w:rsidR="000261B6">
              <w:rPr>
                <w:rFonts w:ascii="宋体" w:eastAsia="宋体" w:hAnsi="宋体" w:hint="eastAsia"/>
                <w:bCs/>
                <w:szCs w:val="21"/>
              </w:rPr>
              <w:t>最终看</w:t>
            </w:r>
            <w:proofErr w:type="gramEnd"/>
            <w:r w:rsidR="000261B6">
              <w:rPr>
                <w:rFonts w:ascii="宋体" w:eastAsia="宋体" w:hAnsi="宋体" w:hint="eastAsia"/>
                <w:bCs/>
                <w:szCs w:val="21"/>
              </w:rPr>
              <w:t>客户需要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="00411467">
              <w:rPr>
                <w:rFonts w:ascii="宋体" w:eastAsia="宋体" w:hAnsi="宋体" w:hint="eastAsia"/>
                <w:bCs/>
                <w:szCs w:val="21"/>
              </w:rPr>
              <w:t>以及客户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车型、</w:t>
            </w:r>
            <w:r w:rsidR="00411467">
              <w:rPr>
                <w:rFonts w:ascii="宋体" w:eastAsia="宋体" w:hAnsi="宋体" w:hint="eastAsia"/>
                <w:bCs/>
                <w:szCs w:val="21"/>
              </w:rPr>
              <w:t>大型一体化</w:t>
            </w:r>
            <w:r w:rsidR="00D34B18">
              <w:rPr>
                <w:rFonts w:ascii="宋体" w:eastAsia="宋体" w:hAnsi="宋体" w:hint="eastAsia"/>
                <w:bCs/>
                <w:szCs w:val="21"/>
              </w:rPr>
              <w:t>压铸件开发进度。</w:t>
            </w:r>
          </w:p>
          <w:p w14:paraId="6F431E50" w14:textId="5150F38D" w:rsidR="00EA0C0B" w:rsidRPr="00D77C28" w:rsidRDefault="00BE5C99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7</w:t>
            </w:r>
            <w:r w:rsidR="00EA0C0B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="00EA0C0B" w:rsidRPr="00D77C28">
              <w:rPr>
                <w:rFonts w:ascii="宋体" w:eastAsia="宋体" w:hAnsi="宋体" w:hint="eastAsia"/>
                <w:b/>
                <w:szCs w:val="21"/>
              </w:rPr>
              <w:t>公司</w:t>
            </w:r>
            <w:r w:rsidR="00EA0C0B">
              <w:rPr>
                <w:rFonts w:ascii="宋体" w:eastAsia="宋体" w:hAnsi="宋体" w:hint="eastAsia"/>
                <w:b/>
                <w:szCs w:val="21"/>
              </w:rPr>
              <w:t>铝灰</w:t>
            </w:r>
            <w:proofErr w:type="gramStart"/>
            <w:r w:rsidR="00EA0C0B">
              <w:rPr>
                <w:rFonts w:ascii="宋体" w:eastAsia="宋体" w:hAnsi="宋体" w:hint="eastAsia"/>
                <w:b/>
                <w:szCs w:val="21"/>
              </w:rPr>
              <w:t>渣</w:t>
            </w:r>
            <w:r w:rsidR="00EA0C0B" w:rsidRPr="00D77C28">
              <w:rPr>
                <w:rFonts w:ascii="宋体" w:eastAsia="宋体" w:hAnsi="宋体" w:hint="eastAsia"/>
                <w:b/>
                <w:szCs w:val="21"/>
              </w:rPr>
              <w:t>项目</w:t>
            </w:r>
            <w:proofErr w:type="gramEnd"/>
            <w:r w:rsidR="00EA0C0B">
              <w:rPr>
                <w:rFonts w:ascii="宋体" w:eastAsia="宋体" w:hAnsi="宋体" w:hint="eastAsia"/>
                <w:b/>
                <w:szCs w:val="21"/>
              </w:rPr>
              <w:t>进度</w:t>
            </w:r>
            <w:r w:rsidR="00EA0C0B" w:rsidRPr="00D77C28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4244C214" w14:textId="4E5E00AF" w:rsidR="00EA0C0B" w:rsidRPr="00F6234B" w:rsidRDefault="00EA0C0B" w:rsidP="00B679A4">
            <w:pPr>
              <w:spacing w:beforeLines="50" w:before="156" w:afterLines="50" w:after="156" w:line="348" w:lineRule="auto"/>
              <w:rPr>
                <w:rFonts w:ascii="宋体" w:eastAsia="宋体" w:hAnsi="宋体"/>
                <w:bCs/>
                <w:szCs w:val="21"/>
              </w:rPr>
            </w:pPr>
            <w:r w:rsidRPr="00A57996">
              <w:rPr>
                <w:rFonts w:ascii="宋体" w:eastAsia="宋体" w:hAnsi="宋体" w:hint="eastAsia"/>
                <w:bCs/>
                <w:szCs w:val="21"/>
              </w:rPr>
              <w:t>公司</w:t>
            </w:r>
            <w:r w:rsidRPr="00A57996">
              <w:rPr>
                <w:rFonts w:ascii="宋体" w:eastAsia="宋体" w:hAnsi="宋体"/>
                <w:bCs/>
                <w:szCs w:val="21"/>
              </w:rPr>
              <w:t>10万吨/年铝灰渣资源化利用项目由全资子公司安徽</w:t>
            </w:r>
            <w:proofErr w:type="gramStart"/>
            <w:r w:rsidRPr="00A57996">
              <w:rPr>
                <w:rFonts w:ascii="宋体" w:eastAsia="宋体" w:hAnsi="宋体"/>
                <w:bCs/>
                <w:szCs w:val="21"/>
              </w:rPr>
              <w:t>永茂泰环保</w:t>
            </w:r>
            <w:proofErr w:type="gramEnd"/>
            <w:r w:rsidRPr="00A57996">
              <w:rPr>
                <w:rFonts w:ascii="宋体" w:eastAsia="宋体" w:hAnsi="宋体"/>
                <w:bCs/>
                <w:szCs w:val="21"/>
              </w:rPr>
              <w:t>科技在安徽广德分三期建设。一方面进一步充分回收铝灰渣中的铝资源，另一方面处理后含铝量极低的铝灰可作为脱氧剂、铝酸钙及建筑材料的原料。此外公司成立了全资子公司安徽永茂泰运输有限公司，于2022年6月取得危险废物和9类危险品运输资质，可配套公司铝灰渣运输。目前项目一期3.3万吨已经完成建设</w:t>
            </w:r>
            <w:r w:rsidR="007D1C8C">
              <w:rPr>
                <w:rFonts w:ascii="宋体" w:eastAsia="宋体" w:hAnsi="宋体" w:hint="eastAsia"/>
                <w:bCs/>
                <w:szCs w:val="21"/>
              </w:rPr>
              <w:t>，近期</w:t>
            </w:r>
            <w:r w:rsidR="00DB6667">
              <w:rPr>
                <w:rFonts w:ascii="宋体" w:eastAsia="宋体" w:hAnsi="宋体" w:hint="eastAsia"/>
                <w:bCs/>
                <w:szCs w:val="21"/>
              </w:rPr>
              <w:t>会</w:t>
            </w:r>
            <w:r w:rsidR="007D1C8C">
              <w:rPr>
                <w:rFonts w:ascii="宋体" w:eastAsia="宋体" w:hAnsi="宋体" w:hint="eastAsia"/>
                <w:bCs/>
                <w:szCs w:val="21"/>
              </w:rPr>
              <w:t>投产</w:t>
            </w:r>
            <w:r w:rsidRPr="00A57996">
              <w:rPr>
                <w:rFonts w:ascii="宋体" w:eastAsia="宋体" w:hAnsi="宋体"/>
                <w:bCs/>
                <w:szCs w:val="21"/>
              </w:rPr>
              <w:t>。</w:t>
            </w:r>
          </w:p>
        </w:tc>
      </w:tr>
      <w:tr w:rsidR="009F76DB" w:rsidRPr="00AE2566" w14:paraId="6F463A6D" w14:textId="77777777" w:rsidTr="003919A6">
        <w:trPr>
          <w:trHeight w:val="719"/>
          <w:jc w:val="center"/>
        </w:trPr>
        <w:tc>
          <w:tcPr>
            <w:tcW w:w="1428" w:type="dxa"/>
            <w:vAlign w:val="center"/>
          </w:tcPr>
          <w:p w14:paraId="44EE7594" w14:textId="77777777" w:rsidR="009B2C36" w:rsidRPr="00AE2566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AE2566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董事会秘书</w:t>
            </w:r>
          </w:p>
          <w:p w14:paraId="53A67FD3" w14:textId="58F833F7" w:rsidR="00ED0F99" w:rsidRPr="00AE2566" w:rsidRDefault="0000000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AE2566">
              <w:rPr>
                <w:rFonts w:ascii="宋体" w:eastAsia="宋体" w:hAnsi="宋体" w:hint="eastAsia"/>
                <w:b/>
                <w:bCs/>
                <w:szCs w:val="21"/>
              </w:rPr>
              <w:t>签字</w:t>
            </w:r>
          </w:p>
        </w:tc>
        <w:tc>
          <w:tcPr>
            <w:tcW w:w="6903" w:type="dxa"/>
            <w:vAlign w:val="center"/>
          </w:tcPr>
          <w:p w14:paraId="3582A023" w14:textId="77777777" w:rsidR="00ED0F99" w:rsidRPr="00AE2566" w:rsidRDefault="00ED0F99">
            <w:pPr>
              <w:spacing w:beforeLines="50" w:before="156" w:afterLines="50" w:after="156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14:paraId="743C4E06" w14:textId="77777777" w:rsidR="00ED0F99" w:rsidRPr="00AE2566" w:rsidRDefault="00ED0F99">
      <w:pPr>
        <w:spacing w:line="20" w:lineRule="exact"/>
        <w:rPr>
          <w:rFonts w:ascii="宋体" w:eastAsia="宋体" w:hAnsi="宋体"/>
          <w:b/>
          <w:bCs/>
          <w:szCs w:val="21"/>
        </w:rPr>
      </w:pPr>
    </w:p>
    <w:sectPr w:rsidR="00ED0F99" w:rsidRPr="00AE2566" w:rsidSect="0046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9FFF" w14:textId="77777777" w:rsidR="00D61C83" w:rsidRDefault="00D61C83" w:rsidP="006F63A1">
      <w:r>
        <w:separator/>
      </w:r>
    </w:p>
  </w:endnote>
  <w:endnote w:type="continuationSeparator" w:id="0">
    <w:p w14:paraId="78BC10F4" w14:textId="77777777" w:rsidR="00D61C83" w:rsidRDefault="00D61C83" w:rsidP="006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B760" w14:textId="77777777" w:rsidR="00D61C83" w:rsidRDefault="00D61C83" w:rsidP="006F63A1">
      <w:r>
        <w:separator/>
      </w:r>
    </w:p>
  </w:footnote>
  <w:footnote w:type="continuationSeparator" w:id="0">
    <w:p w14:paraId="0DBED40E" w14:textId="77777777" w:rsidR="00D61C83" w:rsidRDefault="00D61C83" w:rsidP="006F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3AD2"/>
    <w:multiLevelType w:val="hybridMultilevel"/>
    <w:tmpl w:val="957C4288"/>
    <w:lvl w:ilvl="0" w:tplc="7584A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190CDF"/>
    <w:multiLevelType w:val="hybridMultilevel"/>
    <w:tmpl w:val="4C803474"/>
    <w:lvl w:ilvl="0" w:tplc="8DDEF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41410469">
    <w:abstractNumId w:val="1"/>
  </w:num>
  <w:num w:numId="2" w16cid:durableId="149999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4MTI2OThlOWVjOGE2ZWY2NDY3NWQ3YWRmMjAwZjAifQ=="/>
  </w:docVars>
  <w:rsids>
    <w:rsidRoot w:val="006A306B"/>
    <w:rsid w:val="0000163D"/>
    <w:rsid w:val="00007716"/>
    <w:rsid w:val="00007F62"/>
    <w:rsid w:val="0001029F"/>
    <w:rsid w:val="00012886"/>
    <w:rsid w:val="000128C9"/>
    <w:rsid w:val="000130D2"/>
    <w:rsid w:val="00013129"/>
    <w:rsid w:val="0001361A"/>
    <w:rsid w:val="00014044"/>
    <w:rsid w:val="000157EA"/>
    <w:rsid w:val="00017B68"/>
    <w:rsid w:val="00021CE0"/>
    <w:rsid w:val="00022BF1"/>
    <w:rsid w:val="0002387E"/>
    <w:rsid w:val="00025062"/>
    <w:rsid w:val="000250A5"/>
    <w:rsid w:val="000261B6"/>
    <w:rsid w:val="000268BA"/>
    <w:rsid w:val="00026D0B"/>
    <w:rsid w:val="000273AF"/>
    <w:rsid w:val="00031003"/>
    <w:rsid w:val="000314AC"/>
    <w:rsid w:val="00032ACC"/>
    <w:rsid w:val="00032BCB"/>
    <w:rsid w:val="00032CD6"/>
    <w:rsid w:val="00034369"/>
    <w:rsid w:val="000343F0"/>
    <w:rsid w:val="00034AE3"/>
    <w:rsid w:val="0003652D"/>
    <w:rsid w:val="0003787F"/>
    <w:rsid w:val="00040BDD"/>
    <w:rsid w:val="00040E54"/>
    <w:rsid w:val="00042C54"/>
    <w:rsid w:val="00044D3D"/>
    <w:rsid w:val="00044D4A"/>
    <w:rsid w:val="00045CAA"/>
    <w:rsid w:val="0004791D"/>
    <w:rsid w:val="00047AB8"/>
    <w:rsid w:val="000501C0"/>
    <w:rsid w:val="0005456A"/>
    <w:rsid w:val="0005557A"/>
    <w:rsid w:val="00055BAE"/>
    <w:rsid w:val="00056553"/>
    <w:rsid w:val="000566BE"/>
    <w:rsid w:val="00056B70"/>
    <w:rsid w:val="00056C11"/>
    <w:rsid w:val="00056CBE"/>
    <w:rsid w:val="0006024E"/>
    <w:rsid w:val="0006053A"/>
    <w:rsid w:val="00060619"/>
    <w:rsid w:val="00060BE2"/>
    <w:rsid w:val="0006295E"/>
    <w:rsid w:val="00063A9A"/>
    <w:rsid w:val="000641C3"/>
    <w:rsid w:val="000701D2"/>
    <w:rsid w:val="000703D0"/>
    <w:rsid w:val="00071467"/>
    <w:rsid w:val="00071BB3"/>
    <w:rsid w:val="00071E76"/>
    <w:rsid w:val="00072CEC"/>
    <w:rsid w:val="00073A27"/>
    <w:rsid w:val="00074091"/>
    <w:rsid w:val="00074092"/>
    <w:rsid w:val="000744AC"/>
    <w:rsid w:val="000749AC"/>
    <w:rsid w:val="00074CF1"/>
    <w:rsid w:val="00075B02"/>
    <w:rsid w:val="00075C21"/>
    <w:rsid w:val="0007691A"/>
    <w:rsid w:val="00076ADA"/>
    <w:rsid w:val="00077691"/>
    <w:rsid w:val="000776E0"/>
    <w:rsid w:val="00083AD2"/>
    <w:rsid w:val="00084910"/>
    <w:rsid w:val="000850FA"/>
    <w:rsid w:val="00086E81"/>
    <w:rsid w:val="00091605"/>
    <w:rsid w:val="0009393B"/>
    <w:rsid w:val="0009475F"/>
    <w:rsid w:val="0009565F"/>
    <w:rsid w:val="000965EF"/>
    <w:rsid w:val="0009754F"/>
    <w:rsid w:val="00097957"/>
    <w:rsid w:val="00097994"/>
    <w:rsid w:val="00097CA6"/>
    <w:rsid w:val="000A14C7"/>
    <w:rsid w:val="000A1B48"/>
    <w:rsid w:val="000A29E8"/>
    <w:rsid w:val="000A4D9D"/>
    <w:rsid w:val="000A584B"/>
    <w:rsid w:val="000A5CD6"/>
    <w:rsid w:val="000B0B1D"/>
    <w:rsid w:val="000B128A"/>
    <w:rsid w:val="000B22CD"/>
    <w:rsid w:val="000B2538"/>
    <w:rsid w:val="000B2F64"/>
    <w:rsid w:val="000B4880"/>
    <w:rsid w:val="000B4A58"/>
    <w:rsid w:val="000B508B"/>
    <w:rsid w:val="000B51F9"/>
    <w:rsid w:val="000B5334"/>
    <w:rsid w:val="000B5B55"/>
    <w:rsid w:val="000C2444"/>
    <w:rsid w:val="000C3A43"/>
    <w:rsid w:val="000C513B"/>
    <w:rsid w:val="000C7C0C"/>
    <w:rsid w:val="000D1A7C"/>
    <w:rsid w:val="000D3E2E"/>
    <w:rsid w:val="000D4879"/>
    <w:rsid w:val="000D4C3C"/>
    <w:rsid w:val="000D4E45"/>
    <w:rsid w:val="000D5042"/>
    <w:rsid w:val="000D5BAF"/>
    <w:rsid w:val="000D70AA"/>
    <w:rsid w:val="000D74AE"/>
    <w:rsid w:val="000D76D3"/>
    <w:rsid w:val="000D7BA5"/>
    <w:rsid w:val="000E1338"/>
    <w:rsid w:val="000E1BC6"/>
    <w:rsid w:val="000E1C5F"/>
    <w:rsid w:val="000E1D53"/>
    <w:rsid w:val="000E3AD3"/>
    <w:rsid w:val="000E450C"/>
    <w:rsid w:val="000E54C3"/>
    <w:rsid w:val="000F078D"/>
    <w:rsid w:val="000F08AE"/>
    <w:rsid w:val="000F1568"/>
    <w:rsid w:val="000F3F41"/>
    <w:rsid w:val="000F402E"/>
    <w:rsid w:val="000F4D24"/>
    <w:rsid w:val="001003E7"/>
    <w:rsid w:val="0010167D"/>
    <w:rsid w:val="001019A6"/>
    <w:rsid w:val="00102F51"/>
    <w:rsid w:val="00104315"/>
    <w:rsid w:val="00106356"/>
    <w:rsid w:val="0010686C"/>
    <w:rsid w:val="00107D6D"/>
    <w:rsid w:val="00111492"/>
    <w:rsid w:val="001128A3"/>
    <w:rsid w:val="00112F06"/>
    <w:rsid w:val="001136A3"/>
    <w:rsid w:val="001145C4"/>
    <w:rsid w:val="00116ECB"/>
    <w:rsid w:val="0012209D"/>
    <w:rsid w:val="001233B1"/>
    <w:rsid w:val="001239BC"/>
    <w:rsid w:val="001262DA"/>
    <w:rsid w:val="0012645C"/>
    <w:rsid w:val="00127821"/>
    <w:rsid w:val="00127A38"/>
    <w:rsid w:val="00131E92"/>
    <w:rsid w:val="00133D17"/>
    <w:rsid w:val="00133D1D"/>
    <w:rsid w:val="001344DA"/>
    <w:rsid w:val="00134D72"/>
    <w:rsid w:val="00135753"/>
    <w:rsid w:val="00135755"/>
    <w:rsid w:val="00135D0B"/>
    <w:rsid w:val="00136CC7"/>
    <w:rsid w:val="00136D56"/>
    <w:rsid w:val="00137077"/>
    <w:rsid w:val="00137AB4"/>
    <w:rsid w:val="00140993"/>
    <w:rsid w:val="00141B12"/>
    <w:rsid w:val="00144B60"/>
    <w:rsid w:val="001469D7"/>
    <w:rsid w:val="00147752"/>
    <w:rsid w:val="00150402"/>
    <w:rsid w:val="00150627"/>
    <w:rsid w:val="001506F0"/>
    <w:rsid w:val="00151ABB"/>
    <w:rsid w:val="0015260C"/>
    <w:rsid w:val="00152C0B"/>
    <w:rsid w:val="0015426B"/>
    <w:rsid w:val="00154905"/>
    <w:rsid w:val="00154988"/>
    <w:rsid w:val="0015596A"/>
    <w:rsid w:val="00155D54"/>
    <w:rsid w:val="00156722"/>
    <w:rsid w:val="001570CA"/>
    <w:rsid w:val="00157957"/>
    <w:rsid w:val="001611CE"/>
    <w:rsid w:val="00161B19"/>
    <w:rsid w:val="001629BB"/>
    <w:rsid w:val="00162E36"/>
    <w:rsid w:val="00163BE2"/>
    <w:rsid w:val="00163EC6"/>
    <w:rsid w:val="00165F35"/>
    <w:rsid w:val="00167F1F"/>
    <w:rsid w:val="0017162C"/>
    <w:rsid w:val="001741E1"/>
    <w:rsid w:val="00174580"/>
    <w:rsid w:val="00174DC8"/>
    <w:rsid w:val="0017580F"/>
    <w:rsid w:val="00175A9D"/>
    <w:rsid w:val="00175F67"/>
    <w:rsid w:val="00180B03"/>
    <w:rsid w:val="001813B6"/>
    <w:rsid w:val="0018292B"/>
    <w:rsid w:val="00182A69"/>
    <w:rsid w:val="00183182"/>
    <w:rsid w:val="00183EA3"/>
    <w:rsid w:val="001841B3"/>
    <w:rsid w:val="00185440"/>
    <w:rsid w:val="0018652E"/>
    <w:rsid w:val="00187084"/>
    <w:rsid w:val="001876E5"/>
    <w:rsid w:val="001879D7"/>
    <w:rsid w:val="00190DEC"/>
    <w:rsid w:val="00191331"/>
    <w:rsid w:val="001915E0"/>
    <w:rsid w:val="00192175"/>
    <w:rsid w:val="00192201"/>
    <w:rsid w:val="00193294"/>
    <w:rsid w:val="001950C1"/>
    <w:rsid w:val="00195490"/>
    <w:rsid w:val="0019677B"/>
    <w:rsid w:val="00196E5E"/>
    <w:rsid w:val="001971D4"/>
    <w:rsid w:val="001A1BE0"/>
    <w:rsid w:val="001A2DBB"/>
    <w:rsid w:val="001A3AE7"/>
    <w:rsid w:val="001A521E"/>
    <w:rsid w:val="001A5B51"/>
    <w:rsid w:val="001A63E0"/>
    <w:rsid w:val="001A7521"/>
    <w:rsid w:val="001B04D7"/>
    <w:rsid w:val="001B0F7A"/>
    <w:rsid w:val="001B1EA7"/>
    <w:rsid w:val="001B22EC"/>
    <w:rsid w:val="001B3AAD"/>
    <w:rsid w:val="001B5FF3"/>
    <w:rsid w:val="001B7EE5"/>
    <w:rsid w:val="001C26AF"/>
    <w:rsid w:val="001C2CEF"/>
    <w:rsid w:val="001C319B"/>
    <w:rsid w:val="001C3AB3"/>
    <w:rsid w:val="001C5B67"/>
    <w:rsid w:val="001C73DD"/>
    <w:rsid w:val="001D074F"/>
    <w:rsid w:val="001D210A"/>
    <w:rsid w:val="001D2823"/>
    <w:rsid w:val="001D2EB0"/>
    <w:rsid w:val="001D32BA"/>
    <w:rsid w:val="001D60E4"/>
    <w:rsid w:val="001E1D99"/>
    <w:rsid w:val="001E2443"/>
    <w:rsid w:val="001E29DA"/>
    <w:rsid w:val="001E2E23"/>
    <w:rsid w:val="001E2F46"/>
    <w:rsid w:val="001E42D1"/>
    <w:rsid w:val="001E4EE1"/>
    <w:rsid w:val="001E7983"/>
    <w:rsid w:val="001F00A4"/>
    <w:rsid w:val="001F0982"/>
    <w:rsid w:val="001F13F3"/>
    <w:rsid w:val="001F1CD7"/>
    <w:rsid w:val="001F202C"/>
    <w:rsid w:val="001F2683"/>
    <w:rsid w:val="001F3CC8"/>
    <w:rsid w:val="001F3D6D"/>
    <w:rsid w:val="001F4110"/>
    <w:rsid w:val="001F4D98"/>
    <w:rsid w:val="001F6C93"/>
    <w:rsid w:val="001F7940"/>
    <w:rsid w:val="00200216"/>
    <w:rsid w:val="00204D6C"/>
    <w:rsid w:val="00213A56"/>
    <w:rsid w:val="00214ACD"/>
    <w:rsid w:val="002158E9"/>
    <w:rsid w:val="00220208"/>
    <w:rsid w:val="00220CD7"/>
    <w:rsid w:val="00223E00"/>
    <w:rsid w:val="00224EBD"/>
    <w:rsid w:val="00225680"/>
    <w:rsid w:val="00225905"/>
    <w:rsid w:val="00226697"/>
    <w:rsid w:val="002267E2"/>
    <w:rsid w:val="002268D6"/>
    <w:rsid w:val="00231C4B"/>
    <w:rsid w:val="002322E6"/>
    <w:rsid w:val="002335C6"/>
    <w:rsid w:val="002339F4"/>
    <w:rsid w:val="00233DE8"/>
    <w:rsid w:val="00233E9E"/>
    <w:rsid w:val="00234766"/>
    <w:rsid w:val="002348A6"/>
    <w:rsid w:val="00235378"/>
    <w:rsid w:val="002353C3"/>
    <w:rsid w:val="0023631B"/>
    <w:rsid w:val="0023677F"/>
    <w:rsid w:val="00236A4F"/>
    <w:rsid w:val="00236E1E"/>
    <w:rsid w:val="00240B3C"/>
    <w:rsid w:val="00240E46"/>
    <w:rsid w:val="00241F69"/>
    <w:rsid w:val="00242A78"/>
    <w:rsid w:val="00242ACE"/>
    <w:rsid w:val="00242F86"/>
    <w:rsid w:val="00243D0E"/>
    <w:rsid w:val="002449A6"/>
    <w:rsid w:val="002461C1"/>
    <w:rsid w:val="002471C7"/>
    <w:rsid w:val="00247946"/>
    <w:rsid w:val="00247B4A"/>
    <w:rsid w:val="00252367"/>
    <w:rsid w:val="0025244B"/>
    <w:rsid w:val="002530A2"/>
    <w:rsid w:val="00253915"/>
    <w:rsid w:val="00253E5B"/>
    <w:rsid w:val="00253EC1"/>
    <w:rsid w:val="00255F53"/>
    <w:rsid w:val="0026141D"/>
    <w:rsid w:val="0026183F"/>
    <w:rsid w:val="00264289"/>
    <w:rsid w:val="00265C58"/>
    <w:rsid w:val="00265F6C"/>
    <w:rsid w:val="00267222"/>
    <w:rsid w:val="00267376"/>
    <w:rsid w:val="0027016D"/>
    <w:rsid w:val="00274AF7"/>
    <w:rsid w:val="00275D3A"/>
    <w:rsid w:val="00276903"/>
    <w:rsid w:val="00277728"/>
    <w:rsid w:val="00277AC5"/>
    <w:rsid w:val="00277F8F"/>
    <w:rsid w:val="0028003E"/>
    <w:rsid w:val="00280926"/>
    <w:rsid w:val="00280969"/>
    <w:rsid w:val="00281878"/>
    <w:rsid w:val="00281BE8"/>
    <w:rsid w:val="00282A15"/>
    <w:rsid w:val="00282E13"/>
    <w:rsid w:val="00284B59"/>
    <w:rsid w:val="002861E3"/>
    <w:rsid w:val="002871D9"/>
    <w:rsid w:val="00287BB0"/>
    <w:rsid w:val="00290BF3"/>
    <w:rsid w:val="00291929"/>
    <w:rsid w:val="00291F65"/>
    <w:rsid w:val="00292360"/>
    <w:rsid w:val="00295941"/>
    <w:rsid w:val="00296679"/>
    <w:rsid w:val="002A0916"/>
    <w:rsid w:val="002A0C04"/>
    <w:rsid w:val="002A146A"/>
    <w:rsid w:val="002A2545"/>
    <w:rsid w:val="002A2B8E"/>
    <w:rsid w:val="002A2D21"/>
    <w:rsid w:val="002A2F10"/>
    <w:rsid w:val="002A2F65"/>
    <w:rsid w:val="002A30E1"/>
    <w:rsid w:val="002A33F9"/>
    <w:rsid w:val="002A4657"/>
    <w:rsid w:val="002A5E9A"/>
    <w:rsid w:val="002A60E6"/>
    <w:rsid w:val="002A7027"/>
    <w:rsid w:val="002A7359"/>
    <w:rsid w:val="002A74AC"/>
    <w:rsid w:val="002A762F"/>
    <w:rsid w:val="002A7EAE"/>
    <w:rsid w:val="002B0E75"/>
    <w:rsid w:val="002B1417"/>
    <w:rsid w:val="002B154F"/>
    <w:rsid w:val="002B1C9E"/>
    <w:rsid w:val="002B29CE"/>
    <w:rsid w:val="002B32DC"/>
    <w:rsid w:val="002B3594"/>
    <w:rsid w:val="002B6030"/>
    <w:rsid w:val="002B69BD"/>
    <w:rsid w:val="002B6C7B"/>
    <w:rsid w:val="002C18B6"/>
    <w:rsid w:val="002C1F47"/>
    <w:rsid w:val="002C1F8E"/>
    <w:rsid w:val="002C1FC2"/>
    <w:rsid w:val="002C22FF"/>
    <w:rsid w:val="002C270C"/>
    <w:rsid w:val="002C2B1B"/>
    <w:rsid w:val="002C45C7"/>
    <w:rsid w:val="002C4D09"/>
    <w:rsid w:val="002C73BE"/>
    <w:rsid w:val="002C7566"/>
    <w:rsid w:val="002D0D76"/>
    <w:rsid w:val="002D1631"/>
    <w:rsid w:val="002D262E"/>
    <w:rsid w:val="002D4349"/>
    <w:rsid w:val="002D4D4B"/>
    <w:rsid w:val="002D5659"/>
    <w:rsid w:val="002D5C43"/>
    <w:rsid w:val="002E39E8"/>
    <w:rsid w:val="002E3CE3"/>
    <w:rsid w:val="002E466F"/>
    <w:rsid w:val="002E5450"/>
    <w:rsid w:val="002E552C"/>
    <w:rsid w:val="002E5A9C"/>
    <w:rsid w:val="002E614D"/>
    <w:rsid w:val="002E6F8C"/>
    <w:rsid w:val="002E7498"/>
    <w:rsid w:val="002E7A55"/>
    <w:rsid w:val="002F0245"/>
    <w:rsid w:val="002F1319"/>
    <w:rsid w:val="002F1FDC"/>
    <w:rsid w:val="002F2007"/>
    <w:rsid w:val="002F2DBD"/>
    <w:rsid w:val="002F39F6"/>
    <w:rsid w:val="002F7213"/>
    <w:rsid w:val="003022F4"/>
    <w:rsid w:val="00302BF0"/>
    <w:rsid w:val="00303DC9"/>
    <w:rsid w:val="00304DB9"/>
    <w:rsid w:val="0030661B"/>
    <w:rsid w:val="0031044C"/>
    <w:rsid w:val="00310A23"/>
    <w:rsid w:val="00310E67"/>
    <w:rsid w:val="00311819"/>
    <w:rsid w:val="00312BAC"/>
    <w:rsid w:val="00312FD4"/>
    <w:rsid w:val="003137CE"/>
    <w:rsid w:val="00314F3A"/>
    <w:rsid w:val="00315C56"/>
    <w:rsid w:val="0031798B"/>
    <w:rsid w:val="00317A2C"/>
    <w:rsid w:val="00317CD7"/>
    <w:rsid w:val="00320426"/>
    <w:rsid w:val="003212BB"/>
    <w:rsid w:val="00321904"/>
    <w:rsid w:val="003225D0"/>
    <w:rsid w:val="00325D2A"/>
    <w:rsid w:val="00326E99"/>
    <w:rsid w:val="0032742B"/>
    <w:rsid w:val="003315BE"/>
    <w:rsid w:val="00331D4F"/>
    <w:rsid w:val="003324AD"/>
    <w:rsid w:val="003356B6"/>
    <w:rsid w:val="00336E3E"/>
    <w:rsid w:val="00337E59"/>
    <w:rsid w:val="00340D33"/>
    <w:rsid w:val="00342A34"/>
    <w:rsid w:val="0034417F"/>
    <w:rsid w:val="00344850"/>
    <w:rsid w:val="00344B39"/>
    <w:rsid w:val="00344CAF"/>
    <w:rsid w:val="00345404"/>
    <w:rsid w:val="003460E3"/>
    <w:rsid w:val="003469AE"/>
    <w:rsid w:val="00347C61"/>
    <w:rsid w:val="00347F4F"/>
    <w:rsid w:val="00350F8B"/>
    <w:rsid w:val="00354939"/>
    <w:rsid w:val="003549A7"/>
    <w:rsid w:val="0035504E"/>
    <w:rsid w:val="003550F5"/>
    <w:rsid w:val="0035626E"/>
    <w:rsid w:val="003613B2"/>
    <w:rsid w:val="00361FBB"/>
    <w:rsid w:val="0036262E"/>
    <w:rsid w:val="00363DD5"/>
    <w:rsid w:val="00363FCF"/>
    <w:rsid w:val="00364634"/>
    <w:rsid w:val="00364B78"/>
    <w:rsid w:val="0036556D"/>
    <w:rsid w:val="00366330"/>
    <w:rsid w:val="00366DA0"/>
    <w:rsid w:val="00366E34"/>
    <w:rsid w:val="003671B0"/>
    <w:rsid w:val="0037004A"/>
    <w:rsid w:val="003700C3"/>
    <w:rsid w:val="00370B98"/>
    <w:rsid w:val="0037133C"/>
    <w:rsid w:val="003714CB"/>
    <w:rsid w:val="00371CDD"/>
    <w:rsid w:val="00373095"/>
    <w:rsid w:val="00374600"/>
    <w:rsid w:val="00375701"/>
    <w:rsid w:val="003758AA"/>
    <w:rsid w:val="00376AA3"/>
    <w:rsid w:val="00377328"/>
    <w:rsid w:val="003803D3"/>
    <w:rsid w:val="003817F9"/>
    <w:rsid w:val="0038267D"/>
    <w:rsid w:val="003852F8"/>
    <w:rsid w:val="0038555B"/>
    <w:rsid w:val="00385F5C"/>
    <w:rsid w:val="003916BE"/>
    <w:rsid w:val="003919A6"/>
    <w:rsid w:val="003936D6"/>
    <w:rsid w:val="003947BA"/>
    <w:rsid w:val="00394824"/>
    <w:rsid w:val="00396395"/>
    <w:rsid w:val="00396A50"/>
    <w:rsid w:val="00397BFB"/>
    <w:rsid w:val="003A0F4D"/>
    <w:rsid w:val="003A2C61"/>
    <w:rsid w:val="003A2E11"/>
    <w:rsid w:val="003A4AB2"/>
    <w:rsid w:val="003A5D57"/>
    <w:rsid w:val="003A6B3F"/>
    <w:rsid w:val="003A6D2E"/>
    <w:rsid w:val="003B230D"/>
    <w:rsid w:val="003B2768"/>
    <w:rsid w:val="003B384F"/>
    <w:rsid w:val="003B3C8F"/>
    <w:rsid w:val="003B3D7A"/>
    <w:rsid w:val="003B4ACD"/>
    <w:rsid w:val="003C19D9"/>
    <w:rsid w:val="003C26C1"/>
    <w:rsid w:val="003C2925"/>
    <w:rsid w:val="003C3578"/>
    <w:rsid w:val="003C38B7"/>
    <w:rsid w:val="003C428A"/>
    <w:rsid w:val="003C4823"/>
    <w:rsid w:val="003C52F8"/>
    <w:rsid w:val="003C55C1"/>
    <w:rsid w:val="003C562F"/>
    <w:rsid w:val="003C5AFC"/>
    <w:rsid w:val="003C7365"/>
    <w:rsid w:val="003C7AAB"/>
    <w:rsid w:val="003D07B7"/>
    <w:rsid w:val="003D173D"/>
    <w:rsid w:val="003D2B07"/>
    <w:rsid w:val="003D30AE"/>
    <w:rsid w:val="003D39CB"/>
    <w:rsid w:val="003D4EFF"/>
    <w:rsid w:val="003D5169"/>
    <w:rsid w:val="003D5BDF"/>
    <w:rsid w:val="003D6A34"/>
    <w:rsid w:val="003E0314"/>
    <w:rsid w:val="003E0320"/>
    <w:rsid w:val="003E3F5C"/>
    <w:rsid w:val="003E453F"/>
    <w:rsid w:val="003E4BED"/>
    <w:rsid w:val="003E57DD"/>
    <w:rsid w:val="003E66F8"/>
    <w:rsid w:val="003E69E7"/>
    <w:rsid w:val="003E6EDA"/>
    <w:rsid w:val="003E713E"/>
    <w:rsid w:val="003E7990"/>
    <w:rsid w:val="003F045D"/>
    <w:rsid w:val="003F0E44"/>
    <w:rsid w:val="003F232B"/>
    <w:rsid w:val="003F2A6D"/>
    <w:rsid w:val="003F469E"/>
    <w:rsid w:val="003F495E"/>
    <w:rsid w:val="003F53AD"/>
    <w:rsid w:val="003F6528"/>
    <w:rsid w:val="003F6855"/>
    <w:rsid w:val="003F7FA3"/>
    <w:rsid w:val="00400064"/>
    <w:rsid w:val="00400D66"/>
    <w:rsid w:val="00401935"/>
    <w:rsid w:val="00401E0E"/>
    <w:rsid w:val="004032C1"/>
    <w:rsid w:val="00404E52"/>
    <w:rsid w:val="004050EE"/>
    <w:rsid w:val="0040517D"/>
    <w:rsid w:val="00405436"/>
    <w:rsid w:val="00410D24"/>
    <w:rsid w:val="00411467"/>
    <w:rsid w:val="0041188B"/>
    <w:rsid w:val="0041203B"/>
    <w:rsid w:val="00412368"/>
    <w:rsid w:val="00416041"/>
    <w:rsid w:val="00417DC7"/>
    <w:rsid w:val="0042063A"/>
    <w:rsid w:val="00421333"/>
    <w:rsid w:val="00421443"/>
    <w:rsid w:val="00424012"/>
    <w:rsid w:val="0042412F"/>
    <w:rsid w:val="00425E50"/>
    <w:rsid w:val="00430901"/>
    <w:rsid w:val="00431F79"/>
    <w:rsid w:val="00433F09"/>
    <w:rsid w:val="00434311"/>
    <w:rsid w:val="0043443C"/>
    <w:rsid w:val="00435E7B"/>
    <w:rsid w:val="00435E8D"/>
    <w:rsid w:val="004364E4"/>
    <w:rsid w:val="00437562"/>
    <w:rsid w:val="0044113D"/>
    <w:rsid w:val="00441912"/>
    <w:rsid w:val="00442B3D"/>
    <w:rsid w:val="00443992"/>
    <w:rsid w:val="004439C2"/>
    <w:rsid w:val="00443D78"/>
    <w:rsid w:val="0044648A"/>
    <w:rsid w:val="00447CDE"/>
    <w:rsid w:val="00447CF4"/>
    <w:rsid w:val="00447FD0"/>
    <w:rsid w:val="00450E9B"/>
    <w:rsid w:val="00451E71"/>
    <w:rsid w:val="00452128"/>
    <w:rsid w:val="004526CC"/>
    <w:rsid w:val="00452A5E"/>
    <w:rsid w:val="00453639"/>
    <w:rsid w:val="004552B2"/>
    <w:rsid w:val="004562C5"/>
    <w:rsid w:val="00456CAB"/>
    <w:rsid w:val="00456E00"/>
    <w:rsid w:val="0045710F"/>
    <w:rsid w:val="004571A1"/>
    <w:rsid w:val="00457ECD"/>
    <w:rsid w:val="00460117"/>
    <w:rsid w:val="0046068D"/>
    <w:rsid w:val="0046082E"/>
    <w:rsid w:val="004611BA"/>
    <w:rsid w:val="00461290"/>
    <w:rsid w:val="00463D06"/>
    <w:rsid w:val="00463D5B"/>
    <w:rsid w:val="00464D30"/>
    <w:rsid w:val="00465C33"/>
    <w:rsid w:val="0046704C"/>
    <w:rsid w:val="004670FC"/>
    <w:rsid w:val="004708CE"/>
    <w:rsid w:val="00470A72"/>
    <w:rsid w:val="00470ECA"/>
    <w:rsid w:val="00476060"/>
    <w:rsid w:val="004768A9"/>
    <w:rsid w:val="00481B9C"/>
    <w:rsid w:val="0048275A"/>
    <w:rsid w:val="00483B72"/>
    <w:rsid w:val="00484486"/>
    <w:rsid w:val="00484CBA"/>
    <w:rsid w:val="00486D2D"/>
    <w:rsid w:val="004901D9"/>
    <w:rsid w:val="00490391"/>
    <w:rsid w:val="00490687"/>
    <w:rsid w:val="004922D9"/>
    <w:rsid w:val="00492850"/>
    <w:rsid w:val="00492960"/>
    <w:rsid w:val="004931F1"/>
    <w:rsid w:val="0049460C"/>
    <w:rsid w:val="00494F7C"/>
    <w:rsid w:val="0049729E"/>
    <w:rsid w:val="0049741B"/>
    <w:rsid w:val="00497973"/>
    <w:rsid w:val="004A07E0"/>
    <w:rsid w:val="004A0D07"/>
    <w:rsid w:val="004A3BB5"/>
    <w:rsid w:val="004A3FB4"/>
    <w:rsid w:val="004A414F"/>
    <w:rsid w:val="004A426E"/>
    <w:rsid w:val="004A4633"/>
    <w:rsid w:val="004A46AD"/>
    <w:rsid w:val="004A46B3"/>
    <w:rsid w:val="004A4B7C"/>
    <w:rsid w:val="004A51CD"/>
    <w:rsid w:val="004A5733"/>
    <w:rsid w:val="004A5A7A"/>
    <w:rsid w:val="004A67AB"/>
    <w:rsid w:val="004A713E"/>
    <w:rsid w:val="004B010B"/>
    <w:rsid w:val="004B0BF1"/>
    <w:rsid w:val="004B0E52"/>
    <w:rsid w:val="004B166C"/>
    <w:rsid w:val="004B1F0E"/>
    <w:rsid w:val="004B1F3D"/>
    <w:rsid w:val="004B2775"/>
    <w:rsid w:val="004B27BD"/>
    <w:rsid w:val="004B52A9"/>
    <w:rsid w:val="004B6EE7"/>
    <w:rsid w:val="004B71E6"/>
    <w:rsid w:val="004B7B1C"/>
    <w:rsid w:val="004B7B72"/>
    <w:rsid w:val="004C081A"/>
    <w:rsid w:val="004C22B3"/>
    <w:rsid w:val="004C2F9A"/>
    <w:rsid w:val="004C3EBC"/>
    <w:rsid w:val="004C49F1"/>
    <w:rsid w:val="004C4B3C"/>
    <w:rsid w:val="004C5ABF"/>
    <w:rsid w:val="004C5DD2"/>
    <w:rsid w:val="004C6520"/>
    <w:rsid w:val="004C6F43"/>
    <w:rsid w:val="004C725B"/>
    <w:rsid w:val="004D05B1"/>
    <w:rsid w:val="004D0986"/>
    <w:rsid w:val="004D31BE"/>
    <w:rsid w:val="004D3A4B"/>
    <w:rsid w:val="004D44B2"/>
    <w:rsid w:val="004D5149"/>
    <w:rsid w:val="004D60D5"/>
    <w:rsid w:val="004D67A4"/>
    <w:rsid w:val="004D6F18"/>
    <w:rsid w:val="004D7541"/>
    <w:rsid w:val="004E249A"/>
    <w:rsid w:val="004E2B7D"/>
    <w:rsid w:val="004E3AF9"/>
    <w:rsid w:val="004E3D5D"/>
    <w:rsid w:val="004E43F2"/>
    <w:rsid w:val="004E4DC6"/>
    <w:rsid w:val="004F064C"/>
    <w:rsid w:val="004F0948"/>
    <w:rsid w:val="004F0B38"/>
    <w:rsid w:val="004F1AC1"/>
    <w:rsid w:val="004F1D9D"/>
    <w:rsid w:val="004F2575"/>
    <w:rsid w:val="004F2AC8"/>
    <w:rsid w:val="004F5D18"/>
    <w:rsid w:val="004F5D9A"/>
    <w:rsid w:val="004F6A0C"/>
    <w:rsid w:val="004F7228"/>
    <w:rsid w:val="004F72A4"/>
    <w:rsid w:val="004F77C7"/>
    <w:rsid w:val="00501ECD"/>
    <w:rsid w:val="0050429B"/>
    <w:rsid w:val="00504E62"/>
    <w:rsid w:val="005063E4"/>
    <w:rsid w:val="00507790"/>
    <w:rsid w:val="00507F2E"/>
    <w:rsid w:val="00510AFB"/>
    <w:rsid w:val="00510CAD"/>
    <w:rsid w:val="0051104D"/>
    <w:rsid w:val="005127FB"/>
    <w:rsid w:val="00512D5C"/>
    <w:rsid w:val="00514977"/>
    <w:rsid w:val="00515A87"/>
    <w:rsid w:val="00516FA5"/>
    <w:rsid w:val="0051788E"/>
    <w:rsid w:val="00517AF1"/>
    <w:rsid w:val="00521741"/>
    <w:rsid w:val="00521989"/>
    <w:rsid w:val="00522442"/>
    <w:rsid w:val="00526436"/>
    <w:rsid w:val="0052732E"/>
    <w:rsid w:val="00531193"/>
    <w:rsid w:val="0053191A"/>
    <w:rsid w:val="00532210"/>
    <w:rsid w:val="00532345"/>
    <w:rsid w:val="00534133"/>
    <w:rsid w:val="0053486E"/>
    <w:rsid w:val="00535CCE"/>
    <w:rsid w:val="00536111"/>
    <w:rsid w:val="00537FFA"/>
    <w:rsid w:val="00540BEE"/>
    <w:rsid w:val="00541F7B"/>
    <w:rsid w:val="00543575"/>
    <w:rsid w:val="00543F3D"/>
    <w:rsid w:val="00544461"/>
    <w:rsid w:val="0054484F"/>
    <w:rsid w:val="00544903"/>
    <w:rsid w:val="00546903"/>
    <w:rsid w:val="00546983"/>
    <w:rsid w:val="00552641"/>
    <w:rsid w:val="00553184"/>
    <w:rsid w:val="00553663"/>
    <w:rsid w:val="00553DDD"/>
    <w:rsid w:val="005549BC"/>
    <w:rsid w:val="00554F7D"/>
    <w:rsid w:val="0055619B"/>
    <w:rsid w:val="005561A2"/>
    <w:rsid w:val="00556289"/>
    <w:rsid w:val="00556E9D"/>
    <w:rsid w:val="005575A1"/>
    <w:rsid w:val="0056116A"/>
    <w:rsid w:val="00563A6E"/>
    <w:rsid w:val="00566E6F"/>
    <w:rsid w:val="00566EB3"/>
    <w:rsid w:val="00567319"/>
    <w:rsid w:val="00567C40"/>
    <w:rsid w:val="005706C2"/>
    <w:rsid w:val="00570C4C"/>
    <w:rsid w:val="00572733"/>
    <w:rsid w:val="00572790"/>
    <w:rsid w:val="005735D7"/>
    <w:rsid w:val="0057415C"/>
    <w:rsid w:val="00574A07"/>
    <w:rsid w:val="005773F9"/>
    <w:rsid w:val="005805B2"/>
    <w:rsid w:val="00580BD1"/>
    <w:rsid w:val="00581482"/>
    <w:rsid w:val="00585695"/>
    <w:rsid w:val="00585DFC"/>
    <w:rsid w:val="005860CF"/>
    <w:rsid w:val="005876C4"/>
    <w:rsid w:val="00591509"/>
    <w:rsid w:val="005932B7"/>
    <w:rsid w:val="0059380E"/>
    <w:rsid w:val="00593C82"/>
    <w:rsid w:val="005940EA"/>
    <w:rsid w:val="0059545C"/>
    <w:rsid w:val="00595784"/>
    <w:rsid w:val="00595814"/>
    <w:rsid w:val="005970B3"/>
    <w:rsid w:val="005A0A1C"/>
    <w:rsid w:val="005A1981"/>
    <w:rsid w:val="005A2830"/>
    <w:rsid w:val="005A28BE"/>
    <w:rsid w:val="005A3899"/>
    <w:rsid w:val="005A3EE6"/>
    <w:rsid w:val="005A590C"/>
    <w:rsid w:val="005A5E7F"/>
    <w:rsid w:val="005A78B4"/>
    <w:rsid w:val="005B2890"/>
    <w:rsid w:val="005B2EBC"/>
    <w:rsid w:val="005B30DE"/>
    <w:rsid w:val="005B36D3"/>
    <w:rsid w:val="005B6630"/>
    <w:rsid w:val="005B6C17"/>
    <w:rsid w:val="005B794A"/>
    <w:rsid w:val="005B79D2"/>
    <w:rsid w:val="005C1343"/>
    <w:rsid w:val="005C1FCF"/>
    <w:rsid w:val="005C2100"/>
    <w:rsid w:val="005C348C"/>
    <w:rsid w:val="005C3E4E"/>
    <w:rsid w:val="005C648F"/>
    <w:rsid w:val="005C71DC"/>
    <w:rsid w:val="005D0A68"/>
    <w:rsid w:val="005D11FD"/>
    <w:rsid w:val="005D1F15"/>
    <w:rsid w:val="005D2233"/>
    <w:rsid w:val="005D25AD"/>
    <w:rsid w:val="005D27BC"/>
    <w:rsid w:val="005D2816"/>
    <w:rsid w:val="005D29EE"/>
    <w:rsid w:val="005D3852"/>
    <w:rsid w:val="005D46C1"/>
    <w:rsid w:val="005D4877"/>
    <w:rsid w:val="005D582F"/>
    <w:rsid w:val="005D7037"/>
    <w:rsid w:val="005D71D2"/>
    <w:rsid w:val="005D7547"/>
    <w:rsid w:val="005E0DB6"/>
    <w:rsid w:val="005E424D"/>
    <w:rsid w:val="005E5AB3"/>
    <w:rsid w:val="005E62C4"/>
    <w:rsid w:val="005E7525"/>
    <w:rsid w:val="005E7F52"/>
    <w:rsid w:val="005F0E61"/>
    <w:rsid w:val="005F5648"/>
    <w:rsid w:val="005F5A10"/>
    <w:rsid w:val="005F6DF6"/>
    <w:rsid w:val="005F7B37"/>
    <w:rsid w:val="006003FB"/>
    <w:rsid w:val="00600F1A"/>
    <w:rsid w:val="00600FE7"/>
    <w:rsid w:val="00601396"/>
    <w:rsid w:val="00601F5D"/>
    <w:rsid w:val="00602055"/>
    <w:rsid w:val="00602E23"/>
    <w:rsid w:val="00603699"/>
    <w:rsid w:val="00606E23"/>
    <w:rsid w:val="00607334"/>
    <w:rsid w:val="006074BC"/>
    <w:rsid w:val="00607738"/>
    <w:rsid w:val="00610695"/>
    <w:rsid w:val="00610C95"/>
    <w:rsid w:val="006111FF"/>
    <w:rsid w:val="0061126F"/>
    <w:rsid w:val="00612EBE"/>
    <w:rsid w:val="00613ACF"/>
    <w:rsid w:val="00613F62"/>
    <w:rsid w:val="00615344"/>
    <w:rsid w:val="006213BB"/>
    <w:rsid w:val="00621FF8"/>
    <w:rsid w:val="00622054"/>
    <w:rsid w:val="00624C10"/>
    <w:rsid w:val="00625CF3"/>
    <w:rsid w:val="00626865"/>
    <w:rsid w:val="0062735F"/>
    <w:rsid w:val="00630A1D"/>
    <w:rsid w:val="0063169B"/>
    <w:rsid w:val="006316F7"/>
    <w:rsid w:val="006319D3"/>
    <w:rsid w:val="0063233C"/>
    <w:rsid w:val="006332D4"/>
    <w:rsid w:val="00634F97"/>
    <w:rsid w:val="00635B91"/>
    <w:rsid w:val="00637B3F"/>
    <w:rsid w:val="00642F8F"/>
    <w:rsid w:val="0064331B"/>
    <w:rsid w:val="00643983"/>
    <w:rsid w:val="00643D1B"/>
    <w:rsid w:val="006455D5"/>
    <w:rsid w:val="00645879"/>
    <w:rsid w:val="00646E20"/>
    <w:rsid w:val="00647649"/>
    <w:rsid w:val="00647975"/>
    <w:rsid w:val="00647B2A"/>
    <w:rsid w:val="00650F07"/>
    <w:rsid w:val="006525FE"/>
    <w:rsid w:val="00652EFD"/>
    <w:rsid w:val="0065353E"/>
    <w:rsid w:val="006546B4"/>
    <w:rsid w:val="00654A7D"/>
    <w:rsid w:val="00657704"/>
    <w:rsid w:val="006608B0"/>
    <w:rsid w:val="00661AC6"/>
    <w:rsid w:val="00662599"/>
    <w:rsid w:val="006628A7"/>
    <w:rsid w:val="006639CD"/>
    <w:rsid w:val="00664A03"/>
    <w:rsid w:val="00664C6D"/>
    <w:rsid w:val="00665DCA"/>
    <w:rsid w:val="006679E7"/>
    <w:rsid w:val="00667C32"/>
    <w:rsid w:val="00670117"/>
    <w:rsid w:val="0067079C"/>
    <w:rsid w:val="00670F5B"/>
    <w:rsid w:val="006716E7"/>
    <w:rsid w:val="00673735"/>
    <w:rsid w:val="00674031"/>
    <w:rsid w:val="00674BB3"/>
    <w:rsid w:val="00675A79"/>
    <w:rsid w:val="00676934"/>
    <w:rsid w:val="00676949"/>
    <w:rsid w:val="00677CB8"/>
    <w:rsid w:val="006818BB"/>
    <w:rsid w:val="00681D75"/>
    <w:rsid w:val="0068296B"/>
    <w:rsid w:val="00682BF7"/>
    <w:rsid w:val="00683519"/>
    <w:rsid w:val="006841B2"/>
    <w:rsid w:val="006845B0"/>
    <w:rsid w:val="00684A4C"/>
    <w:rsid w:val="00685C59"/>
    <w:rsid w:val="00687BEC"/>
    <w:rsid w:val="00687CD6"/>
    <w:rsid w:val="00694A8B"/>
    <w:rsid w:val="006962CA"/>
    <w:rsid w:val="00697209"/>
    <w:rsid w:val="00697499"/>
    <w:rsid w:val="006A12E2"/>
    <w:rsid w:val="006A18A6"/>
    <w:rsid w:val="006A204B"/>
    <w:rsid w:val="006A23AE"/>
    <w:rsid w:val="006A306B"/>
    <w:rsid w:val="006A3D36"/>
    <w:rsid w:val="006A78CD"/>
    <w:rsid w:val="006B02A4"/>
    <w:rsid w:val="006B0528"/>
    <w:rsid w:val="006B0717"/>
    <w:rsid w:val="006B092F"/>
    <w:rsid w:val="006B137E"/>
    <w:rsid w:val="006B22DD"/>
    <w:rsid w:val="006B29FE"/>
    <w:rsid w:val="006B2CE7"/>
    <w:rsid w:val="006B37AC"/>
    <w:rsid w:val="006B6519"/>
    <w:rsid w:val="006B7DB9"/>
    <w:rsid w:val="006C07A6"/>
    <w:rsid w:val="006C1ED3"/>
    <w:rsid w:val="006C2C17"/>
    <w:rsid w:val="006C389C"/>
    <w:rsid w:val="006C3D46"/>
    <w:rsid w:val="006C498D"/>
    <w:rsid w:val="006C4B8A"/>
    <w:rsid w:val="006C5FF9"/>
    <w:rsid w:val="006C6429"/>
    <w:rsid w:val="006D07BF"/>
    <w:rsid w:val="006D0F41"/>
    <w:rsid w:val="006D2BB5"/>
    <w:rsid w:val="006D3B6C"/>
    <w:rsid w:val="006D3BE3"/>
    <w:rsid w:val="006D3E34"/>
    <w:rsid w:val="006D44D3"/>
    <w:rsid w:val="006D474C"/>
    <w:rsid w:val="006D4EAA"/>
    <w:rsid w:val="006D507A"/>
    <w:rsid w:val="006D50CB"/>
    <w:rsid w:val="006D5B8A"/>
    <w:rsid w:val="006D7350"/>
    <w:rsid w:val="006D7593"/>
    <w:rsid w:val="006D75D5"/>
    <w:rsid w:val="006D7792"/>
    <w:rsid w:val="006E0514"/>
    <w:rsid w:val="006E0E49"/>
    <w:rsid w:val="006E1F18"/>
    <w:rsid w:val="006E2326"/>
    <w:rsid w:val="006E313B"/>
    <w:rsid w:val="006E3F1D"/>
    <w:rsid w:val="006E4E8C"/>
    <w:rsid w:val="006E5922"/>
    <w:rsid w:val="006E7E63"/>
    <w:rsid w:val="006F0768"/>
    <w:rsid w:val="006F0F5F"/>
    <w:rsid w:val="006F151E"/>
    <w:rsid w:val="006F274D"/>
    <w:rsid w:val="006F330C"/>
    <w:rsid w:val="006F35B3"/>
    <w:rsid w:val="006F405B"/>
    <w:rsid w:val="006F5249"/>
    <w:rsid w:val="006F592A"/>
    <w:rsid w:val="006F614A"/>
    <w:rsid w:val="006F63A1"/>
    <w:rsid w:val="006F63D4"/>
    <w:rsid w:val="006F6AD1"/>
    <w:rsid w:val="006F6EFA"/>
    <w:rsid w:val="006F7C26"/>
    <w:rsid w:val="006F7DB9"/>
    <w:rsid w:val="007002F6"/>
    <w:rsid w:val="00701F09"/>
    <w:rsid w:val="00703886"/>
    <w:rsid w:val="00704050"/>
    <w:rsid w:val="00706499"/>
    <w:rsid w:val="0070690C"/>
    <w:rsid w:val="00706D92"/>
    <w:rsid w:val="007073CC"/>
    <w:rsid w:val="0071112A"/>
    <w:rsid w:val="007116D8"/>
    <w:rsid w:val="00711ABD"/>
    <w:rsid w:val="00720E83"/>
    <w:rsid w:val="00721211"/>
    <w:rsid w:val="00722D57"/>
    <w:rsid w:val="00723DAA"/>
    <w:rsid w:val="00723EEE"/>
    <w:rsid w:val="00724C23"/>
    <w:rsid w:val="007250AB"/>
    <w:rsid w:val="00726477"/>
    <w:rsid w:val="0072650C"/>
    <w:rsid w:val="007304E5"/>
    <w:rsid w:val="00730DAD"/>
    <w:rsid w:val="00730DBE"/>
    <w:rsid w:val="00731FDF"/>
    <w:rsid w:val="007327C8"/>
    <w:rsid w:val="00732927"/>
    <w:rsid w:val="00732C99"/>
    <w:rsid w:val="007331D0"/>
    <w:rsid w:val="00733956"/>
    <w:rsid w:val="00736272"/>
    <w:rsid w:val="00736F2B"/>
    <w:rsid w:val="00740146"/>
    <w:rsid w:val="007401FA"/>
    <w:rsid w:val="007407F0"/>
    <w:rsid w:val="00741B5B"/>
    <w:rsid w:val="00742F0F"/>
    <w:rsid w:val="00743316"/>
    <w:rsid w:val="00745A85"/>
    <w:rsid w:val="0074630E"/>
    <w:rsid w:val="007501C2"/>
    <w:rsid w:val="00750EB8"/>
    <w:rsid w:val="00753077"/>
    <w:rsid w:val="00756130"/>
    <w:rsid w:val="00756335"/>
    <w:rsid w:val="007576D0"/>
    <w:rsid w:val="007603D2"/>
    <w:rsid w:val="0076239A"/>
    <w:rsid w:val="00765589"/>
    <w:rsid w:val="00765FA6"/>
    <w:rsid w:val="007665CF"/>
    <w:rsid w:val="007704B2"/>
    <w:rsid w:val="00770A4B"/>
    <w:rsid w:val="00770C47"/>
    <w:rsid w:val="00771665"/>
    <w:rsid w:val="00773458"/>
    <w:rsid w:val="00773FD8"/>
    <w:rsid w:val="00776161"/>
    <w:rsid w:val="0078253D"/>
    <w:rsid w:val="00783819"/>
    <w:rsid w:val="0078488C"/>
    <w:rsid w:val="00785D9C"/>
    <w:rsid w:val="007910D6"/>
    <w:rsid w:val="007914EF"/>
    <w:rsid w:val="00791AD5"/>
    <w:rsid w:val="00791FC2"/>
    <w:rsid w:val="00792E82"/>
    <w:rsid w:val="007934AE"/>
    <w:rsid w:val="00793CCA"/>
    <w:rsid w:val="007941A9"/>
    <w:rsid w:val="007943A9"/>
    <w:rsid w:val="00794CBB"/>
    <w:rsid w:val="00797C87"/>
    <w:rsid w:val="007A0633"/>
    <w:rsid w:val="007A1746"/>
    <w:rsid w:val="007A2981"/>
    <w:rsid w:val="007A2B1F"/>
    <w:rsid w:val="007A3200"/>
    <w:rsid w:val="007A3B12"/>
    <w:rsid w:val="007A4484"/>
    <w:rsid w:val="007A647D"/>
    <w:rsid w:val="007A6C73"/>
    <w:rsid w:val="007A6E52"/>
    <w:rsid w:val="007A72D5"/>
    <w:rsid w:val="007A76F4"/>
    <w:rsid w:val="007A7E7B"/>
    <w:rsid w:val="007B0D54"/>
    <w:rsid w:val="007B1143"/>
    <w:rsid w:val="007B118D"/>
    <w:rsid w:val="007B17BF"/>
    <w:rsid w:val="007B1B71"/>
    <w:rsid w:val="007B5048"/>
    <w:rsid w:val="007B5680"/>
    <w:rsid w:val="007B5E48"/>
    <w:rsid w:val="007C1868"/>
    <w:rsid w:val="007C3825"/>
    <w:rsid w:val="007C54E5"/>
    <w:rsid w:val="007C664A"/>
    <w:rsid w:val="007D1825"/>
    <w:rsid w:val="007D1C8C"/>
    <w:rsid w:val="007D283C"/>
    <w:rsid w:val="007D2F9D"/>
    <w:rsid w:val="007D32E8"/>
    <w:rsid w:val="007D3A77"/>
    <w:rsid w:val="007D4DE2"/>
    <w:rsid w:val="007D51E3"/>
    <w:rsid w:val="007D66FB"/>
    <w:rsid w:val="007D6C37"/>
    <w:rsid w:val="007E08C4"/>
    <w:rsid w:val="007E0EC4"/>
    <w:rsid w:val="007E258E"/>
    <w:rsid w:val="007E29C5"/>
    <w:rsid w:val="007E31AA"/>
    <w:rsid w:val="007E3822"/>
    <w:rsid w:val="007E3EBB"/>
    <w:rsid w:val="007E46FA"/>
    <w:rsid w:val="007E54DC"/>
    <w:rsid w:val="007E5849"/>
    <w:rsid w:val="007E6C8A"/>
    <w:rsid w:val="007F5E49"/>
    <w:rsid w:val="007F6C4B"/>
    <w:rsid w:val="007F72CB"/>
    <w:rsid w:val="007F7BC1"/>
    <w:rsid w:val="00802464"/>
    <w:rsid w:val="008028FD"/>
    <w:rsid w:val="00802A78"/>
    <w:rsid w:val="00802DC4"/>
    <w:rsid w:val="00802FE0"/>
    <w:rsid w:val="008078CC"/>
    <w:rsid w:val="008118CF"/>
    <w:rsid w:val="0081276F"/>
    <w:rsid w:val="0081379D"/>
    <w:rsid w:val="00814C7E"/>
    <w:rsid w:val="008176A7"/>
    <w:rsid w:val="00817CD3"/>
    <w:rsid w:val="00820B69"/>
    <w:rsid w:val="00822190"/>
    <w:rsid w:val="008224CF"/>
    <w:rsid w:val="00823EF9"/>
    <w:rsid w:val="00823F84"/>
    <w:rsid w:val="00824BCB"/>
    <w:rsid w:val="00824DB0"/>
    <w:rsid w:val="008260B6"/>
    <w:rsid w:val="00827561"/>
    <w:rsid w:val="00831C47"/>
    <w:rsid w:val="00831D0D"/>
    <w:rsid w:val="00831F67"/>
    <w:rsid w:val="00832A9D"/>
    <w:rsid w:val="008332EF"/>
    <w:rsid w:val="00833522"/>
    <w:rsid w:val="008347AE"/>
    <w:rsid w:val="008369D5"/>
    <w:rsid w:val="00837025"/>
    <w:rsid w:val="0084125F"/>
    <w:rsid w:val="00842F49"/>
    <w:rsid w:val="00844BC0"/>
    <w:rsid w:val="00844F35"/>
    <w:rsid w:val="00847412"/>
    <w:rsid w:val="00847585"/>
    <w:rsid w:val="008477E0"/>
    <w:rsid w:val="008501FF"/>
    <w:rsid w:val="008508C1"/>
    <w:rsid w:val="00850BC6"/>
    <w:rsid w:val="0085122F"/>
    <w:rsid w:val="00851A28"/>
    <w:rsid w:val="00852628"/>
    <w:rsid w:val="00852F4F"/>
    <w:rsid w:val="00854ABA"/>
    <w:rsid w:val="00855824"/>
    <w:rsid w:val="008558FA"/>
    <w:rsid w:val="00856E2F"/>
    <w:rsid w:val="0085738B"/>
    <w:rsid w:val="008602C2"/>
    <w:rsid w:val="00861225"/>
    <w:rsid w:val="00861BE2"/>
    <w:rsid w:val="0086441E"/>
    <w:rsid w:val="008647C5"/>
    <w:rsid w:val="00864C10"/>
    <w:rsid w:val="008650A7"/>
    <w:rsid w:val="00866B04"/>
    <w:rsid w:val="00866FBC"/>
    <w:rsid w:val="008723CD"/>
    <w:rsid w:val="00872CBD"/>
    <w:rsid w:val="008743AA"/>
    <w:rsid w:val="008749A4"/>
    <w:rsid w:val="00875CE7"/>
    <w:rsid w:val="00875E41"/>
    <w:rsid w:val="00876419"/>
    <w:rsid w:val="00876DEA"/>
    <w:rsid w:val="00877D85"/>
    <w:rsid w:val="00877FEC"/>
    <w:rsid w:val="008802EC"/>
    <w:rsid w:val="0088051A"/>
    <w:rsid w:val="00880C0E"/>
    <w:rsid w:val="0088262B"/>
    <w:rsid w:val="00883ACA"/>
    <w:rsid w:val="00885284"/>
    <w:rsid w:val="00885B0F"/>
    <w:rsid w:val="00885DD0"/>
    <w:rsid w:val="00886AE5"/>
    <w:rsid w:val="00886B24"/>
    <w:rsid w:val="00887AC0"/>
    <w:rsid w:val="0089095E"/>
    <w:rsid w:val="008909C4"/>
    <w:rsid w:val="008914E1"/>
    <w:rsid w:val="0089217E"/>
    <w:rsid w:val="008922CF"/>
    <w:rsid w:val="008935E1"/>
    <w:rsid w:val="00895B61"/>
    <w:rsid w:val="00896511"/>
    <w:rsid w:val="00896FDB"/>
    <w:rsid w:val="0089784B"/>
    <w:rsid w:val="00897D7E"/>
    <w:rsid w:val="008A2F2E"/>
    <w:rsid w:val="008A307D"/>
    <w:rsid w:val="008A3108"/>
    <w:rsid w:val="008A38D1"/>
    <w:rsid w:val="008A545D"/>
    <w:rsid w:val="008A75F4"/>
    <w:rsid w:val="008A7637"/>
    <w:rsid w:val="008B0943"/>
    <w:rsid w:val="008B1216"/>
    <w:rsid w:val="008B172C"/>
    <w:rsid w:val="008B3DBF"/>
    <w:rsid w:val="008B482D"/>
    <w:rsid w:val="008B4BA6"/>
    <w:rsid w:val="008B6D8A"/>
    <w:rsid w:val="008C128A"/>
    <w:rsid w:val="008C138D"/>
    <w:rsid w:val="008C1B28"/>
    <w:rsid w:val="008C3AE6"/>
    <w:rsid w:val="008C3D2D"/>
    <w:rsid w:val="008C52FE"/>
    <w:rsid w:val="008C6B72"/>
    <w:rsid w:val="008C721A"/>
    <w:rsid w:val="008C7E10"/>
    <w:rsid w:val="008D285A"/>
    <w:rsid w:val="008D28E0"/>
    <w:rsid w:val="008D5A61"/>
    <w:rsid w:val="008D6BC0"/>
    <w:rsid w:val="008D7332"/>
    <w:rsid w:val="008E2415"/>
    <w:rsid w:val="008E53C2"/>
    <w:rsid w:val="008E5F1C"/>
    <w:rsid w:val="008F0CAF"/>
    <w:rsid w:val="008F0DE0"/>
    <w:rsid w:val="008F3F3A"/>
    <w:rsid w:val="008F456D"/>
    <w:rsid w:val="008F4E23"/>
    <w:rsid w:val="008F6107"/>
    <w:rsid w:val="00901101"/>
    <w:rsid w:val="0090225B"/>
    <w:rsid w:val="009036B5"/>
    <w:rsid w:val="00903CC8"/>
    <w:rsid w:val="00904602"/>
    <w:rsid w:val="009053FC"/>
    <w:rsid w:val="00906717"/>
    <w:rsid w:val="00906767"/>
    <w:rsid w:val="00907DD8"/>
    <w:rsid w:val="00910CA3"/>
    <w:rsid w:val="00911C1E"/>
    <w:rsid w:val="00911E05"/>
    <w:rsid w:val="00912D4F"/>
    <w:rsid w:val="00916E5D"/>
    <w:rsid w:val="00920B02"/>
    <w:rsid w:val="00920CB7"/>
    <w:rsid w:val="0092167E"/>
    <w:rsid w:val="009220FD"/>
    <w:rsid w:val="00922B8B"/>
    <w:rsid w:val="009230B9"/>
    <w:rsid w:val="009234CB"/>
    <w:rsid w:val="00924021"/>
    <w:rsid w:val="009246C0"/>
    <w:rsid w:val="0092490A"/>
    <w:rsid w:val="00924CCE"/>
    <w:rsid w:val="00925739"/>
    <w:rsid w:val="00925CDF"/>
    <w:rsid w:val="00926B54"/>
    <w:rsid w:val="0093042C"/>
    <w:rsid w:val="009322C0"/>
    <w:rsid w:val="009329A8"/>
    <w:rsid w:val="0094077B"/>
    <w:rsid w:val="009411B6"/>
    <w:rsid w:val="00942ADB"/>
    <w:rsid w:val="009441A1"/>
    <w:rsid w:val="00944468"/>
    <w:rsid w:val="00945AA4"/>
    <w:rsid w:val="0094751C"/>
    <w:rsid w:val="009528FF"/>
    <w:rsid w:val="00952B83"/>
    <w:rsid w:val="00952D25"/>
    <w:rsid w:val="00952DE8"/>
    <w:rsid w:val="00954385"/>
    <w:rsid w:val="009543FC"/>
    <w:rsid w:val="00957618"/>
    <w:rsid w:val="009579F1"/>
    <w:rsid w:val="009630F7"/>
    <w:rsid w:val="009648E4"/>
    <w:rsid w:val="00964DA9"/>
    <w:rsid w:val="009652F1"/>
    <w:rsid w:val="009657B6"/>
    <w:rsid w:val="0096661F"/>
    <w:rsid w:val="00967581"/>
    <w:rsid w:val="0097136C"/>
    <w:rsid w:val="00972AF0"/>
    <w:rsid w:val="009736A5"/>
    <w:rsid w:val="00973F89"/>
    <w:rsid w:val="0097701F"/>
    <w:rsid w:val="00977450"/>
    <w:rsid w:val="00977792"/>
    <w:rsid w:val="00977D37"/>
    <w:rsid w:val="00977ED6"/>
    <w:rsid w:val="00980736"/>
    <w:rsid w:val="009825D9"/>
    <w:rsid w:val="009834EE"/>
    <w:rsid w:val="00984F28"/>
    <w:rsid w:val="00986C2E"/>
    <w:rsid w:val="00986D31"/>
    <w:rsid w:val="00990DF8"/>
    <w:rsid w:val="00991D9A"/>
    <w:rsid w:val="0099309A"/>
    <w:rsid w:val="009930A4"/>
    <w:rsid w:val="009939E1"/>
    <w:rsid w:val="00993EEF"/>
    <w:rsid w:val="009952E5"/>
    <w:rsid w:val="00995ACF"/>
    <w:rsid w:val="00995EED"/>
    <w:rsid w:val="00996402"/>
    <w:rsid w:val="009964CF"/>
    <w:rsid w:val="009965A3"/>
    <w:rsid w:val="00996758"/>
    <w:rsid w:val="0099683A"/>
    <w:rsid w:val="00996A9D"/>
    <w:rsid w:val="009A1ADC"/>
    <w:rsid w:val="009A304E"/>
    <w:rsid w:val="009A3A28"/>
    <w:rsid w:val="009A426C"/>
    <w:rsid w:val="009A53FB"/>
    <w:rsid w:val="009A562A"/>
    <w:rsid w:val="009A58C5"/>
    <w:rsid w:val="009A5F29"/>
    <w:rsid w:val="009A61D0"/>
    <w:rsid w:val="009A65CD"/>
    <w:rsid w:val="009A6892"/>
    <w:rsid w:val="009B05A7"/>
    <w:rsid w:val="009B0DE7"/>
    <w:rsid w:val="009B1948"/>
    <w:rsid w:val="009B19D0"/>
    <w:rsid w:val="009B2B84"/>
    <w:rsid w:val="009B2C36"/>
    <w:rsid w:val="009B2EB7"/>
    <w:rsid w:val="009B34D4"/>
    <w:rsid w:val="009B7278"/>
    <w:rsid w:val="009B7DEC"/>
    <w:rsid w:val="009C02C2"/>
    <w:rsid w:val="009C0CF8"/>
    <w:rsid w:val="009C0EF6"/>
    <w:rsid w:val="009C2B7F"/>
    <w:rsid w:val="009C2ED6"/>
    <w:rsid w:val="009C353F"/>
    <w:rsid w:val="009C3542"/>
    <w:rsid w:val="009C3755"/>
    <w:rsid w:val="009C5AF5"/>
    <w:rsid w:val="009C5F22"/>
    <w:rsid w:val="009C61A2"/>
    <w:rsid w:val="009C69FB"/>
    <w:rsid w:val="009C7B16"/>
    <w:rsid w:val="009D10D1"/>
    <w:rsid w:val="009D299D"/>
    <w:rsid w:val="009D3F53"/>
    <w:rsid w:val="009D4597"/>
    <w:rsid w:val="009D57E0"/>
    <w:rsid w:val="009D77F9"/>
    <w:rsid w:val="009E0ACB"/>
    <w:rsid w:val="009E33F7"/>
    <w:rsid w:val="009E58F3"/>
    <w:rsid w:val="009F00D8"/>
    <w:rsid w:val="009F02DE"/>
    <w:rsid w:val="009F0BCB"/>
    <w:rsid w:val="009F0FDF"/>
    <w:rsid w:val="009F4C88"/>
    <w:rsid w:val="009F4CEB"/>
    <w:rsid w:val="009F76DB"/>
    <w:rsid w:val="00A0344F"/>
    <w:rsid w:val="00A0387E"/>
    <w:rsid w:val="00A03DDE"/>
    <w:rsid w:val="00A0531D"/>
    <w:rsid w:val="00A07153"/>
    <w:rsid w:val="00A07FC8"/>
    <w:rsid w:val="00A10213"/>
    <w:rsid w:val="00A128C7"/>
    <w:rsid w:val="00A13497"/>
    <w:rsid w:val="00A13BC6"/>
    <w:rsid w:val="00A145F7"/>
    <w:rsid w:val="00A14695"/>
    <w:rsid w:val="00A16C98"/>
    <w:rsid w:val="00A20E6F"/>
    <w:rsid w:val="00A2238E"/>
    <w:rsid w:val="00A22A2C"/>
    <w:rsid w:val="00A2422C"/>
    <w:rsid w:val="00A24856"/>
    <w:rsid w:val="00A24E4D"/>
    <w:rsid w:val="00A25DCB"/>
    <w:rsid w:val="00A260A1"/>
    <w:rsid w:val="00A268ED"/>
    <w:rsid w:val="00A27CF5"/>
    <w:rsid w:val="00A27D18"/>
    <w:rsid w:val="00A306BC"/>
    <w:rsid w:val="00A32C3D"/>
    <w:rsid w:val="00A33131"/>
    <w:rsid w:val="00A33270"/>
    <w:rsid w:val="00A33A8C"/>
    <w:rsid w:val="00A33ED0"/>
    <w:rsid w:val="00A34E3F"/>
    <w:rsid w:val="00A36680"/>
    <w:rsid w:val="00A3671F"/>
    <w:rsid w:val="00A372AC"/>
    <w:rsid w:val="00A377C5"/>
    <w:rsid w:val="00A3791F"/>
    <w:rsid w:val="00A37E20"/>
    <w:rsid w:val="00A4060F"/>
    <w:rsid w:val="00A415D1"/>
    <w:rsid w:val="00A4324B"/>
    <w:rsid w:val="00A435C4"/>
    <w:rsid w:val="00A43B09"/>
    <w:rsid w:val="00A43FFB"/>
    <w:rsid w:val="00A448A9"/>
    <w:rsid w:val="00A448C4"/>
    <w:rsid w:val="00A45D1F"/>
    <w:rsid w:val="00A4601E"/>
    <w:rsid w:val="00A4778C"/>
    <w:rsid w:val="00A51BA4"/>
    <w:rsid w:val="00A51C90"/>
    <w:rsid w:val="00A53F61"/>
    <w:rsid w:val="00A5550C"/>
    <w:rsid w:val="00A57996"/>
    <w:rsid w:val="00A60420"/>
    <w:rsid w:val="00A631EF"/>
    <w:rsid w:val="00A67532"/>
    <w:rsid w:val="00A707CB"/>
    <w:rsid w:val="00A70C89"/>
    <w:rsid w:val="00A70CC7"/>
    <w:rsid w:val="00A725AD"/>
    <w:rsid w:val="00A72FF2"/>
    <w:rsid w:val="00A738B0"/>
    <w:rsid w:val="00A75D87"/>
    <w:rsid w:val="00A75F41"/>
    <w:rsid w:val="00A7692F"/>
    <w:rsid w:val="00A7693C"/>
    <w:rsid w:val="00A800A3"/>
    <w:rsid w:val="00A82704"/>
    <w:rsid w:val="00A833EA"/>
    <w:rsid w:val="00A83642"/>
    <w:rsid w:val="00A839FA"/>
    <w:rsid w:val="00A843B7"/>
    <w:rsid w:val="00A852BB"/>
    <w:rsid w:val="00A85663"/>
    <w:rsid w:val="00A86F12"/>
    <w:rsid w:val="00A87446"/>
    <w:rsid w:val="00A87927"/>
    <w:rsid w:val="00A87B9B"/>
    <w:rsid w:val="00A87DE2"/>
    <w:rsid w:val="00A90385"/>
    <w:rsid w:val="00A914C5"/>
    <w:rsid w:val="00A915CB"/>
    <w:rsid w:val="00A93263"/>
    <w:rsid w:val="00A93AF8"/>
    <w:rsid w:val="00A95DE1"/>
    <w:rsid w:val="00A96158"/>
    <w:rsid w:val="00AA08C8"/>
    <w:rsid w:val="00AA0D0F"/>
    <w:rsid w:val="00AA1987"/>
    <w:rsid w:val="00AA436A"/>
    <w:rsid w:val="00AA46DB"/>
    <w:rsid w:val="00AA472D"/>
    <w:rsid w:val="00AA7650"/>
    <w:rsid w:val="00AA7928"/>
    <w:rsid w:val="00AA7B95"/>
    <w:rsid w:val="00AB0C07"/>
    <w:rsid w:val="00AB19E8"/>
    <w:rsid w:val="00AB1CBB"/>
    <w:rsid w:val="00AB2488"/>
    <w:rsid w:val="00AB2814"/>
    <w:rsid w:val="00AB5116"/>
    <w:rsid w:val="00AC0D05"/>
    <w:rsid w:val="00AC0D3B"/>
    <w:rsid w:val="00AC1292"/>
    <w:rsid w:val="00AC1F75"/>
    <w:rsid w:val="00AC4B65"/>
    <w:rsid w:val="00AC6968"/>
    <w:rsid w:val="00AD0EC8"/>
    <w:rsid w:val="00AD1414"/>
    <w:rsid w:val="00AD216A"/>
    <w:rsid w:val="00AD2360"/>
    <w:rsid w:val="00AD2DF5"/>
    <w:rsid w:val="00AD397F"/>
    <w:rsid w:val="00AD3BD8"/>
    <w:rsid w:val="00AD3C83"/>
    <w:rsid w:val="00AD465F"/>
    <w:rsid w:val="00AD4736"/>
    <w:rsid w:val="00AD52F5"/>
    <w:rsid w:val="00AD5B13"/>
    <w:rsid w:val="00AD6DEA"/>
    <w:rsid w:val="00AE007D"/>
    <w:rsid w:val="00AE0238"/>
    <w:rsid w:val="00AE040B"/>
    <w:rsid w:val="00AE200F"/>
    <w:rsid w:val="00AE2566"/>
    <w:rsid w:val="00AE2944"/>
    <w:rsid w:val="00AE2FAC"/>
    <w:rsid w:val="00AE45BF"/>
    <w:rsid w:val="00AE6012"/>
    <w:rsid w:val="00AE6255"/>
    <w:rsid w:val="00AE6E8A"/>
    <w:rsid w:val="00AE71D2"/>
    <w:rsid w:val="00AE793C"/>
    <w:rsid w:val="00AF018C"/>
    <w:rsid w:val="00AF130B"/>
    <w:rsid w:val="00AF1EFC"/>
    <w:rsid w:val="00AF2191"/>
    <w:rsid w:val="00AF26EF"/>
    <w:rsid w:val="00AF3603"/>
    <w:rsid w:val="00AF3A3C"/>
    <w:rsid w:val="00AF3FF2"/>
    <w:rsid w:val="00AF4CA9"/>
    <w:rsid w:val="00AF566D"/>
    <w:rsid w:val="00AF5B10"/>
    <w:rsid w:val="00AF715B"/>
    <w:rsid w:val="00AF7692"/>
    <w:rsid w:val="00B00245"/>
    <w:rsid w:val="00B00961"/>
    <w:rsid w:val="00B01F4B"/>
    <w:rsid w:val="00B04949"/>
    <w:rsid w:val="00B05A38"/>
    <w:rsid w:val="00B0705D"/>
    <w:rsid w:val="00B078A7"/>
    <w:rsid w:val="00B07EB7"/>
    <w:rsid w:val="00B1158F"/>
    <w:rsid w:val="00B11B24"/>
    <w:rsid w:val="00B11CC2"/>
    <w:rsid w:val="00B12384"/>
    <w:rsid w:val="00B125EF"/>
    <w:rsid w:val="00B12885"/>
    <w:rsid w:val="00B12DAE"/>
    <w:rsid w:val="00B13E9D"/>
    <w:rsid w:val="00B142AC"/>
    <w:rsid w:val="00B14488"/>
    <w:rsid w:val="00B14632"/>
    <w:rsid w:val="00B147F8"/>
    <w:rsid w:val="00B154F9"/>
    <w:rsid w:val="00B20087"/>
    <w:rsid w:val="00B208DF"/>
    <w:rsid w:val="00B20AF9"/>
    <w:rsid w:val="00B20C43"/>
    <w:rsid w:val="00B24AAB"/>
    <w:rsid w:val="00B24D59"/>
    <w:rsid w:val="00B24DD7"/>
    <w:rsid w:val="00B25615"/>
    <w:rsid w:val="00B26AAD"/>
    <w:rsid w:val="00B26C23"/>
    <w:rsid w:val="00B30192"/>
    <w:rsid w:val="00B32E7F"/>
    <w:rsid w:val="00B33AE5"/>
    <w:rsid w:val="00B3682A"/>
    <w:rsid w:val="00B370B6"/>
    <w:rsid w:val="00B41611"/>
    <w:rsid w:val="00B41F53"/>
    <w:rsid w:val="00B41F83"/>
    <w:rsid w:val="00B424D0"/>
    <w:rsid w:val="00B43E49"/>
    <w:rsid w:val="00B43FC2"/>
    <w:rsid w:val="00B4476C"/>
    <w:rsid w:val="00B44830"/>
    <w:rsid w:val="00B45544"/>
    <w:rsid w:val="00B455A8"/>
    <w:rsid w:val="00B4655E"/>
    <w:rsid w:val="00B46778"/>
    <w:rsid w:val="00B4785E"/>
    <w:rsid w:val="00B50E2F"/>
    <w:rsid w:val="00B5177A"/>
    <w:rsid w:val="00B53395"/>
    <w:rsid w:val="00B560CD"/>
    <w:rsid w:val="00B564ED"/>
    <w:rsid w:val="00B566F8"/>
    <w:rsid w:val="00B57915"/>
    <w:rsid w:val="00B60A87"/>
    <w:rsid w:val="00B619C0"/>
    <w:rsid w:val="00B62678"/>
    <w:rsid w:val="00B6341A"/>
    <w:rsid w:val="00B6356B"/>
    <w:rsid w:val="00B65E6C"/>
    <w:rsid w:val="00B66863"/>
    <w:rsid w:val="00B6763B"/>
    <w:rsid w:val="00B679A4"/>
    <w:rsid w:val="00B67F49"/>
    <w:rsid w:val="00B7047E"/>
    <w:rsid w:val="00B70D3D"/>
    <w:rsid w:val="00B7101A"/>
    <w:rsid w:val="00B71739"/>
    <w:rsid w:val="00B72DEC"/>
    <w:rsid w:val="00B73C79"/>
    <w:rsid w:val="00B74A74"/>
    <w:rsid w:val="00B76B42"/>
    <w:rsid w:val="00B77722"/>
    <w:rsid w:val="00B77F18"/>
    <w:rsid w:val="00B77F9A"/>
    <w:rsid w:val="00B806B9"/>
    <w:rsid w:val="00B80BD3"/>
    <w:rsid w:val="00B817BD"/>
    <w:rsid w:val="00B81D86"/>
    <w:rsid w:val="00B826CD"/>
    <w:rsid w:val="00B82D2F"/>
    <w:rsid w:val="00B83600"/>
    <w:rsid w:val="00B84380"/>
    <w:rsid w:val="00B843B7"/>
    <w:rsid w:val="00B85D1C"/>
    <w:rsid w:val="00B90717"/>
    <w:rsid w:val="00B90F94"/>
    <w:rsid w:val="00B917DA"/>
    <w:rsid w:val="00B921DC"/>
    <w:rsid w:val="00B924A2"/>
    <w:rsid w:val="00B9411B"/>
    <w:rsid w:val="00B97931"/>
    <w:rsid w:val="00BA0618"/>
    <w:rsid w:val="00BA0717"/>
    <w:rsid w:val="00BA1691"/>
    <w:rsid w:val="00BA1872"/>
    <w:rsid w:val="00BA3535"/>
    <w:rsid w:val="00BA411A"/>
    <w:rsid w:val="00BA5516"/>
    <w:rsid w:val="00BA58AC"/>
    <w:rsid w:val="00BA5DD6"/>
    <w:rsid w:val="00BA744E"/>
    <w:rsid w:val="00BA77E3"/>
    <w:rsid w:val="00BA781A"/>
    <w:rsid w:val="00BA7D86"/>
    <w:rsid w:val="00BB0A2D"/>
    <w:rsid w:val="00BB1371"/>
    <w:rsid w:val="00BB2CE3"/>
    <w:rsid w:val="00BB3092"/>
    <w:rsid w:val="00BB4715"/>
    <w:rsid w:val="00BB4726"/>
    <w:rsid w:val="00BB4C67"/>
    <w:rsid w:val="00BB51A1"/>
    <w:rsid w:val="00BB6BB4"/>
    <w:rsid w:val="00BC2A70"/>
    <w:rsid w:val="00BC2D1C"/>
    <w:rsid w:val="00BC3BE7"/>
    <w:rsid w:val="00BC4615"/>
    <w:rsid w:val="00BC55BD"/>
    <w:rsid w:val="00BC5FAC"/>
    <w:rsid w:val="00BC64AC"/>
    <w:rsid w:val="00BC6DD2"/>
    <w:rsid w:val="00BC724D"/>
    <w:rsid w:val="00BC79BB"/>
    <w:rsid w:val="00BD25D9"/>
    <w:rsid w:val="00BD2F6F"/>
    <w:rsid w:val="00BD4148"/>
    <w:rsid w:val="00BD5018"/>
    <w:rsid w:val="00BD60E7"/>
    <w:rsid w:val="00BD6498"/>
    <w:rsid w:val="00BD6923"/>
    <w:rsid w:val="00BD6B05"/>
    <w:rsid w:val="00BE0A01"/>
    <w:rsid w:val="00BE0F42"/>
    <w:rsid w:val="00BE16B7"/>
    <w:rsid w:val="00BE26CD"/>
    <w:rsid w:val="00BE3F8A"/>
    <w:rsid w:val="00BE400C"/>
    <w:rsid w:val="00BE52A8"/>
    <w:rsid w:val="00BE5C99"/>
    <w:rsid w:val="00BF0616"/>
    <w:rsid w:val="00BF0FAD"/>
    <w:rsid w:val="00BF11F1"/>
    <w:rsid w:val="00BF1BB2"/>
    <w:rsid w:val="00BF212C"/>
    <w:rsid w:val="00BF2652"/>
    <w:rsid w:val="00BF39DE"/>
    <w:rsid w:val="00BF3ABE"/>
    <w:rsid w:val="00BF7BDF"/>
    <w:rsid w:val="00BF7DD6"/>
    <w:rsid w:val="00C00EF1"/>
    <w:rsid w:val="00C0173B"/>
    <w:rsid w:val="00C01D1A"/>
    <w:rsid w:val="00C02153"/>
    <w:rsid w:val="00C03F62"/>
    <w:rsid w:val="00C04061"/>
    <w:rsid w:val="00C045B5"/>
    <w:rsid w:val="00C0464C"/>
    <w:rsid w:val="00C05AFB"/>
    <w:rsid w:val="00C0738E"/>
    <w:rsid w:val="00C103E3"/>
    <w:rsid w:val="00C11F05"/>
    <w:rsid w:val="00C13776"/>
    <w:rsid w:val="00C160CC"/>
    <w:rsid w:val="00C16524"/>
    <w:rsid w:val="00C1745E"/>
    <w:rsid w:val="00C20291"/>
    <w:rsid w:val="00C20F25"/>
    <w:rsid w:val="00C22364"/>
    <w:rsid w:val="00C238D5"/>
    <w:rsid w:val="00C23B6C"/>
    <w:rsid w:val="00C24418"/>
    <w:rsid w:val="00C252CB"/>
    <w:rsid w:val="00C25C85"/>
    <w:rsid w:val="00C26827"/>
    <w:rsid w:val="00C269E3"/>
    <w:rsid w:val="00C31F8F"/>
    <w:rsid w:val="00C32029"/>
    <w:rsid w:val="00C33685"/>
    <w:rsid w:val="00C337CF"/>
    <w:rsid w:val="00C33DF5"/>
    <w:rsid w:val="00C33E25"/>
    <w:rsid w:val="00C34108"/>
    <w:rsid w:val="00C34486"/>
    <w:rsid w:val="00C36754"/>
    <w:rsid w:val="00C36838"/>
    <w:rsid w:val="00C41D28"/>
    <w:rsid w:val="00C42572"/>
    <w:rsid w:val="00C42623"/>
    <w:rsid w:val="00C46964"/>
    <w:rsid w:val="00C46ADB"/>
    <w:rsid w:val="00C479C9"/>
    <w:rsid w:val="00C51034"/>
    <w:rsid w:val="00C52A95"/>
    <w:rsid w:val="00C53198"/>
    <w:rsid w:val="00C53EF6"/>
    <w:rsid w:val="00C5658F"/>
    <w:rsid w:val="00C565D6"/>
    <w:rsid w:val="00C61D51"/>
    <w:rsid w:val="00C621D6"/>
    <w:rsid w:val="00C676E3"/>
    <w:rsid w:val="00C67A71"/>
    <w:rsid w:val="00C70873"/>
    <w:rsid w:val="00C70E43"/>
    <w:rsid w:val="00C717A2"/>
    <w:rsid w:val="00C73D16"/>
    <w:rsid w:val="00C74A72"/>
    <w:rsid w:val="00C75AA3"/>
    <w:rsid w:val="00C7671C"/>
    <w:rsid w:val="00C7753B"/>
    <w:rsid w:val="00C77AD6"/>
    <w:rsid w:val="00C77B69"/>
    <w:rsid w:val="00C82615"/>
    <w:rsid w:val="00C83E93"/>
    <w:rsid w:val="00C83F20"/>
    <w:rsid w:val="00C84180"/>
    <w:rsid w:val="00C8525B"/>
    <w:rsid w:val="00C86E4A"/>
    <w:rsid w:val="00C9048E"/>
    <w:rsid w:val="00C92291"/>
    <w:rsid w:val="00C92E28"/>
    <w:rsid w:val="00C931CA"/>
    <w:rsid w:val="00C96B1C"/>
    <w:rsid w:val="00CA01D9"/>
    <w:rsid w:val="00CA02E5"/>
    <w:rsid w:val="00CA06C2"/>
    <w:rsid w:val="00CA0A07"/>
    <w:rsid w:val="00CA11BB"/>
    <w:rsid w:val="00CA14E2"/>
    <w:rsid w:val="00CA1ED8"/>
    <w:rsid w:val="00CA3010"/>
    <w:rsid w:val="00CA3763"/>
    <w:rsid w:val="00CA3A92"/>
    <w:rsid w:val="00CA4A0E"/>
    <w:rsid w:val="00CA5B3B"/>
    <w:rsid w:val="00CA5B9C"/>
    <w:rsid w:val="00CA781D"/>
    <w:rsid w:val="00CA799F"/>
    <w:rsid w:val="00CA7F7A"/>
    <w:rsid w:val="00CB015C"/>
    <w:rsid w:val="00CB0730"/>
    <w:rsid w:val="00CB09A5"/>
    <w:rsid w:val="00CB1848"/>
    <w:rsid w:val="00CB244F"/>
    <w:rsid w:val="00CB2BF7"/>
    <w:rsid w:val="00CB3908"/>
    <w:rsid w:val="00CB3A48"/>
    <w:rsid w:val="00CB4791"/>
    <w:rsid w:val="00CB5BCA"/>
    <w:rsid w:val="00CB5DA2"/>
    <w:rsid w:val="00CB6C03"/>
    <w:rsid w:val="00CC0515"/>
    <w:rsid w:val="00CC288F"/>
    <w:rsid w:val="00CC2D5C"/>
    <w:rsid w:val="00CC36CD"/>
    <w:rsid w:val="00CC372A"/>
    <w:rsid w:val="00CC3E66"/>
    <w:rsid w:val="00CC46A8"/>
    <w:rsid w:val="00CC4706"/>
    <w:rsid w:val="00CC55D3"/>
    <w:rsid w:val="00CC5A5C"/>
    <w:rsid w:val="00CC6193"/>
    <w:rsid w:val="00CD08E7"/>
    <w:rsid w:val="00CD1879"/>
    <w:rsid w:val="00CD1A12"/>
    <w:rsid w:val="00CD35B8"/>
    <w:rsid w:val="00CD53DA"/>
    <w:rsid w:val="00CD5653"/>
    <w:rsid w:val="00CD57F9"/>
    <w:rsid w:val="00CD589D"/>
    <w:rsid w:val="00CD5F0C"/>
    <w:rsid w:val="00CD757A"/>
    <w:rsid w:val="00CE1537"/>
    <w:rsid w:val="00CE221F"/>
    <w:rsid w:val="00CE3A3A"/>
    <w:rsid w:val="00CE3B72"/>
    <w:rsid w:val="00CE587E"/>
    <w:rsid w:val="00CE73BE"/>
    <w:rsid w:val="00CE7893"/>
    <w:rsid w:val="00CE7E28"/>
    <w:rsid w:val="00CE7F4D"/>
    <w:rsid w:val="00CF0C61"/>
    <w:rsid w:val="00CF0DD4"/>
    <w:rsid w:val="00CF13A2"/>
    <w:rsid w:val="00CF3993"/>
    <w:rsid w:val="00CF681E"/>
    <w:rsid w:val="00CF693A"/>
    <w:rsid w:val="00CF697C"/>
    <w:rsid w:val="00CF6F34"/>
    <w:rsid w:val="00CF7779"/>
    <w:rsid w:val="00CF777A"/>
    <w:rsid w:val="00CF7D29"/>
    <w:rsid w:val="00D02044"/>
    <w:rsid w:val="00D022A5"/>
    <w:rsid w:val="00D03575"/>
    <w:rsid w:val="00D04A87"/>
    <w:rsid w:val="00D05478"/>
    <w:rsid w:val="00D0610D"/>
    <w:rsid w:val="00D0637A"/>
    <w:rsid w:val="00D13CCD"/>
    <w:rsid w:val="00D15F42"/>
    <w:rsid w:val="00D17F93"/>
    <w:rsid w:val="00D20AC9"/>
    <w:rsid w:val="00D21777"/>
    <w:rsid w:val="00D2321C"/>
    <w:rsid w:val="00D238F7"/>
    <w:rsid w:val="00D23BB7"/>
    <w:rsid w:val="00D2477D"/>
    <w:rsid w:val="00D24A96"/>
    <w:rsid w:val="00D25411"/>
    <w:rsid w:val="00D25529"/>
    <w:rsid w:val="00D2769A"/>
    <w:rsid w:val="00D27811"/>
    <w:rsid w:val="00D27F2B"/>
    <w:rsid w:val="00D30C33"/>
    <w:rsid w:val="00D30E09"/>
    <w:rsid w:val="00D31D01"/>
    <w:rsid w:val="00D34B18"/>
    <w:rsid w:val="00D34C21"/>
    <w:rsid w:val="00D35727"/>
    <w:rsid w:val="00D37AF6"/>
    <w:rsid w:val="00D41198"/>
    <w:rsid w:val="00D42E80"/>
    <w:rsid w:val="00D4320D"/>
    <w:rsid w:val="00D43469"/>
    <w:rsid w:val="00D440AC"/>
    <w:rsid w:val="00D45BDF"/>
    <w:rsid w:val="00D469DE"/>
    <w:rsid w:val="00D47064"/>
    <w:rsid w:val="00D50854"/>
    <w:rsid w:val="00D511ED"/>
    <w:rsid w:val="00D517CE"/>
    <w:rsid w:val="00D51AB5"/>
    <w:rsid w:val="00D5204F"/>
    <w:rsid w:val="00D529F9"/>
    <w:rsid w:val="00D557C4"/>
    <w:rsid w:val="00D56D87"/>
    <w:rsid w:val="00D57219"/>
    <w:rsid w:val="00D6078D"/>
    <w:rsid w:val="00D61C83"/>
    <w:rsid w:val="00D63D08"/>
    <w:rsid w:val="00D64CD9"/>
    <w:rsid w:val="00D65BE2"/>
    <w:rsid w:val="00D6641C"/>
    <w:rsid w:val="00D671AF"/>
    <w:rsid w:val="00D70AFC"/>
    <w:rsid w:val="00D7160A"/>
    <w:rsid w:val="00D71A84"/>
    <w:rsid w:val="00D731EB"/>
    <w:rsid w:val="00D734E4"/>
    <w:rsid w:val="00D749D2"/>
    <w:rsid w:val="00D74EA9"/>
    <w:rsid w:val="00D74F41"/>
    <w:rsid w:val="00D7625A"/>
    <w:rsid w:val="00D773ED"/>
    <w:rsid w:val="00D77C28"/>
    <w:rsid w:val="00D803B0"/>
    <w:rsid w:val="00D80FC1"/>
    <w:rsid w:val="00D829F6"/>
    <w:rsid w:val="00D82A2E"/>
    <w:rsid w:val="00D837E8"/>
    <w:rsid w:val="00D845C1"/>
    <w:rsid w:val="00D85145"/>
    <w:rsid w:val="00D85F0F"/>
    <w:rsid w:val="00D8622F"/>
    <w:rsid w:val="00D87078"/>
    <w:rsid w:val="00D90DCB"/>
    <w:rsid w:val="00D91268"/>
    <w:rsid w:val="00D91A2E"/>
    <w:rsid w:val="00D92BBA"/>
    <w:rsid w:val="00D936C7"/>
    <w:rsid w:val="00D94083"/>
    <w:rsid w:val="00D94941"/>
    <w:rsid w:val="00D96DD5"/>
    <w:rsid w:val="00D979AC"/>
    <w:rsid w:val="00D97E69"/>
    <w:rsid w:val="00D97EF3"/>
    <w:rsid w:val="00DA05C2"/>
    <w:rsid w:val="00DA14D3"/>
    <w:rsid w:val="00DA21A0"/>
    <w:rsid w:val="00DA27DC"/>
    <w:rsid w:val="00DA3BAB"/>
    <w:rsid w:val="00DA48FC"/>
    <w:rsid w:val="00DA55F9"/>
    <w:rsid w:val="00DA6495"/>
    <w:rsid w:val="00DB01D3"/>
    <w:rsid w:val="00DB130B"/>
    <w:rsid w:val="00DB22C3"/>
    <w:rsid w:val="00DB2FFE"/>
    <w:rsid w:val="00DB59B6"/>
    <w:rsid w:val="00DB6667"/>
    <w:rsid w:val="00DB7E9A"/>
    <w:rsid w:val="00DC0978"/>
    <w:rsid w:val="00DC0C72"/>
    <w:rsid w:val="00DC0E2B"/>
    <w:rsid w:val="00DC3C45"/>
    <w:rsid w:val="00DC6686"/>
    <w:rsid w:val="00DC6890"/>
    <w:rsid w:val="00DC6A33"/>
    <w:rsid w:val="00DC6E35"/>
    <w:rsid w:val="00DC73D4"/>
    <w:rsid w:val="00DD24BB"/>
    <w:rsid w:val="00DD3A81"/>
    <w:rsid w:val="00DD3EF0"/>
    <w:rsid w:val="00DD5175"/>
    <w:rsid w:val="00DD55E7"/>
    <w:rsid w:val="00DD6020"/>
    <w:rsid w:val="00DD6243"/>
    <w:rsid w:val="00DD7D34"/>
    <w:rsid w:val="00DE1DD2"/>
    <w:rsid w:val="00DE1E23"/>
    <w:rsid w:val="00DE2C62"/>
    <w:rsid w:val="00DE7DB9"/>
    <w:rsid w:val="00DF02C4"/>
    <w:rsid w:val="00DF1B4A"/>
    <w:rsid w:val="00DF26E6"/>
    <w:rsid w:val="00DF2ADF"/>
    <w:rsid w:val="00DF305B"/>
    <w:rsid w:val="00E000AA"/>
    <w:rsid w:val="00E00EEB"/>
    <w:rsid w:val="00E01154"/>
    <w:rsid w:val="00E0216B"/>
    <w:rsid w:val="00E02518"/>
    <w:rsid w:val="00E03E6F"/>
    <w:rsid w:val="00E055DC"/>
    <w:rsid w:val="00E06B71"/>
    <w:rsid w:val="00E06DEC"/>
    <w:rsid w:val="00E0757A"/>
    <w:rsid w:val="00E07FC8"/>
    <w:rsid w:val="00E107EB"/>
    <w:rsid w:val="00E111C6"/>
    <w:rsid w:val="00E12D46"/>
    <w:rsid w:val="00E12F56"/>
    <w:rsid w:val="00E14E8E"/>
    <w:rsid w:val="00E150EC"/>
    <w:rsid w:val="00E15B75"/>
    <w:rsid w:val="00E15F2E"/>
    <w:rsid w:val="00E16028"/>
    <w:rsid w:val="00E16D36"/>
    <w:rsid w:val="00E17501"/>
    <w:rsid w:val="00E2018D"/>
    <w:rsid w:val="00E20CA3"/>
    <w:rsid w:val="00E23118"/>
    <w:rsid w:val="00E23B15"/>
    <w:rsid w:val="00E2555D"/>
    <w:rsid w:val="00E2561D"/>
    <w:rsid w:val="00E31C19"/>
    <w:rsid w:val="00E334D5"/>
    <w:rsid w:val="00E36BB4"/>
    <w:rsid w:val="00E36C76"/>
    <w:rsid w:val="00E40105"/>
    <w:rsid w:val="00E4082F"/>
    <w:rsid w:val="00E421F8"/>
    <w:rsid w:val="00E44D30"/>
    <w:rsid w:val="00E45096"/>
    <w:rsid w:val="00E45692"/>
    <w:rsid w:val="00E47013"/>
    <w:rsid w:val="00E4730E"/>
    <w:rsid w:val="00E4765B"/>
    <w:rsid w:val="00E522F5"/>
    <w:rsid w:val="00E54841"/>
    <w:rsid w:val="00E55AB1"/>
    <w:rsid w:val="00E574CC"/>
    <w:rsid w:val="00E60482"/>
    <w:rsid w:val="00E61799"/>
    <w:rsid w:val="00E63027"/>
    <w:rsid w:val="00E63515"/>
    <w:rsid w:val="00E64DB9"/>
    <w:rsid w:val="00E66926"/>
    <w:rsid w:val="00E67233"/>
    <w:rsid w:val="00E6784A"/>
    <w:rsid w:val="00E713F7"/>
    <w:rsid w:val="00E7384E"/>
    <w:rsid w:val="00E73B50"/>
    <w:rsid w:val="00E73C04"/>
    <w:rsid w:val="00E74B3B"/>
    <w:rsid w:val="00E75490"/>
    <w:rsid w:val="00E7705B"/>
    <w:rsid w:val="00E778E3"/>
    <w:rsid w:val="00E80221"/>
    <w:rsid w:val="00E803F3"/>
    <w:rsid w:val="00E82808"/>
    <w:rsid w:val="00E83A67"/>
    <w:rsid w:val="00E85765"/>
    <w:rsid w:val="00E879EF"/>
    <w:rsid w:val="00E87D56"/>
    <w:rsid w:val="00E901E4"/>
    <w:rsid w:val="00E919A9"/>
    <w:rsid w:val="00E93BC8"/>
    <w:rsid w:val="00E93CA5"/>
    <w:rsid w:val="00E9597E"/>
    <w:rsid w:val="00E95B24"/>
    <w:rsid w:val="00E96D61"/>
    <w:rsid w:val="00E9714D"/>
    <w:rsid w:val="00E974EB"/>
    <w:rsid w:val="00E97CAC"/>
    <w:rsid w:val="00EA0321"/>
    <w:rsid w:val="00EA0C0B"/>
    <w:rsid w:val="00EA180C"/>
    <w:rsid w:val="00EA218F"/>
    <w:rsid w:val="00EA2F1C"/>
    <w:rsid w:val="00EA39B3"/>
    <w:rsid w:val="00EA3D91"/>
    <w:rsid w:val="00EA4060"/>
    <w:rsid w:val="00EA667F"/>
    <w:rsid w:val="00EA6ADD"/>
    <w:rsid w:val="00EA74D4"/>
    <w:rsid w:val="00EB1C52"/>
    <w:rsid w:val="00EB1F35"/>
    <w:rsid w:val="00EB279C"/>
    <w:rsid w:val="00EB3476"/>
    <w:rsid w:val="00EB3A00"/>
    <w:rsid w:val="00EB3C3C"/>
    <w:rsid w:val="00EB3D1B"/>
    <w:rsid w:val="00EB3FF4"/>
    <w:rsid w:val="00EB405B"/>
    <w:rsid w:val="00EB554C"/>
    <w:rsid w:val="00EB5DE6"/>
    <w:rsid w:val="00EB612B"/>
    <w:rsid w:val="00EB620C"/>
    <w:rsid w:val="00EB76E5"/>
    <w:rsid w:val="00EC0B8B"/>
    <w:rsid w:val="00EC0E12"/>
    <w:rsid w:val="00EC47B1"/>
    <w:rsid w:val="00EC5AF8"/>
    <w:rsid w:val="00EC6773"/>
    <w:rsid w:val="00EC70E9"/>
    <w:rsid w:val="00ED0F99"/>
    <w:rsid w:val="00ED1FED"/>
    <w:rsid w:val="00ED20A6"/>
    <w:rsid w:val="00ED2103"/>
    <w:rsid w:val="00ED2B17"/>
    <w:rsid w:val="00ED2F96"/>
    <w:rsid w:val="00ED3103"/>
    <w:rsid w:val="00ED360F"/>
    <w:rsid w:val="00ED57CC"/>
    <w:rsid w:val="00EE0406"/>
    <w:rsid w:val="00EE06D3"/>
    <w:rsid w:val="00EE265C"/>
    <w:rsid w:val="00EE2770"/>
    <w:rsid w:val="00EE314A"/>
    <w:rsid w:val="00EE3D9C"/>
    <w:rsid w:val="00EE4154"/>
    <w:rsid w:val="00EE4412"/>
    <w:rsid w:val="00EE45C6"/>
    <w:rsid w:val="00EE6175"/>
    <w:rsid w:val="00EE6849"/>
    <w:rsid w:val="00EF0892"/>
    <w:rsid w:val="00EF150A"/>
    <w:rsid w:val="00EF27C3"/>
    <w:rsid w:val="00EF2BF1"/>
    <w:rsid w:val="00EF4CC2"/>
    <w:rsid w:val="00EF6155"/>
    <w:rsid w:val="00EF6B1B"/>
    <w:rsid w:val="00EF7847"/>
    <w:rsid w:val="00F00444"/>
    <w:rsid w:val="00F04B9B"/>
    <w:rsid w:val="00F05F80"/>
    <w:rsid w:val="00F06ED5"/>
    <w:rsid w:val="00F07E74"/>
    <w:rsid w:val="00F11ECA"/>
    <w:rsid w:val="00F12A77"/>
    <w:rsid w:val="00F14DF2"/>
    <w:rsid w:val="00F20FCE"/>
    <w:rsid w:val="00F21612"/>
    <w:rsid w:val="00F22D38"/>
    <w:rsid w:val="00F23DDC"/>
    <w:rsid w:val="00F26A35"/>
    <w:rsid w:val="00F26EA8"/>
    <w:rsid w:val="00F27375"/>
    <w:rsid w:val="00F273AB"/>
    <w:rsid w:val="00F27B92"/>
    <w:rsid w:val="00F3075B"/>
    <w:rsid w:val="00F30AC8"/>
    <w:rsid w:val="00F326FE"/>
    <w:rsid w:val="00F3339F"/>
    <w:rsid w:val="00F34100"/>
    <w:rsid w:val="00F34980"/>
    <w:rsid w:val="00F35A9B"/>
    <w:rsid w:val="00F36359"/>
    <w:rsid w:val="00F37273"/>
    <w:rsid w:val="00F3733A"/>
    <w:rsid w:val="00F37C44"/>
    <w:rsid w:val="00F4088D"/>
    <w:rsid w:val="00F43C4B"/>
    <w:rsid w:val="00F44BBA"/>
    <w:rsid w:val="00F462F9"/>
    <w:rsid w:val="00F4635F"/>
    <w:rsid w:val="00F46798"/>
    <w:rsid w:val="00F46CA9"/>
    <w:rsid w:val="00F46DD0"/>
    <w:rsid w:val="00F503E0"/>
    <w:rsid w:val="00F507D1"/>
    <w:rsid w:val="00F54014"/>
    <w:rsid w:val="00F55A0B"/>
    <w:rsid w:val="00F55CD6"/>
    <w:rsid w:val="00F55D94"/>
    <w:rsid w:val="00F57AB9"/>
    <w:rsid w:val="00F61BCD"/>
    <w:rsid w:val="00F6234B"/>
    <w:rsid w:val="00F6330E"/>
    <w:rsid w:val="00F63D05"/>
    <w:rsid w:val="00F63E67"/>
    <w:rsid w:val="00F64193"/>
    <w:rsid w:val="00F654E4"/>
    <w:rsid w:val="00F655D1"/>
    <w:rsid w:val="00F65AE0"/>
    <w:rsid w:val="00F67A11"/>
    <w:rsid w:val="00F67A3D"/>
    <w:rsid w:val="00F7098B"/>
    <w:rsid w:val="00F71407"/>
    <w:rsid w:val="00F71C57"/>
    <w:rsid w:val="00F738D8"/>
    <w:rsid w:val="00F75608"/>
    <w:rsid w:val="00F76E05"/>
    <w:rsid w:val="00F80ED0"/>
    <w:rsid w:val="00F81AFA"/>
    <w:rsid w:val="00F82FDD"/>
    <w:rsid w:val="00F8370C"/>
    <w:rsid w:val="00F8445B"/>
    <w:rsid w:val="00F84627"/>
    <w:rsid w:val="00F84C7E"/>
    <w:rsid w:val="00F84D83"/>
    <w:rsid w:val="00F85A84"/>
    <w:rsid w:val="00F905D9"/>
    <w:rsid w:val="00F91600"/>
    <w:rsid w:val="00F91D40"/>
    <w:rsid w:val="00F939AF"/>
    <w:rsid w:val="00F93B13"/>
    <w:rsid w:val="00F94E39"/>
    <w:rsid w:val="00F95898"/>
    <w:rsid w:val="00F95CDF"/>
    <w:rsid w:val="00F95FFF"/>
    <w:rsid w:val="00F96654"/>
    <w:rsid w:val="00F96CA9"/>
    <w:rsid w:val="00FA0945"/>
    <w:rsid w:val="00FA0C35"/>
    <w:rsid w:val="00FA13E5"/>
    <w:rsid w:val="00FA253A"/>
    <w:rsid w:val="00FA2749"/>
    <w:rsid w:val="00FA2F3A"/>
    <w:rsid w:val="00FA3043"/>
    <w:rsid w:val="00FA3746"/>
    <w:rsid w:val="00FA5B63"/>
    <w:rsid w:val="00FA6DCF"/>
    <w:rsid w:val="00FB0730"/>
    <w:rsid w:val="00FB1138"/>
    <w:rsid w:val="00FB2110"/>
    <w:rsid w:val="00FB3562"/>
    <w:rsid w:val="00FB4397"/>
    <w:rsid w:val="00FB5D50"/>
    <w:rsid w:val="00FB6218"/>
    <w:rsid w:val="00FB6265"/>
    <w:rsid w:val="00FC02A6"/>
    <w:rsid w:val="00FC1C7D"/>
    <w:rsid w:val="00FC1DD5"/>
    <w:rsid w:val="00FC25A5"/>
    <w:rsid w:val="00FC2D42"/>
    <w:rsid w:val="00FC52C5"/>
    <w:rsid w:val="00FC5894"/>
    <w:rsid w:val="00FC6C71"/>
    <w:rsid w:val="00FC7740"/>
    <w:rsid w:val="00FC7A24"/>
    <w:rsid w:val="00FD001A"/>
    <w:rsid w:val="00FD18DD"/>
    <w:rsid w:val="00FD1AEA"/>
    <w:rsid w:val="00FD2947"/>
    <w:rsid w:val="00FD2D62"/>
    <w:rsid w:val="00FD3019"/>
    <w:rsid w:val="00FD43A0"/>
    <w:rsid w:val="00FD45F2"/>
    <w:rsid w:val="00FD4641"/>
    <w:rsid w:val="00FE03FD"/>
    <w:rsid w:val="00FE07BB"/>
    <w:rsid w:val="00FE0C98"/>
    <w:rsid w:val="00FE2B25"/>
    <w:rsid w:val="00FE4D3C"/>
    <w:rsid w:val="00FE7612"/>
    <w:rsid w:val="00FE7F1E"/>
    <w:rsid w:val="00FF0C68"/>
    <w:rsid w:val="00FF2564"/>
    <w:rsid w:val="00FF25F1"/>
    <w:rsid w:val="00FF260F"/>
    <w:rsid w:val="00FF519B"/>
    <w:rsid w:val="00FF61E3"/>
    <w:rsid w:val="03394EB3"/>
    <w:rsid w:val="041651F4"/>
    <w:rsid w:val="05486C8C"/>
    <w:rsid w:val="0CC90845"/>
    <w:rsid w:val="0DD82049"/>
    <w:rsid w:val="0E5C05EF"/>
    <w:rsid w:val="0F467307"/>
    <w:rsid w:val="10006A7C"/>
    <w:rsid w:val="11037B57"/>
    <w:rsid w:val="12BD059A"/>
    <w:rsid w:val="16C64858"/>
    <w:rsid w:val="17A201F5"/>
    <w:rsid w:val="17D82A95"/>
    <w:rsid w:val="180B10BC"/>
    <w:rsid w:val="1BB9498B"/>
    <w:rsid w:val="1C7532DB"/>
    <w:rsid w:val="1F4C78B0"/>
    <w:rsid w:val="1FF16DE9"/>
    <w:rsid w:val="20240626"/>
    <w:rsid w:val="20683CBF"/>
    <w:rsid w:val="234A47CE"/>
    <w:rsid w:val="234D7EF6"/>
    <w:rsid w:val="24771959"/>
    <w:rsid w:val="249812C5"/>
    <w:rsid w:val="25B50922"/>
    <w:rsid w:val="269A2941"/>
    <w:rsid w:val="296749A7"/>
    <w:rsid w:val="2C1A76C8"/>
    <w:rsid w:val="2EFC3072"/>
    <w:rsid w:val="2F3F7E67"/>
    <w:rsid w:val="31B9703B"/>
    <w:rsid w:val="323C5223"/>
    <w:rsid w:val="33303ADC"/>
    <w:rsid w:val="33E270A3"/>
    <w:rsid w:val="367D00CA"/>
    <w:rsid w:val="37E312B6"/>
    <w:rsid w:val="3AC3181D"/>
    <w:rsid w:val="3B24560B"/>
    <w:rsid w:val="3BF54F98"/>
    <w:rsid w:val="3C6A7178"/>
    <w:rsid w:val="3ED53549"/>
    <w:rsid w:val="41056900"/>
    <w:rsid w:val="41605725"/>
    <w:rsid w:val="417E7959"/>
    <w:rsid w:val="41AD0757"/>
    <w:rsid w:val="424F3AEE"/>
    <w:rsid w:val="43827494"/>
    <w:rsid w:val="44253F2A"/>
    <w:rsid w:val="4AC44EA0"/>
    <w:rsid w:val="4EF73A73"/>
    <w:rsid w:val="50BB2978"/>
    <w:rsid w:val="523302EC"/>
    <w:rsid w:val="523406BE"/>
    <w:rsid w:val="535E75EB"/>
    <w:rsid w:val="56DF14D7"/>
    <w:rsid w:val="580D791A"/>
    <w:rsid w:val="58331369"/>
    <w:rsid w:val="5A56726E"/>
    <w:rsid w:val="5F315C21"/>
    <w:rsid w:val="60966616"/>
    <w:rsid w:val="62EF7BB4"/>
    <w:rsid w:val="65CC3E17"/>
    <w:rsid w:val="6646463A"/>
    <w:rsid w:val="673E32BC"/>
    <w:rsid w:val="676905E0"/>
    <w:rsid w:val="68106CAE"/>
    <w:rsid w:val="69354248"/>
    <w:rsid w:val="6D2F4CC8"/>
    <w:rsid w:val="6D5213E6"/>
    <w:rsid w:val="6E5518BE"/>
    <w:rsid w:val="6FD96C6C"/>
    <w:rsid w:val="70D45D7C"/>
    <w:rsid w:val="70DF36C1"/>
    <w:rsid w:val="72844616"/>
    <w:rsid w:val="729F3027"/>
    <w:rsid w:val="75002C6A"/>
    <w:rsid w:val="763A0C0D"/>
    <w:rsid w:val="78056103"/>
    <w:rsid w:val="786170B2"/>
    <w:rsid w:val="78AA1F68"/>
    <w:rsid w:val="79C24BDE"/>
    <w:rsid w:val="7D2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783B"/>
  <w15:docId w15:val="{84463438-67BF-475C-BD23-4915E52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828E-20EB-4A72-9F3A-8B3C2958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6205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84726062@qq.com</dc:creator>
  <cp:lastModifiedBy>曹 李博</cp:lastModifiedBy>
  <cp:revision>2270</cp:revision>
  <cp:lastPrinted>2022-10-18T01:50:00Z</cp:lastPrinted>
  <dcterms:created xsi:type="dcterms:W3CDTF">2021-03-26T06:40:00Z</dcterms:created>
  <dcterms:modified xsi:type="dcterms:W3CDTF">2022-11-18T07:43:00Z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A0FDBD8319E94A94BB11F1B508B4F83A</vt:lpwstr>
  </property>
</Properties>
</file>