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CE42F" w14:textId="681E1742" w:rsidR="007F0A0D" w:rsidRPr="00C330D6" w:rsidRDefault="00F12D3A" w:rsidP="00260F5C">
      <w:pPr>
        <w:tabs>
          <w:tab w:val="left" w:pos="6800"/>
        </w:tabs>
        <w:spacing w:after="0" w:line="398" w:lineRule="exact"/>
        <w:ind w:leftChars="-129" w:left="-284" w:right="-123"/>
        <w:jc w:val="center"/>
        <w:rPr>
          <w:rFonts w:ascii="Times New Roman" w:eastAsia="宋体" w:hAnsi="Times New Roman" w:cs="Times New Roman"/>
          <w:b/>
          <w:spacing w:val="2"/>
          <w:position w:val="-2"/>
          <w:sz w:val="24"/>
          <w:szCs w:val="24"/>
          <w:lang w:eastAsia="zh-CN"/>
        </w:rPr>
      </w:pPr>
      <w:r w:rsidRPr="00C330D6">
        <w:rPr>
          <w:rFonts w:ascii="Times New Roman" w:eastAsia="宋体" w:hAnsi="Times New Roman" w:cs="Times New Roman"/>
          <w:b/>
          <w:spacing w:val="2"/>
          <w:position w:val="-2"/>
          <w:sz w:val="24"/>
          <w:szCs w:val="24"/>
          <w:lang w:eastAsia="zh-CN"/>
        </w:rPr>
        <w:t>证券代码：</w:t>
      </w:r>
      <w:r w:rsidRPr="00C330D6">
        <w:rPr>
          <w:rFonts w:ascii="Times New Roman" w:eastAsia="宋体" w:hAnsi="Times New Roman" w:cs="Times New Roman"/>
          <w:b/>
          <w:spacing w:val="2"/>
          <w:position w:val="-2"/>
          <w:sz w:val="24"/>
          <w:szCs w:val="24"/>
          <w:lang w:eastAsia="zh-CN"/>
        </w:rPr>
        <w:t>688</w:t>
      </w:r>
      <w:r w:rsidR="00A970F3" w:rsidRPr="00C330D6">
        <w:rPr>
          <w:rFonts w:ascii="Times New Roman" w:eastAsia="宋体" w:hAnsi="Times New Roman" w:cs="Times New Roman"/>
          <w:b/>
          <w:spacing w:val="2"/>
          <w:position w:val="-2"/>
          <w:sz w:val="24"/>
          <w:szCs w:val="24"/>
          <w:lang w:eastAsia="zh-CN"/>
        </w:rPr>
        <w:t>698</w:t>
      </w:r>
      <w:r w:rsidRPr="00C330D6">
        <w:rPr>
          <w:rFonts w:ascii="Times New Roman" w:eastAsia="宋体" w:hAnsi="Times New Roman" w:cs="Times New Roman"/>
          <w:b/>
          <w:position w:val="-2"/>
          <w:sz w:val="24"/>
          <w:szCs w:val="24"/>
          <w:lang w:eastAsia="zh-CN"/>
        </w:rPr>
        <w:tab/>
      </w:r>
      <w:r w:rsidRPr="00C330D6">
        <w:rPr>
          <w:rFonts w:ascii="Times New Roman" w:eastAsia="宋体" w:hAnsi="Times New Roman" w:cs="Times New Roman"/>
          <w:b/>
          <w:spacing w:val="2"/>
          <w:position w:val="-2"/>
          <w:sz w:val="24"/>
          <w:szCs w:val="24"/>
          <w:lang w:eastAsia="zh-CN"/>
        </w:rPr>
        <w:t>证券简称</w:t>
      </w:r>
      <w:r w:rsidRPr="00C330D6">
        <w:rPr>
          <w:rFonts w:ascii="Times New Roman" w:eastAsia="宋体" w:hAnsi="Times New Roman" w:cs="Times New Roman"/>
          <w:b/>
          <w:spacing w:val="3"/>
          <w:position w:val="-2"/>
          <w:sz w:val="24"/>
          <w:szCs w:val="24"/>
          <w:lang w:eastAsia="zh-CN"/>
        </w:rPr>
        <w:t>：</w:t>
      </w:r>
      <w:r w:rsidR="00A970F3" w:rsidRPr="00C330D6">
        <w:rPr>
          <w:rFonts w:ascii="Times New Roman" w:eastAsia="宋体" w:hAnsi="Times New Roman" w:cs="Times New Roman"/>
          <w:b/>
          <w:spacing w:val="2"/>
          <w:position w:val="-2"/>
          <w:sz w:val="24"/>
          <w:szCs w:val="24"/>
          <w:lang w:eastAsia="zh-CN"/>
        </w:rPr>
        <w:t>伟创电气</w:t>
      </w:r>
    </w:p>
    <w:p w14:paraId="656F1B83" w14:textId="77777777" w:rsidR="00C80B05" w:rsidRPr="00C330D6" w:rsidRDefault="00C80B05" w:rsidP="00260F5C">
      <w:pPr>
        <w:tabs>
          <w:tab w:val="left" w:pos="6800"/>
        </w:tabs>
        <w:spacing w:after="0" w:line="398" w:lineRule="exact"/>
        <w:ind w:leftChars="-129" w:left="-284" w:right="-123"/>
        <w:jc w:val="center"/>
        <w:rPr>
          <w:rFonts w:ascii="Times New Roman" w:eastAsia="宋体" w:hAnsi="Times New Roman" w:cs="Times New Roman"/>
          <w:b/>
          <w:sz w:val="24"/>
          <w:szCs w:val="24"/>
          <w:lang w:eastAsia="zh-CN"/>
        </w:rPr>
      </w:pPr>
    </w:p>
    <w:p w14:paraId="3ECAC56D" w14:textId="77777777" w:rsidR="007F0A0D" w:rsidRPr="00C330D6" w:rsidRDefault="007F0A0D">
      <w:pPr>
        <w:spacing w:before="17" w:after="0" w:line="240" w:lineRule="exact"/>
        <w:rPr>
          <w:rFonts w:ascii="Times New Roman" w:eastAsia="宋体" w:hAnsi="Times New Roman" w:cs="Times New Roman"/>
          <w:sz w:val="24"/>
          <w:szCs w:val="24"/>
          <w:lang w:eastAsia="zh-CN"/>
        </w:rPr>
      </w:pPr>
    </w:p>
    <w:p w14:paraId="0404C516" w14:textId="77777777" w:rsidR="00820CF3" w:rsidRPr="00C330D6" w:rsidRDefault="000F3D93" w:rsidP="00CF09C2">
      <w:pPr>
        <w:spacing w:after="0" w:line="360" w:lineRule="auto"/>
        <w:ind w:left="142" w:right="19"/>
        <w:jc w:val="center"/>
        <w:rPr>
          <w:rFonts w:ascii="Times New Roman" w:eastAsia="宋体" w:hAnsi="Times New Roman" w:cs="Times New Roman"/>
          <w:b/>
          <w:spacing w:val="2"/>
          <w:w w:val="99"/>
          <w:sz w:val="30"/>
          <w:szCs w:val="30"/>
          <w:lang w:eastAsia="zh-CN"/>
        </w:rPr>
      </w:pPr>
      <w:r w:rsidRPr="00C330D6">
        <w:rPr>
          <w:rFonts w:ascii="Times New Roman" w:eastAsia="宋体" w:hAnsi="Times New Roman" w:cs="Times New Roman"/>
          <w:b/>
          <w:spacing w:val="2"/>
          <w:w w:val="99"/>
          <w:sz w:val="30"/>
          <w:szCs w:val="30"/>
          <w:lang w:eastAsia="zh-CN"/>
        </w:rPr>
        <w:t>苏州伟创电气科技股份有限公司</w:t>
      </w:r>
    </w:p>
    <w:p w14:paraId="46099257" w14:textId="77777777" w:rsidR="007F0A0D" w:rsidRPr="00C330D6" w:rsidRDefault="00F12D3A" w:rsidP="00CF09C2">
      <w:pPr>
        <w:spacing w:after="0" w:line="360" w:lineRule="auto"/>
        <w:ind w:left="3243" w:right="3225"/>
        <w:jc w:val="center"/>
        <w:rPr>
          <w:rFonts w:ascii="Times New Roman" w:eastAsia="宋体" w:hAnsi="Times New Roman" w:cs="Times New Roman"/>
          <w:b/>
          <w:sz w:val="30"/>
          <w:szCs w:val="30"/>
          <w:lang w:eastAsia="zh-CN"/>
        </w:rPr>
      </w:pPr>
      <w:r w:rsidRPr="00C330D6">
        <w:rPr>
          <w:rFonts w:ascii="Times New Roman" w:eastAsia="宋体" w:hAnsi="Times New Roman" w:cs="Times New Roman"/>
          <w:b/>
          <w:spacing w:val="2"/>
          <w:w w:val="99"/>
          <w:sz w:val="30"/>
          <w:szCs w:val="30"/>
          <w:lang w:eastAsia="zh-CN"/>
        </w:rPr>
        <w:t>投资者关系活</w:t>
      </w:r>
      <w:r w:rsidRPr="00C330D6">
        <w:rPr>
          <w:rFonts w:ascii="Times New Roman" w:eastAsia="宋体" w:hAnsi="Times New Roman" w:cs="Times New Roman"/>
          <w:b/>
          <w:w w:val="99"/>
          <w:sz w:val="30"/>
          <w:szCs w:val="30"/>
          <w:lang w:eastAsia="zh-CN"/>
        </w:rPr>
        <w:t>动</w:t>
      </w:r>
      <w:r w:rsidRPr="00C330D6">
        <w:rPr>
          <w:rFonts w:ascii="Times New Roman" w:eastAsia="宋体" w:hAnsi="Times New Roman" w:cs="Times New Roman"/>
          <w:b/>
          <w:spacing w:val="2"/>
          <w:w w:val="99"/>
          <w:sz w:val="30"/>
          <w:szCs w:val="30"/>
          <w:lang w:eastAsia="zh-CN"/>
        </w:rPr>
        <w:t>记录</w:t>
      </w:r>
      <w:r w:rsidRPr="00C330D6">
        <w:rPr>
          <w:rFonts w:ascii="Times New Roman" w:eastAsia="宋体" w:hAnsi="Times New Roman" w:cs="Times New Roman"/>
          <w:b/>
          <w:w w:val="99"/>
          <w:sz w:val="30"/>
          <w:szCs w:val="30"/>
          <w:lang w:eastAsia="zh-CN"/>
        </w:rPr>
        <w:t>表</w:t>
      </w:r>
    </w:p>
    <w:p w14:paraId="783FFA08" w14:textId="78DE60A7" w:rsidR="007F0A0D" w:rsidRPr="00C330D6" w:rsidRDefault="00F12D3A">
      <w:pPr>
        <w:spacing w:before="83" w:after="0" w:line="240" w:lineRule="auto"/>
        <w:ind w:right="864"/>
        <w:jc w:val="right"/>
        <w:rPr>
          <w:rFonts w:ascii="Times New Roman" w:eastAsia="宋体" w:hAnsi="Times New Roman" w:cs="Times New Roman"/>
          <w:sz w:val="24"/>
          <w:szCs w:val="24"/>
          <w:lang w:eastAsia="zh-CN"/>
        </w:rPr>
      </w:pPr>
      <w:r w:rsidRPr="00C330D6">
        <w:rPr>
          <w:rFonts w:ascii="Times New Roman" w:eastAsia="宋体" w:hAnsi="Times New Roman" w:cs="Times New Roman"/>
          <w:sz w:val="24"/>
          <w:szCs w:val="24"/>
          <w:lang w:eastAsia="zh-CN"/>
        </w:rPr>
        <w:t>编号</w:t>
      </w:r>
      <w:r w:rsidRPr="00C330D6">
        <w:rPr>
          <w:rFonts w:ascii="Times New Roman" w:eastAsia="宋体" w:hAnsi="Times New Roman" w:cs="Times New Roman"/>
          <w:spacing w:val="1"/>
          <w:sz w:val="24"/>
          <w:szCs w:val="24"/>
          <w:lang w:eastAsia="zh-CN"/>
        </w:rPr>
        <w:t>：</w:t>
      </w:r>
      <w:r w:rsidRPr="00C330D6">
        <w:rPr>
          <w:rFonts w:ascii="Times New Roman" w:eastAsia="宋体" w:hAnsi="Times New Roman" w:cs="Times New Roman"/>
          <w:w w:val="89"/>
          <w:sz w:val="24"/>
          <w:szCs w:val="24"/>
          <w:lang w:eastAsia="zh-CN"/>
        </w:rPr>
        <w:t>202</w:t>
      </w:r>
      <w:r w:rsidR="00E26991" w:rsidRPr="00C330D6">
        <w:rPr>
          <w:rFonts w:ascii="Times New Roman" w:eastAsia="宋体" w:hAnsi="Times New Roman" w:cs="Times New Roman"/>
          <w:w w:val="89"/>
          <w:sz w:val="24"/>
          <w:szCs w:val="24"/>
          <w:lang w:eastAsia="zh-CN"/>
        </w:rPr>
        <w:t>2</w:t>
      </w:r>
      <w:r w:rsidRPr="00C330D6">
        <w:rPr>
          <w:rFonts w:ascii="Times New Roman" w:eastAsia="宋体" w:hAnsi="Times New Roman" w:cs="Times New Roman"/>
          <w:w w:val="150"/>
          <w:sz w:val="24"/>
          <w:szCs w:val="24"/>
          <w:lang w:eastAsia="zh-CN"/>
        </w:rPr>
        <w:t>-</w:t>
      </w:r>
      <w:r w:rsidR="00B454DC" w:rsidRPr="00C330D6">
        <w:rPr>
          <w:rFonts w:ascii="Times New Roman" w:eastAsia="宋体" w:hAnsi="Times New Roman" w:cs="Times New Roman"/>
          <w:w w:val="89"/>
          <w:sz w:val="24"/>
          <w:szCs w:val="24"/>
          <w:lang w:eastAsia="zh-CN"/>
        </w:rPr>
        <w:t>02</w:t>
      </w:r>
      <w:r w:rsidR="00816EC0" w:rsidRPr="00C330D6">
        <w:rPr>
          <w:rFonts w:ascii="Times New Roman" w:eastAsia="宋体" w:hAnsi="Times New Roman" w:cs="Times New Roman"/>
          <w:w w:val="89"/>
          <w:sz w:val="24"/>
          <w:szCs w:val="24"/>
          <w:lang w:eastAsia="zh-CN"/>
        </w:rPr>
        <w:t>2</w:t>
      </w:r>
    </w:p>
    <w:p w14:paraId="4967EA5C" w14:textId="77777777" w:rsidR="007F0A0D" w:rsidRPr="00C330D6" w:rsidRDefault="007F0A0D">
      <w:pPr>
        <w:spacing w:before="10" w:after="0" w:line="10" w:lineRule="exact"/>
        <w:rPr>
          <w:rFonts w:ascii="Times New Roman" w:eastAsia="宋体" w:hAnsi="Times New Roman" w:cs="Times New Roman"/>
          <w:sz w:val="24"/>
          <w:szCs w:val="24"/>
          <w:lang w:eastAsia="zh-CN"/>
        </w:rPr>
      </w:pPr>
    </w:p>
    <w:tbl>
      <w:tblPr>
        <w:tblW w:w="9957" w:type="dxa"/>
        <w:tblInd w:w="93" w:type="dxa"/>
        <w:tblLayout w:type="fixed"/>
        <w:tblCellMar>
          <w:left w:w="0" w:type="dxa"/>
          <w:right w:w="0" w:type="dxa"/>
        </w:tblCellMar>
        <w:tblLook w:val="01E0" w:firstRow="1" w:lastRow="1" w:firstColumn="1" w:lastColumn="1" w:noHBand="0" w:noVBand="0"/>
      </w:tblPr>
      <w:tblGrid>
        <w:gridCol w:w="1738"/>
        <w:gridCol w:w="8219"/>
      </w:tblGrid>
      <w:tr w:rsidR="007F0A0D" w:rsidRPr="00C330D6" w14:paraId="3F8AD6A8" w14:textId="77777777" w:rsidTr="003535E5">
        <w:trPr>
          <w:trHeight w:hRule="exact" w:val="1424"/>
        </w:trPr>
        <w:tc>
          <w:tcPr>
            <w:tcW w:w="1738" w:type="dxa"/>
            <w:tcBorders>
              <w:top w:val="single" w:sz="13" w:space="0" w:color="000000"/>
              <w:left w:val="single" w:sz="12" w:space="0" w:color="000000"/>
              <w:bottom w:val="single" w:sz="6" w:space="0" w:color="000000"/>
              <w:right w:val="single" w:sz="6" w:space="0" w:color="000000"/>
            </w:tcBorders>
          </w:tcPr>
          <w:p w14:paraId="3296A32A" w14:textId="77777777" w:rsidR="007F0A0D" w:rsidRPr="00C330D6" w:rsidRDefault="007F0A0D" w:rsidP="00260F5C">
            <w:pPr>
              <w:spacing w:before="9" w:after="0" w:line="190" w:lineRule="exact"/>
              <w:jc w:val="both"/>
              <w:rPr>
                <w:rFonts w:ascii="Times New Roman" w:eastAsia="宋体" w:hAnsi="Times New Roman" w:cs="Times New Roman"/>
                <w:sz w:val="21"/>
                <w:szCs w:val="21"/>
                <w:lang w:eastAsia="zh-CN"/>
              </w:rPr>
            </w:pPr>
          </w:p>
          <w:p w14:paraId="57FE50A2" w14:textId="77777777" w:rsidR="007F0A0D" w:rsidRPr="00C330D6" w:rsidRDefault="00F12D3A" w:rsidP="00260F5C">
            <w:pPr>
              <w:spacing w:after="0" w:line="272" w:lineRule="auto"/>
              <w:ind w:left="491" w:right="57" w:hanging="360"/>
              <w:jc w:val="both"/>
              <w:rPr>
                <w:rFonts w:ascii="Times New Roman" w:eastAsia="宋体" w:hAnsi="Times New Roman" w:cs="Times New Roman"/>
                <w:b/>
                <w:sz w:val="21"/>
                <w:szCs w:val="21"/>
              </w:rPr>
            </w:pPr>
            <w:proofErr w:type="spellStart"/>
            <w:r w:rsidRPr="00C330D6">
              <w:rPr>
                <w:rFonts w:ascii="Times New Roman" w:eastAsia="宋体" w:hAnsi="Times New Roman" w:cs="Times New Roman"/>
                <w:b/>
                <w:spacing w:val="2"/>
                <w:sz w:val="21"/>
                <w:szCs w:val="21"/>
              </w:rPr>
              <w:t>投</w:t>
            </w:r>
            <w:r w:rsidRPr="00C330D6">
              <w:rPr>
                <w:rFonts w:ascii="Times New Roman" w:eastAsia="宋体" w:hAnsi="Times New Roman" w:cs="Times New Roman"/>
                <w:b/>
                <w:sz w:val="21"/>
                <w:szCs w:val="21"/>
              </w:rPr>
              <w:t>资</w:t>
            </w:r>
            <w:r w:rsidRPr="00C330D6">
              <w:rPr>
                <w:rFonts w:ascii="Times New Roman" w:eastAsia="宋体" w:hAnsi="Times New Roman" w:cs="Times New Roman"/>
                <w:b/>
                <w:spacing w:val="2"/>
                <w:sz w:val="21"/>
                <w:szCs w:val="21"/>
              </w:rPr>
              <w:t>者</w:t>
            </w:r>
            <w:r w:rsidRPr="00C330D6">
              <w:rPr>
                <w:rFonts w:ascii="Times New Roman" w:eastAsia="宋体" w:hAnsi="Times New Roman" w:cs="Times New Roman"/>
                <w:b/>
                <w:sz w:val="21"/>
                <w:szCs w:val="21"/>
              </w:rPr>
              <w:t>关系活</w:t>
            </w:r>
            <w:proofErr w:type="spellEnd"/>
            <w:r w:rsidRPr="00C330D6">
              <w:rPr>
                <w:rFonts w:ascii="Times New Roman" w:eastAsia="宋体" w:hAnsi="Times New Roman" w:cs="Times New Roman"/>
                <w:b/>
                <w:sz w:val="21"/>
                <w:szCs w:val="21"/>
              </w:rPr>
              <w:t xml:space="preserve"> </w:t>
            </w:r>
            <w:proofErr w:type="spellStart"/>
            <w:r w:rsidRPr="00C330D6">
              <w:rPr>
                <w:rFonts w:ascii="Times New Roman" w:eastAsia="宋体" w:hAnsi="Times New Roman" w:cs="Times New Roman"/>
                <w:b/>
                <w:spacing w:val="2"/>
                <w:sz w:val="21"/>
                <w:szCs w:val="21"/>
              </w:rPr>
              <w:t>动</w:t>
            </w:r>
            <w:r w:rsidRPr="00C330D6">
              <w:rPr>
                <w:rFonts w:ascii="Times New Roman" w:eastAsia="宋体" w:hAnsi="Times New Roman" w:cs="Times New Roman"/>
                <w:b/>
                <w:sz w:val="21"/>
                <w:szCs w:val="21"/>
              </w:rPr>
              <w:t>类别</w:t>
            </w:r>
            <w:proofErr w:type="spellEnd"/>
          </w:p>
        </w:tc>
        <w:tc>
          <w:tcPr>
            <w:tcW w:w="8219" w:type="dxa"/>
            <w:tcBorders>
              <w:top w:val="single" w:sz="13" w:space="0" w:color="000000"/>
              <w:left w:val="single" w:sz="6" w:space="0" w:color="000000"/>
              <w:bottom w:val="single" w:sz="6" w:space="0" w:color="000000"/>
              <w:right w:val="single" w:sz="12" w:space="0" w:color="000000"/>
            </w:tcBorders>
          </w:tcPr>
          <w:p w14:paraId="5268308A" w14:textId="6F5804FA" w:rsidR="007F0A0D" w:rsidRPr="00C330D6" w:rsidRDefault="008F169C" w:rsidP="00A970F3">
            <w:pPr>
              <w:tabs>
                <w:tab w:val="left" w:pos="2734"/>
                <w:tab w:val="left" w:pos="5614"/>
              </w:tabs>
              <w:spacing w:after="0" w:line="377" w:lineRule="exact"/>
              <w:ind w:left="100" w:right="-20"/>
              <w:rPr>
                <w:rFonts w:ascii="Times New Roman" w:eastAsia="宋体" w:hAnsi="Times New Roman" w:cs="Times New Roman"/>
                <w:sz w:val="21"/>
                <w:szCs w:val="21"/>
                <w:lang w:eastAsia="zh-CN"/>
              </w:rPr>
            </w:pPr>
            <w:r w:rsidRPr="00C330D6">
              <w:rPr>
                <w:rFonts w:ascii="Times New Roman" w:eastAsia="宋体" w:hAnsi="Times New Roman" w:cs="Times New Roman"/>
                <w:w w:val="153"/>
                <w:sz w:val="21"/>
                <w:szCs w:val="21"/>
                <w:lang w:eastAsia="zh-CN"/>
              </w:rPr>
              <w:t>□</w:t>
            </w:r>
            <w:r w:rsidR="00F12D3A" w:rsidRPr="00C330D6">
              <w:rPr>
                <w:rFonts w:ascii="Times New Roman" w:eastAsia="宋体" w:hAnsi="Times New Roman" w:cs="Times New Roman"/>
                <w:position w:val="-1"/>
                <w:sz w:val="21"/>
                <w:szCs w:val="21"/>
                <w:lang w:eastAsia="zh-CN"/>
              </w:rPr>
              <w:t>特定对象调研</w:t>
            </w:r>
            <w:r w:rsidR="00F12D3A" w:rsidRPr="00C330D6">
              <w:rPr>
                <w:rFonts w:ascii="Times New Roman" w:eastAsia="宋体" w:hAnsi="Times New Roman" w:cs="Times New Roman"/>
                <w:position w:val="-1"/>
                <w:sz w:val="21"/>
                <w:szCs w:val="21"/>
                <w:lang w:eastAsia="zh-CN"/>
              </w:rPr>
              <w:tab/>
            </w:r>
            <w:r w:rsidR="00F12D3A" w:rsidRPr="00C330D6">
              <w:rPr>
                <w:rFonts w:ascii="Times New Roman" w:eastAsia="宋体" w:hAnsi="Times New Roman" w:cs="Times New Roman"/>
                <w:w w:val="153"/>
                <w:position w:val="-1"/>
                <w:sz w:val="21"/>
                <w:szCs w:val="21"/>
                <w:lang w:eastAsia="zh-CN"/>
              </w:rPr>
              <w:t>□</w:t>
            </w:r>
            <w:r w:rsidR="00F12D3A" w:rsidRPr="00C330D6">
              <w:rPr>
                <w:rFonts w:ascii="Times New Roman" w:eastAsia="宋体" w:hAnsi="Times New Roman" w:cs="Times New Roman"/>
                <w:position w:val="-1"/>
                <w:sz w:val="21"/>
                <w:szCs w:val="21"/>
                <w:lang w:eastAsia="zh-CN"/>
              </w:rPr>
              <w:t>分析</w:t>
            </w:r>
            <w:proofErr w:type="gramStart"/>
            <w:r w:rsidR="00F12D3A" w:rsidRPr="00C330D6">
              <w:rPr>
                <w:rFonts w:ascii="Times New Roman" w:eastAsia="宋体" w:hAnsi="Times New Roman" w:cs="Times New Roman"/>
                <w:position w:val="-1"/>
                <w:sz w:val="21"/>
                <w:szCs w:val="21"/>
                <w:lang w:eastAsia="zh-CN"/>
              </w:rPr>
              <w:t>师会议</w:t>
            </w:r>
            <w:proofErr w:type="gramEnd"/>
            <w:r w:rsidR="00F12D3A" w:rsidRPr="00C330D6">
              <w:rPr>
                <w:rFonts w:ascii="Times New Roman" w:eastAsia="宋体" w:hAnsi="Times New Roman" w:cs="Times New Roman"/>
                <w:position w:val="-1"/>
                <w:sz w:val="21"/>
                <w:szCs w:val="21"/>
                <w:lang w:eastAsia="zh-CN"/>
              </w:rPr>
              <w:tab/>
            </w:r>
            <w:r w:rsidR="00F12D3A" w:rsidRPr="00C330D6">
              <w:rPr>
                <w:rFonts w:ascii="Times New Roman" w:eastAsia="宋体" w:hAnsi="Times New Roman" w:cs="Times New Roman"/>
                <w:w w:val="153"/>
                <w:position w:val="-1"/>
                <w:sz w:val="21"/>
                <w:szCs w:val="21"/>
                <w:lang w:eastAsia="zh-CN"/>
              </w:rPr>
              <w:t>□</w:t>
            </w:r>
            <w:r w:rsidR="00F12D3A" w:rsidRPr="00C330D6">
              <w:rPr>
                <w:rFonts w:ascii="Times New Roman" w:eastAsia="宋体" w:hAnsi="Times New Roman" w:cs="Times New Roman"/>
                <w:position w:val="-1"/>
                <w:sz w:val="21"/>
                <w:szCs w:val="21"/>
                <w:lang w:eastAsia="zh-CN"/>
              </w:rPr>
              <w:t>媒体采访</w:t>
            </w:r>
          </w:p>
          <w:p w14:paraId="021B083C" w14:textId="77777777" w:rsidR="007F0A0D" w:rsidRPr="00C330D6" w:rsidRDefault="00F12D3A">
            <w:pPr>
              <w:tabs>
                <w:tab w:val="left" w:pos="2740"/>
                <w:tab w:val="left" w:pos="5620"/>
              </w:tabs>
              <w:spacing w:before="55" w:after="0" w:line="240" w:lineRule="auto"/>
              <w:ind w:left="100" w:right="-20"/>
              <w:rPr>
                <w:rFonts w:ascii="Times New Roman" w:eastAsia="宋体" w:hAnsi="Times New Roman" w:cs="Times New Roman"/>
                <w:sz w:val="21"/>
                <w:szCs w:val="21"/>
                <w:lang w:eastAsia="zh-CN"/>
              </w:rPr>
            </w:pPr>
            <w:r w:rsidRPr="00C330D6">
              <w:rPr>
                <w:rFonts w:ascii="Times New Roman" w:eastAsia="宋体" w:hAnsi="Times New Roman" w:cs="Times New Roman"/>
                <w:w w:val="153"/>
                <w:sz w:val="21"/>
                <w:szCs w:val="21"/>
                <w:lang w:eastAsia="zh-CN"/>
              </w:rPr>
              <w:t>□</w:t>
            </w:r>
            <w:r w:rsidRPr="00C330D6">
              <w:rPr>
                <w:rFonts w:ascii="Times New Roman" w:eastAsia="宋体" w:hAnsi="Times New Roman" w:cs="Times New Roman"/>
                <w:sz w:val="21"/>
                <w:szCs w:val="21"/>
                <w:lang w:eastAsia="zh-CN"/>
              </w:rPr>
              <w:t>业绩说明会</w:t>
            </w:r>
            <w:r w:rsidRPr="00C330D6">
              <w:rPr>
                <w:rFonts w:ascii="Times New Roman" w:eastAsia="宋体" w:hAnsi="Times New Roman" w:cs="Times New Roman"/>
                <w:sz w:val="21"/>
                <w:szCs w:val="21"/>
                <w:lang w:eastAsia="zh-CN"/>
              </w:rPr>
              <w:tab/>
            </w:r>
            <w:r w:rsidRPr="00C330D6">
              <w:rPr>
                <w:rFonts w:ascii="Times New Roman" w:eastAsia="宋体" w:hAnsi="Times New Roman" w:cs="Times New Roman"/>
                <w:w w:val="153"/>
                <w:sz w:val="21"/>
                <w:szCs w:val="21"/>
                <w:lang w:eastAsia="zh-CN"/>
              </w:rPr>
              <w:t>□</w:t>
            </w:r>
            <w:r w:rsidRPr="00C330D6">
              <w:rPr>
                <w:rFonts w:ascii="Times New Roman" w:eastAsia="宋体" w:hAnsi="Times New Roman" w:cs="Times New Roman"/>
                <w:sz w:val="21"/>
                <w:szCs w:val="21"/>
                <w:lang w:eastAsia="zh-CN"/>
              </w:rPr>
              <w:t>新闻发布会</w:t>
            </w:r>
            <w:r w:rsidRPr="00C330D6">
              <w:rPr>
                <w:rFonts w:ascii="Times New Roman" w:eastAsia="宋体" w:hAnsi="Times New Roman" w:cs="Times New Roman"/>
                <w:sz w:val="21"/>
                <w:szCs w:val="21"/>
                <w:lang w:eastAsia="zh-CN"/>
              </w:rPr>
              <w:tab/>
            </w:r>
            <w:r w:rsidRPr="00C330D6">
              <w:rPr>
                <w:rFonts w:ascii="Times New Roman" w:eastAsia="宋体" w:hAnsi="Times New Roman" w:cs="Times New Roman"/>
                <w:w w:val="153"/>
                <w:sz w:val="21"/>
                <w:szCs w:val="21"/>
                <w:lang w:eastAsia="zh-CN"/>
              </w:rPr>
              <w:t>□</w:t>
            </w:r>
            <w:r w:rsidRPr="00C330D6">
              <w:rPr>
                <w:rFonts w:ascii="Times New Roman" w:eastAsia="宋体" w:hAnsi="Times New Roman" w:cs="Times New Roman"/>
                <w:sz w:val="21"/>
                <w:szCs w:val="21"/>
                <w:lang w:eastAsia="zh-CN"/>
              </w:rPr>
              <w:t>路演活动</w:t>
            </w:r>
          </w:p>
          <w:p w14:paraId="6217A110" w14:textId="3BA673DC" w:rsidR="007F0A0D" w:rsidRPr="00C330D6" w:rsidRDefault="00D61FD0" w:rsidP="00B651EE">
            <w:pPr>
              <w:tabs>
                <w:tab w:val="left" w:pos="2740"/>
                <w:tab w:val="left" w:pos="5140"/>
              </w:tabs>
              <w:spacing w:before="55" w:after="0" w:line="240" w:lineRule="auto"/>
              <w:ind w:left="100" w:right="-20"/>
              <w:rPr>
                <w:rFonts w:ascii="Times New Roman" w:eastAsia="宋体" w:hAnsi="Times New Roman" w:cs="Times New Roman"/>
                <w:sz w:val="21"/>
                <w:szCs w:val="21"/>
                <w:lang w:eastAsia="zh-CN"/>
              </w:rPr>
            </w:pPr>
            <w:r w:rsidRPr="00C330D6">
              <w:rPr>
                <w:rFonts w:ascii="Times New Roman" w:eastAsia="宋体" w:hAnsi="Times New Roman" w:cs="Times New Roman"/>
                <w:w w:val="153"/>
                <w:sz w:val="21"/>
                <w:szCs w:val="21"/>
                <w:lang w:eastAsia="zh-CN"/>
              </w:rPr>
              <w:t>□</w:t>
            </w:r>
            <w:r w:rsidR="00F12D3A" w:rsidRPr="00C330D6">
              <w:rPr>
                <w:rFonts w:ascii="Times New Roman" w:eastAsia="宋体" w:hAnsi="Times New Roman" w:cs="Times New Roman"/>
                <w:w w:val="107"/>
                <w:sz w:val="21"/>
                <w:szCs w:val="21"/>
                <w:lang w:eastAsia="zh-CN"/>
              </w:rPr>
              <w:t>现场参观</w:t>
            </w:r>
            <w:r w:rsidR="00F12D3A" w:rsidRPr="00C330D6">
              <w:rPr>
                <w:rFonts w:ascii="Times New Roman" w:eastAsia="宋体" w:hAnsi="Times New Roman" w:cs="Times New Roman"/>
                <w:sz w:val="21"/>
                <w:szCs w:val="21"/>
                <w:lang w:eastAsia="zh-CN"/>
              </w:rPr>
              <w:tab/>
            </w:r>
            <w:r w:rsidR="008F169C" w:rsidRPr="00C330D6">
              <w:rPr>
                <w:rFonts w:ascii="Segoe UI Emoji" w:eastAsia="宋体" w:hAnsi="Segoe UI Emoji" w:cs="Segoe UI Emoji"/>
                <w:spacing w:val="-51"/>
                <w:position w:val="-1"/>
                <w:sz w:val="21"/>
                <w:szCs w:val="21"/>
                <w:lang w:eastAsia="zh-CN"/>
              </w:rPr>
              <w:t xml:space="preserve">☑  </w:t>
            </w:r>
            <w:r w:rsidR="00F12D3A" w:rsidRPr="00C330D6">
              <w:rPr>
                <w:rFonts w:ascii="Times New Roman" w:eastAsia="宋体" w:hAnsi="Times New Roman" w:cs="Times New Roman"/>
                <w:sz w:val="21"/>
                <w:szCs w:val="21"/>
                <w:lang w:eastAsia="zh-CN"/>
              </w:rPr>
              <w:t>其他</w:t>
            </w:r>
            <w:r w:rsidR="00F12D3A" w:rsidRPr="00C330D6">
              <w:rPr>
                <w:rFonts w:ascii="Times New Roman" w:eastAsia="宋体" w:hAnsi="Times New Roman" w:cs="Times New Roman"/>
                <w:sz w:val="21"/>
                <w:szCs w:val="21"/>
                <w:lang w:eastAsia="zh-CN"/>
              </w:rPr>
              <w:t xml:space="preserve">  </w:t>
            </w:r>
            <w:r w:rsidR="00F12D3A" w:rsidRPr="00C330D6">
              <w:rPr>
                <w:rFonts w:ascii="Times New Roman" w:eastAsia="宋体" w:hAnsi="Times New Roman" w:cs="Times New Roman"/>
                <w:sz w:val="21"/>
                <w:szCs w:val="21"/>
                <w:lang w:eastAsia="zh-CN"/>
              </w:rPr>
              <w:t>（</w:t>
            </w:r>
            <w:r w:rsidR="008F169C" w:rsidRPr="00C330D6">
              <w:rPr>
                <w:rFonts w:ascii="Times New Roman" w:eastAsia="宋体" w:hAnsi="Times New Roman" w:cs="Times New Roman" w:hint="eastAsia"/>
                <w:sz w:val="21"/>
                <w:szCs w:val="21"/>
                <w:lang w:eastAsia="zh-CN"/>
              </w:rPr>
              <w:t>投资者电话交流会</w:t>
            </w:r>
            <w:r w:rsidR="00F12D3A" w:rsidRPr="00C330D6">
              <w:rPr>
                <w:rFonts w:ascii="Times New Roman" w:eastAsia="宋体" w:hAnsi="Times New Roman" w:cs="Times New Roman"/>
                <w:sz w:val="21"/>
                <w:szCs w:val="21"/>
                <w:lang w:eastAsia="zh-CN"/>
              </w:rPr>
              <w:t>）</w:t>
            </w:r>
          </w:p>
        </w:tc>
      </w:tr>
      <w:tr w:rsidR="007F0A0D" w:rsidRPr="00C330D6" w14:paraId="49583680" w14:textId="77777777" w:rsidTr="00B35397">
        <w:trPr>
          <w:trHeight w:hRule="exact" w:val="2059"/>
        </w:trPr>
        <w:tc>
          <w:tcPr>
            <w:tcW w:w="1738" w:type="dxa"/>
            <w:tcBorders>
              <w:top w:val="single" w:sz="6" w:space="0" w:color="000000"/>
              <w:left w:val="single" w:sz="12" w:space="0" w:color="000000"/>
              <w:bottom w:val="single" w:sz="6" w:space="0" w:color="000000"/>
              <w:right w:val="single" w:sz="6" w:space="0" w:color="000000"/>
            </w:tcBorders>
          </w:tcPr>
          <w:p w14:paraId="4C59AE77" w14:textId="77777777" w:rsidR="00307EE9" w:rsidRPr="00C330D6" w:rsidRDefault="00307EE9" w:rsidP="00260F5C">
            <w:pPr>
              <w:spacing w:after="0" w:line="200" w:lineRule="exact"/>
              <w:jc w:val="both"/>
              <w:rPr>
                <w:rFonts w:ascii="Times New Roman" w:eastAsia="宋体" w:hAnsi="Times New Roman" w:cs="Times New Roman"/>
                <w:sz w:val="21"/>
                <w:szCs w:val="21"/>
                <w:lang w:eastAsia="zh-CN"/>
              </w:rPr>
            </w:pPr>
          </w:p>
          <w:p w14:paraId="2786F75B" w14:textId="63E24076" w:rsidR="007F0A0D" w:rsidRPr="00C330D6" w:rsidRDefault="00F12D3A" w:rsidP="00260F5C">
            <w:pPr>
              <w:spacing w:after="0" w:line="272" w:lineRule="auto"/>
              <w:ind w:left="251" w:right="57" w:hanging="120"/>
              <w:jc w:val="both"/>
              <w:rPr>
                <w:rFonts w:ascii="Times New Roman" w:eastAsia="宋体" w:hAnsi="Times New Roman" w:cs="Times New Roman"/>
                <w:b/>
                <w:sz w:val="21"/>
                <w:szCs w:val="21"/>
                <w:lang w:eastAsia="zh-CN"/>
              </w:rPr>
            </w:pPr>
            <w:r w:rsidRPr="00C330D6">
              <w:rPr>
                <w:rFonts w:ascii="Times New Roman" w:eastAsia="宋体" w:hAnsi="Times New Roman" w:cs="Times New Roman"/>
                <w:b/>
                <w:spacing w:val="2"/>
                <w:sz w:val="21"/>
                <w:szCs w:val="21"/>
                <w:lang w:eastAsia="zh-CN"/>
              </w:rPr>
              <w:t>参</w:t>
            </w:r>
            <w:r w:rsidRPr="00C330D6">
              <w:rPr>
                <w:rFonts w:ascii="Times New Roman" w:eastAsia="宋体" w:hAnsi="Times New Roman" w:cs="Times New Roman"/>
                <w:b/>
                <w:sz w:val="21"/>
                <w:szCs w:val="21"/>
                <w:lang w:eastAsia="zh-CN"/>
              </w:rPr>
              <w:t>与</w:t>
            </w:r>
            <w:r w:rsidRPr="00C330D6">
              <w:rPr>
                <w:rFonts w:ascii="Times New Roman" w:eastAsia="宋体" w:hAnsi="Times New Roman" w:cs="Times New Roman"/>
                <w:b/>
                <w:spacing w:val="2"/>
                <w:sz w:val="21"/>
                <w:szCs w:val="21"/>
                <w:lang w:eastAsia="zh-CN"/>
              </w:rPr>
              <w:t>单</w:t>
            </w:r>
            <w:r w:rsidRPr="00C330D6">
              <w:rPr>
                <w:rFonts w:ascii="Times New Roman" w:eastAsia="宋体" w:hAnsi="Times New Roman" w:cs="Times New Roman"/>
                <w:b/>
                <w:sz w:val="21"/>
                <w:szCs w:val="21"/>
                <w:lang w:eastAsia="zh-CN"/>
              </w:rPr>
              <w:t>位名称</w:t>
            </w:r>
          </w:p>
        </w:tc>
        <w:tc>
          <w:tcPr>
            <w:tcW w:w="8219" w:type="dxa"/>
            <w:tcBorders>
              <w:top w:val="single" w:sz="6" w:space="0" w:color="000000"/>
              <w:left w:val="single" w:sz="6" w:space="0" w:color="000000"/>
              <w:bottom w:val="single" w:sz="6" w:space="0" w:color="000000"/>
              <w:right w:val="single" w:sz="12" w:space="0" w:color="000000"/>
            </w:tcBorders>
            <w:vAlign w:val="center"/>
          </w:tcPr>
          <w:p w14:paraId="53679F54" w14:textId="190B26FC" w:rsidR="00C136A4" w:rsidRPr="00C330D6" w:rsidRDefault="002A0053" w:rsidP="006B2C65">
            <w:pPr>
              <w:spacing w:before="55" w:after="0" w:line="360" w:lineRule="auto"/>
              <w:ind w:right="1"/>
              <w:jc w:val="both"/>
              <w:rPr>
                <w:rFonts w:asciiTheme="minorEastAsia" w:hAnsiTheme="minorEastAsia" w:cs="Times New Roman"/>
                <w:sz w:val="21"/>
                <w:szCs w:val="21"/>
                <w:lang w:eastAsia="zh-CN"/>
              </w:rPr>
            </w:pPr>
            <w:proofErr w:type="gramStart"/>
            <w:r w:rsidRPr="00C330D6">
              <w:rPr>
                <w:rFonts w:asciiTheme="minorEastAsia" w:hAnsiTheme="minorEastAsia" w:cs="Times New Roman" w:hint="eastAsia"/>
                <w:sz w:val="21"/>
                <w:szCs w:val="21"/>
                <w:lang w:eastAsia="zh-CN"/>
              </w:rPr>
              <w:t>申万证券</w:t>
            </w:r>
            <w:proofErr w:type="gramEnd"/>
            <w:r w:rsidRPr="00C330D6">
              <w:rPr>
                <w:rFonts w:asciiTheme="minorEastAsia" w:hAnsiTheme="minorEastAsia" w:cs="Times New Roman" w:hint="eastAsia"/>
                <w:sz w:val="21"/>
                <w:szCs w:val="21"/>
                <w:lang w:eastAsia="zh-CN"/>
              </w:rPr>
              <w:t>、长信基金、民生证券、鹏华基金、</w:t>
            </w:r>
            <w:proofErr w:type="gramStart"/>
            <w:r w:rsidRPr="00C330D6">
              <w:rPr>
                <w:rFonts w:asciiTheme="minorEastAsia" w:hAnsiTheme="minorEastAsia" w:cs="Times New Roman" w:hint="eastAsia"/>
                <w:sz w:val="21"/>
                <w:szCs w:val="21"/>
                <w:lang w:eastAsia="zh-CN"/>
              </w:rPr>
              <w:t>信达澳</w:t>
            </w:r>
            <w:proofErr w:type="gramEnd"/>
            <w:r w:rsidRPr="00C330D6">
              <w:rPr>
                <w:rFonts w:asciiTheme="minorEastAsia" w:hAnsiTheme="minorEastAsia" w:cs="Times New Roman" w:hint="eastAsia"/>
                <w:sz w:val="21"/>
                <w:szCs w:val="21"/>
                <w:lang w:eastAsia="zh-CN"/>
              </w:rPr>
              <w:t>亚、嘉实基金、华商基金、安信基金、财通证券、</w:t>
            </w:r>
            <w:r w:rsidR="00B35397" w:rsidRPr="00C330D6">
              <w:rPr>
                <w:rFonts w:asciiTheme="minorEastAsia" w:hAnsiTheme="minorEastAsia" w:cs="Times New Roman" w:hint="eastAsia"/>
                <w:sz w:val="21"/>
                <w:szCs w:val="21"/>
                <w:lang w:eastAsia="zh-CN"/>
              </w:rPr>
              <w:t>淳厚基金</w:t>
            </w:r>
            <w:r w:rsidR="000A3FA4" w:rsidRPr="00C330D6">
              <w:rPr>
                <w:rFonts w:asciiTheme="minorEastAsia" w:hAnsiTheme="minorEastAsia" w:cs="Times New Roman" w:hint="eastAsia"/>
                <w:sz w:val="21"/>
                <w:szCs w:val="21"/>
                <w:lang w:eastAsia="zh-CN"/>
              </w:rPr>
              <w:t>、</w:t>
            </w:r>
            <w:r w:rsidR="00B35397" w:rsidRPr="00C330D6">
              <w:rPr>
                <w:rFonts w:asciiTheme="minorEastAsia" w:hAnsiTheme="minorEastAsia" w:cs="Times New Roman" w:hint="eastAsia"/>
                <w:sz w:val="21"/>
                <w:szCs w:val="21"/>
                <w:lang w:eastAsia="zh-CN"/>
              </w:rPr>
              <w:t>方正富邦</w:t>
            </w:r>
            <w:r w:rsidR="000A3FA4" w:rsidRPr="00C330D6">
              <w:rPr>
                <w:rFonts w:asciiTheme="minorEastAsia" w:hAnsiTheme="minorEastAsia" w:cs="Times New Roman" w:hint="eastAsia"/>
                <w:sz w:val="21"/>
                <w:szCs w:val="21"/>
                <w:lang w:eastAsia="zh-CN"/>
              </w:rPr>
              <w:t>、</w:t>
            </w:r>
            <w:r w:rsidR="00B35397" w:rsidRPr="00C330D6">
              <w:rPr>
                <w:rFonts w:asciiTheme="minorEastAsia" w:hAnsiTheme="minorEastAsia" w:cs="Times New Roman" w:hint="eastAsia"/>
                <w:sz w:val="21"/>
                <w:szCs w:val="21"/>
                <w:lang w:eastAsia="zh-CN"/>
              </w:rPr>
              <w:t>赋格投资</w:t>
            </w:r>
            <w:r w:rsidR="000A3FA4" w:rsidRPr="00C330D6">
              <w:rPr>
                <w:rFonts w:asciiTheme="minorEastAsia" w:hAnsiTheme="minorEastAsia" w:cs="Times New Roman" w:hint="eastAsia"/>
                <w:sz w:val="21"/>
                <w:szCs w:val="21"/>
                <w:lang w:eastAsia="zh-CN"/>
              </w:rPr>
              <w:t>、</w:t>
            </w:r>
            <w:r w:rsidR="00B35397" w:rsidRPr="00C330D6">
              <w:rPr>
                <w:rFonts w:asciiTheme="minorEastAsia" w:hAnsiTheme="minorEastAsia" w:cs="Times New Roman" w:hint="eastAsia"/>
                <w:sz w:val="21"/>
                <w:szCs w:val="21"/>
                <w:lang w:eastAsia="zh-CN"/>
              </w:rPr>
              <w:t>国寿安保、国泰基金、弘毅远方基金、红土创新基金、</w:t>
            </w:r>
            <w:proofErr w:type="gramStart"/>
            <w:r w:rsidR="00B35397" w:rsidRPr="00C330D6">
              <w:rPr>
                <w:rFonts w:asciiTheme="minorEastAsia" w:hAnsiTheme="minorEastAsia" w:cs="Times New Roman" w:hint="eastAsia"/>
                <w:sz w:val="21"/>
                <w:szCs w:val="21"/>
                <w:lang w:eastAsia="zh-CN"/>
              </w:rPr>
              <w:t>泓澄投</w:t>
            </w:r>
            <w:proofErr w:type="gramEnd"/>
            <w:r w:rsidR="00B35397" w:rsidRPr="00C330D6">
              <w:rPr>
                <w:rFonts w:asciiTheme="minorEastAsia" w:hAnsiTheme="minorEastAsia" w:cs="Times New Roman" w:hint="eastAsia"/>
                <w:sz w:val="21"/>
                <w:szCs w:val="21"/>
                <w:lang w:eastAsia="zh-CN"/>
              </w:rPr>
              <w:t>资、华富基金、华泰保兴基金、华泰证券资管、凯石基金、平安基金、千合资本、上海信托自营、尚近投资、</w:t>
            </w:r>
            <w:proofErr w:type="gramStart"/>
            <w:r w:rsidR="00B35397" w:rsidRPr="00C330D6">
              <w:rPr>
                <w:rFonts w:asciiTheme="minorEastAsia" w:hAnsiTheme="minorEastAsia" w:cs="Times New Roman" w:hint="eastAsia"/>
                <w:sz w:val="21"/>
                <w:szCs w:val="21"/>
                <w:lang w:eastAsia="zh-CN"/>
              </w:rPr>
              <w:t>泰信基</w:t>
            </w:r>
            <w:proofErr w:type="gramEnd"/>
            <w:r w:rsidR="00B35397" w:rsidRPr="00C330D6">
              <w:rPr>
                <w:rFonts w:asciiTheme="minorEastAsia" w:hAnsiTheme="minorEastAsia" w:cs="Times New Roman" w:hint="eastAsia"/>
                <w:sz w:val="21"/>
                <w:szCs w:val="21"/>
                <w:lang w:eastAsia="zh-CN"/>
              </w:rPr>
              <w:t>金、银河基金、银华基金、远信投资、招银理财</w:t>
            </w:r>
          </w:p>
        </w:tc>
      </w:tr>
      <w:tr w:rsidR="007F0A0D" w:rsidRPr="00C330D6" w14:paraId="4F8B7CE5" w14:textId="77777777" w:rsidTr="0066006E">
        <w:trPr>
          <w:trHeight w:hRule="exact" w:val="1126"/>
        </w:trPr>
        <w:tc>
          <w:tcPr>
            <w:tcW w:w="1738" w:type="dxa"/>
            <w:tcBorders>
              <w:top w:val="single" w:sz="6" w:space="0" w:color="000000"/>
              <w:left w:val="single" w:sz="12" w:space="0" w:color="000000"/>
              <w:bottom w:val="single" w:sz="6" w:space="0" w:color="000000"/>
              <w:right w:val="single" w:sz="6" w:space="0" w:color="000000"/>
            </w:tcBorders>
          </w:tcPr>
          <w:p w14:paraId="582FB64C" w14:textId="77777777" w:rsidR="007F0A0D" w:rsidRPr="00C330D6" w:rsidRDefault="00F12D3A" w:rsidP="00260F5C">
            <w:pPr>
              <w:spacing w:after="0" w:line="379" w:lineRule="exact"/>
              <w:ind w:left="573" w:right="560"/>
              <w:jc w:val="both"/>
              <w:rPr>
                <w:rFonts w:ascii="Times New Roman" w:eastAsia="宋体" w:hAnsi="Times New Roman" w:cs="Times New Roman"/>
                <w:b/>
                <w:sz w:val="21"/>
                <w:szCs w:val="21"/>
              </w:rPr>
            </w:pPr>
            <w:proofErr w:type="spellStart"/>
            <w:r w:rsidRPr="00C330D6">
              <w:rPr>
                <w:rFonts w:ascii="Times New Roman" w:eastAsia="宋体" w:hAnsi="Times New Roman" w:cs="Times New Roman"/>
                <w:b/>
                <w:spacing w:val="2"/>
                <w:position w:val="-1"/>
                <w:sz w:val="21"/>
                <w:szCs w:val="21"/>
              </w:rPr>
              <w:t>时间</w:t>
            </w:r>
            <w:proofErr w:type="spellEnd"/>
          </w:p>
        </w:tc>
        <w:tc>
          <w:tcPr>
            <w:tcW w:w="8219" w:type="dxa"/>
            <w:tcBorders>
              <w:top w:val="single" w:sz="6" w:space="0" w:color="000000"/>
              <w:left w:val="single" w:sz="6" w:space="0" w:color="000000"/>
              <w:bottom w:val="single" w:sz="6" w:space="0" w:color="000000"/>
              <w:right w:val="single" w:sz="12" w:space="0" w:color="000000"/>
            </w:tcBorders>
          </w:tcPr>
          <w:p w14:paraId="6D63825D" w14:textId="77777777" w:rsidR="007E3484" w:rsidRPr="00C330D6" w:rsidRDefault="0064328E" w:rsidP="00816EC0">
            <w:pPr>
              <w:spacing w:after="0" w:line="379" w:lineRule="exact"/>
              <w:ind w:left="100" w:right="-20"/>
              <w:rPr>
                <w:rFonts w:ascii="Times New Roman" w:eastAsia="宋体" w:hAnsi="Times New Roman" w:cs="Times New Roman"/>
                <w:sz w:val="21"/>
                <w:szCs w:val="21"/>
                <w:lang w:eastAsia="zh-CN"/>
              </w:rPr>
            </w:pPr>
            <w:r w:rsidRPr="00C330D6">
              <w:rPr>
                <w:rFonts w:ascii="Times New Roman" w:eastAsia="宋体" w:hAnsi="Times New Roman" w:cs="Times New Roman"/>
                <w:sz w:val="21"/>
                <w:szCs w:val="21"/>
                <w:lang w:eastAsia="zh-CN"/>
              </w:rPr>
              <w:t>202</w:t>
            </w:r>
            <w:r w:rsidR="00E26991" w:rsidRPr="00C330D6">
              <w:rPr>
                <w:rFonts w:ascii="Times New Roman" w:eastAsia="宋体" w:hAnsi="Times New Roman" w:cs="Times New Roman"/>
                <w:sz w:val="21"/>
                <w:szCs w:val="21"/>
                <w:lang w:eastAsia="zh-CN"/>
              </w:rPr>
              <w:t>2</w:t>
            </w:r>
            <w:r w:rsidRPr="00C330D6">
              <w:rPr>
                <w:rFonts w:ascii="Times New Roman" w:eastAsia="宋体" w:hAnsi="Times New Roman" w:cs="Times New Roman"/>
                <w:sz w:val="21"/>
                <w:szCs w:val="21"/>
                <w:lang w:eastAsia="zh-CN"/>
              </w:rPr>
              <w:t>年</w:t>
            </w:r>
            <w:r w:rsidR="00816EC0" w:rsidRPr="00C330D6">
              <w:rPr>
                <w:rFonts w:ascii="Times New Roman" w:eastAsia="宋体" w:hAnsi="Times New Roman" w:cs="Times New Roman"/>
                <w:sz w:val="21"/>
                <w:szCs w:val="21"/>
                <w:lang w:eastAsia="zh-CN"/>
              </w:rPr>
              <w:t>12</w:t>
            </w:r>
            <w:r w:rsidRPr="00C330D6">
              <w:rPr>
                <w:rFonts w:ascii="Times New Roman" w:eastAsia="宋体" w:hAnsi="Times New Roman" w:cs="Times New Roman"/>
                <w:sz w:val="21"/>
                <w:szCs w:val="21"/>
                <w:lang w:eastAsia="zh-CN"/>
              </w:rPr>
              <w:t>月</w:t>
            </w:r>
            <w:r w:rsidR="00816EC0" w:rsidRPr="00C330D6">
              <w:rPr>
                <w:rFonts w:ascii="Times New Roman" w:eastAsia="宋体" w:hAnsi="Times New Roman" w:cs="Times New Roman"/>
                <w:sz w:val="21"/>
                <w:szCs w:val="21"/>
                <w:lang w:eastAsia="zh-CN"/>
              </w:rPr>
              <w:t>1</w:t>
            </w:r>
            <w:r w:rsidRPr="00C330D6">
              <w:rPr>
                <w:rFonts w:ascii="Times New Roman" w:eastAsia="宋体" w:hAnsi="Times New Roman" w:cs="Times New Roman"/>
                <w:sz w:val="21"/>
                <w:szCs w:val="21"/>
                <w:lang w:eastAsia="zh-CN"/>
              </w:rPr>
              <w:t>日</w:t>
            </w:r>
            <w:r w:rsidR="0014491E" w:rsidRPr="00C330D6">
              <w:rPr>
                <w:rFonts w:ascii="Times New Roman" w:eastAsia="宋体" w:hAnsi="Times New Roman" w:cs="Times New Roman" w:hint="eastAsia"/>
                <w:sz w:val="21"/>
                <w:szCs w:val="21"/>
                <w:lang w:eastAsia="zh-CN"/>
              </w:rPr>
              <w:t xml:space="preserve"> </w:t>
            </w:r>
            <w:r w:rsidR="0014491E" w:rsidRPr="00C330D6">
              <w:rPr>
                <w:rFonts w:ascii="Times New Roman" w:eastAsia="宋体" w:hAnsi="Times New Roman" w:cs="Times New Roman"/>
                <w:sz w:val="21"/>
                <w:szCs w:val="21"/>
                <w:lang w:eastAsia="zh-CN"/>
              </w:rPr>
              <w:t xml:space="preserve">  </w:t>
            </w:r>
            <w:r w:rsidR="003F3876" w:rsidRPr="00C330D6">
              <w:rPr>
                <w:rFonts w:ascii="Times New Roman" w:eastAsia="宋体" w:hAnsi="Times New Roman" w:cs="Times New Roman"/>
                <w:sz w:val="21"/>
                <w:szCs w:val="21"/>
                <w:lang w:eastAsia="zh-CN"/>
              </w:rPr>
              <w:t xml:space="preserve"> </w:t>
            </w:r>
            <w:r w:rsidR="0014491E" w:rsidRPr="00C330D6">
              <w:rPr>
                <w:rFonts w:ascii="Times New Roman" w:eastAsia="宋体" w:hAnsi="Times New Roman" w:cs="Times New Roman"/>
                <w:sz w:val="21"/>
                <w:szCs w:val="21"/>
                <w:lang w:eastAsia="zh-CN"/>
              </w:rPr>
              <w:t xml:space="preserve"> </w:t>
            </w:r>
            <w:r w:rsidR="00B454DC" w:rsidRPr="00C330D6">
              <w:rPr>
                <w:rFonts w:ascii="Times New Roman" w:eastAsia="宋体" w:hAnsi="Times New Roman" w:cs="Times New Roman"/>
                <w:sz w:val="21"/>
                <w:szCs w:val="21"/>
                <w:lang w:eastAsia="zh-CN"/>
              </w:rPr>
              <w:t>1</w:t>
            </w:r>
            <w:r w:rsidR="00816EC0" w:rsidRPr="00C330D6">
              <w:rPr>
                <w:rFonts w:ascii="Times New Roman" w:eastAsia="宋体" w:hAnsi="Times New Roman" w:cs="Times New Roman"/>
                <w:sz w:val="21"/>
                <w:szCs w:val="21"/>
                <w:lang w:eastAsia="zh-CN"/>
              </w:rPr>
              <w:t>0</w:t>
            </w:r>
            <w:r w:rsidR="00F868F0" w:rsidRPr="00C330D6">
              <w:rPr>
                <w:rFonts w:ascii="Times New Roman" w:eastAsia="宋体" w:hAnsi="Times New Roman" w:cs="Times New Roman" w:hint="eastAsia"/>
                <w:sz w:val="21"/>
                <w:szCs w:val="21"/>
                <w:lang w:eastAsia="zh-CN"/>
              </w:rPr>
              <w:t>:</w:t>
            </w:r>
            <w:r w:rsidR="00816EC0" w:rsidRPr="00C330D6">
              <w:rPr>
                <w:rFonts w:ascii="Times New Roman" w:eastAsia="宋体" w:hAnsi="Times New Roman" w:cs="Times New Roman"/>
                <w:sz w:val="21"/>
                <w:szCs w:val="21"/>
                <w:lang w:eastAsia="zh-CN"/>
              </w:rPr>
              <w:t>3</w:t>
            </w:r>
            <w:r w:rsidR="00F868F0" w:rsidRPr="00C330D6">
              <w:rPr>
                <w:rFonts w:ascii="Times New Roman" w:eastAsia="宋体" w:hAnsi="Times New Roman" w:cs="Times New Roman"/>
                <w:sz w:val="21"/>
                <w:szCs w:val="21"/>
                <w:lang w:eastAsia="zh-CN"/>
              </w:rPr>
              <w:t>0</w:t>
            </w:r>
          </w:p>
          <w:p w14:paraId="6E604017" w14:textId="7010F25D" w:rsidR="00DF5A1F" w:rsidRPr="00C330D6" w:rsidRDefault="00DF5A1F" w:rsidP="00816EC0">
            <w:pPr>
              <w:spacing w:after="0" w:line="379" w:lineRule="exact"/>
              <w:ind w:left="100" w:right="-20"/>
              <w:rPr>
                <w:rFonts w:ascii="Times New Roman" w:eastAsia="宋体" w:hAnsi="Times New Roman" w:cs="Times New Roman"/>
                <w:sz w:val="21"/>
                <w:szCs w:val="21"/>
                <w:lang w:eastAsia="zh-CN"/>
              </w:rPr>
            </w:pPr>
            <w:r w:rsidRPr="00C330D6">
              <w:rPr>
                <w:rFonts w:ascii="Times New Roman" w:eastAsia="宋体" w:hAnsi="Times New Roman" w:cs="Times New Roman" w:hint="eastAsia"/>
                <w:sz w:val="21"/>
                <w:szCs w:val="21"/>
                <w:lang w:eastAsia="zh-CN"/>
              </w:rPr>
              <w:t>2</w:t>
            </w:r>
            <w:r w:rsidRPr="00C330D6">
              <w:rPr>
                <w:rFonts w:ascii="Times New Roman" w:eastAsia="宋体" w:hAnsi="Times New Roman" w:cs="Times New Roman"/>
                <w:sz w:val="21"/>
                <w:szCs w:val="21"/>
                <w:lang w:eastAsia="zh-CN"/>
              </w:rPr>
              <w:t>022</w:t>
            </w:r>
            <w:r w:rsidRPr="00C330D6">
              <w:rPr>
                <w:rFonts w:ascii="Times New Roman" w:eastAsia="宋体" w:hAnsi="Times New Roman" w:cs="Times New Roman" w:hint="eastAsia"/>
                <w:sz w:val="21"/>
                <w:szCs w:val="21"/>
                <w:lang w:eastAsia="zh-CN"/>
              </w:rPr>
              <w:t>年</w:t>
            </w:r>
            <w:r w:rsidRPr="00C330D6">
              <w:rPr>
                <w:rFonts w:ascii="Times New Roman" w:eastAsia="宋体" w:hAnsi="Times New Roman" w:cs="Times New Roman" w:hint="eastAsia"/>
                <w:sz w:val="21"/>
                <w:szCs w:val="21"/>
                <w:lang w:eastAsia="zh-CN"/>
              </w:rPr>
              <w:t>1</w:t>
            </w:r>
            <w:r w:rsidRPr="00C330D6">
              <w:rPr>
                <w:rFonts w:ascii="Times New Roman" w:eastAsia="宋体" w:hAnsi="Times New Roman" w:cs="Times New Roman"/>
                <w:sz w:val="21"/>
                <w:szCs w:val="21"/>
                <w:lang w:eastAsia="zh-CN"/>
              </w:rPr>
              <w:t>2</w:t>
            </w:r>
            <w:r w:rsidRPr="00C330D6">
              <w:rPr>
                <w:rFonts w:ascii="Times New Roman" w:eastAsia="宋体" w:hAnsi="Times New Roman" w:cs="Times New Roman" w:hint="eastAsia"/>
                <w:sz w:val="21"/>
                <w:szCs w:val="21"/>
                <w:lang w:eastAsia="zh-CN"/>
              </w:rPr>
              <w:t>月</w:t>
            </w:r>
            <w:r w:rsidRPr="00C330D6">
              <w:rPr>
                <w:rFonts w:ascii="Times New Roman" w:eastAsia="宋体" w:hAnsi="Times New Roman" w:cs="Times New Roman" w:hint="eastAsia"/>
                <w:sz w:val="21"/>
                <w:szCs w:val="21"/>
                <w:lang w:eastAsia="zh-CN"/>
              </w:rPr>
              <w:t>2</w:t>
            </w:r>
            <w:r w:rsidRPr="00C330D6">
              <w:rPr>
                <w:rFonts w:ascii="Times New Roman" w:eastAsia="宋体" w:hAnsi="Times New Roman" w:cs="Times New Roman" w:hint="eastAsia"/>
                <w:sz w:val="21"/>
                <w:szCs w:val="21"/>
                <w:lang w:eastAsia="zh-CN"/>
              </w:rPr>
              <w:t>日</w:t>
            </w:r>
            <w:r w:rsidRPr="00C330D6">
              <w:rPr>
                <w:rFonts w:ascii="Times New Roman" w:eastAsia="宋体" w:hAnsi="Times New Roman" w:cs="Times New Roman" w:hint="eastAsia"/>
                <w:sz w:val="21"/>
                <w:szCs w:val="21"/>
                <w:lang w:eastAsia="zh-CN"/>
              </w:rPr>
              <w:t xml:space="preserve"> </w:t>
            </w:r>
            <w:r w:rsidRPr="00C330D6">
              <w:rPr>
                <w:rFonts w:ascii="Times New Roman" w:eastAsia="宋体" w:hAnsi="Times New Roman" w:cs="Times New Roman"/>
                <w:sz w:val="21"/>
                <w:szCs w:val="21"/>
                <w:lang w:eastAsia="zh-CN"/>
              </w:rPr>
              <w:t xml:space="preserve">     9</w:t>
            </w:r>
            <w:r w:rsidRPr="00C330D6">
              <w:rPr>
                <w:rFonts w:ascii="Times New Roman" w:eastAsia="宋体" w:hAnsi="Times New Roman" w:cs="Times New Roman" w:hint="eastAsia"/>
                <w:sz w:val="21"/>
                <w:szCs w:val="21"/>
                <w:lang w:eastAsia="zh-CN"/>
              </w:rPr>
              <w:t>:</w:t>
            </w:r>
            <w:r w:rsidRPr="00C330D6">
              <w:rPr>
                <w:rFonts w:ascii="Times New Roman" w:eastAsia="宋体" w:hAnsi="Times New Roman" w:cs="Times New Roman"/>
                <w:sz w:val="21"/>
                <w:szCs w:val="21"/>
                <w:lang w:eastAsia="zh-CN"/>
              </w:rPr>
              <w:t>45        13</w:t>
            </w:r>
            <w:r w:rsidRPr="00C330D6">
              <w:rPr>
                <w:rFonts w:ascii="Times New Roman" w:eastAsia="宋体" w:hAnsi="Times New Roman" w:cs="Times New Roman" w:hint="eastAsia"/>
                <w:sz w:val="21"/>
                <w:szCs w:val="21"/>
                <w:lang w:eastAsia="zh-CN"/>
              </w:rPr>
              <w:t>:</w:t>
            </w:r>
            <w:r w:rsidRPr="00C330D6">
              <w:rPr>
                <w:rFonts w:ascii="Times New Roman" w:eastAsia="宋体" w:hAnsi="Times New Roman" w:cs="Times New Roman"/>
                <w:sz w:val="21"/>
                <w:szCs w:val="21"/>
                <w:lang w:eastAsia="zh-CN"/>
              </w:rPr>
              <w:t>30        15</w:t>
            </w:r>
            <w:r w:rsidRPr="00C330D6">
              <w:rPr>
                <w:rFonts w:ascii="Times New Roman" w:eastAsia="宋体" w:hAnsi="Times New Roman" w:cs="Times New Roman" w:hint="eastAsia"/>
                <w:sz w:val="21"/>
                <w:szCs w:val="21"/>
                <w:lang w:eastAsia="zh-CN"/>
              </w:rPr>
              <w:t>:</w:t>
            </w:r>
            <w:r w:rsidRPr="00C330D6">
              <w:rPr>
                <w:rFonts w:ascii="Times New Roman" w:eastAsia="宋体" w:hAnsi="Times New Roman" w:cs="Times New Roman"/>
                <w:sz w:val="21"/>
                <w:szCs w:val="21"/>
                <w:lang w:eastAsia="zh-CN"/>
              </w:rPr>
              <w:t>00</w:t>
            </w:r>
          </w:p>
          <w:p w14:paraId="39716DBB" w14:textId="4E293773" w:rsidR="00DF5A1F" w:rsidRPr="00C330D6" w:rsidRDefault="00DF5A1F" w:rsidP="00816EC0">
            <w:pPr>
              <w:spacing w:after="0" w:line="379" w:lineRule="exact"/>
              <w:ind w:left="100" w:right="-20"/>
              <w:rPr>
                <w:rFonts w:ascii="Times New Roman" w:eastAsia="宋体" w:hAnsi="Times New Roman" w:cs="Times New Roman"/>
                <w:sz w:val="21"/>
                <w:szCs w:val="21"/>
                <w:lang w:eastAsia="zh-CN"/>
              </w:rPr>
            </w:pPr>
            <w:r w:rsidRPr="00C330D6">
              <w:rPr>
                <w:rFonts w:ascii="Times New Roman" w:eastAsia="宋体" w:hAnsi="Times New Roman" w:cs="Times New Roman" w:hint="eastAsia"/>
                <w:sz w:val="21"/>
                <w:szCs w:val="21"/>
                <w:lang w:eastAsia="zh-CN"/>
              </w:rPr>
              <w:t>2</w:t>
            </w:r>
            <w:r w:rsidRPr="00C330D6">
              <w:rPr>
                <w:rFonts w:ascii="Times New Roman" w:eastAsia="宋体" w:hAnsi="Times New Roman" w:cs="Times New Roman"/>
                <w:sz w:val="21"/>
                <w:szCs w:val="21"/>
                <w:lang w:eastAsia="zh-CN"/>
              </w:rPr>
              <w:t>022</w:t>
            </w:r>
            <w:r w:rsidRPr="00C330D6">
              <w:rPr>
                <w:rFonts w:ascii="Times New Roman" w:eastAsia="宋体" w:hAnsi="Times New Roman" w:cs="Times New Roman" w:hint="eastAsia"/>
                <w:sz w:val="21"/>
                <w:szCs w:val="21"/>
                <w:lang w:eastAsia="zh-CN"/>
              </w:rPr>
              <w:t>年</w:t>
            </w:r>
            <w:r w:rsidRPr="00C330D6">
              <w:rPr>
                <w:rFonts w:ascii="Times New Roman" w:eastAsia="宋体" w:hAnsi="Times New Roman" w:cs="Times New Roman" w:hint="eastAsia"/>
                <w:sz w:val="21"/>
                <w:szCs w:val="21"/>
                <w:lang w:eastAsia="zh-CN"/>
              </w:rPr>
              <w:t>1</w:t>
            </w:r>
            <w:r w:rsidRPr="00C330D6">
              <w:rPr>
                <w:rFonts w:ascii="Times New Roman" w:eastAsia="宋体" w:hAnsi="Times New Roman" w:cs="Times New Roman"/>
                <w:sz w:val="21"/>
                <w:szCs w:val="21"/>
                <w:lang w:eastAsia="zh-CN"/>
              </w:rPr>
              <w:t>2</w:t>
            </w:r>
            <w:r w:rsidRPr="00C330D6">
              <w:rPr>
                <w:rFonts w:ascii="Times New Roman" w:eastAsia="宋体" w:hAnsi="Times New Roman" w:cs="Times New Roman" w:hint="eastAsia"/>
                <w:sz w:val="21"/>
                <w:szCs w:val="21"/>
                <w:lang w:eastAsia="zh-CN"/>
              </w:rPr>
              <w:t>月</w:t>
            </w:r>
            <w:r w:rsidRPr="00C330D6">
              <w:rPr>
                <w:rFonts w:ascii="Times New Roman" w:eastAsia="宋体" w:hAnsi="Times New Roman" w:cs="Times New Roman" w:hint="eastAsia"/>
                <w:sz w:val="21"/>
                <w:szCs w:val="21"/>
                <w:lang w:eastAsia="zh-CN"/>
              </w:rPr>
              <w:t>6</w:t>
            </w:r>
            <w:r w:rsidRPr="00C330D6">
              <w:rPr>
                <w:rFonts w:ascii="Times New Roman" w:eastAsia="宋体" w:hAnsi="Times New Roman" w:cs="Times New Roman" w:hint="eastAsia"/>
                <w:sz w:val="21"/>
                <w:szCs w:val="21"/>
                <w:lang w:eastAsia="zh-CN"/>
              </w:rPr>
              <w:t>日</w:t>
            </w:r>
            <w:r w:rsidRPr="00C330D6">
              <w:rPr>
                <w:rFonts w:ascii="Times New Roman" w:eastAsia="宋体" w:hAnsi="Times New Roman" w:cs="Times New Roman" w:hint="eastAsia"/>
                <w:sz w:val="21"/>
                <w:szCs w:val="21"/>
                <w:lang w:eastAsia="zh-CN"/>
              </w:rPr>
              <w:t xml:space="preserve"> </w:t>
            </w:r>
            <w:r w:rsidRPr="00C330D6">
              <w:rPr>
                <w:rFonts w:ascii="Times New Roman" w:eastAsia="宋体" w:hAnsi="Times New Roman" w:cs="Times New Roman"/>
                <w:sz w:val="21"/>
                <w:szCs w:val="21"/>
                <w:lang w:eastAsia="zh-CN"/>
              </w:rPr>
              <w:t xml:space="preserve">    10</w:t>
            </w:r>
            <w:r w:rsidRPr="00C330D6">
              <w:rPr>
                <w:rFonts w:ascii="Times New Roman" w:eastAsia="宋体" w:hAnsi="Times New Roman" w:cs="Times New Roman" w:hint="eastAsia"/>
                <w:sz w:val="21"/>
                <w:szCs w:val="21"/>
                <w:lang w:eastAsia="zh-CN"/>
              </w:rPr>
              <w:t>:</w:t>
            </w:r>
            <w:r w:rsidR="00C82DD0" w:rsidRPr="00C330D6">
              <w:rPr>
                <w:rFonts w:ascii="Times New Roman" w:eastAsia="宋体" w:hAnsi="Times New Roman" w:cs="Times New Roman"/>
                <w:sz w:val="21"/>
                <w:szCs w:val="21"/>
                <w:lang w:eastAsia="zh-CN"/>
              </w:rPr>
              <w:t>10</w:t>
            </w:r>
            <w:r w:rsidRPr="00C330D6">
              <w:rPr>
                <w:rFonts w:ascii="Times New Roman" w:eastAsia="宋体" w:hAnsi="Times New Roman" w:cs="Times New Roman"/>
                <w:sz w:val="21"/>
                <w:szCs w:val="21"/>
                <w:lang w:eastAsia="zh-CN"/>
              </w:rPr>
              <w:t xml:space="preserve">       13</w:t>
            </w:r>
            <w:r w:rsidRPr="00C330D6">
              <w:rPr>
                <w:rFonts w:ascii="Times New Roman" w:eastAsia="宋体" w:hAnsi="Times New Roman" w:cs="Times New Roman" w:hint="eastAsia"/>
                <w:sz w:val="21"/>
                <w:szCs w:val="21"/>
                <w:lang w:eastAsia="zh-CN"/>
              </w:rPr>
              <w:t>:</w:t>
            </w:r>
            <w:r w:rsidRPr="00C330D6">
              <w:rPr>
                <w:rFonts w:ascii="Times New Roman" w:eastAsia="宋体" w:hAnsi="Times New Roman" w:cs="Times New Roman"/>
                <w:sz w:val="21"/>
                <w:szCs w:val="21"/>
                <w:lang w:eastAsia="zh-CN"/>
              </w:rPr>
              <w:t>00        14</w:t>
            </w:r>
            <w:r w:rsidRPr="00C330D6">
              <w:rPr>
                <w:rFonts w:ascii="Times New Roman" w:eastAsia="宋体" w:hAnsi="Times New Roman" w:cs="Times New Roman" w:hint="eastAsia"/>
                <w:sz w:val="21"/>
                <w:szCs w:val="21"/>
                <w:lang w:eastAsia="zh-CN"/>
              </w:rPr>
              <w:t>:</w:t>
            </w:r>
            <w:r w:rsidRPr="00C330D6">
              <w:rPr>
                <w:rFonts w:ascii="Times New Roman" w:eastAsia="宋体" w:hAnsi="Times New Roman" w:cs="Times New Roman"/>
                <w:sz w:val="21"/>
                <w:szCs w:val="21"/>
                <w:lang w:eastAsia="zh-CN"/>
              </w:rPr>
              <w:t>00          16</w:t>
            </w:r>
            <w:r w:rsidRPr="00C330D6">
              <w:rPr>
                <w:rFonts w:ascii="Times New Roman" w:eastAsia="宋体" w:hAnsi="Times New Roman" w:cs="Times New Roman" w:hint="eastAsia"/>
                <w:sz w:val="21"/>
                <w:szCs w:val="21"/>
                <w:lang w:eastAsia="zh-CN"/>
              </w:rPr>
              <w:t>:</w:t>
            </w:r>
            <w:r w:rsidRPr="00C330D6">
              <w:rPr>
                <w:rFonts w:ascii="Times New Roman" w:eastAsia="宋体" w:hAnsi="Times New Roman" w:cs="Times New Roman"/>
                <w:sz w:val="21"/>
                <w:szCs w:val="21"/>
                <w:lang w:eastAsia="zh-CN"/>
              </w:rPr>
              <w:t>00</w:t>
            </w:r>
          </w:p>
        </w:tc>
      </w:tr>
      <w:tr w:rsidR="007F0A0D" w:rsidRPr="00C330D6" w14:paraId="62D8829E" w14:textId="77777777" w:rsidTr="003535E5">
        <w:trPr>
          <w:trHeight w:hRule="exact" w:val="482"/>
        </w:trPr>
        <w:tc>
          <w:tcPr>
            <w:tcW w:w="1738" w:type="dxa"/>
            <w:tcBorders>
              <w:top w:val="single" w:sz="6" w:space="0" w:color="000000"/>
              <w:left w:val="single" w:sz="12" w:space="0" w:color="000000"/>
              <w:bottom w:val="single" w:sz="6" w:space="0" w:color="000000"/>
              <w:right w:val="single" w:sz="6" w:space="0" w:color="000000"/>
            </w:tcBorders>
          </w:tcPr>
          <w:p w14:paraId="35432E7D" w14:textId="77777777" w:rsidR="007F0A0D" w:rsidRPr="00C330D6" w:rsidRDefault="00F12D3A" w:rsidP="00260F5C">
            <w:pPr>
              <w:spacing w:after="0" w:line="379" w:lineRule="exact"/>
              <w:ind w:left="573" w:right="560"/>
              <w:jc w:val="both"/>
              <w:rPr>
                <w:rFonts w:ascii="Times New Roman" w:eastAsia="宋体" w:hAnsi="Times New Roman" w:cs="Times New Roman"/>
                <w:b/>
                <w:sz w:val="21"/>
                <w:szCs w:val="21"/>
              </w:rPr>
            </w:pPr>
            <w:proofErr w:type="spellStart"/>
            <w:r w:rsidRPr="00C330D6">
              <w:rPr>
                <w:rFonts w:ascii="Times New Roman" w:eastAsia="宋体" w:hAnsi="Times New Roman" w:cs="Times New Roman"/>
                <w:b/>
                <w:spacing w:val="2"/>
                <w:position w:val="-1"/>
                <w:sz w:val="21"/>
                <w:szCs w:val="21"/>
              </w:rPr>
              <w:t>地点</w:t>
            </w:r>
            <w:proofErr w:type="spellEnd"/>
          </w:p>
        </w:tc>
        <w:tc>
          <w:tcPr>
            <w:tcW w:w="8219" w:type="dxa"/>
            <w:tcBorders>
              <w:top w:val="single" w:sz="6" w:space="0" w:color="000000"/>
              <w:left w:val="single" w:sz="6" w:space="0" w:color="000000"/>
              <w:bottom w:val="single" w:sz="6" w:space="0" w:color="000000"/>
              <w:right w:val="single" w:sz="12" w:space="0" w:color="000000"/>
            </w:tcBorders>
          </w:tcPr>
          <w:p w14:paraId="6D5B4E52" w14:textId="4FB6E755" w:rsidR="007F0A0D" w:rsidRPr="00C330D6" w:rsidRDefault="00CB1E37">
            <w:pPr>
              <w:spacing w:after="0" w:line="379" w:lineRule="exact"/>
              <w:ind w:left="100" w:right="-20"/>
              <w:rPr>
                <w:rFonts w:ascii="Times New Roman" w:eastAsia="宋体" w:hAnsi="Times New Roman" w:cs="Times New Roman"/>
                <w:sz w:val="21"/>
                <w:szCs w:val="21"/>
                <w:lang w:eastAsia="zh-CN"/>
              </w:rPr>
            </w:pPr>
            <w:r w:rsidRPr="00C330D6">
              <w:rPr>
                <w:rFonts w:ascii="Times New Roman" w:eastAsia="宋体" w:hAnsi="Times New Roman" w:cs="Times New Roman"/>
                <w:sz w:val="21"/>
                <w:szCs w:val="21"/>
                <w:lang w:eastAsia="zh-CN"/>
              </w:rPr>
              <w:t>苏州伟创电气科技股份有限公司</w:t>
            </w:r>
            <w:r w:rsidR="00A14841" w:rsidRPr="00C330D6">
              <w:rPr>
                <w:rFonts w:ascii="Times New Roman" w:eastAsia="宋体" w:hAnsi="Times New Roman" w:cs="Times New Roman" w:hint="eastAsia"/>
                <w:sz w:val="21"/>
                <w:szCs w:val="21"/>
                <w:lang w:eastAsia="zh-CN"/>
              </w:rPr>
              <w:t>深圳分公司</w:t>
            </w:r>
            <w:r w:rsidR="007D3BB8" w:rsidRPr="00C330D6">
              <w:rPr>
                <w:rFonts w:ascii="Times New Roman" w:eastAsia="宋体" w:hAnsi="Times New Roman" w:cs="Times New Roman"/>
                <w:sz w:val="21"/>
                <w:szCs w:val="21"/>
                <w:lang w:eastAsia="zh-CN"/>
              </w:rPr>
              <w:t>会议室</w:t>
            </w:r>
          </w:p>
        </w:tc>
      </w:tr>
      <w:tr w:rsidR="007F0A0D" w:rsidRPr="00C330D6" w14:paraId="5C14FF32" w14:textId="77777777" w:rsidTr="003535E5">
        <w:trPr>
          <w:trHeight w:hRule="exact" w:val="788"/>
        </w:trPr>
        <w:tc>
          <w:tcPr>
            <w:tcW w:w="1738" w:type="dxa"/>
            <w:tcBorders>
              <w:top w:val="single" w:sz="6" w:space="0" w:color="000000"/>
              <w:left w:val="single" w:sz="12" w:space="0" w:color="000000"/>
              <w:bottom w:val="single" w:sz="6" w:space="0" w:color="000000"/>
              <w:right w:val="single" w:sz="6" w:space="0" w:color="000000"/>
            </w:tcBorders>
          </w:tcPr>
          <w:p w14:paraId="2717D7B8" w14:textId="33F68D2A" w:rsidR="007F0A0D" w:rsidRPr="00C330D6" w:rsidRDefault="00F12D3A" w:rsidP="00260F5C">
            <w:pPr>
              <w:spacing w:before="62" w:after="0" w:line="240" w:lineRule="auto"/>
              <w:ind w:left="371" w:right="57" w:hanging="240"/>
              <w:jc w:val="both"/>
              <w:rPr>
                <w:rFonts w:ascii="Times New Roman" w:eastAsia="宋体" w:hAnsi="Times New Roman" w:cs="Times New Roman"/>
                <w:b/>
                <w:sz w:val="21"/>
                <w:szCs w:val="21"/>
                <w:lang w:eastAsia="zh-CN"/>
              </w:rPr>
            </w:pPr>
            <w:r w:rsidRPr="00C330D6">
              <w:rPr>
                <w:rFonts w:ascii="Times New Roman" w:eastAsia="宋体" w:hAnsi="Times New Roman" w:cs="Times New Roman"/>
                <w:b/>
                <w:spacing w:val="2"/>
                <w:sz w:val="21"/>
                <w:szCs w:val="21"/>
                <w:lang w:eastAsia="zh-CN"/>
              </w:rPr>
              <w:t>上</w:t>
            </w:r>
            <w:r w:rsidRPr="00C330D6">
              <w:rPr>
                <w:rFonts w:ascii="Times New Roman" w:eastAsia="宋体" w:hAnsi="Times New Roman" w:cs="Times New Roman"/>
                <w:b/>
                <w:sz w:val="21"/>
                <w:szCs w:val="21"/>
                <w:lang w:eastAsia="zh-CN"/>
              </w:rPr>
              <w:t>市</w:t>
            </w:r>
            <w:r w:rsidRPr="00C330D6">
              <w:rPr>
                <w:rFonts w:ascii="Times New Roman" w:eastAsia="宋体" w:hAnsi="Times New Roman" w:cs="Times New Roman"/>
                <w:b/>
                <w:spacing w:val="2"/>
                <w:sz w:val="21"/>
                <w:szCs w:val="21"/>
                <w:lang w:eastAsia="zh-CN"/>
              </w:rPr>
              <w:t>公</w:t>
            </w:r>
            <w:r w:rsidRPr="00C330D6">
              <w:rPr>
                <w:rFonts w:ascii="Times New Roman" w:eastAsia="宋体" w:hAnsi="Times New Roman" w:cs="Times New Roman"/>
                <w:b/>
                <w:sz w:val="21"/>
                <w:szCs w:val="21"/>
                <w:lang w:eastAsia="zh-CN"/>
              </w:rPr>
              <w:t>司接待</w:t>
            </w:r>
            <w:r w:rsidRPr="00C330D6">
              <w:rPr>
                <w:rFonts w:ascii="Times New Roman" w:eastAsia="宋体" w:hAnsi="Times New Roman" w:cs="Times New Roman"/>
                <w:b/>
                <w:spacing w:val="2"/>
                <w:sz w:val="21"/>
                <w:szCs w:val="21"/>
                <w:lang w:eastAsia="zh-CN"/>
              </w:rPr>
              <w:t>人</w:t>
            </w:r>
            <w:r w:rsidRPr="00C330D6">
              <w:rPr>
                <w:rFonts w:ascii="Times New Roman" w:eastAsia="宋体" w:hAnsi="Times New Roman" w:cs="Times New Roman"/>
                <w:b/>
                <w:sz w:val="21"/>
                <w:szCs w:val="21"/>
                <w:lang w:eastAsia="zh-CN"/>
              </w:rPr>
              <w:t>员</w:t>
            </w:r>
            <w:r w:rsidRPr="00C330D6">
              <w:rPr>
                <w:rFonts w:ascii="Times New Roman" w:eastAsia="宋体" w:hAnsi="Times New Roman" w:cs="Times New Roman"/>
                <w:b/>
                <w:spacing w:val="2"/>
                <w:sz w:val="21"/>
                <w:szCs w:val="21"/>
                <w:lang w:eastAsia="zh-CN"/>
              </w:rPr>
              <w:t>姓</w:t>
            </w:r>
            <w:r w:rsidRPr="00C330D6">
              <w:rPr>
                <w:rFonts w:ascii="Times New Roman" w:eastAsia="宋体" w:hAnsi="Times New Roman" w:cs="Times New Roman"/>
                <w:b/>
                <w:sz w:val="21"/>
                <w:szCs w:val="21"/>
                <w:lang w:eastAsia="zh-CN"/>
              </w:rPr>
              <w:t>名</w:t>
            </w:r>
          </w:p>
        </w:tc>
        <w:tc>
          <w:tcPr>
            <w:tcW w:w="8219" w:type="dxa"/>
            <w:tcBorders>
              <w:top w:val="single" w:sz="6" w:space="0" w:color="000000"/>
              <w:left w:val="single" w:sz="6" w:space="0" w:color="000000"/>
              <w:bottom w:val="single" w:sz="6" w:space="0" w:color="000000"/>
              <w:right w:val="single" w:sz="12" w:space="0" w:color="000000"/>
            </w:tcBorders>
          </w:tcPr>
          <w:p w14:paraId="443D88E3" w14:textId="7E14F419" w:rsidR="0064328E" w:rsidRPr="00C330D6" w:rsidRDefault="00CB1E37" w:rsidP="00435BC0">
            <w:pPr>
              <w:spacing w:after="0" w:line="360" w:lineRule="auto"/>
              <w:ind w:right="-20" w:firstLineChars="64" w:firstLine="134"/>
              <w:rPr>
                <w:rFonts w:ascii="Times New Roman" w:eastAsia="宋体" w:hAnsi="Times New Roman" w:cs="Times New Roman"/>
                <w:sz w:val="21"/>
                <w:szCs w:val="21"/>
                <w:lang w:eastAsia="zh-CN"/>
              </w:rPr>
            </w:pPr>
            <w:r w:rsidRPr="00C330D6">
              <w:rPr>
                <w:rFonts w:ascii="Times New Roman" w:eastAsia="宋体" w:hAnsi="Times New Roman" w:cs="Times New Roman"/>
                <w:sz w:val="21"/>
                <w:szCs w:val="21"/>
                <w:lang w:eastAsia="zh-CN"/>
              </w:rPr>
              <w:t>公司</w:t>
            </w:r>
            <w:r w:rsidR="0064328E" w:rsidRPr="00C330D6">
              <w:rPr>
                <w:rFonts w:ascii="Times New Roman" w:eastAsia="宋体" w:hAnsi="Times New Roman" w:cs="Times New Roman"/>
                <w:sz w:val="21"/>
                <w:szCs w:val="21"/>
                <w:lang w:eastAsia="zh-CN"/>
              </w:rPr>
              <w:t>副总经理、财务总监兼董事会秘书：贺琬株</w:t>
            </w:r>
          </w:p>
          <w:p w14:paraId="2750A6A0" w14:textId="2160ECE5" w:rsidR="005662FC" w:rsidRPr="00C330D6" w:rsidRDefault="002D13C3" w:rsidP="00435BC0">
            <w:pPr>
              <w:spacing w:after="0" w:line="360" w:lineRule="auto"/>
              <w:ind w:left="100" w:right="-20"/>
              <w:rPr>
                <w:rFonts w:ascii="Times New Roman" w:eastAsia="宋体" w:hAnsi="Times New Roman" w:cs="Times New Roman"/>
                <w:sz w:val="21"/>
                <w:szCs w:val="21"/>
                <w:lang w:eastAsia="zh-CN"/>
              </w:rPr>
            </w:pPr>
            <w:r w:rsidRPr="00C330D6">
              <w:rPr>
                <w:rFonts w:ascii="Times New Roman" w:eastAsia="宋体" w:hAnsi="Times New Roman" w:cs="Times New Roman"/>
                <w:sz w:val="21"/>
                <w:szCs w:val="21"/>
                <w:lang w:eastAsia="zh-CN"/>
              </w:rPr>
              <w:t>产品</w:t>
            </w:r>
            <w:r w:rsidR="00E26991" w:rsidRPr="00C330D6">
              <w:rPr>
                <w:rFonts w:ascii="Times New Roman" w:eastAsia="宋体" w:hAnsi="Times New Roman" w:cs="Times New Roman"/>
                <w:sz w:val="21"/>
                <w:szCs w:val="21"/>
                <w:lang w:eastAsia="zh-CN"/>
              </w:rPr>
              <w:t>线总监</w:t>
            </w:r>
            <w:r w:rsidR="00435BC0" w:rsidRPr="00C330D6">
              <w:rPr>
                <w:rFonts w:ascii="Times New Roman" w:eastAsia="宋体" w:hAnsi="Times New Roman" w:cs="Times New Roman"/>
                <w:sz w:val="21"/>
                <w:szCs w:val="21"/>
                <w:lang w:eastAsia="zh-CN"/>
              </w:rPr>
              <w:t>：</w:t>
            </w:r>
            <w:r w:rsidR="00E26991" w:rsidRPr="00C330D6">
              <w:rPr>
                <w:rFonts w:ascii="Times New Roman" w:eastAsia="宋体" w:hAnsi="Times New Roman" w:cs="Times New Roman"/>
                <w:sz w:val="21"/>
                <w:szCs w:val="21"/>
                <w:lang w:eastAsia="zh-CN"/>
              </w:rPr>
              <w:t>邓雄</w:t>
            </w:r>
          </w:p>
        </w:tc>
      </w:tr>
      <w:tr w:rsidR="00812303" w:rsidRPr="00C330D6" w14:paraId="19927D51" w14:textId="77777777" w:rsidTr="003535E5">
        <w:trPr>
          <w:trHeight w:val="694"/>
        </w:trPr>
        <w:tc>
          <w:tcPr>
            <w:tcW w:w="1738" w:type="dxa"/>
            <w:tcBorders>
              <w:top w:val="single" w:sz="6" w:space="0" w:color="000000"/>
              <w:left w:val="single" w:sz="12" w:space="0" w:color="000000"/>
              <w:right w:val="single" w:sz="6" w:space="0" w:color="000000"/>
            </w:tcBorders>
            <w:vAlign w:val="center"/>
          </w:tcPr>
          <w:p w14:paraId="649ED198" w14:textId="77777777" w:rsidR="00812303" w:rsidRPr="00C330D6" w:rsidRDefault="00812303" w:rsidP="009C5EC3">
            <w:pPr>
              <w:spacing w:before="62" w:after="0" w:line="240" w:lineRule="auto"/>
              <w:ind w:left="371" w:right="57" w:hanging="240"/>
              <w:jc w:val="center"/>
              <w:rPr>
                <w:rFonts w:ascii="Times New Roman" w:eastAsia="宋体" w:hAnsi="Times New Roman" w:cs="Times New Roman"/>
                <w:b/>
                <w:spacing w:val="2"/>
                <w:sz w:val="21"/>
                <w:szCs w:val="21"/>
                <w:lang w:eastAsia="zh-CN"/>
              </w:rPr>
            </w:pPr>
          </w:p>
          <w:p w14:paraId="3BDB9E2B" w14:textId="77777777" w:rsidR="00812303" w:rsidRPr="00C330D6" w:rsidRDefault="00812303" w:rsidP="009C5EC3">
            <w:pPr>
              <w:spacing w:before="62" w:after="0" w:line="240" w:lineRule="auto"/>
              <w:ind w:left="371" w:right="57" w:hanging="240"/>
              <w:jc w:val="center"/>
              <w:rPr>
                <w:rFonts w:ascii="Times New Roman" w:eastAsia="宋体" w:hAnsi="Times New Roman" w:cs="Times New Roman"/>
                <w:b/>
                <w:spacing w:val="2"/>
                <w:sz w:val="21"/>
                <w:szCs w:val="21"/>
                <w:lang w:eastAsia="zh-CN"/>
              </w:rPr>
            </w:pPr>
          </w:p>
          <w:p w14:paraId="734FAB50" w14:textId="77777777" w:rsidR="00812303" w:rsidRPr="00C330D6" w:rsidRDefault="00812303" w:rsidP="009C5EC3">
            <w:pPr>
              <w:spacing w:before="2" w:after="0" w:line="160" w:lineRule="exact"/>
              <w:jc w:val="center"/>
              <w:rPr>
                <w:rFonts w:ascii="Times New Roman" w:eastAsia="宋体" w:hAnsi="Times New Roman" w:cs="Times New Roman"/>
                <w:b/>
                <w:sz w:val="21"/>
                <w:szCs w:val="21"/>
                <w:lang w:eastAsia="zh-CN"/>
              </w:rPr>
            </w:pPr>
          </w:p>
          <w:p w14:paraId="526C1825" w14:textId="77777777" w:rsidR="00812303" w:rsidRPr="00C330D6" w:rsidRDefault="00812303" w:rsidP="009C5EC3">
            <w:pPr>
              <w:spacing w:after="0" w:line="200" w:lineRule="exact"/>
              <w:jc w:val="center"/>
              <w:rPr>
                <w:rFonts w:ascii="Times New Roman" w:eastAsia="宋体" w:hAnsi="Times New Roman" w:cs="Times New Roman"/>
                <w:b/>
                <w:sz w:val="21"/>
                <w:szCs w:val="21"/>
                <w:lang w:eastAsia="zh-CN"/>
              </w:rPr>
            </w:pPr>
          </w:p>
          <w:p w14:paraId="17E7157E" w14:textId="77777777" w:rsidR="00812303" w:rsidRPr="00C330D6" w:rsidRDefault="00812303" w:rsidP="009C5EC3">
            <w:pPr>
              <w:spacing w:after="0" w:line="200" w:lineRule="exact"/>
              <w:jc w:val="center"/>
              <w:rPr>
                <w:rFonts w:ascii="Times New Roman" w:eastAsia="宋体" w:hAnsi="Times New Roman" w:cs="Times New Roman"/>
                <w:b/>
                <w:sz w:val="21"/>
                <w:szCs w:val="21"/>
                <w:lang w:eastAsia="zh-CN"/>
              </w:rPr>
            </w:pPr>
          </w:p>
          <w:p w14:paraId="17303248" w14:textId="77777777" w:rsidR="00812303" w:rsidRPr="00C330D6" w:rsidRDefault="00812303" w:rsidP="009C5EC3">
            <w:pPr>
              <w:spacing w:after="0" w:line="200" w:lineRule="exact"/>
              <w:jc w:val="center"/>
              <w:rPr>
                <w:rFonts w:ascii="Times New Roman" w:eastAsia="宋体" w:hAnsi="Times New Roman" w:cs="Times New Roman"/>
                <w:b/>
                <w:sz w:val="21"/>
                <w:szCs w:val="21"/>
                <w:lang w:eastAsia="zh-CN"/>
              </w:rPr>
            </w:pPr>
          </w:p>
          <w:p w14:paraId="2F05ADC7" w14:textId="77777777" w:rsidR="00812303" w:rsidRPr="00C330D6" w:rsidRDefault="00812303" w:rsidP="009C5EC3">
            <w:pPr>
              <w:spacing w:after="0" w:line="200" w:lineRule="exact"/>
              <w:jc w:val="center"/>
              <w:rPr>
                <w:rFonts w:ascii="Times New Roman" w:eastAsia="宋体" w:hAnsi="Times New Roman" w:cs="Times New Roman"/>
                <w:b/>
                <w:sz w:val="21"/>
                <w:szCs w:val="21"/>
                <w:lang w:eastAsia="zh-CN"/>
              </w:rPr>
            </w:pPr>
          </w:p>
          <w:p w14:paraId="07E878EC" w14:textId="77777777" w:rsidR="00812303" w:rsidRPr="00C330D6" w:rsidRDefault="00812303" w:rsidP="009C5EC3">
            <w:pPr>
              <w:spacing w:after="0" w:line="200" w:lineRule="exact"/>
              <w:jc w:val="center"/>
              <w:rPr>
                <w:rFonts w:ascii="Times New Roman" w:eastAsia="宋体" w:hAnsi="Times New Roman" w:cs="Times New Roman"/>
                <w:b/>
                <w:sz w:val="21"/>
                <w:szCs w:val="21"/>
                <w:lang w:eastAsia="zh-CN"/>
              </w:rPr>
            </w:pPr>
          </w:p>
          <w:p w14:paraId="7C73B01A" w14:textId="77777777" w:rsidR="00812303" w:rsidRPr="00C330D6" w:rsidRDefault="00812303" w:rsidP="009C5EC3">
            <w:pPr>
              <w:spacing w:after="0" w:line="200" w:lineRule="exact"/>
              <w:jc w:val="center"/>
              <w:rPr>
                <w:rFonts w:ascii="Times New Roman" w:eastAsia="宋体" w:hAnsi="Times New Roman" w:cs="Times New Roman"/>
                <w:b/>
                <w:sz w:val="21"/>
                <w:szCs w:val="21"/>
                <w:lang w:eastAsia="zh-CN"/>
              </w:rPr>
            </w:pPr>
          </w:p>
          <w:p w14:paraId="215B91EC" w14:textId="1FBC5B3E" w:rsidR="00812303" w:rsidRPr="00C330D6" w:rsidRDefault="00812303" w:rsidP="009C5EC3">
            <w:pPr>
              <w:spacing w:before="62" w:after="0" w:line="240" w:lineRule="auto"/>
              <w:ind w:right="57" w:firstLine="22"/>
              <w:jc w:val="center"/>
              <w:rPr>
                <w:rFonts w:ascii="Times New Roman" w:eastAsia="宋体" w:hAnsi="Times New Roman" w:cs="Times New Roman"/>
                <w:b/>
                <w:spacing w:val="2"/>
                <w:sz w:val="21"/>
                <w:szCs w:val="21"/>
                <w:lang w:eastAsia="zh-CN"/>
              </w:rPr>
            </w:pPr>
            <w:r w:rsidRPr="00C330D6">
              <w:rPr>
                <w:rFonts w:ascii="Times New Roman" w:eastAsia="宋体" w:hAnsi="Times New Roman" w:cs="Times New Roman"/>
                <w:b/>
                <w:spacing w:val="2"/>
                <w:sz w:val="21"/>
                <w:szCs w:val="21"/>
                <w:lang w:eastAsia="zh-CN"/>
              </w:rPr>
              <w:t>投</w:t>
            </w:r>
            <w:r w:rsidRPr="00C330D6">
              <w:rPr>
                <w:rFonts w:ascii="Times New Roman" w:eastAsia="宋体" w:hAnsi="Times New Roman" w:cs="Times New Roman"/>
                <w:b/>
                <w:sz w:val="21"/>
                <w:szCs w:val="21"/>
                <w:lang w:eastAsia="zh-CN"/>
              </w:rPr>
              <w:t>资</w:t>
            </w:r>
            <w:r w:rsidRPr="00C330D6">
              <w:rPr>
                <w:rFonts w:ascii="Times New Roman" w:eastAsia="宋体" w:hAnsi="Times New Roman" w:cs="Times New Roman"/>
                <w:b/>
                <w:spacing w:val="2"/>
                <w:sz w:val="21"/>
                <w:szCs w:val="21"/>
                <w:lang w:eastAsia="zh-CN"/>
              </w:rPr>
              <w:t>者</w:t>
            </w:r>
            <w:r w:rsidRPr="00C330D6">
              <w:rPr>
                <w:rFonts w:ascii="Times New Roman" w:eastAsia="宋体" w:hAnsi="Times New Roman" w:cs="Times New Roman"/>
                <w:b/>
                <w:sz w:val="21"/>
                <w:szCs w:val="21"/>
                <w:lang w:eastAsia="zh-CN"/>
              </w:rPr>
              <w:t>关系活</w:t>
            </w:r>
            <w:r w:rsidRPr="00C330D6">
              <w:rPr>
                <w:rFonts w:ascii="Times New Roman" w:eastAsia="宋体" w:hAnsi="Times New Roman" w:cs="Times New Roman"/>
                <w:b/>
                <w:spacing w:val="2"/>
                <w:sz w:val="21"/>
                <w:szCs w:val="21"/>
                <w:lang w:eastAsia="zh-CN"/>
              </w:rPr>
              <w:t>动</w:t>
            </w:r>
            <w:r w:rsidRPr="00C330D6">
              <w:rPr>
                <w:rFonts w:ascii="Times New Roman" w:eastAsia="宋体" w:hAnsi="Times New Roman" w:cs="Times New Roman"/>
                <w:b/>
                <w:sz w:val="21"/>
                <w:szCs w:val="21"/>
                <w:lang w:eastAsia="zh-CN"/>
              </w:rPr>
              <w:t>主</w:t>
            </w:r>
            <w:r w:rsidRPr="00C330D6">
              <w:rPr>
                <w:rFonts w:ascii="Times New Roman" w:eastAsia="宋体" w:hAnsi="Times New Roman" w:cs="Times New Roman"/>
                <w:b/>
                <w:spacing w:val="2"/>
                <w:sz w:val="21"/>
                <w:szCs w:val="21"/>
                <w:lang w:eastAsia="zh-CN"/>
              </w:rPr>
              <w:t>要</w:t>
            </w:r>
            <w:r w:rsidRPr="00C330D6">
              <w:rPr>
                <w:rFonts w:ascii="Times New Roman" w:eastAsia="宋体" w:hAnsi="Times New Roman" w:cs="Times New Roman"/>
                <w:b/>
                <w:sz w:val="21"/>
                <w:szCs w:val="21"/>
                <w:lang w:eastAsia="zh-CN"/>
              </w:rPr>
              <w:t>内容介绍</w:t>
            </w:r>
          </w:p>
        </w:tc>
        <w:tc>
          <w:tcPr>
            <w:tcW w:w="8219" w:type="dxa"/>
            <w:tcBorders>
              <w:top w:val="single" w:sz="6" w:space="0" w:color="000000"/>
              <w:left w:val="single" w:sz="6" w:space="0" w:color="000000"/>
              <w:right w:val="single" w:sz="12" w:space="0" w:color="000000"/>
            </w:tcBorders>
          </w:tcPr>
          <w:p w14:paraId="546CB1F1" w14:textId="0B0D7A65" w:rsidR="00810EBC" w:rsidRPr="00C330D6" w:rsidRDefault="00810EBC" w:rsidP="00810EBC">
            <w:pPr>
              <w:spacing w:before="7" w:line="360" w:lineRule="auto"/>
              <w:ind w:right="125" w:firstLineChars="200" w:firstLine="420"/>
              <w:jc w:val="both"/>
              <w:rPr>
                <w:rFonts w:ascii="Times New Roman" w:eastAsia="宋体" w:hAnsi="Times New Roman" w:cs="Times New Roman"/>
                <w:sz w:val="21"/>
                <w:szCs w:val="21"/>
                <w:lang w:eastAsia="zh-CN"/>
              </w:rPr>
            </w:pPr>
            <w:r w:rsidRPr="00C330D6">
              <w:rPr>
                <w:rFonts w:ascii="Times New Roman" w:eastAsia="宋体" w:hAnsi="Times New Roman" w:cs="Times New Roman"/>
                <w:sz w:val="21"/>
                <w:szCs w:val="21"/>
                <w:lang w:eastAsia="zh-CN"/>
              </w:rPr>
              <w:t>双方进行了</w:t>
            </w:r>
            <w:r w:rsidR="008F169C" w:rsidRPr="00C330D6">
              <w:rPr>
                <w:rFonts w:ascii="Times New Roman" w:eastAsia="宋体" w:hAnsi="Times New Roman" w:cs="Times New Roman" w:hint="eastAsia"/>
                <w:sz w:val="21"/>
                <w:szCs w:val="21"/>
                <w:lang w:eastAsia="zh-CN"/>
              </w:rPr>
              <w:t>电话</w:t>
            </w:r>
            <w:r w:rsidRPr="00C330D6">
              <w:rPr>
                <w:rFonts w:ascii="Times New Roman" w:eastAsia="宋体" w:hAnsi="Times New Roman" w:cs="Times New Roman"/>
                <w:sz w:val="21"/>
                <w:szCs w:val="21"/>
                <w:lang w:eastAsia="zh-CN"/>
              </w:rPr>
              <w:t>交流，主要内容记录如下：</w:t>
            </w:r>
          </w:p>
          <w:p w14:paraId="4C616B7E" w14:textId="31F9CE3E" w:rsidR="00EA3494" w:rsidRPr="00C330D6" w:rsidRDefault="00EA3494" w:rsidP="00EA3494">
            <w:pPr>
              <w:pStyle w:val="a7"/>
              <w:numPr>
                <w:ilvl w:val="0"/>
                <w:numId w:val="21"/>
              </w:numPr>
              <w:spacing w:before="7" w:line="360" w:lineRule="auto"/>
              <w:ind w:right="125" w:firstLineChars="0"/>
              <w:jc w:val="both"/>
              <w:rPr>
                <w:rFonts w:ascii="Times New Roman" w:eastAsia="宋体" w:hAnsi="Times New Roman" w:cs="Times New Roman"/>
                <w:sz w:val="21"/>
                <w:szCs w:val="21"/>
                <w:lang w:eastAsia="zh-CN"/>
              </w:rPr>
            </w:pPr>
            <w:r w:rsidRPr="00C330D6">
              <w:rPr>
                <w:rFonts w:ascii="Times New Roman" w:eastAsia="宋体" w:hAnsi="Times New Roman" w:cs="Times New Roman" w:hint="eastAsia"/>
                <w:sz w:val="21"/>
                <w:szCs w:val="21"/>
                <w:lang w:eastAsia="zh-CN"/>
              </w:rPr>
              <w:t>投资者交流提问：</w:t>
            </w:r>
          </w:p>
          <w:p w14:paraId="5B990A94" w14:textId="19E68EA9" w:rsidR="00EE0DCE" w:rsidRPr="00C330D6" w:rsidRDefault="009558BC" w:rsidP="002637C4">
            <w:pPr>
              <w:spacing w:after="0" w:line="360" w:lineRule="auto"/>
              <w:ind w:right="125" w:firstLineChars="200" w:firstLine="422"/>
              <w:jc w:val="both"/>
              <w:rPr>
                <w:rFonts w:ascii="Times New Roman" w:eastAsia="宋体" w:hAnsi="Times New Roman" w:cs="Times New Roman"/>
                <w:b/>
                <w:sz w:val="21"/>
                <w:szCs w:val="21"/>
                <w:lang w:eastAsia="zh-CN"/>
              </w:rPr>
            </w:pPr>
            <w:r w:rsidRPr="00C330D6">
              <w:rPr>
                <w:rFonts w:ascii="Times New Roman" w:eastAsia="宋体" w:hAnsi="Times New Roman" w:cs="Times New Roman"/>
                <w:b/>
                <w:sz w:val="21"/>
                <w:szCs w:val="21"/>
                <w:lang w:eastAsia="zh-CN"/>
              </w:rPr>
              <w:t>问题</w:t>
            </w:r>
            <w:r w:rsidR="008173F8" w:rsidRPr="00C330D6">
              <w:rPr>
                <w:rFonts w:ascii="Times New Roman" w:eastAsia="宋体" w:hAnsi="Times New Roman" w:cs="Times New Roman"/>
                <w:b/>
                <w:sz w:val="21"/>
                <w:szCs w:val="21"/>
                <w:lang w:eastAsia="zh-CN"/>
              </w:rPr>
              <w:t>1</w:t>
            </w:r>
            <w:r w:rsidRPr="00C330D6">
              <w:rPr>
                <w:rFonts w:ascii="Times New Roman" w:eastAsia="宋体" w:hAnsi="Times New Roman" w:cs="Times New Roman"/>
                <w:b/>
                <w:sz w:val="21"/>
                <w:szCs w:val="21"/>
                <w:lang w:eastAsia="zh-CN"/>
              </w:rPr>
              <w:t>、</w:t>
            </w:r>
            <w:r w:rsidR="00766D78" w:rsidRPr="00C330D6">
              <w:rPr>
                <w:rFonts w:ascii="Times New Roman" w:eastAsia="宋体" w:hAnsi="Times New Roman" w:cs="Times New Roman" w:hint="eastAsia"/>
                <w:b/>
                <w:sz w:val="21"/>
                <w:szCs w:val="21"/>
                <w:lang w:eastAsia="zh-CN"/>
              </w:rPr>
              <w:t>公司</w:t>
            </w:r>
            <w:r w:rsidR="00816EC0" w:rsidRPr="00C330D6">
              <w:rPr>
                <w:rFonts w:ascii="Times New Roman" w:eastAsia="宋体" w:hAnsi="Times New Roman" w:cs="Times New Roman" w:hint="eastAsia"/>
                <w:b/>
                <w:sz w:val="21"/>
                <w:szCs w:val="21"/>
                <w:lang w:eastAsia="zh-CN"/>
              </w:rPr>
              <w:t>光伏逆变器进展</w:t>
            </w:r>
            <w:r w:rsidR="004076B1" w:rsidRPr="00C330D6">
              <w:rPr>
                <w:rFonts w:ascii="Times New Roman" w:eastAsia="宋体" w:hAnsi="Times New Roman" w:cs="Times New Roman" w:hint="eastAsia"/>
                <w:b/>
                <w:sz w:val="21"/>
                <w:szCs w:val="21"/>
                <w:lang w:eastAsia="zh-CN"/>
              </w:rPr>
              <w:t>？</w:t>
            </w:r>
            <w:r w:rsidR="006C074D" w:rsidRPr="00C330D6">
              <w:rPr>
                <w:rFonts w:ascii="Times New Roman" w:eastAsia="宋体" w:hAnsi="Times New Roman" w:cs="Times New Roman" w:hint="eastAsia"/>
                <w:b/>
                <w:sz w:val="21"/>
                <w:szCs w:val="21"/>
                <w:lang w:eastAsia="zh-CN"/>
              </w:rPr>
              <w:t>做这个产品是一个怎样的契机？</w:t>
            </w:r>
          </w:p>
          <w:p w14:paraId="15D89ADE" w14:textId="481DD806" w:rsidR="003A358D" w:rsidRPr="00C330D6" w:rsidRDefault="00203C09" w:rsidP="002637C4">
            <w:pPr>
              <w:spacing w:after="240" w:line="360" w:lineRule="auto"/>
              <w:ind w:firstLineChars="200" w:firstLine="420"/>
              <w:jc w:val="both"/>
              <w:rPr>
                <w:rFonts w:ascii="Times New Roman" w:eastAsia="宋体" w:hAnsi="Times New Roman" w:cs="Times New Roman"/>
                <w:sz w:val="21"/>
                <w:szCs w:val="21"/>
                <w:lang w:eastAsia="zh-CN"/>
              </w:rPr>
            </w:pPr>
            <w:r w:rsidRPr="00C330D6">
              <w:rPr>
                <w:rFonts w:ascii="Times New Roman" w:eastAsia="宋体" w:hAnsi="Times New Roman" w:cs="Times New Roman"/>
                <w:sz w:val="21"/>
                <w:szCs w:val="21"/>
                <w:lang w:eastAsia="zh-CN"/>
              </w:rPr>
              <w:t>答：</w:t>
            </w:r>
            <w:r w:rsidR="00336FFF" w:rsidRPr="00C330D6">
              <w:rPr>
                <w:rFonts w:ascii="Times New Roman" w:eastAsia="宋体" w:hAnsi="Times New Roman" w:cs="Times New Roman"/>
                <w:sz w:val="21"/>
                <w:szCs w:val="21"/>
                <w:lang w:eastAsia="zh-CN"/>
              </w:rPr>
              <w:t>公司新一代光伏逆变器研发项目目前处于产品样机验证</w:t>
            </w:r>
            <w:r w:rsidR="00DD75D1" w:rsidRPr="00C330D6">
              <w:rPr>
                <w:rFonts w:ascii="Times New Roman" w:eastAsia="宋体" w:hAnsi="Times New Roman" w:cs="Times New Roman" w:hint="eastAsia"/>
                <w:sz w:val="21"/>
                <w:szCs w:val="21"/>
                <w:lang w:eastAsia="zh-CN"/>
              </w:rPr>
              <w:t>及</w:t>
            </w:r>
            <w:r w:rsidR="00BD7AA3" w:rsidRPr="00C330D6">
              <w:rPr>
                <w:rFonts w:ascii="Times New Roman" w:eastAsia="宋体" w:hAnsi="Times New Roman" w:cs="Times New Roman" w:hint="eastAsia"/>
                <w:sz w:val="21"/>
                <w:szCs w:val="21"/>
                <w:lang w:eastAsia="zh-CN"/>
              </w:rPr>
              <w:t>测试</w:t>
            </w:r>
            <w:r w:rsidR="00336FFF" w:rsidRPr="00C330D6">
              <w:rPr>
                <w:rFonts w:ascii="Times New Roman" w:eastAsia="宋体" w:hAnsi="Times New Roman" w:cs="Times New Roman"/>
                <w:sz w:val="21"/>
                <w:szCs w:val="21"/>
                <w:lang w:eastAsia="zh-CN"/>
              </w:rPr>
              <w:t>阶段，拟达到目标是高效发电，最大转换效率达到</w:t>
            </w:r>
            <w:r w:rsidR="00336FFF" w:rsidRPr="00C330D6">
              <w:rPr>
                <w:rFonts w:ascii="Times New Roman" w:eastAsia="宋体" w:hAnsi="Times New Roman" w:cs="Times New Roman"/>
                <w:sz w:val="21"/>
                <w:szCs w:val="21"/>
                <w:lang w:eastAsia="zh-CN"/>
              </w:rPr>
              <w:t>99%</w:t>
            </w:r>
            <w:r w:rsidR="00336FFF" w:rsidRPr="00C330D6">
              <w:rPr>
                <w:rFonts w:ascii="Times New Roman" w:eastAsia="宋体" w:hAnsi="Times New Roman" w:cs="Times New Roman"/>
                <w:sz w:val="21"/>
                <w:szCs w:val="21"/>
                <w:lang w:eastAsia="zh-CN"/>
              </w:rPr>
              <w:t>，</w:t>
            </w:r>
            <w:r w:rsidR="00336FFF" w:rsidRPr="00C330D6">
              <w:rPr>
                <w:rFonts w:ascii="Times New Roman" w:eastAsia="宋体" w:hAnsi="Times New Roman" w:cs="Times New Roman"/>
                <w:sz w:val="21"/>
                <w:szCs w:val="21"/>
                <w:lang w:eastAsia="zh-CN"/>
              </w:rPr>
              <w:t>12</w:t>
            </w:r>
            <w:r w:rsidR="00336FFF" w:rsidRPr="00C330D6">
              <w:rPr>
                <w:rFonts w:ascii="Times New Roman" w:eastAsia="宋体" w:hAnsi="Times New Roman" w:cs="Times New Roman"/>
                <w:sz w:val="21"/>
                <w:szCs w:val="21"/>
                <w:lang w:eastAsia="zh-CN"/>
              </w:rPr>
              <w:t>路</w:t>
            </w:r>
            <w:r w:rsidR="00336FFF" w:rsidRPr="00C330D6">
              <w:rPr>
                <w:rFonts w:ascii="Times New Roman" w:eastAsia="宋体" w:hAnsi="Times New Roman" w:cs="Times New Roman"/>
                <w:sz w:val="21"/>
                <w:szCs w:val="21"/>
                <w:lang w:eastAsia="zh-CN"/>
              </w:rPr>
              <w:t>MPPT</w:t>
            </w:r>
            <w:r w:rsidR="00336FFF" w:rsidRPr="00C330D6">
              <w:rPr>
                <w:rFonts w:ascii="Times New Roman" w:eastAsia="宋体" w:hAnsi="Times New Roman" w:cs="Times New Roman"/>
                <w:sz w:val="21"/>
                <w:szCs w:val="21"/>
                <w:lang w:eastAsia="zh-CN"/>
              </w:rPr>
              <w:t>设计，提升发电量，提高防护等级，具备多种保护功能，产品安全可靠，可适应各种恶劣环境</w:t>
            </w:r>
            <w:r w:rsidR="005A77BE" w:rsidRPr="00C330D6">
              <w:rPr>
                <w:rFonts w:ascii="Times New Roman" w:eastAsia="宋体" w:hAnsi="Times New Roman" w:cs="Times New Roman"/>
                <w:sz w:val="21"/>
                <w:szCs w:val="21"/>
                <w:lang w:eastAsia="zh-CN"/>
              </w:rPr>
              <w:t>。</w:t>
            </w:r>
            <w:r w:rsidR="00336FFF" w:rsidRPr="00C330D6">
              <w:rPr>
                <w:rFonts w:ascii="Times New Roman" w:eastAsia="宋体" w:hAnsi="Times New Roman" w:cs="Times New Roman"/>
                <w:sz w:val="21"/>
                <w:szCs w:val="21"/>
                <w:lang w:eastAsia="zh-CN"/>
              </w:rPr>
              <w:t>该产品主要应用于大型电站。</w:t>
            </w:r>
          </w:p>
          <w:p w14:paraId="3BF52B0F" w14:textId="168D7C2E" w:rsidR="006C074D" w:rsidRPr="00C330D6" w:rsidRDefault="006C074D" w:rsidP="007D2045">
            <w:pPr>
              <w:spacing w:before="240" w:after="240" w:line="360" w:lineRule="auto"/>
              <w:ind w:firstLineChars="200" w:firstLine="420"/>
              <w:rPr>
                <w:rFonts w:ascii="Times New Roman" w:eastAsia="宋体" w:hAnsi="Times New Roman" w:cs="Times New Roman"/>
                <w:sz w:val="21"/>
                <w:szCs w:val="21"/>
                <w:lang w:eastAsia="zh-CN"/>
              </w:rPr>
            </w:pPr>
            <w:r w:rsidRPr="00C330D6">
              <w:rPr>
                <w:rFonts w:ascii="Times New Roman" w:eastAsia="宋体" w:hAnsi="Times New Roman" w:cs="Times New Roman" w:hint="eastAsia"/>
                <w:sz w:val="21"/>
                <w:szCs w:val="21"/>
                <w:lang w:eastAsia="zh-CN"/>
              </w:rPr>
              <w:t>从技术来讲，光伏逆变器产品与</w:t>
            </w:r>
            <w:r w:rsidR="00574754" w:rsidRPr="00C330D6">
              <w:rPr>
                <w:rFonts w:ascii="Times New Roman" w:eastAsia="宋体" w:hAnsi="Times New Roman" w:cs="Times New Roman" w:hint="eastAsia"/>
                <w:sz w:val="21"/>
                <w:szCs w:val="21"/>
                <w:lang w:eastAsia="zh-CN"/>
              </w:rPr>
              <w:t>公司现有驱动类产品在</w:t>
            </w:r>
            <w:r w:rsidRPr="00C330D6">
              <w:rPr>
                <w:rFonts w:ascii="Times New Roman" w:eastAsia="宋体" w:hAnsi="Times New Roman" w:cs="Times New Roman" w:hint="eastAsia"/>
                <w:sz w:val="21"/>
                <w:szCs w:val="21"/>
                <w:lang w:eastAsia="zh-CN"/>
              </w:rPr>
              <w:t>技术上没有</w:t>
            </w:r>
            <w:r w:rsidR="00574754" w:rsidRPr="00C330D6">
              <w:rPr>
                <w:rFonts w:ascii="Times New Roman" w:eastAsia="宋体" w:hAnsi="Times New Roman" w:cs="Times New Roman" w:hint="eastAsia"/>
                <w:sz w:val="21"/>
                <w:szCs w:val="21"/>
                <w:lang w:eastAsia="zh-CN"/>
              </w:rPr>
              <w:t>本质</w:t>
            </w:r>
            <w:r w:rsidRPr="00C330D6">
              <w:rPr>
                <w:rFonts w:ascii="Times New Roman" w:eastAsia="宋体" w:hAnsi="Times New Roman" w:cs="Times New Roman" w:hint="eastAsia"/>
                <w:sz w:val="21"/>
                <w:szCs w:val="21"/>
                <w:lang w:eastAsia="zh-CN"/>
              </w:rPr>
              <w:t>区别，都是</w:t>
            </w:r>
            <w:r w:rsidR="00574754" w:rsidRPr="00C330D6">
              <w:rPr>
                <w:rFonts w:ascii="Times New Roman" w:eastAsia="宋体" w:hAnsi="Times New Roman" w:cs="Times New Roman" w:hint="eastAsia"/>
                <w:sz w:val="21"/>
                <w:szCs w:val="21"/>
                <w:lang w:eastAsia="zh-CN"/>
              </w:rPr>
              <w:t>以</w:t>
            </w:r>
            <w:r w:rsidRPr="00C330D6">
              <w:rPr>
                <w:rFonts w:ascii="Times New Roman" w:eastAsia="宋体" w:hAnsi="Times New Roman" w:cs="Times New Roman"/>
                <w:sz w:val="21"/>
                <w:szCs w:val="21"/>
                <w:lang w:eastAsia="zh-CN"/>
              </w:rPr>
              <w:t>电力电子</w:t>
            </w:r>
            <w:r w:rsidR="00574754" w:rsidRPr="00C330D6">
              <w:rPr>
                <w:rFonts w:ascii="Times New Roman" w:eastAsia="宋体" w:hAnsi="Times New Roman" w:cs="Times New Roman" w:hint="eastAsia"/>
                <w:sz w:val="21"/>
                <w:szCs w:val="21"/>
                <w:lang w:eastAsia="zh-CN"/>
              </w:rPr>
              <w:t>技术</w:t>
            </w:r>
            <w:r w:rsidRPr="00C330D6">
              <w:rPr>
                <w:rFonts w:ascii="Times New Roman" w:eastAsia="宋体" w:hAnsi="Times New Roman" w:cs="Times New Roman"/>
                <w:sz w:val="21"/>
                <w:szCs w:val="21"/>
                <w:lang w:eastAsia="zh-CN"/>
              </w:rPr>
              <w:t>裂变</w:t>
            </w:r>
            <w:r w:rsidR="00574754" w:rsidRPr="00C330D6">
              <w:rPr>
                <w:rFonts w:ascii="Times New Roman" w:eastAsia="宋体" w:hAnsi="Times New Roman" w:cs="Times New Roman" w:hint="eastAsia"/>
                <w:sz w:val="21"/>
                <w:szCs w:val="21"/>
                <w:lang w:eastAsia="zh-CN"/>
              </w:rPr>
              <w:t>而来，</w:t>
            </w:r>
            <w:proofErr w:type="gramStart"/>
            <w:r w:rsidR="00574754" w:rsidRPr="00C330D6">
              <w:rPr>
                <w:rFonts w:ascii="Times New Roman" w:eastAsia="宋体" w:hAnsi="Times New Roman" w:cs="Times New Roman" w:hint="eastAsia"/>
                <w:sz w:val="21"/>
                <w:szCs w:val="21"/>
                <w:lang w:eastAsia="zh-CN"/>
              </w:rPr>
              <w:t>供应链端协同效应</w:t>
            </w:r>
            <w:proofErr w:type="gramEnd"/>
            <w:r w:rsidR="00574754" w:rsidRPr="00C330D6">
              <w:rPr>
                <w:rFonts w:ascii="Times New Roman" w:eastAsia="宋体" w:hAnsi="Times New Roman" w:cs="Times New Roman" w:hint="eastAsia"/>
                <w:sz w:val="21"/>
                <w:szCs w:val="21"/>
                <w:lang w:eastAsia="zh-CN"/>
              </w:rPr>
              <w:t>明显，主要区别在于产品面向的终端客户群体不一样</w:t>
            </w:r>
            <w:r w:rsidRPr="00C330D6">
              <w:rPr>
                <w:rFonts w:ascii="Times New Roman" w:eastAsia="宋体" w:hAnsi="Times New Roman" w:cs="Times New Roman"/>
                <w:sz w:val="21"/>
                <w:szCs w:val="21"/>
                <w:lang w:eastAsia="zh-CN"/>
              </w:rPr>
              <w:t>。</w:t>
            </w:r>
            <w:r w:rsidR="00574754" w:rsidRPr="00C330D6">
              <w:rPr>
                <w:rFonts w:ascii="Times New Roman" w:eastAsia="宋体" w:hAnsi="Times New Roman" w:cs="Times New Roman" w:hint="eastAsia"/>
                <w:sz w:val="21"/>
                <w:szCs w:val="21"/>
                <w:lang w:eastAsia="zh-CN"/>
              </w:rPr>
              <w:t>公司</w:t>
            </w:r>
            <w:r w:rsidRPr="00C330D6">
              <w:rPr>
                <w:rFonts w:ascii="Times New Roman" w:eastAsia="宋体" w:hAnsi="Times New Roman" w:cs="Times New Roman"/>
                <w:sz w:val="21"/>
                <w:szCs w:val="21"/>
                <w:lang w:eastAsia="zh-CN"/>
              </w:rPr>
              <w:t>主要是</w:t>
            </w:r>
            <w:r w:rsidR="00574754" w:rsidRPr="00C330D6">
              <w:rPr>
                <w:rFonts w:ascii="Times New Roman" w:eastAsia="宋体" w:hAnsi="Times New Roman" w:cs="Times New Roman" w:hint="eastAsia"/>
                <w:sz w:val="21"/>
                <w:szCs w:val="21"/>
                <w:lang w:eastAsia="zh-CN"/>
              </w:rPr>
              <w:t>与</w:t>
            </w:r>
            <w:r w:rsidRPr="00C330D6">
              <w:rPr>
                <w:rFonts w:ascii="Times New Roman" w:eastAsia="宋体" w:hAnsi="Times New Roman" w:cs="Times New Roman"/>
                <w:sz w:val="21"/>
                <w:szCs w:val="21"/>
                <w:lang w:eastAsia="zh-CN"/>
              </w:rPr>
              <w:t>下游大客户</w:t>
            </w:r>
            <w:r w:rsidR="00574754" w:rsidRPr="00C330D6">
              <w:rPr>
                <w:rFonts w:ascii="Times New Roman" w:eastAsia="宋体" w:hAnsi="Times New Roman" w:cs="Times New Roman" w:hint="eastAsia"/>
                <w:sz w:val="21"/>
                <w:szCs w:val="21"/>
                <w:lang w:eastAsia="zh-CN"/>
              </w:rPr>
              <w:t>进行</w:t>
            </w:r>
            <w:r w:rsidR="00574754" w:rsidRPr="00C330D6">
              <w:rPr>
                <w:rFonts w:ascii="Times New Roman" w:eastAsia="宋体" w:hAnsi="Times New Roman" w:cs="Times New Roman" w:hint="eastAsia"/>
                <w:sz w:val="21"/>
                <w:szCs w:val="21"/>
                <w:lang w:eastAsia="zh-CN"/>
              </w:rPr>
              <w:t>O</w:t>
            </w:r>
            <w:r w:rsidR="00574754" w:rsidRPr="00C330D6">
              <w:rPr>
                <w:rFonts w:ascii="Times New Roman" w:eastAsia="宋体" w:hAnsi="Times New Roman" w:cs="Times New Roman"/>
                <w:sz w:val="21"/>
                <w:szCs w:val="21"/>
                <w:lang w:eastAsia="zh-CN"/>
              </w:rPr>
              <w:t>DM</w:t>
            </w:r>
            <w:r w:rsidR="00574754" w:rsidRPr="00C330D6">
              <w:rPr>
                <w:rFonts w:ascii="Times New Roman" w:eastAsia="宋体" w:hAnsi="Times New Roman" w:cs="Times New Roman" w:hint="eastAsia"/>
                <w:sz w:val="21"/>
                <w:szCs w:val="21"/>
                <w:lang w:eastAsia="zh-CN"/>
              </w:rPr>
              <w:t>形式的战略合作</w:t>
            </w:r>
            <w:r w:rsidR="001328F7" w:rsidRPr="00C330D6">
              <w:rPr>
                <w:rFonts w:ascii="Times New Roman" w:eastAsia="宋体" w:hAnsi="Times New Roman" w:cs="Times New Roman" w:hint="eastAsia"/>
                <w:sz w:val="21"/>
                <w:szCs w:val="21"/>
                <w:lang w:eastAsia="zh-CN"/>
              </w:rPr>
              <w:t>，</w:t>
            </w:r>
            <w:r w:rsidR="00F46A57" w:rsidRPr="00C330D6">
              <w:rPr>
                <w:rFonts w:ascii="Times New Roman" w:eastAsia="宋体" w:hAnsi="Times New Roman" w:cs="Times New Roman" w:hint="eastAsia"/>
                <w:sz w:val="21"/>
                <w:szCs w:val="21"/>
                <w:lang w:eastAsia="zh-CN"/>
              </w:rPr>
              <w:t>公司负责开发与生产，下游客户负责市场</w:t>
            </w:r>
            <w:r w:rsidR="00574754" w:rsidRPr="00C330D6">
              <w:rPr>
                <w:rFonts w:ascii="Times New Roman" w:eastAsia="宋体" w:hAnsi="Times New Roman" w:cs="Times New Roman" w:hint="eastAsia"/>
                <w:sz w:val="21"/>
                <w:szCs w:val="21"/>
                <w:lang w:eastAsia="zh-CN"/>
              </w:rPr>
              <w:t>营销</w:t>
            </w:r>
            <w:r w:rsidR="00F46A57" w:rsidRPr="00C330D6">
              <w:rPr>
                <w:rFonts w:ascii="Times New Roman" w:eastAsia="宋体" w:hAnsi="Times New Roman" w:cs="Times New Roman" w:hint="eastAsia"/>
                <w:sz w:val="21"/>
                <w:szCs w:val="21"/>
                <w:lang w:eastAsia="zh-CN"/>
              </w:rPr>
              <w:t>。</w:t>
            </w:r>
            <w:r w:rsidRPr="00C330D6">
              <w:rPr>
                <w:rFonts w:ascii="Times New Roman" w:eastAsia="宋体" w:hAnsi="Times New Roman" w:cs="Times New Roman"/>
                <w:sz w:val="21"/>
                <w:szCs w:val="21"/>
                <w:lang w:eastAsia="zh-CN"/>
              </w:rPr>
              <w:t>未来随着光伏</w:t>
            </w:r>
            <w:r w:rsidR="00B80249" w:rsidRPr="00C330D6">
              <w:rPr>
                <w:rFonts w:ascii="Times New Roman" w:eastAsia="宋体" w:hAnsi="Times New Roman" w:cs="Times New Roman" w:hint="eastAsia"/>
                <w:sz w:val="21"/>
                <w:szCs w:val="21"/>
                <w:lang w:eastAsia="zh-CN"/>
              </w:rPr>
              <w:t>逆变</w:t>
            </w:r>
            <w:r w:rsidRPr="00C330D6">
              <w:rPr>
                <w:rFonts w:ascii="Times New Roman" w:eastAsia="宋体" w:hAnsi="Times New Roman" w:cs="Times New Roman"/>
                <w:sz w:val="21"/>
                <w:szCs w:val="21"/>
                <w:lang w:eastAsia="zh-CN"/>
              </w:rPr>
              <w:t>器</w:t>
            </w:r>
            <w:r w:rsidR="00574754" w:rsidRPr="00C330D6">
              <w:rPr>
                <w:rFonts w:ascii="Times New Roman" w:eastAsia="宋体" w:hAnsi="Times New Roman" w:cs="Times New Roman" w:hint="eastAsia"/>
                <w:sz w:val="21"/>
                <w:szCs w:val="21"/>
                <w:lang w:eastAsia="zh-CN"/>
              </w:rPr>
              <w:t>产品完成国内市场验证</w:t>
            </w:r>
            <w:r w:rsidRPr="00C330D6">
              <w:rPr>
                <w:rFonts w:ascii="Times New Roman" w:eastAsia="宋体" w:hAnsi="Times New Roman" w:cs="Times New Roman"/>
                <w:sz w:val="21"/>
                <w:szCs w:val="21"/>
                <w:lang w:eastAsia="zh-CN"/>
              </w:rPr>
              <w:t>，依托海外的销售</w:t>
            </w:r>
            <w:r w:rsidR="00574754" w:rsidRPr="00C330D6">
              <w:rPr>
                <w:rFonts w:ascii="Times New Roman" w:eastAsia="宋体" w:hAnsi="Times New Roman" w:cs="Times New Roman" w:hint="eastAsia"/>
                <w:sz w:val="21"/>
                <w:szCs w:val="21"/>
                <w:lang w:eastAsia="zh-CN"/>
              </w:rPr>
              <w:t>营销网络</w:t>
            </w:r>
            <w:r w:rsidRPr="00C330D6">
              <w:rPr>
                <w:rFonts w:ascii="Times New Roman" w:eastAsia="宋体" w:hAnsi="Times New Roman" w:cs="Times New Roman"/>
                <w:sz w:val="21"/>
                <w:szCs w:val="21"/>
                <w:lang w:eastAsia="zh-CN"/>
              </w:rPr>
              <w:t>，</w:t>
            </w:r>
            <w:r w:rsidR="005D5A3B">
              <w:rPr>
                <w:rFonts w:ascii="Times New Roman" w:eastAsia="宋体" w:hAnsi="Times New Roman" w:cs="Times New Roman" w:hint="eastAsia"/>
                <w:sz w:val="21"/>
                <w:szCs w:val="21"/>
                <w:lang w:eastAsia="zh-CN"/>
              </w:rPr>
              <w:t>我们还将</w:t>
            </w:r>
            <w:r w:rsidRPr="00C330D6">
              <w:rPr>
                <w:rFonts w:ascii="Times New Roman" w:eastAsia="宋体" w:hAnsi="Times New Roman" w:cs="Times New Roman"/>
                <w:sz w:val="21"/>
                <w:szCs w:val="21"/>
                <w:lang w:eastAsia="zh-CN"/>
              </w:rPr>
              <w:t>拓展海外</w:t>
            </w:r>
            <w:r w:rsidR="00574754" w:rsidRPr="00C330D6">
              <w:rPr>
                <w:rFonts w:ascii="Times New Roman" w:eastAsia="宋体" w:hAnsi="Times New Roman" w:cs="Times New Roman" w:hint="eastAsia"/>
                <w:sz w:val="21"/>
                <w:szCs w:val="21"/>
                <w:lang w:eastAsia="zh-CN"/>
              </w:rPr>
              <w:t>光伏发电</w:t>
            </w:r>
            <w:r w:rsidRPr="00C330D6">
              <w:rPr>
                <w:rFonts w:ascii="Times New Roman" w:eastAsia="宋体" w:hAnsi="Times New Roman" w:cs="Times New Roman"/>
                <w:sz w:val="21"/>
                <w:szCs w:val="21"/>
                <w:lang w:eastAsia="zh-CN"/>
              </w:rPr>
              <w:t>市场</w:t>
            </w:r>
            <w:r w:rsidR="005964B4" w:rsidRPr="00C330D6">
              <w:rPr>
                <w:rFonts w:ascii="Times New Roman" w:eastAsia="宋体" w:hAnsi="Times New Roman" w:cs="Times New Roman" w:hint="eastAsia"/>
                <w:sz w:val="21"/>
                <w:szCs w:val="21"/>
                <w:lang w:eastAsia="zh-CN"/>
              </w:rPr>
              <w:t>。</w:t>
            </w:r>
          </w:p>
          <w:p w14:paraId="1FB9FD3F" w14:textId="32D42986" w:rsidR="00766D78" w:rsidRPr="00C330D6" w:rsidRDefault="00766D78" w:rsidP="00766D78">
            <w:pPr>
              <w:spacing w:after="0" w:line="360" w:lineRule="auto"/>
              <w:ind w:right="125" w:firstLineChars="200" w:firstLine="422"/>
              <w:jc w:val="both"/>
              <w:rPr>
                <w:rFonts w:ascii="Times New Roman" w:eastAsia="宋体" w:hAnsi="Times New Roman" w:cs="Times New Roman"/>
                <w:b/>
                <w:sz w:val="21"/>
                <w:szCs w:val="21"/>
                <w:lang w:eastAsia="zh-CN"/>
              </w:rPr>
            </w:pPr>
            <w:r w:rsidRPr="00C330D6">
              <w:rPr>
                <w:rFonts w:ascii="Times New Roman" w:eastAsia="宋体" w:hAnsi="Times New Roman" w:cs="Times New Roman"/>
                <w:b/>
                <w:sz w:val="21"/>
                <w:szCs w:val="21"/>
                <w:lang w:eastAsia="zh-CN"/>
              </w:rPr>
              <w:t>问题</w:t>
            </w:r>
            <w:r w:rsidRPr="00C330D6">
              <w:rPr>
                <w:rFonts w:ascii="Times New Roman" w:eastAsia="宋体" w:hAnsi="Times New Roman" w:cs="Times New Roman"/>
                <w:b/>
                <w:sz w:val="21"/>
                <w:szCs w:val="21"/>
                <w:lang w:eastAsia="zh-CN"/>
              </w:rPr>
              <w:t>2</w:t>
            </w:r>
            <w:r w:rsidRPr="00C330D6">
              <w:rPr>
                <w:rFonts w:ascii="Times New Roman" w:eastAsia="宋体" w:hAnsi="Times New Roman" w:cs="Times New Roman"/>
                <w:b/>
                <w:sz w:val="21"/>
                <w:szCs w:val="21"/>
                <w:lang w:eastAsia="zh-CN"/>
              </w:rPr>
              <w:t>、</w:t>
            </w:r>
            <w:r w:rsidRPr="00C330D6">
              <w:rPr>
                <w:rFonts w:ascii="Times New Roman" w:eastAsia="宋体" w:hAnsi="Times New Roman" w:cs="Times New Roman" w:hint="eastAsia"/>
                <w:b/>
                <w:sz w:val="21"/>
                <w:szCs w:val="21"/>
                <w:lang w:eastAsia="zh-CN"/>
              </w:rPr>
              <w:t>公司</w:t>
            </w:r>
            <w:r w:rsidRPr="00C330D6">
              <w:rPr>
                <w:rFonts w:ascii="Times New Roman" w:eastAsia="宋体" w:hAnsi="Times New Roman" w:cs="Times New Roman" w:hint="eastAsia"/>
                <w:b/>
                <w:sz w:val="21"/>
                <w:szCs w:val="21"/>
                <w:lang w:eastAsia="zh-CN"/>
              </w:rPr>
              <w:t>P</w:t>
            </w:r>
            <w:r w:rsidRPr="00C330D6">
              <w:rPr>
                <w:rFonts w:ascii="Times New Roman" w:eastAsia="宋体" w:hAnsi="Times New Roman" w:cs="Times New Roman"/>
                <w:b/>
                <w:sz w:val="21"/>
                <w:szCs w:val="21"/>
                <w:lang w:eastAsia="zh-CN"/>
              </w:rPr>
              <w:t>LC</w:t>
            </w:r>
            <w:r w:rsidRPr="00C330D6">
              <w:rPr>
                <w:rFonts w:ascii="Times New Roman" w:eastAsia="宋体" w:hAnsi="Times New Roman" w:cs="Times New Roman" w:hint="eastAsia"/>
                <w:b/>
                <w:sz w:val="21"/>
                <w:szCs w:val="21"/>
                <w:lang w:eastAsia="zh-CN"/>
              </w:rPr>
              <w:t>产品进展？</w:t>
            </w:r>
          </w:p>
          <w:p w14:paraId="64F6FD88" w14:textId="3B49D113" w:rsidR="00766D78" w:rsidRPr="00C330D6" w:rsidRDefault="00766D78" w:rsidP="002637C4">
            <w:pPr>
              <w:spacing w:after="240" w:line="360" w:lineRule="auto"/>
              <w:ind w:firstLineChars="200" w:firstLine="420"/>
              <w:jc w:val="both"/>
              <w:rPr>
                <w:rFonts w:ascii="Times New Roman" w:eastAsia="宋体" w:hAnsi="Times New Roman" w:cs="Times New Roman"/>
                <w:sz w:val="21"/>
                <w:szCs w:val="21"/>
                <w:lang w:eastAsia="zh-CN"/>
              </w:rPr>
            </w:pPr>
            <w:r w:rsidRPr="00C330D6">
              <w:rPr>
                <w:rFonts w:ascii="Times New Roman" w:eastAsia="宋体" w:hAnsi="Times New Roman" w:cs="Times New Roman"/>
                <w:sz w:val="21"/>
                <w:szCs w:val="21"/>
                <w:lang w:eastAsia="zh-CN"/>
              </w:rPr>
              <w:t>答：公司已</w:t>
            </w:r>
            <w:r w:rsidR="00DD75D1" w:rsidRPr="00C330D6">
              <w:rPr>
                <w:rFonts w:ascii="Times New Roman" w:eastAsia="宋体" w:hAnsi="Times New Roman" w:cs="Times New Roman" w:hint="eastAsia"/>
                <w:sz w:val="21"/>
                <w:szCs w:val="21"/>
                <w:lang w:eastAsia="zh-CN"/>
              </w:rPr>
              <w:t>开发完成</w:t>
            </w:r>
            <w:r w:rsidRPr="00C330D6">
              <w:rPr>
                <w:rFonts w:ascii="Times New Roman" w:eastAsia="宋体" w:hAnsi="Times New Roman" w:cs="Times New Roman"/>
                <w:sz w:val="21"/>
                <w:szCs w:val="21"/>
                <w:lang w:eastAsia="zh-CN"/>
              </w:rPr>
              <w:t>具有成本优势的小型</w:t>
            </w:r>
            <w:r w:rsidRPr="00C330D6">
              <w:rPr>
                <w:rFonts w:ascii="Times New Roman" w:eastAsia="宋体" w:hAnsi="Times New Roman" w:cs="Times New Roman"/>
                <w:sz w:val="21"/>
                <w:szCs w:val="21"/>
                <w:lang w:eastAsia="zh-CN"/>
              </w:rPr>
              <w:t>PLC</w:t>
            </w:r>
            <w:r w:rsidRPr="00C330D6">
              <w:rPr>
                <w:rFonts w:ascii="Times New Roman" w:eastAsia="宋体" w:hAnsi="Times New Roman" w:cs="Times New Roman"/>
                <w:sz w:val="21"/>
                <w:szCs w:val="21"/>
                <w:lang w:eastAsia="zh-CN"/>
              </w:rPr>
              <w:t>产品</w:t>
            </w:r>
            <w:r w:rsidR="00DD75D1" w:rsidRPr="00C330D6">
              <w:rPr>
                <w:rFonts w:ascii="Times New Roman" w:eastAsia="宋体" w:hAnsi="Times New Roman" w:cs="Times New Roman" w:hint="eastAsia"/>
                <w:sz w:val="21"/>
                <w:szCs w:val="21"/>
                <w:lang w:eastAsia="zh-CN"/>
              </w:rPr>
              <w:t>系列</w:t>
            </w:r>
            <w:r w:rsidRPr="00C330D6">
              <w:rPr>
                <w:rFonts w:ascii="Times New Roman" w:eastAsia="宋体" w:hAnsi="Times New Roman" w:cs="Times New Roman"/>
                <w:sz w:val="21"/>
                <w:szCs w:val="21"/>
                <w:lang w:eastAsia="zh-CN"/>
              </w:rPr>
              <w:t>，</w:t>
            </w:r>
            <w:r w:rsidR="005D5A3B">
              <w:rPr>
                <w:rFonts w:ascii="Times New Roman" w:eastAsia="宋体" w:hAnsi="Times New Roman" w:cs="Times New Roman" w:hint="eastAsia"/>
                <w:sz w:val="21"/>
                <w:szCs w:val="21"/>
                <w:lang w:eastAsia="zh-CN"/>
              </w:rPr>
              <w:t>未来我们</w:t>
            </w:r>
            <w:r w:rsidR="00E769D7">
              <w:rPr>
                <w:rFonts w:ascii="Times New Roman" w:eastAsia="宋体" w:hAnsi="Times New Roman" w:cs="Times New Roman" w:hint="eastAsia"/>
                <w:sz w:val="21"/>
                <w:szCs w:val="21"/>
                <w:lang w:eastAsia="zh-CN"/>
              </w:rPr>
              <w:t>有</w:t>
            </w:r>
            <w:r w:rsidR="005D5A3B">
              <w:rPr>
                <w:rFonts w:ascii="Times New Roman" w:eastAsia="宋体" w:hAnsi="Times New Roman" w:cs="Times New Roman" w:hint="eastAsia"/>
                <w:sz w:val="21"/>
                <w:szCs w:val="21"/>
                <w:lang w:eastAsia="zh-CN"/>
              </w:rPr>
              <w:t>计划</w:t>
            </w:r>
            <w:r w:rsidRPr="00C330D6">
              <w:rPr>
                <w:rFonts w:ascii="Times New Roman" w:eastAsia="宋体" w:hAnsi="Times New Roman" w:cs="Times New Roman"/>
                <w:sz w:val="21"/>
                <w:szCs w:val="21"/>
                <w:lang w:eastAsia="zh-CN"/>
              </w:rPr>
              <w:t>对中大型</w:t>
            </w:r>
            <w:r w:rsidRPr="00C330D6">
              <w:rPr>
                <w:rFonts w:ascii="Times New Roman" w:eastAsia="宋体" w:hAnsi="Times New Roman" w:cs="Times New Roman"/>
                <w:sz w:val="21"/>
                <w:szCs w:val="21"/>
                <w:lang w:eastAsia="zh-CN"/>
              </w:rPr>
              <w:t>PLC</w:t>
            </w:r>
            <w:r w:rsidRPr="00C330D6">
              <w:rPr>
                <w:rFonts w:ascii="Times New Roman" w:eastAsia="宋体" w:hAnsi="Times New Roman" w:cs="Times New Roman"/>
                <w:sz w:val="21"/>
                <w:szCs w:val="21"/>
                <w:lang w:eastAsia="zh-CN"/>
              </w:rPr>
              <w:t>立项并投入研发，以望带动公司进入大型设备和流程工业领域。随着</w:t>
            </w:r>
            <w:r w:rsidRPr="00C330D6">
              <w:rPr>
                <w:rFonts w:ascii="Times New Roman" w:eastAsia="宋体" w:hAnsi="Times New Roman" w:cs="Times New Roman"/>
                <w:sz w:val="21"/>
                <w:szCs w:val="21"/>
                <w:lang w:eastAsia="zh-CN"/>
              </w:rPr>
              <w:t>PLC</w:t>
            </w:r>
            <w:r w:rsidRPr="00C330D6">
              <w:rPr>
                <w:rFonts w:ascii="Times New Roman" w:eastAsia="宋体" w:hAnsi="Times New Roman" w:cs="Times New Roman"/>
                <w:sz w:val="21"/>
                <w:szCs w:val="21"/>
                <w:lang w:eastAsia="zh-CN"/>
              </w:rPr>
              <w:t>等控制类</w:t>
            </w:r>
            <w:r w:rsidRPr="00C330D6">
              <w:rPr>
                <w:rFonts w:ascii="Times New Roman" w:eastAsia="宋体" w:hAnsi="Times New Roman" w:cs="Times New Roman"/>
                <w:sz w:val="21"/>
                <w:szCs w:val="21"/>
                <w:lang w:eastAsia="zh-CN"/>
              </w:rPr>
              <w:lastRenderedPageBreak/>
              <w:t>产品的推出，将会提升公司行业整体系统解决方案的能力，与现有产品线形成合力，进一步带动变频器和伺服系统产品的业绩增长</w:t>
            </w:r>
            <w:r w:rsidRPr="00C330D6">
              <w:rPr>
                <w:rFonts w:ascii="Times New Roman" w:eastAsia="宋体" w:hAnsi="Times New Roman" w:cs="Times New Roman" w:hint="eastAsia"/>
                <w:sz w:val="21"/>
                <w:szCs w:val="21"/>
                <w:lang w:eastAsia="zh-CN"/>
              </w:rPr>
              <w:t>。</w:t>
            </w:r>
          </w:p>
          <w:p w14:paraId="3624B169" w14:textId="5575D2BB" w:rsidR="00942F96" w:rsidRPr="00C330D6" w:rsidRDefault="00942F96" w:rsidP="00E72CEB">
            <w:pPr>
              <w:spacing w:before="240" w:after="0" w:line="360" w:lineRule="auto"/>
              <w:ind w:right="125" w:firstLineChars="200" w:firstLine="422"/>
              <w:jc w:val="both"/>
              <w:rPr>
                <w:rFonts w:ascii="Times New Roman" w:eastAsia="宋体" w:hAnsi="Times New Roman" w:cs="Times New Roman"/>
                <w:b/>
                <w:sz w:val="21"/>
                <w:szCs w:val="21"/>
                <w:lang w:eastAsia="zh-CN"/>
              </w:rPr>
            </w:pPr>
            <w:r w:rsidRPr="00C330D6">
              <w:rPr>
                <w:rFonts w:ascii="Times New Roman" w:eastAsia="宋体" w:hAnsi="Times New Roman" w:cs="Times New Roman"/>
                <w:b/>
                <w:sz w:val="21"/>
                <w:szCs w:val="21"/>
                <w:lang w:eastAsia="zh-CN"/>
              </w:rPr>
              <w:t>问题</w:t>
            </w:r>
            <w:r w:rsidR="00F91A77" w:rsidRPr="00C330D6">
              <w:rPr>
                <w:rFonts w:ascii="Times New Roman" w:eastAsia="宋体" w:hAnsi="Times New Roman" w:cs="Times New Roman"/>
                <w:b/>
                <w:sz w:val="21"/>
                <w:szCs w:val="21"/>
                <w:lang w:eastAsia="zh-CN"/>
              </w:rPr>
              <w:t>3</w:t>
            </w:r>
            <w:r w:rsidRPr="00C330D6">
              <w:rPr>
                <w:rFonts w:ascii="Times New Roman" w:eastAsia="宋体" w:hAnsi="Times New Roman" w:cs="Times New Roman"/>
                <w:b/>
                <w:sz w:val="21"/>
                <w:szCs w:val="21"/>
                <w:lang w:eastAsia="zh-CN"/>
              </w:rPr>
              <w:t>、</w:t>
            </w:r>
            <w:r w:rsidR="00816EC0" w:rsidRPr="00C330D6">
              <w:rPr>
                <w:rFonts w:ascii="Times New Roman" w:eastAsia="宋体" w:hAnsi="Times New Roman" w:cs="Times New Roman"/>
                <w:b/>
                <w:sz w:val="21"/>
                <w:szCs w:val="21"/>
                <w:lang w:eastAsia="zh-CN"/>
              </w:rPr>
              <w:t>公司第三季度毛利率提升的原因</w:t>
            </w:r>
            <w:r w:rsidR="00500F0A" w:rsidRPr="00C330D6">
              <w:rPr>
                <w:rFonts w:ascii="Times New Roman" w:eastAsia="宋体" w:hAnsi="Times New Roman" w:cs="Times New Roman" w:hint="eastAsia"/>
                <w:b/>
                <w:sz w:val="21"/>
                <w:szCs w:val="21"/>
                <w:lang w:eastAsia="zh-CN"/>
              </w:rPr>
              <w:t>？</w:t>
            </w:r>
            <w:r w:rsidR="0050524C" w:rsidRPr="00C330D6">
              <w:rPr>
                <w:rFonts w:ascii="Times New Roman" w:eastAsia="宋体" w:hAnsi="Times New Roman" w:cs="Times New Roman" w:hint="eastAsia"/>
                <w:b/>
                <w:sz w:val="21"/>
                <w:szCs w:val="21"/>
                <w:lang w:eastAsia="zh-CN"/>
              </w:rPr>
              <w:t>明年毛利的预期如何？</w:t>
            </w:r>
          </w:p>
          <w:p w14:paraId="04A59B45" w14:textId="7B5D3645" w:rsidR="00816EC0" w:rsidRPr="00C330D6" w:rsidRDefault="00816EC0" w:rsidP="00D52ECC">
            <w:pPr>
              <w:spacing w:line="360" w:lineRule="auto"/>
              <w:ind w:right="125" w:firstLineChars="200" w:firstLine="420"/>
              <w:jc w:val="both"/>
              <w:rPr>
                <w:rFonts w:ascii="Times New Roman" w:eastAsia="宋体" w:hAnsi="Times New Roman" w:cs="Times New Roman"/>
                <w:sz w:val="21"/>
                <w:szCs w:val="21"/>
                <w:lang w:eastAsia="zh-CN"/>
              </w:rPr>
            </w:pPr>
            <w:r w:rsidRPr="00C330D6">
              <w:rPr>
                <w:rFonts w:ascii="Times New Roman" w:eastAsia="宋体" w:hAnsi="Times New Roman" w:cs="Times New Roman" w:hint="eastAsia"/>
                <w:sz w:val="21"/>
                <w:szCs w:val="21"/>
                <w:lang w:eastAsia="zh-CN"/>
              </w:rPr>
              <w:t>答：</w:t>
            </w:r>
            <w:r w:rsidRPr="00C330D6">
              <w:rPr>
                <w:rFonts w:ascii="Times New Roman" w:eastAsia="宋体" w:hAnsi="Times New Roman" w:cs="Times New Roman"/>
                <w:sz w:val="21"/>
                <w:szCs w:val="21"/>
                <w:lang w:eastAsia="zh-CN"/>
              </w:rPr>
              <w:t>公司第三季度毛利率改善的原因主要有：一是产品销售结构的变化导致；二是持续性的供应</w:t>
            </w:r>
            <w:proofErr w:type="gramStart"/>
            <w:r w:rsidRPr="00C330D6">
              <w:rPr>
                <w:rFonts w:ascii="Times New Roman" w:eastAsia="宋体" w:hAnsi="Times New Roman" w:cs="Times New Roman"/>
                <w:sz w:val="21"/>
                <w:szCs w:val="21"/>
                <w:lang w:eastAsia="zh-CN"/>
              </w:rPr>
              <w:t>链改革</w:t>
            </w:r>
            <w:proofErr w:type="gramEnd"/>
            <w:r w:rsidRPr="00C330D6">
              <w:rPr>
                <w:rFonts w:ascii="Times New Roman" w:eastAsia="宋体" w:hAnsi="Times New Roman" w:cs="Times New Roman"/>
                <w:sz w:val="21"/>
                <w:szCs w:val="21"/>
                <w:lang w:eastAsia="zh-CN"/>
              </w:rPr>
              <w:t>及降本增效措施；三是研发部门不断优化产品的设计方案，通过寻找替代物料等方式，在保证产品功能不变甚至提升的前提下，不断优化产品的成本结构。以上因素对毛利率的改善起到了比较积极的成效</w:t>
            </w:r>
            <w:r w:rsidRPr="00C330D6">
              <w:rPr>
                <w:rFonts w:ascii="Times New Roman" w:eastAsia="宋体" w:hAnsi="Times New Roman" w:cs="Times New Roman" w:hint="eastAsia"/>
                <w:sz w:val="21"/>
                <w:szCs w:val="21"/>
                <w:lang w:eastAsia="zh-CN"/>
              </w:rPr>
              <w:t>。</w:t>
            </w:r>
            <w:r w:rsidR="0050524C" w:rsidRPr="00C330D6">
              <w:rPr>
                <w:rFonts w:ascii="Times New Roman" w:eastAsia="宋体" w:hAnsi="Times New Roman" w:cs="Times New Roman"/>
                <w:sz w:val="21"/>
                <w:szCs w:val="21"/>
                <w:lang w:eastAsia="zh-CN"/>
              </w:rPr>
              <w:t>未来公司会持续加大成本控制、提高供应链管理水平、提升研发能力和管理水平，公司有信心将毛利率水平保持在一个比较合理的水平上。</w:t>
            </w:r>
          </w:p>
          <w:p w14:paraId="0C242D8F" w14:textId="470B8C9B" w:rsidR="00766D78" w:rsidRPr="00C330D6" w:rsidRDefault="00766D78" w:rsidP="00766D78">
            <w:pPr>
              <w:spacing w:before="7" w:line="240" w:lineRule="auto"/>
              <w:ind w:right="125" w:firstLineChars="200" w:firstLine="422"/>
              <w:jc w:val="both"/>
              <w:rPr>
                <w:rFonts w:ascii="Times New Roman" w:eastAsia="宋体" w:hAnsi="Times New Roman" w:cs="Times New Roman"/>
                <w:b/>
                <w:sz w:val="21"/>
                <w:szCs w:val="21"/>
                <w:lang w:eastAsia="zh-CN"/>
              </w:rPr>
            </w:pPr>
            <w:r w:rsidRPr="00C330D6">
              <w:rPr>
                <w:rFonts w:ascii="Times New Roman" w:eastAsia="宋体" w:hAnsi="Times New Roman" w:cs="Times New Roman"/>
                <w:b/>
                <w:sz w:val="21"/>
                <w:szCs w:val="21"/>
                <w:lang w:eastAsia="zh-CN"/>
              </w:rPr>
              <w:t>问题</w:t>
            </w:r>
            <w:r w:rsidR="004213AC" w:rsidRPr="00C330D6">
              <w:rPr>
                <w:rFonts w:ascii="Times New Roman" w:eastAsia="宋体" w:hAnsi="Times New Roman" w:cs="Times New Roman"/>
                <w:b/>
                <w:sz w:val="21"/>
                <w:szCs w:val="21"/>
                <w:lang w:eastAsia="zh-CN"/>
              </w:rPr>
              <w:t>4</w:t>
            </w:r>
            <w:r w:rsidRPr="00C330D6">
              <w:rPr>
                <w:rFonts w:ascii="Times New Roman" w:eastAsia="宋体" w:hAnsi="Times New Roman" w:cs="Times New Roman"/>
                <w:b/>
                <w:sz w:val="21"/>
                <w:szCs w:val="21"/>
                <w:lang w:eastAsia="zh-CN"/>
              </w:rPr>
              <w:t>、</w:t>
            </w:r>
            <w:r w:rsidRPr="00C330D6">
              <w:rPr>
                <w:rFonts w:ascii="Times New Roman" w:eastAsia="宋体" w:hAnsi="Times New Roman" w:cs="Times New Roman" w:hint="eastAsia"/>
                <w:b/>
                <w:sz w:val="21"/>
                <w:szCs w:val="21"/>
                <w:lang w:eastAsia="zh-CN"/>
              </w:rPr>
              <w:t>海外市场主要销售哪些产品</w:t>
            </w:r>
            <w:r w:rsidR="00215E3A" w:rsidRPr="00C330D6">
              <w:rPr>
                <w:rFonts w:ascii="Times New Roman" w:eastAsia="宋体" w:hAnsi="Times New Roman" w:cs="Times New Roman" w:hint="eastAsia"/>
                <w:b/>
                <w:sz w:val="21"/>
                <w:szCs w:val="21"/>
                <w:lang w:eastAsia="zh-CN"/>
              </w:rPr>
              <w:t>与国内产品是否有区别吗</w:t>
            </w:r>
            <w:r w:rsidRPr="00C330D6">
              <w:rPr>
                <w:rFonts w:ascii="Times New Roman" w:eastAsia="宋体" w:hAnsi="Times New Roman" w:cs="Times New Roman" w:hint="eastAsia"/>
                <w:b/>
                <w:sz w:val="21"/>
                <w:szCs w:val="21"/>
                <w:lang w:eastAsia="zh-CN"/>
              </w:rPr>
              <w:t>？</w:t>
            </w:r>
            <w:r w:rsidR="000F5158" w:rsidRPr="00C330D6">
              <w:rPr>
                <w:rFonts w:ascii="Times New Roman" w:eastAsia="宋体" w:hAnsi="Times New Roman" w:cs="Times New Roman" w:hint="eastAsia"/>
                <w:b/>
                <w:sz w:val="21"/>
                <w:szCs w:val="21"/>
                <w:lang w:eastAsia="zh-CN"/>
              </w:rPr>
              <w:t>有哪些市场布局？</w:t>
            </w:r>
          </w:p>
          <w:p w14:paraId="386D4857" w14:textId="4F625AAF" w:rsidR="00766D78" w:rsidRPr="00C330D6" w:rsidRDefault="00766D78" w:rsidP="00D52ECC">
            <w:pPr>
              <w:spacing w:line="360" w:lineRule="auto"/>
              <w:ind w:right="125" w:firstLineChars="200" w:firstLine="420"/>
              <w:jc w:val="both"/>
              <w:rPr>
                <w:rFonts w:ascii="Times New Roman" w:eastAsia="宋体" w:hAnsi="Times New Roman" w:cs="Times New Roman"/>
                <w:sz w:val="21"/>
                <w:szCs w:val="21"/>
                <w:lang w:eastAsia="zh-CN"/>
              </w:rPr>
            </w:pPr>
            <w:r w:rsidRPr="00C330D6">
              <w:rPr>
                <w:rFonts w:ascii="Times New Roman" w:eastAsia="宋体" w:hAnsi="Times New Roman" w:cs="Times New Roman" w:hint="eastAsia"/>
                <w:sz w:val="21"/>
                <w:szCs w:val="21"/>
                <w:lang w:eastAsia="zh-CN"/>
              </w:rPr>
              <w:t>答：</w:t>
            </w:r>
            <w:r w:rsidR="00A76A70" w:rsidRPr="00C330D6">
              <w:rPr>
                <w:rFonts w:ascii="Times New Roman" w:eastAsia="宋体" w:hAnsi="Times New Roman" w:cs="Times New Roman"/>
                <w:sz w:val="21"/>
                <w:szCs w:val="21"/>
                <w:lang w:eastAsia="zh-CN"/>
              </w:rPr>
              <w:t>公司在印度、北非、中东、东南亚、独联体、欧洲以及美洲等区域均有市场布局，并在印度成立了印度子公司。</w:t>
            </w:r>
            <w:r w:rsidR="003867B6" w:rsidRPr="00C330D6">
              <w:rPr>
                <w:rFonts w:ascii="Times New Roman" w:eastAsia="宋体" w:hAnsi="Times New Roman" w:cs="Times New Roman"/>
                <w:sz w:val="21"/>
                <w:szCs w:val="21"/>
                <w:lang w:eastAsia="zh-CN"/>
              </w:rPr>
              <w:t>海外市场销售主要以变频器通用产品为主，辅以专机、一体机向海外市场进行推广</w:t>
            </w:r>
            <w:r w:rsidR="00215E3A" w:rsidRPr="00C330D6">
              <w:rPr>
                <w:rFonts w:ascii="Times New Roman" w:eastAsia="宋体" w:hAnsi="Times New Roman" w:cs="Times New Roman" w:hint="eastAsia"/>
                <w:sz w:val="21"/>
                <w:szCs w:val="21"/>
                <w:lang w:eastAsia="zh-CN"/>
              </w:rPr>
              <w:t>，产品</w:t>
            </w:r>
            <w:r w:rsidR="00574754" w:rsidRPr="00C330D6">
              <w:rPr>
                <w:rFonts w:ascii="Times New Roman" w:eastAsia="宋体" w:hAnsi="Times New Roman" w:cs="Times New Roman" w:hint="eastAsia"/>
                <w:sz w:val="21"/>
                <w:szCs w:val="21"/>
                <w:lang w:eastAsia="zh-CN"/>
              </w:rPr>
              <w:t>设计时</w:t>
            </w:r>
            <w:r w:rsidR="005D5A3B">
              <w:rPr>
                <w:rFonts w:ascii="Times New Roman" w:eastAsia="宋体" w:hAnsi="Times New Roman" w:cs="Times New Roman" w:hint="eastAsia"/>
                <w:sz w:val="21"/>
                <w:szCs w:val="21"/>
                <w:lang w:eastAsia="zh-CN"/>
              </w:rPr>
              <w:t>我们会</w:t>
            </w:r>
            <w:r w:rsidR="00574754" w:rsidRPr="00C330D6">
              <w:rPr>
                <w:rFonts w:ascii="Times New Roman" w:eastAsia="宋体" w:hAnsi="Times New Roman" w:cs="Times New Roman" w:hint="eastAsia"/>
                <w:sz w:val="21"/>
                <w:szCs w:val="21"/>
                <w:lang w:eastAsia="zh-CN"/>
              </w:rPr>
              <w:t>考虑海外客户实际使用环境以及操作习惯</w:t>
            </w:r>
            <w:r w:rsidR="005D5A3B">
              <w:rPr>
                <w:rFonts w:ascii="Times New Roman" w:eastAsia="宋体" w:hAnsi="Times New Roman" w:cs="Times New Roman" w:hint="eastAsia"/>
                <w:sz w:val="21"/>
                <w:szCs w:val="21"/>
                <w:lang w:eastAsia="zh-CN"/>
              </w:rPr>
              <w:t>等</w:t>
            </w:r>
            <w:r w:rsidR="003867B6" w:rsidRPr="00C330D6">
              <w:rPr>
                <w:rFonts w:ascii="Times New Roman" w:eastAsia="宋体" w:hAnsi="Times New Roman" w:cs="Times New Roman"/>
                <w:sz w:val="21"/>
                <w:szCs w:val="21"/>
                <w:lang w:eastAsia="zh-CN"/>
              </w:rPr>
              <w:t>。公司对海外其他行业的拓展，基本策略是将现有的成熟行业产品推向市场，比如建筑机械的升降机、永磁同步电机和同步磁阻电机驱动器等产品都已在海外市场得到推广及应用</w:t>
            </w:r>
            <w:r w:rsidR="003867B6" w:rsidRPr="00C330D6">
              <w:rPr>
                <w:rFonts w:ascii="Times New Roman" w:eastAsia="宋体" w:hAnsi="Times New Roman" w:cs="Times New Roman" w:hint="eastAsia"/>
                <w:sz w:val="21"/>
                <w:szCs w:val="21"/>
                <w:lang w:eastAsia="zh-CN"/>
              </w:rPr>
              <w:t>。</w:t>
            </w:r>
          </w:p>
          <w:p w14:paraId="16DF9AA6" w14:textId="4C1F9CE2" w:rsidR="0002709E" w:rsidRPr="00C330D6" w:rsidRDefault="0002709E" w:rsidP="0002709E">
            <w:pPr>
              <w:spacing w:before="7" w:line="240" w:lineRule="auto"/>
              <w:ind w:right="125" w:firstLineChars="200" w:firstLine="422"/>
              <w:jc w:val="both"/>
              <w:rPr>
                <w:rFonts w:ascii="Times New Roman" w:eastAsia="宋体" w:hAnsi="Times New Roman" w:cs="Times New Roman"/>
                <w:b/>
                <w:sz w:val="21"/>
                <w:szCs w:val="21"/>
                <w:lang w:eastAsia="zh-CN"/>
              </w:rPr>
            </w:pPr>
            <w:r w:rsidRPr="00C330D6">
              <w:rPr>
                <w:rFonts w:ascii="Times New Roman" w:eastAsia="宋体" w:hAnsi="Times New Roman" w:cs="Times New Roman"/>
                <w:b/>
                <w:sz w:val="21"/>
                <w:szCs w:val="21"/>
                <w:lang w:eastAsia="zh-CN"/>
              </w:rPr>
              <w:t>问题</w:t>
            </w:r>
            <w:r w:rsidR="004213AC" w:rsidRPr="00C330D6">
              <w:rPr>
                <w:rFonts w:ascii="Times New Roman" w:eastAsia="宋体" w:hAnsi="Times New Roman" w:cs="Times New Roman"/>
                <w:b/>
                <w:sz w:val="21"/>
                <w:szCs w:val="21"/>
                <w:lang w:eastAsia="zh-CN"/>
              </w:rPr>
              <w:t>5</w:t>
            </w:r>
            <w:r w:rsidRPr="00C330D6">
              <w:rPr>
                <w:rFonts w:ascii="Times New Roman" w:eastAsia="宋体" w:hAnsi="Times New Roman" w:cs="Times New Roman"/>
                <w:b/>
                <w:sz w:val="21"/>
                <w:szCs w:val="21"/>
                <w:lang w:eastAsia="zh-CN"/>
              </w:rPr>
              <w:t>、</w:t>
            </w:r>
            <w:r w:rsidR="00D52ECC" w:rsidRPr="00C330D6">
              <w:rPr>
                <w:rFonts w:ascii="Times New Roman" w:eastAsia="宋体" w:hAnsi="Times New Roman" w:cs="Times New Roman" w:hint="eastAsia"/>
                <w:b/>
                <w:sz w:val="21"/>
                <w:szCs w:val="21"/>
                <w:lang w:eastAsia="zh-CN"/>
              </w:rPr>
              <w:t>公司竞争优势</w:t>
            </w:r>
            <w:r w:rsidR="000F574A" w:rsidRPr="00C330D6">
              <w:rPr>
                <w:rFonts w:ascii="Times New Roman" w:eastAsia="宋体" w:hAnsi="Times New Roman" w:cs="Times New Roman" w:hint="eastAsia"/>
                <w:b/>
                <w:sz w:val="21"/>
                <w:szCs w:val="21"/>
                <w:lang w:eastAsia="zh-CN"/>
              </w:rPr>
              <w:t>与不足</w:t>
            </w:r>
            <w:r w:rsidR="00D52ECC" w:rsidRPr="00C330D6">
              <w:rPr>
                <w:rFonts w:ascii="Times New Roman" w:eastAsia="宋体" w:hAnsi="Times New Roman" w:cs="Times New Roman" w:hint="eastAsia"/>
                <w:b/>
                <w:sz w:val="21"/>
                <w:szCs w:val="21"/>
                <w:lang w:eastAsia="zh-CN"/>
              </w:rPr>
              <w:t>有哪些</w:t>
            </w:r>
            <w:r w:rsidRPr="00C330D6">
              <w:rPr>
                <w:rFonts w:ascii="Times New Roman" w:eastAsia="宋体" w:hAnsi="Times New Roman" w:cs="Times New Roman" w:hint="eastAsia"/>
                <w:b/>
                <w:sz w:val="21"/>
                <w:szCs w:val="21"/>
                <w:lang w:eastAsia="zh-CN"/>
              </w:rPr>
              <w:t>？</w:t>
            </w:r>
          </w:p>
          <w:p w14:paraId="770FF824" w14:textId="0B3DC93D" w:rsidR="00D52ECC" w:rsidRPr="00C330D6" w:rsidRDefault="0002709E" w:rsidP="00D52ECC">
            <w:pPr>
              <w:spacing w:line="360" w:lineRule="auto"/>
              <w:ind w:firstLineChars="200" w:firstLine="420"/>
              <w:jc w:val="both"/>
              <w:rPr>
                <w:rFonts w:ascii="Times New Roman" w:eastAsia="宋体" w:hAnsi="Times New Roman" w:cs="Times New Roman"/>
                <w:sz w:val="21"/>
                <w:szCs w:val="21"/>
                <w:lang w:eastAsia="zh-CN"/>
              </w:rPr>
            </w:pPr>
            <w:r w:rsidRPr="00C330D6">
              <w:rPr>
                <w:rFonts w:ascii="Times New Roman" w:eastAsia="宋体" w:hAnsi="Times New Roman" w:cs="Times New Roman" w:hint="eastAsia"/>
                <w:sz w:val="21"/>
                <w:szCs w:val="21"/>
                <w:lang w:eastAsia="zh-CN"/>
              </w:rPr>
              <w:t>答：</w:t>
            </w:r>
            <w:r w:rsidR="00D52ECC" w:rsidRPr="00C330D6">
              <w:rPr>
                <w:rFonts w:ascii="Times New Roman" w:eastAsia="宋体" w:hAnsi="Times New Roman" w:cs="Times New Roman"/>
                <w:sz w:val="21"/>
                <w:szCs w:val="21"/>
                <w:lang w:eastAsia="zh-CN"/>
              </w:rPr>
              <w:t>一、研发与技术竞争优势。公司始终坚持以市场需求为导向，以技术创新为驱动的经营理念，每年坚持将营业收入的</w:t>
            </w:r>
            <w:r w:rsidR="00D52ECC" w:rsidRPr="00C330D6">
              <w:rPr>
                <w:rFonts w:ascii="Times New Roman" w:eastAsia="宋体" w:hAnsi="Times New Roman" w:cs="Times New Roman"/>
                <w:sz w:val="21"/>
                <w:szCs w:val="21"/>
                <w:lang w:eastAsia="zh-CN"/>
              </w:rPr>
              <w:t>10%</w:t>
            </w:r>
            <w:r w:rsidR="00D52ECC" w:rsidRPr="00C330D6">
              <w:rPr>
                <w:rFonts w:ascii="Times New Roman" w:eastAsia="宋体" w:hAnsi="Times New Roman" w:cs="Times New Roman"/>
                <w:sz w:val="21"/>
                <w:szCs w:val="21"/>
                <w:lang w:eastAsia="zh-CN"/>
              </w:rPr>
              <w:t>左右用于研发投入，</w:t>
            </w:r>
            <w:r w:rsidR="00D52ECC" w:rsidRPr="00C330D6">
              <w:rPr>
                <w:rFonts w:ascii="Times New Roman" w:eastAsia="宋体" w:hAnsi="Times New Roman" w:cs="Times New Roman"/>
                <w:sz w:val="21"/>
                <w:szCs w:val="21"/>
                <w:lang w:eastAsia="zh-CN"/>
              </w:rPr>
              <w:t>2022</w:t>
            </w:r>
            <w:r w:rsidR="00D52ECC" w:rsidRPr="00C330D6">
              <w:rPr>
                <w:rFonts w:ascii="Times New Roman" w:eastAsia="宋体" w:hAnsi="Times New Roman" w:cs="Times New Roman"/>
                <w:sz w:val="21"/>
                <w:szCs w:val="21"/>
                <w:lang w:eastAsia="zh-CN"/>
              </w:rPr>
              <w:t>年</w:t>
            </w:r>
            <w:r w:rsidR="00D52ECC" w:rsidRPr="00C330D6">
              <w:rPr>
                <w:rFonts w:ascii="Times New Roman" w:eastAsia="宋体" w:hAnsi="Times New Roman" w:cs="Times New Roman"/>
                <w:sz w:val="21"/>
                <w:szCs w:val="21"/>
                <w:lang w:eastAsia="zh-CN"/>
              </w:rPr>
              <w:t>6</w:t>
            </w:r>
            <w:r w:rsidR="00D52ECC" w:rsidRPr="00C330D6">
              <w:rPr>
                <w:rFonts w:ascii="Times New Roman" w:eastAsia="宋体" w:hAnsi="Times New Roman" w:cs="Times New Roman"/>
                <w:sz w:val="21"/>
                <w:szCs w:val="21"/>
                <w:lang w:eastAsia="zh-CN"/>
              </w:rPr>
              <w:t>月公司在西安成立了研发中心，截止目前，公司在深圳、苏州及西安三地建立了研发中心。并通过健全的人才引进制度，汇集了一批电力电子、电机驱动、运动控制、电机设计、制成工艺和项目管理等多专业的优秀人才。公司通过多年持续的技术研究和产品开发，多项关键技术得到了突破，并完成了技术平台的创建，确定了行业地位</w:t>
            </w:r>
            <w:r w:rsidR="00D52ECC" w:rsidRPr="002367F6">
              <w:rPr>
                <w:rFonts w:ascii="Times New Roman" w:eastAsia="宋体" w:hAnsi="Times New Roman" w:cs="Times New Roman"/>
                <w:sz w:val="21"/>
                <w:szCs w:val="21"/>
                <w:lang w:eastAsia="zh-CN"/>
              </w:rPr>
              <w:t>。截至</w:t>
            </w:r>
            <w:r w:rsidR="00D52ECC" w:rsidRPr="002367F6">
              <w:rPr>
                <w:rFonts w:ascii="Times New Roman" w:eastAsia="宋体" w:hAnsi="Times New Roman" w:cs="Times New Roman"/>
                <w:sz w:val="21"/>
                <w:szCs w:val="21"/>
                <w:lang w:eastAsia="zh-CN"/>
              </w:rPr>
              <w:t>2022</w:t>
            </w:r>
            <w:r w:rsidR="00D52ECC" w:rsidRPr="002367F6">
              <w:rPr>
                <w:rFonts w:ascii="Times New Roman" w:eastAsia="宋体" w:hAnsi="Times New Roman" w:cs="Times New Roman"/>
                <w:sz w:val="21"/>
                <w:szCs w:val="21"/>
                <w:lang w:eastAsia="zh-CN"/>
              </w:rPr>
              <w:t>年</w:t>
            </w:r>
            <w:r w:rsidR="00D52ECC" w:rsidRPr="002367F6">
              <w:rPr>
                <w:rFonts w:ascii="Times New Roman" w:eastAsia="宋体" w:hAnsi="Times New Roman" w:cs="Times New Roman"/>
                <w:sz w:val="21"/>
                <w:szCs w:val="21"/>
                <w:lang w:eastAsia="zh-CN"/>
              </w:rPr>
              <w:t>9</w:t>
            </w:r>
            <w:r w:rsidR="00D52ECC" w:rsidRPr="002367F6">
              <w:rPr>
                <w:rFonts w:ascii="Times New Roman" w:eastAsia="宋体" w:hAnsi="Times New Roman" w:cs="Times New Roman"/>
                <w:sz w:val="21"/>
                <w:szCs w:val="21"/>
                <w:lang w:eastAsia="zh-CN"/>
              </w:rPr>
              <w:t>月</w:t>
            </w:r>
            <w:r w:rsidR="00CF2B53" w:rsidRPr="002367F6">
              <w:rPr>
                <w:rFonts w:ascii="Times New Roman" w:eastAsia="宋体" w:hAnsi="Times New Roman" w:cs="Times New Roman" w:hint="eastAsia"/>
                <w:sz w:val="21"/>
                <w:szCs w:val="21"/>
                <w:lang w:eastAsia="zh-CN"/>
              </w:rPr>
              <w:t>3</w:t>
            </w:r>
            <w:r w:rsidR="00CF2B53" w:rsidRPr="002367F6">
              <w:rPr>
                <w:rFonts w:ascii="Times New Roman" w:eastAsia="宋体" w:hAnsi="Times New Roman" w:cs="Times New Roman"/>
                <w:sz w:val="21"/>
                <w:szCs w:val="21"/>
                <w:lang w:eastAsia="zh-CN"/>
              </w:rPr>
              <w:t>0</w:t>
            </w:r>
            <w:r w:rsidR="00CF2B53" w:rsidRPr="002367F6">
              <w:rPr>
                <w:rFonts w:ascii="Times New Roman" w:eastAsia="宋体" w:hAnsi="Times New Roman" w:cs="Times New Roman" w:hint="eastAsia"/>
                <w:sz w:val="21"/>
                <w:szCs w:val="21"/>
                <w:lang w:eastAsia="zh-CN"/>
              </w:rPr>
              <w:t>日</w:t>
            </w:r>
            <w:r w:rsidR="00D52ECC" w:rsidRPr="002367F6">
              <w:rPr>
                <w:rFonts w:ascii="Times New Roman" w:eastAsia="宋体" w:hAnsi="Times New Roman" w:cs="Times New Roman"/>
                <w:sz w:val="21"/>
                <w:szCs w:val="21"/>
                <w:lang w:eastAsia="zh-CN"/>
              </w:rPr>
              <w:t>，</w:t>
            </w:r>
            <w:r w:rsidR="00D52ECC" w:rsidRPr="00C330D6">
              <w:rPr>
                <w:rFonts w:ascii="Times New Roman" w:eastAsia="宋体" w:hAnsi="Times New Roman" w:cs="Times New Roman"/>
                <w:sz w:val="21"/>
                <w:szCs w:val="21"/>
                <w:lang w:eastAsia="zh-CN"/>
              </w:rPr>
              <w:t>公司拥有</w:t>
            </w:r>
            <w:r w:rsidR="00D52ECC" w:rsidRPr="00C330D6">
              <w:rPr>
                <w:rFonts w:ascii="Times New Roman" w:eastAsia="宋体" w:hAnsi="Times New Roman" w:cs="Times New Roman"/>
                <w:sz w:val="21"/>
                <w:szCs w:val="21"/>
                <w:lang w:eastAsia="zh-CN"/>
              </w:rPr>
              <w:t>143</w:t>
            </w:r>
            <w:r w:rsidR="00D52ECC" w:rsidRPr="00C330D6">
              <w:rPr>
                <w:rFonts w:ascii="Times New Roman" w:eastAsia="宋体" w:hAnsi="Times New Roman" w:cs="Times New Roman"/>
                <w:sz w:val="21"/>
                <w:szCs w:val="21"/>
                <w:lang w:eastAsia="zh-CN"/>
              </w:rPr>
              <w:t>项专利，其中发明专利</w:t>
            </w:r>
            <w:r w:rsidR="00D52ECC" w:rsidRPr="00C330D6">
              <w:rPr>
                <w:rFonts w:ascii="Times New Roman" w:eastAsia="宋体" w:hAnsi="Times New Roman" w:cs="Times New Roman"/>
                <w:sz w:val="21"/>
                <w:szCs w:val="21"/>
                <w:lang w:eastAsia="zh-CN"/>
              </w:rPr>
              <w:t>34</w:t>
            </w:r>
            <w:r w:rsidR="00D52ECC" w:rsidRPr="00C330D6">
              <w:rPr>
                <w:rFonts w:ascii="Times New Roman" w:eastAsia="宋体" w:hAnsi="Times New Roman" w:cs="Times New Roman"/>
                <w:sz w:val="21"/>
                <w:szCs w:val="21"/>
                <w:lang w:eastAsia="zh-CN"/>
              </w:rPr>
              <w:t>项。</w:t>
            </w:r>
          </w:p>
          <w:p w14:paraId="3AAF7A95" w14:textId="77777777" w:rsidR="00D52ECC" w:rsidRPr="00C330D6" w:rsidRDefault="00D52ECC" w:rsidP="00D52ECC">
            <w:pPr>
              <w:spacing w:line="360" w:lineRule="auto"/>
              <w:ind w:firstLineChars="200" w:firstLine="420"/>
              <w:jc w:val="both"/>
              <w:rPr>
                <w:rFonts w:ascii="Times New Roman" w:eastAsia="宋体" w:hAnsi="Times New Roman" w:cs="Times New Roman"/>
                <w:sz w:val="21"/>
                <w:szCs w:val="21"/>
                <w:lang w:eastAsia="zh-CN"/>
              </w:rPr>
            </w:pPr>
            <w:r w:rsidRPr="00C330D6">
              <w:rPr>
                <w:rFonts w:ascii="Times New Roman" w:eastAsia="宋体" w:hAnsi="Times New Roman" w:cs="Times New Roman"/>
                <w:sz w:val="21"/>
                <w:szCs w:val="21"/>
                <w:lang w:eastAsia="zh-CN"/>
              </w:rPr>
              <w:t>二、营销和服务网络优势。在销售渠道方面，随着行业应用领域的拓展、产品线的不断延伸、竞争方式的升级，企业营销渠道面临更大的挑战。为适应市场及产品快速、多层次的变化，公司在多年的营销实践中不断总结与创新，逐渐建立了</w:t>
            </w:r>
            <w:r w:rsidRPr="00C330D6">
              <w:rPr>
                <w:rFonts w:ascii="Times New Roman" w:eastAsia="宋体" w:hAnsi="Times New Roman" w:cs="Times New Roman"/>
                <w:sz w:val="21"/>
                <w:szCs w:val="21"/>
                <w:lang w:eastAsia="zh-CN"/>
              </w:rPr>
              <w:t>“</w:t>
            </w:r>
            <w:r w:rsidRPr="00C330D6">
              <w:rPr>
                <w:rFonts w:ascii="Times New Roman" w:eastAsia="宋体" w:hAnsi="Times New Roman" w:cs="Times New Roman"/>
                <w:sz w:val="21"/>
                <w:szCs w:val="21"/>
                <w:lang w:eastAsia="zh-CN"/>
              </w:rPr>
              <w:t>区域</w:t>
            </w:r>
            <w:r w:rsidRPr="00C330D6">
              <w:rPr>
                <w:rFonts w:ascii="Times New Roman" w:eastAsia="宋体" w:hAnsi="Times New Roman" w:cs="Times New Roman"/>
                <w:sz w:val="21"/>
                <w:szCs w:val="21"/>
                <w:lang w:eastAsia="zh-CN"/>
              </w:rPr>
              <w:t>+</w:t>
            </w:r>
            <w:r w:rsidRPr="00C330D6">
              <w:rPr>
                <w:rFonts w:ascii="Times New Roman" w:eastAsia="宋体" w:hAnsi="Times New Roman" w:cs="Times New Roman"/>
                <w:sz w:val="21"/>
                <w:szCs w:val="21"/>
                <w:lang w:eastAsia="zh-CN"/>
              </w:rPr>
              <w:t>行业</w:t>
            </w:r>
            <w:r w:rsidRPr="00C330D6">
              <w:rPr>
                <w:rFonts w:ascii="Times New Roman" w:eastAsia="宋体" w:hAnsi="Times New Roman" w:cs="Times New Roman"/>
                <w:sz w:val="21"/>
                <w:szCs w:val="21"/>
                <w:lang w:eastAsia="zh-CN"/>
              </w:rPr>
              <w:t>”</w:t>
            </w:r>
            <w:r w:rsidRPr="00C330D6">
              <w:rPr>
                <w:rFonts w:ascii="Times New Roman" w:eastAsia="宋体" w:hAnsi="Times New Roman" w:cs="Times New Roman"/>
                <w:sz w:val="21"/>
                <w:szCs w:val="21"/>
                <w:lang w:eastAsia="zh-CN"/>
              </w:rPr>
              <w:t>的营销体系。该体系相互协同、互为配合。区域营销体系发挥区域覆盖面广的优势，捕捉机会点，为行业客户开发提供信息与服务支撑。行业营销体系发挥行业专业性与经验丰富的优势，开发重点客户并形成影响力，然后逐步推广及实现其他区域的销售。</w:t>
            </w:r>
          </w:p>
          <w:p w14:paraId="78FE898E" w14:textId="77777777" w:rsidR="00D52ECC" w:rsidRPr="00C330D6" w:rsidRDefault="00D52ECC" w:rsidP="00D52ECC">
            <w:pPr>
              <w:spacing w:line="360" w:lineRule="auto"/>
              <w:ind w:firstLineChars="200" w:firstLine="420"/>
              <w:jc w:val="both"/>
              <w:rPr>
                <w:rFonts w:ascii="Times New Roman" w:eastAsia="宋体" w:hAnsi="Times New Roman" w:cs="Times New Roman"/>
                <w:sz w:val="21"/>
                <w:szCs w:val="21"/>
                <w:lang w:eastAsia="zh-CN"/>
              </w:rPr>
            </w:pPr>
            <w:r w:rsidRPr="00C330D6">
              <w:rPr>
                <w:rFonts w:ascii="Times New Roman" w:eastAsia="宋体" w:hAnsi="Times New Roman" w:cs="Times New Roman"/>
                <w:sz w:val="21"/>
                <w:szCs w:val="21"/>
                <w:lang w:eastAsia="zh-CN"/>
              </w:rPr>
              <w:t>三、管理团队优势。公司管理团队稳定、团结、务实，有相当一部分是公司创业至今的骨干人员，覆盖公司研发、营销、供应链、质量等各个业务部门，对公司文化高度认同，带领全公司共同向同一个目标努力。同时，公司管理团队均具有多年的变频器等自动化行业的从业经验，长期以来一直专注于变频器或自动化行业的研究，对客户的需求，设</w:t>
            </w:r>
            <w:r w:rsidRPr="00C330D6">
              <w:rPr>
                <w:rFonts w:ascii="Times New Roman" w:eastAsia="宋体" w:hAnsi="Times New Roman" w:cs="Times New Roman"/>
                <w:sz w:val="21"/>
                <w:szCs w:val="21"/>
                <w:lang w:eastAsia="zh-CN"/>
              </w:rPr>
              <w:lastRenderedPageBreak/>
              <w:t>备的工艺性能和技术的发展均有比较深刻的见解和经验积累。公司的管理体系亦呈现扁平化特点，能够快速、准确地把握市场的变化趋势及精准制定运营策略并高效执行。</w:t>
            </w:r>
          </w:p>
          <w:p w14:paraId="57F00E36" w14:textId="533DE644" w:rsidR="00D52ECC" w:rsidRPr="00C330D6" w:rsidRDefault="00D52ECC" w:rsidP="00D52ECC">
            <w:pPr>
              <w:spacing w:line="360" w:lineRule="auto"/>
              <w:ind w:firstLineChars="200" w:firstLine="420"/>
              <w:jc w:val="both"/>
              <w:rPr>
                <w:rFonts w:ascii="Times New Roman" w:eastAsia="宋体" w:hAnsi="Times New Roman" w:cs="Times New Roman"/>
                <w:sz w:val="21"/>
                <w:szCs w:val="21"/>
                <w:lang w:eastAsia="zh-CN"/>
              </w:rPr>
            </w:pPr>
            <w:r w:rsidRPr="00C330D6">
              <w:rPr>
                <w:rFonts w:ascii="Times New Roman" w:eastAsia="宋体" w:hAnsi="Times New Roman" w:cs="Times New Roman"/>
                <w:sz w:val="21"/>
                <w:szCs w:val="21"/>
                <w:lang w:eastAsia="zh-CN"/>
              </w:rPr>
              <w:t>四、独有的竞争优势。与国内同行业公司相比，公司独有的竞争优势主要体现在对国内低压变频器细分行业市场的开发、产品投入和配套服务能力；与国外同行业公司相比，公司的竞争优势体现在紧贴市场需求的产品开发理念与流程、定制化产品及快速交付能力。</w:t>
            </w:r>
          </w:p>
          <w:p w14:paraId="08B78D9B" w14:textId="72A1F71B" w:rsidR="000F574A" w:rsidRPr="00C330D6" w:rsidRDefault="000F574A" w:rsidP="00D52ECC">
            <w:pPr>
              <w:spacing w:line="360" w:lineRule="auto"/>
              <w:ind w:firstLineChars="200" w:firstLine="420"/>
              <w:jc w:val="both"/>
              <w:rPr>
                <w:rFonts w:ascii="Times New Roman" w:eastAsia="宋体" w:hAnsi="Times New Roman" w:cs="Times New Roman"/>
                <w:sz w:val="21"/>
                <w:szCs w:val="21"/>
                <w:lang w:eastAsia="zh-CN"/>
              </w:rPr>
            </w:pPr>
            <w:r w:rsidRPr="00C330D6">
              <w:rPr>
                <w:rFonts w:ascii="Times New Roman" w:eastAsia="宋体" w:hAnsi="Times New Roman" w:cs="Times New Roman"/>
                <w:sz w:val="21"/>
                <w:szCs w:val="21"/>
                <w:lang w:eastAsia="zh-CN"/>
              </w:rPr>
              <w:t>公司的竞争不足之处，与国内同行业公司相比较，公司在市场占有率、融资途径及销售渠道规模方面有待加强；与国外同行业公司相比较，公司需提升技术研发投入、产品丰富度及品牌知名度以及高端市场的占有率</w:t>
            </w:r>
            <w:r w:rsidRPr="00C330D6">
              <w:rPr>
                <w:rFonts w:ascii="Times New Roman" w:eastAsia="宋体" w:hAnsi="Times New Roman" w:cs="Times New Roman" w:hint="eastAsia"/>
                <w:sz w:val="21"/>
                <w:szCs w:val="21"/>
                <w:lang w:eastAsia="zh-CN"/>
              </w:rPr>
              <w:t>。</w:t>
            </w:r>
          </w:p>
          <w:p w14:paraId="05FD7D8E" w14:textId="73D26EF4" w:rsidR="00D74C3D" w:rsidRPr="00C330D6" w:rsidRDefault="00D74C3D" w:rsidP="00D74C3D">
            <w:pPr>
              <w:spacing w:before="7" w:line="240" w:lineRule="auto"/>
              <w:ind w:right="125" w:firstLineChars="200" w:firstLine="422"/>
              <w:jc w:val="both"/>
              <w:rPr>
                <w:rFonts w:ascii="Times New Roman" w:eastAsia="宋体" w:hAnsi="Times New Roman" w:cs="Times New Roman"/>
                <w:b/>
                <w:sz w:val="21"/>
                <w:szCs w:val="21"/>
                <w:lang w:eastAsia="zh-CN"/>
              </w:rPr>
            </w:pPr>
            <w:r w:rsidRPr="00C330D6">
              <w:rPr>
                <w:rFonts w:ascii="Times New Roman" w:eastAsia="宋体" w:hAnsi="Times New Roman" w:cs="Times New Roman"/>
                <w:b/>
                <w:sz w:val="21"/>
                <w:szCs w:val="21"/>
                <w:lang w:eastAsia="zh-CN"/>
              </w:rPr>
              <w:t>问题</w:t>
            </w:r>
            <w:r w:rsidR="004213AC" w:rsidRPr="00C330D6">
              <w:rPr>
                <w:rFonts w:ascii="Times New Roman" w:eastAsia="宋体" w:hAnsi="Times New Roman" w:cs="Times New Roman"/>
                <w:b/>
                <w:sz w:val="21"/>
                <w:szCs w:val="21"/>
                <w:lang w:eastAsia="zh-CN"/>
              </w:rPr>
              <w:t>6</w:t>
            </w:r>
            <w:r w:rsidRPr="00C330D6">
              <w:rPr>
                <w:rFonts w:ascii="Times New Roman" w:eastAsia="宋体" w:hAnsi="Times New Roman" w:cs="Times New Roman"/>
                <w:b/>
                <w:sz w:val="21"/>
                <w:szCs w:val="21"/>
                <w:lang w:eastAsia="zh-CN"/>
              </w:rPr>
              <w:t>、</w:t>
            </w:r>
            <w:r w:rsidR="00716D16" w:rsidRPr="00C330D6">
              <w:rPr>
                <w:rFonts w:ascii="Times New Roman" w:eastAsia="宋体" w:hAnsi="Times New Roman" w:cs="Times New Roman" w:hint="eastAsia"/>
                <w:b/>
                <w:sz w:val="21"/>
                <w:szCs w:val="21"/>
                <w:lang w:eastAsia="zh-CN"/>
              </w:rPr>
              <w:t>请介绍一下</w:t>
            </w:r>
            <w:r w:rsidR="0069469C" w:rsidRPr="00C330D6">
              <w:rPr>
                <w:rFonts w:ascii="Times New Roman" w:eastAsia="宋体" w:hAnsi="Times New Roman" w:cs="Times New Roman" w:hint="eastAsia"/>
                <w:b/>
                <w:sz w:val="21"/>
                <w:szCs w:val="21"/>
                <w:lang w:eastAsia="zh-CN"/>
              </w:rPr>
              <w:t>公司产能建设情况</w:t>
            </w:r>
            <w:r w:rsidR="00933377" w:rsidRPr="00C330D6">
              <w:rPr>
                <w:rFonts w:ascii="Times New Roman" w:eastAsia="宋体" w:hAnsi="Times New Roman" w:cs="Times New Roman" w:hint="eastAsia"/>
                <w:b/>
                <w:sz w:val="21"/>
                <w:szCs w:val="21"/>
                <w:lang w:eastAsia="zh-CN"/>
              </w:rPr>
              <w:t>。</w:t>
            </w:r>
          </w:p>
          <w:p w14:paraId="799CCBE9" w14:textId="5C03FC19" w:rsidR="002A30A5" w:rsidRPr="00C330D6" w:rsidRDefault="00D74C3D" w:rsidP="00DE2AB8">
            <w:pPr>
              <w:spacing w:line="360" w:lineRule="auto"/>
              <w:ind w:firstLineChars="200" w:firstLine="420"/>
              <w:jc w:val="both"/>
              <w:rPr>
                <w:rFonts w:ascii="Times New Roman" w:eastAsia="宋体" w:hAnsi="Times New Roman" w:cs="Times New Roman"/>
                <w:sz w:val="21"/>
                <w:szCs w:val="21"/>
                <w:lang w:eastAsia="zh-CN"/>
              </w:rPr>
            </w:pPr>
            <w:r w:rsidRPr="00C330D6">
              <w:rPr>
                <w:rFonts w:ascii="Times New Roman" w:eastAsia="宋体" w:hAnsi="Times New Roman" w:cs="Times New Roman" w:hint="eastAsia"/>
                <w:sz w:val="21"/>
                <w:szCs w:val="21"/>
                <w:lang w:eastAsia="zh-CN"/>
              </w:rPr>
              <w:t>答：</w:t>
            </w:r>
            <w:r w:rsidR="0002370D" w:rsidRPr="00C330D6">
              <w:rPr>
                <w:rFonts w:ascii="Times New Roman" w:eastAsia="宋体" w:hAnsi="Times New Roman" w:cs="Times New Roman"/>
                <w:sz w:val="21"/>
                <w:szCs w:val="21"/>
                <w:lang w:eastAsia="zh-CN"/>
              </w:rPr>
              <w:t>截至目前，公司的产能趋于饱和，苏州二期自动化生产基地建设项目预计明年可以投入使用，年设计产能为</w:t>
            </w:r>
            <w:r w:rsidR="0002370D" w:rsidRPr="00C330D6">
              <w:rPr>
                <w:rFonts w:ascii="Times New Roman" w:eastAsia="宋体" w:hAnsi="Times New Roman" w:cs="Times New Roman"/>
                <w:sz w:val="21"/>
                <w:szCs w:val="21"/>
                <w:lang w:eastAsia="zh-CN"/>
              </w:rPr>
              <w:t>45</w:t>
            </w:r>
            <w:r w:rsidR="0002370D" w:rsidRPr="00C330D6">
              <w:rPr>
                <w:rFonts w:ascii="Times New Roman" w:eastAsia="宋体" w:hAnsi="Times New Roman" w:cs="Times New Roman"/>
                <w:sz w:val="21"/>
                <w:szCs w:val="21"/>
                <w:lang w:eastAsia="zh-CN"/>
              </w:rPr>
              <w:t>万台套。同时，公司拟在苏州吴中经济开发区</w:t>
            </w:r>
            <w:proofErr w:type="gramStart"/>
            <w:r w:rsidR="0002370D" w:rsidRPr="00C330D6">
              <w:rPr>
                <w:rFonts w:ascii="Times New Roman" w:eastAsia="宋体" w:hAnsi="Times New Roman" w:cs="Times New Roman"/>
                <w:sz w:val="21"/>
                <w:szCs w:val="21"/>
                <w:lang w:eastAsia="zh-CN"/>
              </w:rPr>
              <w:t>郭</w:t>
            </w:r>
            <w:proofErr w:type="gramEnd"/>
            <w:r w:rsidR="0002370D" w:rsidRPr="00C330D6">
              <w:rPr>
                <w:rFonts w:ascii="Times New Roman" w:eastAsia="宋体" w:hAnsi="Times New Roman" w:cs="Times New Roman"/>
                <w:sz w:val="21"/>
                <w:szCs w:val="21"/>
                <w:lang w:eastAsia="zh-CN"/>
              </w:rPr>
              <w:t>巷街道尹山湖路以东、</w:t>
            </w:r>
            <w:proofErr w:type="gramStart"/>
            <w:r w:rsidR="0002370D" w:rsidRPr="00C330D6">
              <w:rPr>
                <w:rFonts w:ascii="Times New Roman" w:eastAsia="宋体" w:hAnsi="Times New Roman" w:cs="Times New Roman"/>
                <w:sz w:val="21"/>
                <w:szCs w:val="21"/>
                <w:lang w:eastAsia="zh-CN"/>
              </w:rPr>
              <w:t>淞苇</w:t>
            </w:r>
            <w:proofErr w:type="gramEnd"/>
            <w:r w:rsidR="0002370D" w:rsidRPr="00C330D6">
              <w:rPr>
                <w:rFonts w:ascii="Times New Roman" w:eastAsia="宋体" w:hAnsi="Times New Roman" w:cs="Times New Roman"/>
                <w:sz w:val="21"/>
                <w:szCs w:val="21"/>
                <w:lang w:eastAsia="zh-CN"/>
              </w:rPr>
              <w:t>路以北取得用地约</w:t>
            </w:r>
            <w:r w:rsidR="0002370D" w:rsidRPr="00C330D6">
              <w:rPr>
                <w:rFonts w:ascii="Times New Roman" w:eastAsia="宋体" w:hAnsi="Times New Roman" w:cs="Times New Roman"/>
                <w:sz w:val="21"/>
                <w:szCs w:val="21"/>
                <w:lang w:eastAsia="zh-CN"/>
              </w:rPr>
              <w:t>55.459</w:t>
            </w:r>
            <w:r w:rsidR="0002370D" w:rsidRPr="00C330D6">
              <w:rPr>
                <w:rFonts w:ascii="Times New Roman" w:eastAsia="宋体" w:hAnsi="Times New Roman" w:cs="Times New Roman"/>
                <w:sz w:val="21"/>
                <w:szCs w:val="21"/>
                <w:lang w:eastAsia="zh-CN"/>
              </w:rPr>
              <w:t>亩（具体面积以资规部门所出具盖章红线图为准），在此新地块上公司拟实施</w:t>
            </w:r>
            <w:r w:rsidR="0002370D" w:rsidRPr="00C330D6">
              <w:rPr>
                <w:rFonts w:ascii="Times New Roman" w:eastAsia="宋体" w:hAnsi="Times New Roman" w:cs="Times New Roman"/>
                <w:sz w:val="21"/>
                <w:szCs w:val="21"/>
                <w:lang w:eastAsia="zh-CN"/>
              </w:rPr>
              <w:t>“</w:t>
            </w:r>
            <w:r w:rsidR="0002370D" w:rsidRPr="00C330D6">
              <w:rPr>
                <w:rFonts w:ascii="Times New Roman" w:eastAsia="宋体" w:hAnsi="Times New Roman" w:cs="Times New Roman"/>
                <w:sz w:val="21"/>
                <w:szCs w:val="21"/>
                <w:lang w:eastAsia="zh-CN"/>
              </w:rPr>
              <w:t>数字化生产基地建设项目</w:t>
            </w:r>
            <w:r w:rsidR="0002370D" w:rsidRPr="00C330D6">
              <w:rPr>
                <w:rFonts w:ascii="Times New Roman" w:eastAsia="宋体" w:hAnsi="Times New Roman" w:cs="Times New Roman"/>
                <w:sz w:val="21"/>
                <w:szCs w:val="21"/>
                <w:lang w:eastAsia="zh-CN"/>
              </w:rPr>
              <w:t>”</w:t>
            </w:r>
            <w:r w:rsidR="0002370D" w:rsidRPr="00C330D6">
              <w:rPr>
                <w:rFonts w:ascii="Times New Roman" w:eastAsia="宋体" w:hAnsi="Times New Roman" w:cs="Times New Roman"/>
                <w:sz w:val="21"/>
                <w:szCs w:val="21"/>
                <w:lang w:eastAsia="zh-CN"/>
              </w:rPr>
              <w:t>以提升产能战略储备</w:t>
            </w:r>
            <w:r w:rsidR="003724E8" w:rsidRPr="00C330D6">
              <w:rPr>
                <w:rFonts w:ascii="Times New Roman" w:eastAsia="宋体" w:hAnsi="Times New Roman" w:cs="Times New Roman" w:hint="eastAsia"/>
                <w:sz w:val="21"/>
                <w:szCs w:val="21"/>
                <w:lang w:eastAsia="zh-CN"/>
              </w:rPr>
              <w:t>。</w:t>
            </w:r>
            <w:r w:rsidR="003724E8" w:rsidRPr="00C330D6" w:rsidDel="003724E8">
              <w:rPr>
                <w:rFonts w:ascii="Times New Roman" w:eastAsia="宋体" w:hAnsi="Times New Roman" w:cs="Times New Roman"/>
                <w:sz w:val="21"/>
                <w:szCs w:val="21"/>
                <w:lang w:eastAsia="zh-CN"/>
              </w:rPr>
              <w:t xml:space="preserve"> </w:t>
            </w:r>
          </w:p>
          <w:p w14:paraId="41C1A237" w14:textId="6AF77336" w:rsidR="00023016" w:rsidRPr="00C330D6" w:rsidRDefault="00023016" w:rsidP="003724E8">
            <w:pPr>
              <w:spacing w:line="360" w:lineRule="auto"/>
              <w:ind w:firstLineChars="200" w:firstLine="422"/>
              <w:jc w:val="both"/>
              <w:rPr>
                <w:rFonts w:ascii="Times New Roman" w:eastAsia="宋体" w:hAnsi="Times New Roman" w:cs="Times New Roman"/>
                <w:b/>
                <w:sz w:val="21"/>
                <w:szCs w:val="21"/>
                <w:lang w:eastAsia="zh-CN"/>
              </w:rPr>
            </w:pPr>
            <w:r w:rsidRPr="00C330D6">
              <w:rPr>
                <w:rFonts w:ascii="Times New Roman" w:eastAsia="宋体" w:hAnsi="Times New Roman" w:cs="Times New Roman"/>
                <w:b/>
                <w:sz w:val="21"/>
                <w:szCs w:val="21"/>
                <w:lang w:eastAsia="zh-CN"/>
              </w:rPr>
              <w:t>问题</w:t>
            </w:r>
            <w:r w:rsidR="004213AC" w:rsidRPr="00C330D6">
              <w:rPr>
                <w:rFonts w:ascii="Times New Roman" w:eastAsia="宋体" w:hAnsi="Times New Roman" w:cs="Times New Roman"/>
                <w:b/>
                <w:sz w:val="21"/>
                <w:szCs w:val="21"/>
                <w:lang w:eastAsia="zh-CN"/>
              </w:rPr>
              <w:t>7</w:t>
            </w:r>
            <w:r w:rsidRPr="00C330D6">
              <w:rPr>
                <w:rFonts w:ascii="Times New Roman" w:eastAsia="宋体" w:hAnsi="Times New Roman" w:cs="Times New Roman"/>
                <w:b/>
                <w:sz w:val="21"/>
                <w:szCs w:val="21"/>
                <w:lang w:eastAsia="zh-CN"/>
              </w:rPr>
              <w:t>、</w:t>
            </w:r>
            <w:r w:rsidR="00940E6C" w:rsidRPr="00C330D6">
              <w:rPr>
                <w:rFonts w:ascii="Times New Roman" w:eastAsia="宋体" w:hAnsi="Times New Roman" w:cs="Times New Roman" w:hint="eastAsia"/>
                <w:b/>
                <w:sz w:val="21"/>
                <w:szCs w:val="21"/>
                <w:lang w:eastAsia="zh-CN"/>
              </w:rPr>
              <w:t>公司</w:t>
            </w:r>
            <w:r w:rsidR="0071155D" w:rsidRPr="00C330D6">
              <w:rPr>
                <w:rFonts w:ascii="Times New Roman" w:eastAsia="宋体" w:hAnsi="Times New Roman" w:cs="Times New Roman" w:hint="eastAsia"/>
                <w:b/>
                <w:sz w:val="21"/>
                <w:szCs w:val="21"/>
                <w:lang w:eastAsia="zh-CN"/>
              </w:rPr>
              <w:t>产品布局</w:t>
            </w:r>
            <w:r w:rsidRPr="00C330D6">
              <w:rPr>
                <w:rFonts w:ascii="Times New Roman" w:eastAsia="宋体" w:hAnsi="Times New Roman" w:cs="Times New Roman" w:hint="eastAsia"/>
                <w:b/>
                <w:sz w:val="21"/>
                <w:szCs w:val="21"/>
                <w:lang w:eastAsia="zh-CN"/>
              </w:rPr>
              <w:t>？</w:t>
            </w:r>
          </w:p>
          <w:p w14:paraId="2DFC99B2" w14:textId="77777777" w:rsidR="00200890" w:rsidRPr="00C330D6" w:rsidRDefault="00023016" w:rsidP="00200890">
            <w:pPr>
              <w:spacing w:line="360" w:lineRule="auto"/>
              <w:ind w:firstLineChars="200" w:firstLine="420"/>
              <w:jc w:val="both"/>
              <w:rPr>
                <w:rFonts w:ascii="Times New Roman" w:eastAsia="宋体" w:hAnsi="Times New Roman" w:cs="Times New Roman"/>
                <w:sz w:val="21"/>
                <w:szCs w:val="21"/>
                <w:lang w:eastAsia="zh-CN"/>
              </w:rPr>
            </w:pPr>
            <w:r w:rsidRPr="00C330D6">
              <w:rPr>
                <w:rFonts w:ascii="Times New Roman" w:eastAsia="宋体" w:hAnsi="Times New Roman" w:cs="Times New Roman" w:hint="eastAsia"/>
                <w:sz w:val="21"/>
                <w:szCs w:val="21"/>
                <w:lang w:eastAsia="zh-CN"/>
              </w:rPr>
              <w:t>答：</w:t>
            </w:r>
            <w:r w:rsidR="00200890" w:rsidRPr="00C330D6">
              <w:rPr>
                <w:rFonts w:ascii="Times New Roman" w:eastAsia="宋体" w:hAnsi="Times New Roman" w:cs="Times New Roman"/>
                <w:sz w:val="21"/>
                <w:szCs w:val="21"/>
                <w:lang w:eastAsia="zh-CN"/>
              </w:rPr>
              <w:t>公司在立足于原有优势业务的基础上，将持续加大研发投入，坚持国产替代进口战略，产品在设计、质量、性能、认证等全方位对标国际标准。公司将深挖行业技术革新、战略转型机遇，用工控自动化、场景</w:t>
            </w:r>
            <w:proofErr w:type="gramStart"/>
            <w:r w:rsidR="00200890" w:rsidRPr="00C330D6">
              <w:rPr>
                <w:rFonts w:ascii="Times New Roman" w:eastAsia="宋体" w:hAnsi="Times New Roman" w:cs="Times New Roman"/>
                <w:sz w:val="21"/>
                <w:szCs w:val="21"/>
                <w:lang w:eastAsia="zh-CN"/>
              </w:rPr>
              <w:t>化解决</w:t>
            </w:r>
            <w:proofErr w:type="gramEnd"/>
            <w:r w:rsidR="00200890" w:rsidRPr="00C330D6">
              <w:rPr>
                <w:rFonts w:ascii="Times New Roman" w:eastAsia="宋体" w:hAnsi="Times New Roman" w:cs="Times New Roman"/>
                <w:sz w:val="21"/>
                <w:szCs w:val="21"/>
                <w:lang w:eastAsia="zh-CN"/>
              </w:rPr>
              <w:t>方案、数字工厂等赋能传统行业转型，逐步建立引领细分行业转型和技术革新的能力。</w:t>
            </w:r>
          </w:p>
          <w:p w14:paraId="4EA11A2C" w14:textId="77777777" w:rsidR="00200890" w:rsidRPr="00C330D6" w:rsidRDefault="00200890" w:rsidP="00200890">
            <w:pPr>
              <w:spacing w:line="360" w:lineRule="auto"/>
              <w:ind w:firstLineChars="200" w:firstLine="420"/>
              <w:jc w:val="both"/>
              <w:rPr>
                <w:rFonts w:ascii="Times New Roman" w:eastAsia="宋体" w:hAnsi="Times New Roman" w:cs="Times New Roman"/>
                <w:sz w:val="21"/>
                <w:szCs w:val="21"/>
                <w:lang w:eastAsia="zh-CN"/>
              </w:rPr>
            </w:pPr>
            <w:r w:rsidRPr="00C330D6">
              <w:rPr>
                <w:rFonts w:ascii="Times New Roman" w:eastAsia="宋体" w:hAnsi="Times New Roman" w:cs="Times New Roman"/>
                <w:sz w:val="21"/>
                <w:szCs w:val="21"/>
                <w:lang w:eastAsia="zh-CN"/>
              </w:rPr>
              <w:t>在变频器类产品方面：公司已在高、中、低压市场进行全面布局，包括在冶金、船舶</w:t>
            </w:r>
            <w:proofErr w:type="gramStart"/>
            <w:r w:rsidRPr="00C330D6">
              <w:rPr>
                <w:rFonts w:ascii="Times New Roman" w:eastAsia="宋体" w:hAnsi="Times New Roman" w:cs="Times New Roman"/>
                <w:sz w:val="21"/>
                <w:szCs w:val="21"/>
                <w:lang w:eastAsia="zh-CN"/>
              </w:rPr>
              <w:t>和海工装备</w:t>
            </w:r>
            <w:proofErr w:type="gramEnd"/>
            <w:r w:rsidRPr="00C330D6">
              <w:rPr>
                <w:rFonts w:ascii="Times New Roman" w:eastAsia="宋体" w:hAnsi="Times New Roman" w:cs="Times New Roman"/>
                <w:sz w:val="21"/>
                <w:szCs w:val="21"/>
                <w:lang w:eastAsia="zh-CN"/>
              </w:rPr>
              <w:t>等高端应用领域的布局。</w:t>
            </w:r>
          </w:p>
          <w:p w14:paraId="1575EFD1" w14:textId="77777777" w:rsidR="00200890" w:rsidRPr="00C330D6" w:rsidRDefault="00200890" w:rsidP="00200890">
            <w:pPr>
              <w:spacing w:line="360" w:lineRule="auto"/>
              <w:ind w:firstLineChars="200" w:firstLine="420"/>
              <w:jc w:val="both"/>
              <w:rPr>
                <w:rFonts w:ascii="Times New Roman" w:eastAsia="宋体" w:hAnsi="Times New Roman" w:cs="Times New Roman"/>
                <w:sz w:val="21"/>
                <w:szCs w:val="21"/>
                <w:lang w:eastAsia="zh-CN"/>
              </w:rPr>
            </w:pPr>
            <w:r w:rsidRPr="00C330D6">
              <w:rPr>
                <w:rFonts w:ascii="Times New Roman" w:eastAsia="宋体" w:hAnsi="Times New Roman" w:cs="Times New Roman"/>
                <w:sz w:val="21"/>
                <w:szCs w:val="21"/>
                <w:lang w:eastAsia="zh-CN"/>
              </w:rPr>
              <w:t>在伺服系统类产品方面：全力打造具有市场竞争力的通用产品，包括新一代伺服驱动器、自</w:t>
            </w:r>
            <w:proofErr w:type="gramStart"/>
            <w:r w:rsidRPr="00C330D6">
              <w:rPr>
                <w:rFonts w:ascii="Times New Roman" w:eastAsia="宋体" w:hAnsi="Times New Roman" w:cs="Times New Roman"/>
                <w:sz w:val="21"/>
                <w:szCs w:val="21"/>
                <w:lang w:eastAsia="zh-CN"/>
              </w:rPr>
              <w:t>研</w:t>
            </w:r>
            <w:proofErr w:type="gramEnd"/>
            <w:r w:rsidRPr="00C330D6">
              <w:rPr>
                <w:rFonts w:ascii="Times New Roman" w:eastAsia="宋体" w:hAnsi="Times New Roman" w:cs="Times New Roman"/>
                <w:sz w:val="21"/>
                <w:szCs w:val="21"/>
                <w:lang w:eastAsia="zh-CN"/>
              </w:rPr>
              <w:t>编码器以及新一代电机。在保证产品性能的基础上，提高公司的成本优势。</w:t>
            </w:r>
          </w:p>
          <w:p w14:paraId="687DD2A1" w14:textId="77777777" w:rsidR="00200890" w:rsidRPr="00C330D6" w:rsidRDefault="00200890" w:rsidP="00200890">
            <w:pPr>
              <w:spacing w:line="360" w:lineRule="auto"/>
              <w:ind w:firstLineChars="200" w:firstLine="420"/>
              <w:jc w:val="both"/>
              <w:rPr>
                <w:rFonts w:ascii="Times New Roman" w:eastAsia="宋体" w:hAnsi="Times New Roman" w:cs="Times New Roman"/>
                <w:sz w:val="21"/>
                <w:szCs w:val="21"/>
                <w:lang w:eastAsia="zh-CN"/>
              </w:rPr>
            </w:pPr>
            <w:r w:rsidRPr="00C330D6">
              <w:rPr>
                <w:rFonts w:ascii="Times New Roman" w:eastAsia="宋体" w:hAnsi="Times New Roman" w:cs="Times New Roman"/>
                <w:sz w:val="21"/>
                <w:szCs w:val="21"/>
                <w:lang w:eastAsia="zh-CN"/>
              </w:rPr>
              <w:t>在</w:t>
            </w:r>
            <w:r w:rsidRPr="00C330D6">
              <w:rPr>
                <w:rFonts w:ascii="Times New Roman" w:eastAsia="宋体" w:hAnsi="Times New Roman" w:cs="Times New Roman"/>
                <w:sz w:val="21"/>
                <w:szCs w:val="21"/>
                <w:lang w:eastAsia="zh-CN"/>
              </w:rPr>
              <w:t>PLC</w:t>
            </w:r>
            <w:r w:rsidRPr="00C330D6">
              <w:rPr>
                <w:rFonts w:ascii="Times New Roman" w:eastAsia="宋体" w:hAnsi="Times New Roman" w:cs="Times New Roman"/>
                <w:sz w:val="21"/>
                <w:szCs w:val="21"/>
                <w:lang w:eastAsia="zh-CN"/>
              </w:rPr>
              <w:t>产品方面：公司已建立具有成本优势的小型</w:t>
            </w:r>
            <w:r w:rsidRPr="00C330D6">
              <w:rPr>
                <w:rFonts w:ascii="Times New Roman" w:eastAsia="宋体" w:hAnsi="Times New Roman" w:cs="Times New Roman"/>
                <w:sz w:val="21"/>
                <w:szCs w:val="21"/>
                <w:lang w:eastAsia="zh-CN"/>
              </w:rPr>
              <w:t>PLC</w:t>
            </w:r>
            <w:r w:rsidRPr="00C330D6">
              <w:rPr>
                <w:rFonts w:ascii="Times New Roman" w:eastAsia="宋体" w:hAnsi="Times New Roman" w:cs="Times New Roman"/>
                <w:sz w:val="21"/>
                <w:szCs w:val="21"/>
                <w:lang w:eastAsia="zh-CN"/>
              </w:rPr>
              <w:t>产品体系，明年开始会对中大型</w:t>
            </w:r>
            <w:r w:rsidRPr="00C330D6">
              <w:rPr>
                <w:rFonts w:ascii="Times New Roman" w:eastAsia="宋体" w:hAnsi="Times New Roman" w:cs="Times New Roman"/>
                <w:sz w:val="21"/>
                <w:szCs w:val="21"/>
                <w:lang w:eastAsia="zh-CN"/>
              </w:rPr>
              <w:t>PLC</w:t>
            </w:r>
            <w:r w:rsidRPr="00C330D6">
              <w:rPr>
                <w:rFonts w:ascii="Times New Roman" w:eastAsia="宋体" w:hAnsi="Times New Roman" w:cs="Times New Roman"/>
                <w:sz w:val="21"/>
                <w:szCs w:val="21"/>
                <w:lang w:eastAsia="zh-CN"/>
              </w:rPr>
              <w:t>立项并投入研发，以望带动公司进入大型设备和流程工业领域。随着</w:t>
            </w:r>
            <w:r w:rsidRPr="00C330D6">
              <w:rPr>
                <w:rFonts w:ascii="Times New Roman" w:eastAsia="宋体" w:hAnsi="Times New Roman" w:cs="Times New Roman"/>
                <w:sz w:val="21"/>
                <w:szCs w:val="21"/>
                <w:lang w:eastAsia="zh-CN"/>
              </w:rPr>
              <w:t>PLC</w:t>
            </w:r>
            <w:r w:rsidRPr="00C330D6">
              <w:rPr>
                <w:rFonts w:ascii="Times New Roman" w:eastAsia="宋体" w:hAnsi="Times New Roman" w:cs="Times New Roman"/>
                <w:sz w:val="21"/>
                <w:szCs w:val="21"/>
                <w:lang w:eastAsia="zh-CN"/>
              </w:rPr>
              <w:t>等控制类产品的推出，将会提升公司行业整体系统解决方案的能力，与现有产品线形成合力，进一步带动变频器和伺服系统产品的业绩增长。</w:t>
            </w:r>
          </w:p>
          <w:p w14:paraId="3E06630C" w14:textId="77777777" w:rsidR="00200890" w:rsidRPr="00C330D6" w:rsidRDefault="00200890" w:rsidP="00200890">
            <w:pPr>
              <w:spacing w:line="360" w:lineRule="auto"/>
              <w:ind w:firstLineChars="200" w:firstLine="420"/>
              <w:jc w:val="both"/>
              <w:rPr>
                <w:rFonts w:ascii="Times New Roman" w:eastAsia="宋体" w:hAnsi="Times New Roman" w:cs="Times New Roman"/>
                <w:sz w:val="21"/>
                <w:szCs w:val="21"/>
                <w:lang w:eastAsia="zh-CN"/>
              </w:rPr>
            </w:pPr>
            <w:r w:rsidRPr="00C330D6">
              <w:rPr>
                <w:rFonts w:ascii="Times New Roman" w:eastAsia="宋体" w:hAnsi="Times New Roman" w:cs="Times New Roman"/>
                <w:sz w:val="21"/>
                <w:szCs w:val="21"/>
                <w:lang w:eastAsia="zh-CN"/>
              </w:rPr>
              <w:t>同时，公司积极布局高景气</w:t>
            </w:r>
            <w:proofErr w:type="gramStart"/>
            <w:r w:rsidRPr="00C330D6">
              <w:rPr>
                <w:rFonts w:ascii="Times New Roman" w:eastAsia="宋体" w:hAnsi="Times New Roman" w:cs="Times New Roman"/>
                <w:sz w:val="21"/>
                <w:szCs w:val="21"/>
                <w:lang w:eastAsia="zh-CN"/>
              </w:rPr>
              <w:t>度行业</w:t>
            </w:r>
            <w:proofErr w:type="gramEnd"/>
            <w:r w:rsidRPr="00C330D6">
              <w:rPr>
                <w:rFonts w:ascii="Times New Roman" w:eastAsia="宋体" w:hAnsi="Times New Roman" w:cs="Times New Roman"/>
                <w:sz w:val="21"/>
                <w:szCs w:val="21"/>
                <w:lang w:eastAsia="zh-CN"/>
              </w:rPr>
              <w:t>和新能源赛道，高景气</w:t>
            </w:r>
            <w:proofErr w:type="gramStart"/>
            <w:r w:rsidRPr="00C330D6">
              <w:rPr>
                <w:rFonts w:ascii="Times New Roman" w:eastAsia="宋体" w:hAnsi="Times New Roman" w:cs="Times New Roman"/>
                <w:sz w:val="21"/>
                <w:szCs w:val="21"/>
                <w:lang w:eastAsia="zh-CN"/>
              </w:rPr>
              <w:t>度行</w:t>
            </w:r>
            <w:proofErr w:type="gramEnd"/>
            <w:r w:rsidRPr="00C330D6">
              <w:rPr>
                <w:rFonts w:ascii="Times New Roman" w:eastAsia="宋体" w:hAnsi="Times New Roman" w:cs="Times New Roman"/>
                <w:sz w:val="21"/>
                <w:szCs w:val="21"/>
                <w:lang w:eastAsia="zh-CN"/>
              </w:rPr>
              <w:t>业包括</w:t>
            </w:r>
            <w:r w:rsidRPr="00C330D6">
              <w:rPr>
                <w:rFonts w:ascii="Times New Roman" w:eastAsia="宋体" w:hAnsi="Times New Roman" w:cs="Times New Roman"/>
                <w:sz w:val="21"/>
                <w:szCs w:val="21"/>
                <w:lang w:eastAsia="zh-CN"/>
              </w:rPr>
              <w:t>3C</w:t>
            </w:r>
            <w:r w:rsidRPr="00C330D6">
              <w:rPr>
                <w:rFonts w:ascii="Times New Roman" w:eastAsia="宋体" w:hAnsi="Times New Roman" w:cs="Times New Roman"/>
                <w:sz w:val="21"/>
                <w:szCs w:val="21"/>
                <w:lang w:eastAsia="zh-CN"/>
              </w:rPr>
              <w:t>、锂电、物流、半导体、机器人等新兴产业。在新能源赛道，公司已在光</w:t>
            </w:r>
            <w:proofErr w:type="gramStart"/>
            <w:r w:rsidRPr="00C330D6">
              <w:rPr>
                <w:rFonts w:ascii="Times New Roman" w:eastAsia="宋体" w:hAnsi="Times New Roman" w:cs="Times New Roman"/>
                <w:sz w:val="21"/>
                <w:szCs w:val="21"/>
                <w:lang w:eastAsia="zh-CN"/>
              </w:rPr>
              <w:t>伏领域</w:t>
            </w:r>
            <w:proofErr w:type="gramEnd"/>
            <w:r w:rsidRPr="00C330D6">
              <w:rPr>
                <w:rFonts w:ascii="Times New Roman" w:eastAsia="宋体" w:hAnsi="Times New Roman" w:cs="Times New Roman"/>
                <w:sz w:val="21"/>
                <w:szCs w:val="21"/>
                <w:lang w:eastAsia="zh-CN"/>
              </w:rPr>
              <w:t>和</w:t>
            </w:r>
            <w:proofErr w:type="gramStart"/>
            <w:r w:rsidRPr="00C330D6">
              <w:rPr>
                <w:rFonts w:ascii="Times New Roman" w:eastAsia="宋体" w:hAnsi="Times New Roman" w:cs="Times New Roman"/>
                <w:sz w:val="21"/>
                <w:szCs w:val="21"/>
                <w:lang w:eastAsia="zh-CN"/>
              </w:rPr>
              <w:t>氢能</w:t>
            </w:r>
            <w:proofErr w:type="gramEnd"/>
            <w:r w:rsidRPr="00C330D6">
              <w:rPr>
                <w:rFonts w:ascii="Times New Roman" w:eastAsia="宋体" w:hAnsi="Times New Roman" w:cs="Times New Roman"/>
                <w:sz w:val="21"/>
                <w:szCs w:val="21"/>
                <w:lang w:eastAsia="zh-CN"/>
              </w:rPr>
              <w:t>源领域重点布局，以</w:t>
            </w:r>
            <w:proofErr w:type="gramStart"/>
            <w:r w:rsidRPr="00C330D6">
              <w:rPr>
                <w:rFonts w:ascii="Times New Roman" w:eastAsia="宋体" w:hAnsi="Times New Roman" w:cs="Times New Roman"/>
                <w:sz w:val="21"/>
                <w:szCs w:val="21"/>
                <w:lang w:eastAsia="zh-CN"/>
              </w:rPr>
              <w:t>国家双炭战</w:t>
            </w:r>
            <w:proofErr w:type="gramEnd"/>
            <w:r w:rsidRPr="00C330D6">
              <w:rPr>
                <w:rFonts w:ascii="Times New Roman" w:eastAsia="宋体" w:hAnsi="Times New Roman" w:cs="Times New Roman"/>
                <w:sz w:val="21"/>
                <w:szCs w:val="21"/>
                <w:lang w:eastAsia="zh-CN"/>
              </w:rPr>
              <w:t>略为引领，在节能、高效电机驱动、新能源、储能等领域深入探索，培育公司未来可持续增长新引擎。做好高景气</w:t>
            </w:r>
            <w:proofErr w:type="gramStart"/>
            <w:r w:rsidRPr="00C330D6">
              <w:rPr>
                <w:rFonts w:ascii="Times New Roman" w:eastAsia="宋体" w:hAnsi="Times New Roman" w:cs="Times New Roman"/>
                <w:sz w:val="21"/>
                <w:szCs w:val="21"/>
                <w:lang w:eastAsia="zh-CN"/>
              </w:rPr>
              <w:t>度行业</w:t>
            </w:r>
            <w:proofErr w:type="gramEnd"/>
            <w:r w:rsidRPr="00C330D6">
              <w:rPr>
                <w:rFonts w:ascii="Times New Roman" w:eastAsia="宋体" w:hAnsi="Times New Roman" w:cs="Times New Roman"/>
                <w:sz w:val="21"/>
                <w:szCs w:val="21"/>
                <w:lang w:eastAsia="zh-CN"/>
              </w:rPr>
              <w:t>和新能源赛道布局，若新兴领域研发技术能够快速转化为商业化应用落地，将为公司导入优质主营业务资源，开拓新的利润增长</w:t>
            </w:r>
            <w:r w:rsidRPr="00C330D6">
              <w:rPr>
                <w:rFonts w:ascii="Times New Roman" w:eastAsia="宋体" w:hAnsi="Times New Roman" w:cs="Times New Roman"/>
                <w:sz w:val="21"/>
                <w:szCs w:val="21"/>
                <w:lang w:eastAsia="zh-CN"/>
              </w:rPr>
              <w:lastRenderedPageBreak/>
              <w:t>点。</w:t>
            </w:r>
          </w:p>
          <w:p w14:paraId="1612A72B" w14:textId="77777777" w:rsidR="00200890" w:rsidRPr="00C330D6" w:rsidRDefault="00200890" w:rsidP="00200890">
            <w:pPr>
              <w:spacing w:line="360" w:lineRule="auto"/>
              <w:ind w:firstLineChars="200" w:firstLine="420"/>
              <w:jc w:val="both"/>
              <w:rPr>
                <w:rFonts w:ascii="Times New Roman" w:eastAsia="宋体" w:hAnsi="Times New Roman" w:cs="Times New Roman"/>
                <w:sz w:val="21"/>
                <w:szCs w:val="21"/>
                <w:lang w:eastAsia="zh-CN"/>
              </w:rPr>
            </w:pPr>
            <w:r w:rsidRPr="00C330D6">
              <w:rPr>
                <w:rFonts w:ascii="Times New Roman" w:eastAsia="宋体" w:hAnsi="Times New Roman" w:cs="Times New Roman"/>
                <w:sz w:val="21"/>
                <w:szCs w:val="21"/>
                <w:lang w:eastAsia="zh-CN"/>
              </w:rPr>
              <w:t>在公司总体战略目标的指导下，</w:t>
            </w:r>
            <w:r w:rsidRPr="00C330D6">
              <w:rPr>
                <w:rFonts w:ascii="Times New Roman" w:eastAsia="宋体" w:hAnsi="Times New Roman" w:cs="Times New Roman"/>
                <w:sz w:val="21"/>
                <w:szCs w:val="21"/>
                <w:lang w:eastAsia="zh-CN"/>
              </w:rPr>
              <w:t>“</w:t>
            </w:r>
            <w:r w:rsidRPr="00C330D6">
              <w:rPr>
                <w:rFonts w:ascii="Times New Roman" w:eastAsia="宋体" w:hAnsi="Times New Roman" w:cs="Times New Roman"/>
                <w:sz w:val="21"/>
                <w:szCs w:val="21"/>
                <w:lang w:eastAsia="zh-CN"/>
              </w:rPr>
              <w:t>苏州技术研发中心（二期）建设项目</w:t>
            </w:r>
            <w:r w:rsidRPr="00C330D6">
              <w:rPr>
                <w:rFonts w:ascii="Times New Roman" w:eastAsia="宋体" w:hAnsi="Times New Roman" w:cs="Times New Roman"/>
                <w:sz w:val="21"/>
                <w:szCs w:val="21"/>
                <w:lang w:eastAsia="zh-CN"/>
              </w:rPr>
              <w:t>”</w:t>
            </w:r>
            <w:r w:rsidRPr="00C330D6">
              <w:rPr>
                <w:rFonts w:ascii="Times New Roman" w:eastAsia="宋体" w:hAnsi="Times New Roman" w:cs="Times New Roman"/>
                <w:sz w:val="21"/>
                <w:szCs w:val="21"/>
                <w:lang w:eastAsia="zh-CN"/>
              </w:rPr>
              <w:t>是公司对高端装备、新能源、储能等新兴领域战略布局的重要措施，顺应工业信息化、数字化的发展趋势，积极响应国家制造业转型升级号召，以提升公司核心竞争力。</w:t>
            </w:r>
          </w:p>
          <w:p w14:paraId="64A3CDFF" w14:textId="77777777" w:rsidR="00200890" w:rsidRPr="00C330D6" w:rsidRDefault="00200890" w:rsidP="00200890">
            <w:pPr>
              <w:spacing w:line="360" w:lineRule="auto"/>
              <w:ind w:firstLineChars="200" w:firstLine="420"/>
              <w:jc w:val="both"/>
              <w:rPr>
                <w:rFonts w:ascii="Times New Roman" w:eastAsia="宋体" w:hAnsi="Times New Roman" w:cs="Times New Roman"/>
                <w:sz w:val="21"/>
                <w:szCs w:val="21"/>
                <w:lang w:eastAsia="zh-CN"/>
              </w:rPr>
            </w:pPr>
            <w:r w:rsidRPr="00C330D6">
              <w:rPr>
                <w:rFonts w:ascii="Times New Roman" w:eastAsia="宋体" w:hAnsi="Times New Roman" w:cs="Times New Roman"/>
                <w:sz w:val="21"/>
                <w:szCs w:val="21"/>
                <w:lang w:eastAsia="zh-CN"/>
              </w:rPr>
              <w:t>公司近期成立了控股子公司深圳伟创数字能源科技有限公司，其经营范围主要是新能源原</w:t>
            </w:r>
            <w:proofErr w:type="gramStart"/>
            <w:r w:rsidRPr="00C330D6">
              <w:rPr>
                <w:rFonts w:ascii="Times New Roman" w:eastAsia="宋体" w:hAnsi="Times New Roman" w:cs="Times New Roman"/>
                <w:sz w:val="21"/>
                <w:szCs w:val="21"/>
                <w:lang w:eastAsia="zh-CN"/>
              </w:rPr>
              <w:t>动设备</w:t>
            </w:r>
            <w:proofErr w:type="gramEnd"/>
            <w:r w:rsidRPr="00C330D6">
              <w:rPr>
                <w:rFonts w:ascii="Times New Roman" w:eastAsia="宋体" w:hAnsi="Times New Roman" w:cs="Times New Roman"/>
                <w:sz w:val="21"/>
                <w:szCs w:val="21"/>
                <w:lang w:eastAsia="zh-CN"/>
              </w:rPr>
              <w:t>技术研发、生产和销售。新能源原</w:t>
            </w:r>
            <w:proofErr w:type="gramStart"/>
            <w:r w:rsidRPr="00C330D6">
              <w:rPr>
                <w:rFonts w:ascii="Times New Roman" w:eastAsia="宋体" w:hAnsi="Times New Roman" w:cs="Times New Roman"/>
                <w:sz w:val="21"/>
                <w:szCs w:val="21"/>
                <w:lang w:eastAsia="zh-CN"/>
              </w:rPr>
              <w:t>动设备</w:t>
            </w:r>
            <w:proofErr w:type="gramEnd"/>
            <w:r w:rsidRPr="00C330D6">
              <w:rPr>
                <w:rFonts w:ascii="Times New Roman" w:eastAsia="宋体" w:hAnsi="Times New Roman" w:cs="Times New Roman"/>
                <w:sz w:val="21"/>
                <w:szCs w:val="21"/>
                <w:lang w:eastAsia="zh-CN"/>
              </w:rPr>
              <w:t>和公司现有工控产品均以电力电子为基础技术，以</w:t>
            </w:r>
            <w:r w:rsidRPr="00C330D6">
              <w:rPr>
                <w:rFonts w:ascii="Times New Roman" w:eastAsia="宋体" w:hAnsi="Times New Roman" w:cs="Times New Roman"/>
                <w:sz w:val="21"/>
                <w:szCs w:val="21"/>
                <w:lang w:eastAsia="zh-CN"/>
              </w:rPr>
              <w:t>IGBT</w:t>
            </w:r>
            <w:r w:rsidRPr="00C330D6">
              <w:rPr>
                <w:rFonts w:ascii="Times New Roman" w:eastAsia="宋体" w:hAnsi="Times New Roman" w:cs="Times New Roman"/>
                <w:sz w:val="21"/>
                <w:szCs w:val="21"/>
                <w:lang w:eastAsia="zh-CN"/>
              </w:rPr>
              <w:t>为主电路设计，可共享公司现有相关技术资源。同时，锂电池生产设备也需要</w:t>
            </w:r>
            <w:r w:rsidRPr="00C330D6">
              <w:rPr>
                <w:rFonts w:ascii="Times New Roman" w:eastAsia="宋体" w:hAnsi="Times New Roman" w:cs="Times New Roman"/>
                <w:sz w:val="21"/>
                <w:szCs w:val="21"/>
                <w:lang w:eastAsia="zh-CN"/>
              </w:rPr>
              <w:t>PLC</w:t>
            </w:r>
            <w:r w:rsidRPr="00C330D6">
              <w:rPr>
                <w:rFonts w:ascii="Times New Roman" w:eastAsia="宋体" w:hAnsi="Times New Roman" w:cs="Times New Roman"/>
                <w:sz w:val="21"/>
                <w:szCs w:val="21"/>
                <w:lang w:eastAsia="zh-CN"/>
              </w:rPr>
              <w:t>、伺服系统、变频器等核心工控零部件，公司通过开发应用于锂电池制造的相关设备，不断深入对客户端锂电池制造工艺的理解，可有效促进公司在锂</w:t>
            </w:r>
            <w:proofErr w:type="gramStart"/>
            <w:r w:rsidRPr="00C330D6">
              <w:rPr>
                <w:rFonts w:ascii="Times New Roman" w:eastAsia="宋体" w:hAnsi="Times New Roman" w:cs="Times New Roman"/>
                <w:sz w:val="21"/>
                <w:szCs w:val="21"/>
                <w:lang w:eastAsia="zh-CN"/>
              </w:rPr>
              <w:t>电领域</w:t>
            </w:r>
            <w:proofErr w:type="gramEnd"/>
            <w:r w:rsidRPr="00C330D6">
              <w:rPr>
                <w:rFonts w:ascii="Times New Roman" w:eastAsia="宋体" w:hAnsi="Times New Roman" w:cs="Times New Roman"/>
                <w:sz w:val="21"/>
                <w:szCs w:val="21"/>
                <w:lang w:eastAsia="zh-CN"/>
              </w:rPr>
              <w:t>形成独特竞争力。</w:t>
            </w:r>
          </w:p>
          <w:p w14:paraId="10CBE056" w14:textId="320BC01A" w:rsidR="00FB26F4" w:rsidRPr="00C330D6" w:rsidRDefault="00FB26F4" w:rsidP="00FB26F4">
            <w:pPr>
              <w:spacing w:before="7" w:line="240" w:lineRule="auto"/>
              <w:ind w:right="125" w:firstLineChars="200" w:firstLine="422"/>
              <w:jc w:val="both"/>
              <w:rPr>
                <w:rFonts w:ascii="Times New Roman" w:eastAsia="宋体" w:hAnsi="Times New Roman" w:cs="Times New Roman"/>
                <w:b/>
                <w:sz w:val="21"/>
                <w:szCs w:val="21"/>
                <w:lang w:eastAsia="zh-CN"/>
              </w:rPr>
            </w:pPr>
            <w:r w:rsidRPr="00C330D6">
              <w:rPr>
                <w:rFonts w:ascii="Times New Roman" w:eastAsia="宋体" w:hAnsi="Times New Roman" w:cs="Times New Roman"/>
                <w:b/>
                <w:sz w:val="21"/>
                <w:szCs w:val="21"/>
                <w:lang w:eastAsia="zh-CN"/>
              </w:rPr>
              <w:t>问题</w:t>
            </w:r>
            <w:r w:rsidR="004213AC" w:rsidRPr="00C330D6">
              <w:rPr>
                <w:rFonts w:ascii="Times New Roman" w:eastAsia="宋体" w:hAnsi="Times New Roman" w:cs="Times New Roman"/>
                <w:b/>
                <w:sz w:val="21"/>
                <w:szCs w:val="21"/>
                <w:lang w:eastAsia="zh-CN"/>
              </w:rPr>
              <w:t>8</w:t>
            </w:r>
            <w:r w:rsidRPr="00C330D6">
              <w:rPr>
                <w:rFonts w:ascii="Times New Roman" w:eastAsia="宋体" w:hAnsi="Times New Roman" w:cs="Times New Roman"/>
                <w:b/>
                <w:sz w:val="21"/>
                <w:szCs w:val="21"/>
                <w:lang w:eastAsia="zh-CN"/>
              </w:rPr>
              <w:t>、</w:t>
            </w:r>
            <w:r w:rsidR="0071155D" w:rsidRPr="00C330D6">
              <w:rPr>
                <w:rFonts w:ascii="Times New Roman" w:eastAsia="宋体" w:hAnsi="Times New Roman" w:cs="Times New Roman"/>
                <w:b/>
                <w:sz w:val="21"/>
                <w:szCs w:val="21"/>
                <w:lang w:eastAsia="zh-CN"/>
              </w:rPr>
              <w:t>请介绍一下公司的管理团队</w:t>
            </w:r>
            <w:r w:rsidRPr="00C330D6">
              <w:rPr>
                <w:rFonts w:ascii="Times New Roman" w:eastAsia="宋体" w:hAnsi="Times New Roman" w:cs="Times New Roman" w:hint="eastAsia"/>
                <w:b/>
                <w:sz w:val="21"/>
                <w:szCs w:val="21"/>
                <w:lang w:eastAsia="zh-CN"/>
              </w:rPr>
              <w:t>？</w:t>
            </w:r>
          </w:p>
          <w:p w14:paraId="7BD9DD82" w14:textId="06858E40" w:rsidR="00FB26F4" w:rsidRPr="00C330D6" w:rsidRDefault="00FB26F4" w:rsidP="004C708B">
            <w:pPr>
              <w:spacing w:line="360" w:lineRule="auto"/>
              <w:ind w:firstLineChars="202" w:firstLine="424"/>
              <w:jc w:val="both"/>
              <w:rPr>
                <w:rFonts w:ascii="Times New Roman" w:eastAsia="宋体" w:hAnsi="Times New Roman" w:cs="Times New Roman"/>
                <w:sz w:val="21"/>
                <w:szCs w:val="21"/>
                <w:lang w:eastAsia="zh-CN"/>
              </w:rPr>
            </w:pPr>
            <w:r w:rsidRPr="00C330D6">
              <w:rPr>
                <w:rFonts w:ascii="Times New Roman" w:eastAsia="宋体" w:hAnsi="Times New Roman" w:cs="Times New Roman" w:hint="eastAsia"/>
                <w:sz w:val="21"/>
                <w:szCs w:val="21"/>
                <w:lang w:eastAsia="zh-CN"/>
              </w:rPr>
              <w:t>答：</w:t>
            </w:r>
            <w:r w:rsidR="007561F8" w:rsidRPr="00C330D6">
              <w:rPr>
                <w:rFonts w:ascii="Times New Roman" w:eastAsia="宋体" w:hAnsi="Times New Roman" w:cs="Times New Roman"/>
                <w:sz w:val="21"/>
                <w:szCs w:val="21"/>
                <w:lang w:eastAsia="zh-CN"/>
              </w:rPr>
              <w:t>公司经过多年的发展，培养了一支专业、稳定且凝聚力强高管团队，该团队已共同创业多年，对行业发展及市场需求变化具有敏锐的洞察力和良好的机会把握能力，并在长期的合作过程中形成了共同的经营理念，从而能够保证公司具备决策的高效以及良好的执行力</w:t>
            </w:r>
            <w:r w:rsidR="00020C27" w:rsidRPr="00C330D6">
              <w:rPr>
                <w:rFonts w:ascii="Times New Roman" w:eastAsia="宋体" w:hAnsi="Times New Roman" w:cs="Times New Roman" w:hint="eastAsia"/>
                <w:sz w:val="21"/>
                <w:szCs w:val="21"/>
                <w:lang w:eastAsia="zh-CN"/>
              </w:rPr>
              <w:t>。</w:t>
            </w:r>
          </w:p>
          <w:p w14:paraId="08EAEA27" w14:textId="07D56510" w:rsidR="00912C30" w:rsidRPr="00C330D6" w:rsidRDefault="00912C30" w:rsidP="00912C30">
            <w:pPr>
              <w:spacing w:before="7" w:after="0" w:line="360" w:lineRule="auto"/>
              <w:ind w:right="125" w:firstLineChars="200" w:firstLine="422"/>
              <w:jc w:val="both"/>
              <w:rPr>
                <w:rFonts w:ascii="Times New Roman" w:eastAsia="宋体" w:hAnsi="Times New Roman" w:cs="Times New Roman"/>
                <w:b/>
                <w:sz w:val="21"/>
                <w:szCs w:val="21"/>
                <w:lang w:eastAsia="zh-CN"/>
              </w:rPr>
            </w:pPr>
            <w:r w:rsidRPr="00C330D6">
              <w:rPr>
                <w:rFonts w:ascii="Times New Roman" w:eastAsia="宋体" w:hAnsi="Times New Roman" w:cs="Times New Roman" w:hint="eastAsia"/>
                <w:b/>
                <w:sz w:val="21"/>
                <w:szCs w:val="21"/>
                <w:lang w:eastAsia="zh-CN"/>
              </w:rPr>
              <w:t>问题</w:t>
            </w:r>
            <w:r w:rsidR="004213AC" w:rsidRPr="00C330D6">
              <w:rPr>
                <w:rFonts w:ascii="Times New Roman" w:eastAsia="宋体" w:hAnsi="Times New Roman" w:cs="Times New Roman"/>
                <w:b/>
                <w:sz w:val="21"/>
                <w:szCs w:val="21"/>
                <w:lang w:eastAsia="zh-CN"/>
              </w:rPr>
              <w:t>9</w:t>
            </w:r>
            <w:r w:rsidRPr="00C330D6">
              <w:rPr>
                <w:rFonts w:ascii="Times New Roman" w:eastAsia="宋体" w:hAnsi="Times New Roman" w:cs="Times New Roman" w:hint="eastAsia"/>
                <w:b/>
                <w:sz w:val="21"/>
                <w:szCs w:val="21"/>
                <w:lang w:eastAsia="zh-CN"/>
              </w:rPr>
              <w:t>、</w:t>
            </w:r>
            <w:r w:rsidR="0020211A" w:rsidRPr="00C330D6">
              <w:rPr>
                <w:rFonts w:ascii="Times New Roman" w:eastAsia="宋体" w:hAnsi="Times New Roman" w:cs="Times New Roman"/>
                <w:b/>
                <w:sz w:val="21"/>
                <w:szCs w:val="21"/>
                <w:lang w:eastAsia="zh-CN"/>
              </w:rPr>
              <w:t>IGBT</w:t>
            </w:r>
            <w:r w:rsidR="0020211A" w:rsidRPr="00C330D6">
              <w:rPr>
                <w:rFonts w:ascii="Times New Roman" w:eastAsia="宋体" w:hAnsi="Times New Roman" w:cs="Times New Roman"/>
                <w:b/>
                <w:sz w:val="21"/>
                <w:szCs w:val="21"/>
                <w:lang w:eastAsia="zh-CN"/>
              </w:rPr>
              <w:t>国产化率情况怎样</w:t>
            </w:r>
            <w:r w:rsidRPr="00C330D6">
              <w:rPr>
                <w:rFonts w:ascii="Times New Roman" w:eastAsia="宋体" w:hAnsi="Times New Roman" w:cs="Times New Roman" w:hint="eastAsia"/>
                <w:b/>
                <w:sz w:val="21"/>
                <w:szCs w:val="21"/>
                <w:lang w:eastAsia="zh-CN"/>
              </w:rPr>
              <w:t>？</w:t>
            </w:r>
          </w:p>
          <w:p w14:paraId="2CF243F8" w14:textId="6AFCF4DE" w:rsidR="007D028A" w:rsidRPr="00C330D6" w:rsidRDefault="00912C30" w:rsidP="00052314">
            <w:pPr>
              <w:spacing w:line="360" w:lineRule="auto"/>
              <w:ind w:firstLineChars="200" w:firstLine="420"/>
              <w:jc w:val="both"/>
              <w:rPr>
                <w:rFonts w:ascii="Times New Roman" w:eastAsia="宋体" w:hAnsi="Times New Roman" w:cs="Times New Roman"/>
                <w:sz w:val="21"/>
                <w:szCs w:val="21"/>
                <w:lang w:eastAsia="zh-CN"/>
              </w:rPr>
            </w:pPr>
            <w:r w:rsidRPr="00C330D6">
              <w:rPr>
                <w:rFonts w:ascii="Times New Roman" w:eastAsia="宋体" w:hAnsi="Times New Roman" w:cs="Times New Roman" w:hint="eastAsia"/>
                <w:sz w:val="21"/>
                <w:szCs w:val="21"/>
                <w:lang w:eastAsia="zh-CN"/>
              </w:rPr>
              <w:t>答：</w:t>
            </w:r>
            <w:r w:rsidR="0020211A" w:rsidRPr="00C330D6">
              <w:rPr>
                <w:rFonts w:ascii="Times New Roman" w:eastAsia="宋体" w:hAnsi="Times New Roman" w:cs="Times New Roman"/>
                <w:sz w:val="21"/>
                <w:szCs w:val="21"/>
                <w:lang w:eastAsia="zh-CN"/>
              </w:rPr>
              <w:t>公司</w:t>
            </w:r>
            <w:r w:rsidR="0020211A" w:rsidRPr="00C330D6">
              <w:rPr>
                <w:rFonts w:ascii="Times New Roman" w:eastAsia="宋体" w:hAnsi="Times New Roman" w:cs="Times New Roman"/>
                <w:sz w:val="21"/>
                <w:szCs w:val="21"/>
                <w:lang w:eastAsia="zh-CN"/>
              </w:rPr>
              <w:t>IGBT</w:t>
            </w:r>
            <w:r w:rsidR="0020211A" w:rsidRPr="00C330D6">
              <w:rPr>
                <w:rFonts w:ascii="Times New Roman" w:eastAsia="宋体" w:hAnsi="Times New Roman" w:cs="Times New Roman"/>
                <w:sz w:val="21"/>
                <w:szCs w:val="21"/>
                <w:lang w:eastAsia="zh-CN"/>
              </w:rPr>
              <w:t>供应</w:t>
            </w:r>
            <w:proofErr w:type="gramStart"/>
            <w:r w:rsidR="0020211A" w:rsidRPr="00C330D6">
              <w:rPr>
                <w:rFonts w:ascii="Times New Roman" w:eastAsia="宋体" w:hAnsi="Times New Roman" w:cs="Times New Roman"/>
                <w:sz w:val="21"/>
                <w:szCs w:val="21"/>
                <w:lang w:eastAsia="zh-CN"/>
              </w:rPr>
              <w:t>商比较</w:t>
            </w:r>
            <w:proofErr w:type="gramEnd"/>
            <w:r w:rsidR="0020211A" w:rsidRPr="00C330D6">
              <w:rPr>
                <w:rFonts w:ascii="Times New Roman" w:eastAsia="宋体" w:hAnsi="Times New Roman" w:cs="Times New Roman"/>
                <w:sz w:val="21"/>
                <w:szCs w:val="21"/>
                <w:lang w:eastAsia="zh-CN"/>
              </w:rPr>
              <w:t>丰富，与重点供应商签订了战略合作协议，同时也陆续导入了国产器件供应商；目前公司</w:t>
            </w:r>
            <w:r w:rsidR="003E0C12" w:rsidRPr="00C330D6">
              <w:rPr>
                <w:rFonts w:ascii="Times New Roman" w:eastAsia="宋体" w:hAnsi="Times New Roman" w:cs="Times New Roman" w:hint="eastAsia"/>
                <w:sz w:val="21"/>
                <w:szCs w:val="21"/>
                <w:lang w:eastAsia="zh-CN"/>
              </w:rPr>
              <w:t>工控自动化板块</w:t>
            </w:r>
            <w:r w:rsidR="0020211A" w:rsidRPr="00C330D6">
              <w:rPr>
                <w:rFonts w:ascii="Times New Roman" w:eastAsia="宋体" w:hAnsi="Times New Roman" w:cs="Times New Roman"/>
                <w:sz w:val="21"/>
                <w:szCs w:val="21"/>
                <w:lang w:eastAsia="zh-CN"/>
              </w:rPr>
              <w:t>产品所需</w:t>
            </w:r>
            <w:r w:rsidR="0020211A" w:rsidRPr="00C330D6">
              <w:rPr>
                <w:rFonts w:ascii="Times New Roman" w:eastAsia="宋体" w:hAnsi="Times New Roman" w:cs="Times New Roman"/>
                <w:sz w:val="21"/>
                <w:szCs w:val="21"/>
                <w:lang w:eastAsia="zh-CN"/>
              </w:rPr>
              <w:t>IGBT</w:t>
            </w:r>
            <w:r w:rsidR="0020211A" w:rsidRPr="00C330D6">
              <w:rPr>
                <w:rFonts w:ascii="Times New Roman" w:eastAsia="宋体" w:hAnsi="Times New Roman" w:cs="Times New Roman"/>
                <w:sz w:val="21"/>
                <w:szCs w:val="21"/>
                <w:lang w:eastAsia="zh-CN"/>
              </w:rPr>
              <w:t>器件可以实现国产自主替代</w:t>
            </w:r>
            <w:r w:rsidR="003E0C12" w:rsidRPr="00C330D6">
              <w:rPr>
                <w:rFonts w:ascii="Times New Roman" w:eastAsia="宋体" w:hAnsi="Times New Roman" w:cs="Times New Roman" w:hint="eastAsia"/>
                <w:sz w:val="21"/>
                <w:szCs w:val="21"/>
                <w:lang w:eastAsia="zh-CN"/>
              </w:rPr>
              <w:t>，供应正常</w:t>
            </w:r>
            <w:r w:rsidR="00E830DA" w:rsidRPr="00C330D6">
              <w:rPr>
                <w:rFonts w:ascii="Times New Roman" w:eastAsia="宋体" w:hAnsi="Times New Roman" w:cs="Times New Roman" w:hint="eastAsia"/>
                <w:sz w:val="21"/>
                <w:szCs w:val="21"/>
                <w:lang w:eastAsia="zh-CN"/>
              </w:rPr>
              <w:t>。</w:t>
            </w:r>
          </w:p>
          <w:p w14:paraId="589D1781" w14:textId="12E16332" w:rsidR="00832313" w:rsidRPr="00C330D6" w:rsidRDefault="00832313" w:rsidP="00832313">
            <w:pPr>
              <w:spacing w:before="7" w:after="0" w:line="360" w:lineRule="auto"/>
              <w:ind w:right="125" w:firstLineChars="200" w:firstLine="422"/>
              <w:jc w:val="both"/>
              <w:rPr>
                <w:rFonts w:ascii="Times New Roman" w:eastAsia="宋体" w:hAnsi="Times New Roman" w:cs="Times New Roman"/>
                <w:b/>
                <w:sz w:val="21"/>
                <w:szCs w:val="21"/>
                <w:lang w:eastAsia="zh-CN"/>
              </w:rPr>
            </w:pPr>
            <w:r w:rsidRPr="00C330D6">
              <w:rPr>
                <w:rFonts w:ascii="Times New Roman" w:eastAsia="宋体" w:hAnsi="Times New Roman" w:cs="Times New Roman" w:hint="eastAsia"/>
                <w:b/>
                <w:sz w:val="21"/>
                <w:szCs w:val="21"/>
                <w:lang w:eastAsia="zh-CN"/>
              </w:rPr>
              <w:t>问题</w:t>
            </w:r>
            <w:r w:rsidRPr="00C330D6">
              <w:rPr>
                <w:rFonts w:ascii="Times New Roman" w:eastAsia="宋体" w:hAnsi="Times New Roman" w:cs="Times New Roman"/>
                <w:b/>
                <w:sz w:val="21"/>
                <w:szCs w:val="21"/>
                <w:lang w:eastAsia="zh-CN"/>
              </w:rPr>
              <w:t>10</w:t>
            </w:r>
            <w:r w:rsidRPr="00C330D6">
              <w:rPr>
                <w:rFonts w:ascii="Times New Roman" w:eastAsia="宋体" w:hAnsi="Times New Roman" w:cs="Times New Roman" w:hint="eastAsia"/>
                <w:b/>
                <w:sz w:val="21"/>
                <w:szCs w:val="21"/>
                <w:lang w:eastAsia="zh-CN"/>
              </w:rPr>
              <w:t>、公司目前产品线较多，体量较小，未来</w:t>
            </w:r>
            <w:r w:rsidR="00207885" w:rsidRPr="00C330D6">
              <w:rPr>
                <w:rFonts w:ascii="Times New Roman" w:eastAsia="宋体" w:hAnsi="Times New Roman" w:cs="Times New Roman" w:hint="eastAsia"/>
                <w:b/>
                <w:sz w:val="21"/>
                <w:szCs w:val="21"/>
                <w:lang w:eastAsia="zh-CN"/>
              </w:rPr>
              <w:t>发展</w:t>
            </w:r>
            <w:r w:rsidRPr="00C330D6">
              <w:rPr>
                <w:rFonts w:ascii="Times New Roman" w:eastAsia="宋体" w:hAnsi="Times New Roman" w:cs="Times New Roman" w:hint="eastAsia"/>
                <w:b/>
                <w:sz w:val="21"/>
                <w:szCs w:val="21"/>
                <w:lang w:eastAsia="zh-CN"/>
              </w:rPr>
              <w:t>的思路上大概是怎样的，分享一下未来发展战略上采取什么样的方式？</w:t>
            </w:r>
          </w:p>
          <w:p w14:paraId="64631357" w14:textId="235440DE" w:rsidR="00FD316C" w:rsidRPr="00C330D6" w:rsidRDefault="00832313" w:rsidP="00C00FF0">
            <w:pPr>
              <w:spacing w:line="360" w:lineRule="auto"/>
              <w:ind w:firstLineChars="200" w:firstLine="420"/>
              <w:jc w:val="both"/>
              <w:rPr>
                <w:rFonts w:ascii="Times New Roman" w:eastAsia="宋体" w:hAnsi="Times New Roman" w:cs="Times New Roman"/>
                <w:sz w:val="21"/>
                <w:szCs w:val="21"/>
                <w:lang w:eastAsia="zh-CN"/>
              </w:rPr>
            </w:pPr>
            <w:r w:rsidRPr="00C330D6">
              <w:rPr>
                <w:rFonts w:ascii="Times New Roman" w:eastAsia="宋体" w:hAnsi="Times New Roman" w:cs="Times New Roman" w:hint="eastAsia"/>
                <w:sz w:val="21"/>
                <w:szCs w:val="21"/>
                <w:lang w:eastAsia="zh-CN"/>
              </w:rPr>
              <w:t>答：</w:t>
            </w:r>
            <w:r w:rsidR="00FD316C" w:rsidRPr="00C330D6">
              <w:rPr>
                <w:rFonts w:ascii="Times New Roman" w:eastAsia="宋体" w:hAnsi="Times New Roman" w:cs="Times New Roman" w:hint="eastAsia"/>
                <w:sz w:val="21"/>
                <w:szCs w:val="21"/>
                <w:lang w:eastAsia="zh-CN"/>
              </w:rPr>
              <w:t>公司以电机驱动、电力电子、运动控制技术为立足点，专注于电气传动和工业控制领域。公司持续优化升级，全力推进产品替代进口；聚焦下游战略行业，提供创新的、有竞争力的系统解决方案；为</w:t>
            </w:r>
            <w:r w:rsidR="00FD316C" w:rsidRPr="00C330D6">
              <w:rPr>
                <w:rFonts w:ascii="Times New Roman" w:eastAsia="宋体" w:hAnsi="Times New Roman" w:cs="Times New Roman"/>
                <w:sz w:val="21"/>
                <w:szCs w:val="21"/>
                <w:lang w:eastAsia="zh-CN"/>
              </w:rPr>
              <w:t>TOP</w:t>
            </w:r>
            <w:r w:rsidR="00FD316C" w:rsidRPr="00C330D6">
              <w:rPr>
                <w:rFonts w:ascii="Times New Roman" w:eastAsia="宋体" w:hAnsi="Times New Roman" w:cs="Times New Roman"/>
                <w:sz w:val="21"/>
                <w:szCs w:val="21"/>
                <w:lang w:eastAsia="zh-CN"/>
              </w:rPr>
              <w:t>客户提供定制化的开发与服务。</w:t>
            </w:r>
          </w:p>
          <w:p w14:paraId="47E9E20C" w14:textId="3432C1B9" w:rsidR="00FD316C" w:rsidRPr="00C330D6" w:rsidRDefault="00FD316C" w:rsidP="00C00FF0">
            <w:pPr>
              <w:spacing w:line="360" w:lineRule="auto"/>
              <w:ind w:firstLineChars="200" w:firstLine="420"/>
              <w:jc w:val="both"/>
              <w:rPr>
                <w:rFonts w:ascii="Times New Roman" w:eastAsia="宋体" w:hAnsi="Times New Roman" w:cs="Times New Roman"/>
                <w:sz w:val="21"/>
                <w:szCs w:val="21"/>
                <w:lang w:eastAsia="zh-CN"/>
              </w:rPr>
            </w:pPr>
            <w:r w:rsidRPr="00C330D6">
              <w:rPr>
                <w:rFonts w:ascii="Times New Roman" w:eastAsia="宋体" w:hAnsi="Times New Roman" w:cs="Times New Roman" w:hint="eastAsia"/>
                <w:sz w:val="21"/>
                <w:szCs w:val="21"/>
                <w:lang w:eastAsia="zh-CN"/>
              </w:rPr>
              <w:t>未来，在国家“智能制造”、“碳达峰、碳中和”、“国内国际大循环”等战略规划背景下，公司坚持以技术创新为驱动，全面提升技术创新能力和研发水平，在高端设备和行业应用领域全面推进国产替代进口；公司坚持以客户需求和</w:t>
            </w:r>
            <w:r w:rsidRPr="00C330D6">
              <w:rPr>
                <w:rFonts w:ascii="Times New Roman" w:eastAsia="宋体" w:hAnsi="Times New Roman" w:cs="Times New Roman"/>
                <w:sz w:val="21"/>
                <w:szCs w:val="21"/>
                <w:lang w:eastAsia="zh-CN"/>
              </w:rPr>
              <w:t>TOP</w:t>
            </w:r>
            <w:r w:rsidRPr="00C330D6">
              <w:rPr>
                <w:rFonts w:ascii="Times New Roman" w:eastAsia="宋体" w:hAnsi="Times New Roman" w:cs="Times New Roman"/>
                <w:sz w:val="21"/>
                <w:szCs w:val="21"/>
                <w:lang w:eastAsia="zh-CN"/>
              </w:rPr>
              <w:t>客户价值实现为导向，以</w:t>
            </w:r>
            <w:r w:rsidRPr="00C330D6">
              <w:rPr>
                <w:rFonts w:ascii="Times New Roman" w:eastAsia="宋体" w:hAnsi="Times New Roman" w:cs="Times New Roman"/>
                <w:sz w:val="21"/>
                <w:szCs w:val="21"/>
                <w:lang w:eastAsia="zh-CN"/>
              </w:rPr>
              <w:t>“</w:t>
            </w:r>
            <w:r w:rsidRPr="00C330D6">
              <w:rPr>
                <w:rFonts w:ascii="Times New Roman" w:eastAsia="宋体" w:hAnsi="Times New Roman" w:cs="Times New Roman"/>
                <w:sz w:val="21"/>
                <w:szCs w:val="21"/>
                <w:lang w:eastAsia="zh-CN"/>
              </w:rPr>
              <w:t>区域</w:t>
            </w:r>
            <w:r w:rsidRPr="00C330D6">
              <w:rPr>
                <w:rFonts w:ascii="Times New Roman" w:eastAsia="宋体" w:hAnsi="Times New Roman" w:cs="Times New Roman"/>
                <w:sz w:val="21"/>
                <w:szCs w:val="21"/>
                <w:lang w:eastAsia="zh-CN"/>
              </w:rPr>
              <w:t>+</w:t>
            </w:r>
            <w:r w:rsidRPr="00C330D6">
              <w:rPr>
                <w:rFonts w:ascii="Times New Roman" w:eastAsia="宋体" w:hAnsi="Times New Roman" w:cs="Times New Roman"/>
                <w:sz w:val="21"/>
                <w:szCs w:val="21"/>
                <w:lang w:eastAsia="zh-CN"/>
              </w:rPr>
              <w:t>行业</w:t>
            </w:r>
            <w:r w:rsidRPr="00C330D6">
              <w:rPr>
                <w:rFonts w:ascii="Times New Roman" w:eastAsia="宋体" w:hAnsi="Times New Roman" w:cs="Times New Roman"/>
                <w:sz w:val="21"/>
                <w:szCs w:val="21"/>
                <w:lang w:eastAsia="zh-CN"/>
              </w:rPr>
              <w:t>”</w:t>
            </w:r>
            <w:r w:rsidRPr="00C330D6">
              <w:rPr>
                <w:rFonts w:ascii="Times New Roman" w:eastAsia="宋体" w:hAnsi="Times New Roman" w:cs="Times New Roman"/>
                <w:sz w:val="21"/>
                <w:szCs w:val="21"/>
                <w:lang w:eastAsia="zh-CN"/>
              </w:rPr>
              <w:t>、</w:t>
            </w:r>
            <w:r w:rsidRPr="00C330D6">
              <w:rPr>
                <w:rFonts w:ascii="Times New Roman" w:eastAsia="宋体" w:hAnsi="Times New Roman" w:cs="Times New Roman"/>
                <w:sz w:val="21"/>
                <w:szCs w:val="21"/>
                <w:lang w:eastAsia="zh-CN"/>
              </w:rPr>
              <w:t>“</w:t>
            </w:r>
            <w:r w:rsidRPr="00C330D6">
              <w:rPr>
                <w:rFonts w:ascii="Times New Roman" w:eastAsia="宋体" w:hAnsi="Times New Roman" w:cs="Times New Roman"/>
                <w:sz w:val="21"/>
                <w:szCs w:val="21"/>
                <w:lang w:eastAsia="zh-CN"/>
              </w:rPr>
              <w:t>经销</w:t>
            </w:r>
            <w:r w:rsidRPr="00C330D6">
              <w:rPr>
                <w:rFonts w:ascii="Times New Roman" w:eastAsia="宋体" w:hAnsi="Times New Roman" w:cs="Times New Roman"/>
                <w:sz w:val="21"/>
                <w:szCs w:val="21"/>
                <w:lang w:eastAsia="zh-CN"/>
              </w:rPr>
              <w:t>+</w:t>
            </w:r>
            <w:r w:rsidRPr="00C330D6">
              <w:rPr>
                <w:rFonts w:ascii="Times New Roman" w:eastAsia="宋体" w:hAnsi="Times New Roman" w:cs="Times New Roman"/>
                <w:sz w:val="21"/>
                <w:szCs w:val="21"/>
                <w:lang w:eastAsia="zh-CN"/>
              </w:rPr>
              <w:t>直销</w:t>
            </w:r>
            <w:r w:rsidRPr="00C330D6">
              <w:rPr>
                <w:rFonts w:ascii="Times New Roman" w:eastAsia="宋体" w:hAnsi="Times New Roman" w:cs="Times New Roman"/>
                <w:sz w:val="21"/>
                <w:szCs w:val="21"/>
                <w:lang w:eastAsia="zh-CN"/>
              </w:rPr>
              <w:t>”</w:t>
            </w:r>
            <w:r w:rsidRPr="00C330D6">
              <w:rPr>
                <w:rFonts w:ascii="Times New Roman" w:eastAsia="宋体" w:hAnsi="Times New Roman" w:cs="Times New Roman"/>
                <w:sz w:val="21"/>
                <w:szCs w:val="21"/>
                <w:lang w:eastAsia="zh-CN"/>
              </w:rPr>
              <w:t>的营销模式，为客户提供系统解决方案和定制开发服务；公司坚持不断打造高质量、低成本和快速交付的供应链体系，并持续优化与提高综合服务能力，满足客户规模生产和柔性定制需求；全方位提升公司在工控行业的市场占有率和影响力，实现业绩稳定增长。</w:t>
            </w:r>
          </w:p>
          <w:p w14:paraId="15745956" w14:textId="77777777" w:rsidR="00832313" w:rsidRPr="00C330D6" w:rsidRDefault="00832313" w:rsidP="00C00FF0">
            <w:pPr>
              <w:spacing w:after="0" w:line="360" w:lineRule="auto"/>
              <w:ind w:firstLineChars="200" w:firstLine="422"/>
              <w:jc w:val="both"/>
              <w:rPr>
                <w:rFonts w:ascii="Times New Roman" w:eastAsia="宋体" w:hAnsi="Times New Roman" w:cs="Times New Roman"/>
                <w:b/>
                <w:sz w:val="21"/>
                <w:szCs w:val="21"/>
                <w:lang w:eastAsia="zh-CN"/>
              </w:rPr>
            </w:pPr>
            <w:r w:rsidRPr="00C330D6">
              <w:rPr>
                <w:rFonts w:ascii="Times New Roman" w:eastAsia="宋体" w:hAnsi="Times New Roman" w:cs="Times New Roman" w:hint="eastAsia"/>
                <w:b/>
                <w:sz w:val="21"/>
                <w:szCs w:val="21"/>
                <w:lang w:eastAsia="zh-CN"/>
              </w:rPr>
              <w:t>问题</w:t>
            </w:r>
            <w:r w:rsidRPr="00C330D6">
              <w:rPr>
                <w:rFonts w:ascii="Times New Roman" w:eastAsia="宋体" w:hAnsi="Times New Roman" w:cs="Times New Roman" w:hint="eastAsia"/>
                <w:b/>
                <w:sz w:val="21"/>
                <w:szCs w:val="21"/>
                <w:lang w:eastAsia="zh-CN"/>
              </w:rPr>
              <w:t>1</w:t>
            </w:r>
            <w:r w:rsidRPr="00C330D6">
              <w:rPr>
                <w:rFonts w:ascii="Times New Roman" w:eastAsia="宋体" w:hAnsi="Times New Roman" w:cs="Times New Roman"/>
                <w:b/>
                <w:sz w:val="21"/>
                <w:szCs w:val="21"/>
                <w:lang w:eastAsia="zh-CN"/>
              </w:rPr>
              <w:t>1</w:t>
            </w:r>
            <w:r w:rsidRPr="00C330D6">
              <w:rPr>
                <w:rFonts w:ascii="Times New Roman" w:eastAsia="宋体" w:hAnsi="Times New Roman" w:cs="Times New Roman" w:hint="eastAsia"/>
                <w:b/>
                <w:sz w:val="21"/>
                <w:szCs w:val="21"/>
                <w:lang w:eastAsia="zh-CN"/>
              </w:rPr>
              <w:t>、氢能碳化硅这方面，做的是哪些产品？</w:t>
            </w:r>
          </w:p>
          <w:p w14:paraId="52B2338E" w14:textId="054AD30D" w:rsidR="00FD316C" w:rsidRPr="00C330D6" w:rsidRDefault="00832313" w:rsidP="00C00FF0">
            <w:pPr>
              <w:spacing w:line="360" w:lineRule="auto"/>
              <w:ind w:firstLineChars="200" w:firstLine="420"/>
              <w:jc w:val="both"/>
              <w:rPr>
                <w:rFonts w:ascii="Times New Roman" w:eastAsia="宋体" w:hAnsi="Times New Roman" w:cs="Times New Roman"/>
                <w:sz w:val="21"/>
                <w:szCs w:val="21"/>
                <w:lang w:eastAsia="zh-CN"/>
              </w:rPr>
            </w:pPr>
            <w:r w:rsidRPr="00C330D6">
              <w:rPr>
                <w:rFonts w:ascii="Times New Roman" w:eastAsia="宋体" w:hAnsi="Times New Roman" w:cs="Times New Roman" w:hint="eastAsia"/>
                <w:sz w:val="21"/>
                <w:szCs w:val="21"/>
                <w:lang w:eastAsia="zh-CN"/>
              </w:rPr>
              <w:t>答：</w:t>
            </w:r>
            <w:r w:rsidR="00FD316C" w:rsidRPr="00C330D6">
              <w:rPr>
                <w:rFonts w:ascii="Times New Roman" w:eastAsia="宋体" w:hAnsi="Times New Roman" w:cs="Times New Roman" w:hint="eastAsia"/>
                <w:sz w:val="21"/>
                <w:szCs w:val="21"/>
                <w:lang w:eastAsia="zh-CN"/>
              </w:rPr>
              <w:t>随着环保压力增大和能源趋于紧张，新能源汽车作为关键方向日益受到重视，其</w:t>
            </w:r>
            <w:r w:rsidR="00FD316C" w:rsidRPr="00C330D6">
              <w:rPr>
                <w:rFonts w:ascii="Times New Roman" w:eastAsia="宋体" w:hAnsi="Times New Roman" w:cs="Times New Roman" w:hint="eastAsia"/>
                <w:sz w:val="21"/>
                <w:szCs w:val="21"/>
                <w:lang w:eastAsia="zh-CN"/>
              </w:rPr>
              <w:lastRenderedPageBreak/>
              <w:t>中氢燃料电池电动汽车以其零排放、高能效、续航里程长、加注燃料时间短等优点，被认为是新能源汽车发展的重要方向之一，而燃料电池专用空压机（由于转速高，体积小）一直是攻克的关键技术难点，</w:t>
            </w:r>
            <w:r w:rsidR="00735E92" w:rsidRPr="00C330D6">
              <w:rPr>
                <w:rFonts w:ascii="Times New Roman" w:eastAsia="宋体" w:hAnsi="Times New Roman" w:cs="Times New Roman" w:hint="eastAsia"/>
                <w:sz w:val="21"/>
                <w:szCs w:val="21"/>
                <w:lang w:eastAsia="zh-CN"/>
              </w:rPr>
              <w:t>公司</w:t>
            </w:r>
            <w:r w:rsidR="00FD316C" w:rsidRPr="00C330D6">
              <w:rPr>
                <w:rFonts w:ascii="Times New Roman" w:eastAsia="宋体" w:hAnsi="Times New Roman" w:cs="Times New Roman" w:hint="eastAsia"/>
                <w:sz w:val="21"/>
                <w:szCs w:val="21"/>
                <w:lang w:eastAsia="zh-CN"/>
              </w:rPr>
              <w:t>针对燃料电池空压机电机控制器应用所研发的高速驱动器产品，其控制精度高，响应速度快，保护功能完善，为客户提供系统解决方案。</w:t>
            </w:r>
          </w:p>
          <w:p w14:paraId="301BA139" w14:textId="5B955908" w:rsidR="001C4947" w:rsidRPr="00C330D6" w:rsidRDefault="001C4947" w:rsidP="001C4947">
            <w:pPr>
              <w:spacing w:after="0" w:line="360" w:lineRule="auto"/>
              <w:ind w:firstLineChars="200" w:firstLine="422"/>
              <w:jc w:val="both"/>
              <w:rPr>
                <w:rFonts w:ascii="Times New Roman" w:eastAsia="宋体" w:hAnsi="Times New Roman" w:cs="Times New Roman"/>
                <w:b/>
                <w:sz w:val="21"/>
                <w:szCs w:val="21"/>
                <w:lang w:eastAsia="zh-CN"/>
              </w:rPr>
            </w:pPr>
            <w:r w:rsidRPr="00C330D6">
              <w:rPr>
                <w:rFonts w:ascii="Times New Roman" w:eastAsia="宋体" w:hAnsi="Times New Roman" w:cs="Times New Roman" w:hint="eastAsia"/>
                <w:b/>
                <w:sz w:val="21"/>
                <w:szCs w:val="21"/>
                <w:lang w:eastAsia="zh-CN"/>
              </w:rPr>
              <w:t>问题</w:t>
            </w:r>
            <w:r w:rsidRPr="00C330D6">
              <w:rPr>
                <w:rFonts w:ascii="Times New Roman" w:eastAsia="宋体" w:hAnsi="Times New Roman" w:cs="Times New Roman" w:hint="eastAsia"/>
                <w:b/>
                <w:sz w:val="21"/>
                <w:szCs w:val="21"/>
                <w:lang w:eastAsia="zh-CN"/>
              </w:rPr>
              <w:t>1</w:t>
            </w:r>
            <w:r w:rsidR="00C00FF0" w:rsidRPr="00C330D6">
              <w:rPr>
                <w:rFonts w:ascii="Times New Roman" w:eastAsia="宋体" w:hAnsi="Times New Roman" w:cs="Times New Roman"/>
                <w:b/>
                <w:sz w:val="21"/>
                <w:szCs w:val="21"/>
                <w:lang w:eastAsia="zh-CN"/>
              </w:rPr>
              <w:t>2</w:t>
            </w:r>
            <w:r w:rsidRPr="00C330D6">
              <w:rPr>
                <w:rFonts w:ascii="Times New Roman" w:eastAsia="宋体" w:hAnsi="Times New Roman" w:cs="Times New Roman" w:hint="eastAsia"/>
                <w:b/>
                <w:sz w:val="21"/>
                <w:szCs w:val="21"/>
                <w:lang w:eastAsia="zh-CN"/>
              </w:rPr>
              <w:t>、</w:t>
            </w:r>
            <w:r w:rsidRPr="00C330D6">
              <w:rPr>
                <w:rFonts w:ascii="Times New Roman" w:eastAsia="宋体" w:hAnsi="Times New Roman" w:cs="Times New Roman"/>
                <w:b/>
                <w:sz w:val="21"/>
                <w:szCs w:val="21"/>
                <w:lang w:eastAsia="zh-CN"/>
              </w:rPr>
              <w:t>从变频器的角度来看，公司未来在行业专机和通用变频器哪方面是重点</w:t>
            </w:r>
            <w:r w:rsidRPr="00C330D6">
              <w:rPr>
                <w:rFonts w:ascii="Times New Roman" w:eastAsia="宋体" w:hAnsi="Times New Roman" w:cs="Times New Roman" w:hint="eastAsia"/>
                <w:b/>
                <w:sz w:val="21"/>
                <w:szCs w:val="21"/>
                <w:lang w:eastAsia="zh-CN"/>
              </w:rPr>
              <w:t>？</w:t>
            </w:r>
          </w:p>
          <w:p w14:paraId="165F78AA" w14:textId="77777777" w:rsidR="001C4947" w:rsidRPr="00C330D6" w:rsidRDefault="001C4947" w:rsidP="00C00FF0">
            <w:pPr>
              <w:spacing w:before="7" w:line="360" w:lineRule="auto"/>
              <w:ind w:firstLineChars="200" w:firstLine="420"/>
              <w:jc w:val="both"/>
              <w:rPr>
                <w:rFonts w:ascii="Times New Roman" w:eastAsia="宋体" w:hAnsi="Times New Roman" w:cs="Times New Roman"/>
                <w:sz w:val="21"/>
                <w:szCs w:val="21"/>
                <w:lang w:eastAsia="zh-CN"/>
              </w:rPr>
            </w:pPr>
            <w:r w:rsidRPr="00C330D6">
              <w:rPr>
                <w:rFonts w:ascii="Times New Roman" w:eastAsia="宋体" w:hAnsi="Times New Roman" w:cs="Times New Roman"/>
                <w:sz w:val="21"/>
                <w:szCs w:val="21"/>
                <w:lang w:eastAsia="zh-CN"/>
              </w:rPr>
              <w:t>答：目前，公司的通用变频器类产品主要应用于风机、泵类设备，产品能满足客户对变频器的通用性能需求伴随着市场应用领域的拓展和用户需求的变化，针对特定行业或特殊客户需求，公司在通用变频器的功能和性能基础上开发了行业专机产品，产品可在功能、性能或者结构等方面做针对性的定制化开发，同时还与其他控制系统、电气部件、执行机构灵活地集成在一起，形成有机整体，实现了功能扩展、结构精简、节省空间及减少数据冗余的目标，提高了设备的集成度和可靠性，降低用户综合成本。</w:t>
            </w:r>
          </w:p>
          <w:p w14:paraId="0155489C" w14:textId="4345933A" w:rsidR="00832313" w:rsidRPr="00C330D6" w:rsidRDefault="001C4947" w:rsidP="00C00FF0">
            <w:pPr>
              <w:spacing w:before="240" w:after="240" w:line="360" w:lineRule="auto"/>
              <w:ind w:firstLineChars="200" w:firstLine="420"/>
              <w:jc w:val="both"/>
              <w:rPr>
                <w:rFonts w:ascii="Times New Roman" w:eastAsia="宋体" w:hAnsi="Times New Roman" w:cs="Times New Roman"/>
                <w:sz w:val="21"/>
                <w:szCs w:val="21"/>
                <w:lang w:eastAsia="zh-CN"/>
              </w:rPr>
            </w:pPr>
            <w:r w:rsidRPr="00C330D6">
              <w:rPr>
                <w:rFonts w:ascii="Times New Roman" w:eastAsia="宋体" w:hAnsi="Times New Roman" w:cs="Times New Roman"/>
                <w:sz w:val="21"/>
                <w:szCs w:val="21"/>
                <w:lang w:eastAsia="zh-CN"/>
              </w:rPr>
              <w:t>通用变频器是行业专机产品核心的一个基础。大力发展通用产品既有产品技术平台的作用，同时又决定了行业专机产品的核心竞争力，从产品维度来讲非常重要。随着国内市场竞争加剧，下游企业的整合，下游大客户对行业专机的需求也越来越多，行业专机是必然发展趋势。公司通用变频器和行业专机两类产品是公司核心的业务，两者同等重要</w:t>
            </w:r>
            <w:r w:rsidRPr="00C330D6">
              <w:rPr>
                <w:rFonts w:ascii="Times New Roman" w:eastAsia="宋体" w:hAnsi="Times New Roman" w:cs="Times New Roman" w:hint="eastAsia"/>
                <w:sz w:val="21"/>
                <w:szCs w:val="21"/>
                <w:lang w:eastAsia="zh-CN"/>
              </w:rPr>
              <w:t>。</w:t>
            </w:r>
          </w:p>
          <w:p w14:paraId="616DF611" w14:textId="77777777" w:rsidR="00832313" w:rsidRPr="00C330D6" w:rsidRDefault="008D31A3" w:rsidP="00450D37">
            <w:pPr>
              <w:spacing w:line="360" w:lineRule="auto"/>
              <w:ind w:firstLineChars="200" w:firstLine="422"/>
              <w:jc w:val="both"/>
              <w:rPr>
                <w:rFonts w:ascii="Times New Roman" w:eastAsia="宋体" w:hAnsi="Times New Roman" w:cs="Times New Roman"/>
                <w:b/>
                <w:sz w:val="21"/>
                <w:szCs w:val="21"/>
                <w:lang w:eastAsia="zh-CN"/>
              </w:rPr>
            </w:pPr>
            <w:r w:rsidRPr="00C330D6">
              <w:rPr>
                <w:rFonts w:ascii="Times New Roman" w:eastAsia="宋体" w:hAnsi="Times New Roman" w:cs="Times New Roman" w:hint="eastAsia"/>
                <w:b/>
                <w:sz w:val="21"/>
                <w:szCs w:val="21"/>
                <w:lang w:eastAsia="zh-CN"/>
              </w:rPr>
              <w:t>问题</w:t>
            </w:r>
            <w:r w:rsidRPr="00C330D6">
              <w:rPr>
                <w:rFonts w:ascii="Times New Roman" w:eastAsia="宋体" w:hAnsi="Times New Roman" w:cs="Times New Roman" w:hint="eastAsia"/>
                <w:b/>
                <w:sz w:val="21"/>
                <w:szCs w:val="21"/>
                <w:lang w:eastAsia="zh-CN"/>
              </w:rPr>
              <w:t>1</w:t>
            </w:r>
            <w:r w:rsidRPr="00C330D6">
              <w:rPr>
                <w:rFonts w:ascii="Times New Roman" w:eastAsia="宋体" w:hAnsi="Times New Roman" w:cs="Times New Roman"/>
                <w:b/>
                <w:sz w:val="21"/>
                <w:szCs w:val="21"/>
                <w:lang w:eastAsia="zh-CN"/>
              </w:rPr>
              <w:t>3</w:t>
            </w:r>
            <w:r w:rsidRPr="00C330D6">
              <w:rPr>
                <w:rFonts w:ascii="Times New Roman" w:eastAsia="宋体" w:hAnsi="Times New Roman" w:cs="Times New Roman" w:hint="eastAsia"/>
                <w:b/>
                <w:sz w:val="21"/>
                <w:szCs w:val="21"/>
                <w:lang w:eastAsia="zh-CN"/>
              </w:rPr>
              <w:t>、公司下游更多的是传统工业领域，往后怎么提高或是改变下游结构？</w:t>
            </w:r>
          </w:p>
          <w:p w14:paraId="1658684C" w14:textId="77777777" w:rsidR="001F6956" w:rsidRPr="00C330D6" w:rsidRDefault="008D31A3" w:rsidP="001F6956">
            <w:pPr>
              <w:spacing w:line="360" w:lineRule="auto"/>
              <w:ind w:firstLineChars="200" w:firstLine="420"/>
              <w:jc w:val="both"/>
              <w:rPr>
                <w:rFonts w:ascii="Times New Roman" w:eastAsia="宋体" w:hAnsi="Times New Roman" w:cs="Times New Roman"/>
                <w:sz w:val="21"/>
                <w:szCs w:val="21"/>
                <w:lang w:eastAsia="zh-CN"/>
              </w:rPr>
            </w:pPr>
            <w:r w:rsidRPr="00C330D6">
              <w:rPr>
                <w:rFonts w:ascii="Times New Roman" w:eastAsia="宋体" w:hAnsi="Times New Roman" w:cs="Times New Roman" w:hint="eastAsia"/>
                <w:sz w:val="21"/>
                <w:szCs w:val="21"/>
                <w:lang w:eastAsia="zh-CN"/>
              </w:rPr>
              <w:t>答：</w:t>
            </w:r>
            <w:r w:rsidR="001F6956" w:rsidRPr="00C330D6">
              <w:rPr>
                <w:rFonts w:ascii="Times New Roman" w:eastAsia="宋体" w:hAnsi="Times New Roman" w:cs="Times New Roman" w:hint="eastAsia"/>
                <w:sz w:val="21"/>
                <w:szCs w:val="21"/>
                <w:lang w:eastAsia="zh-CN"/>
              </w:rPr>
              <w:t>传统工业领域的提升，主要体现在两方面：</w:t>
            </w:r>
          </w:p>
          <w:p w14:paraId="58A5D737" w14:textId="77777777" w:rsidR="001F6956" w:rsidRPr="00C330D6" w:rsidRDefault="001F6956" w:rsidP="001F6956">
            <w:pPr>
              <w:spacing w:line="360" w:lineRule="auto"/>
              <w:ind w:firstLineChars="200" w:firstLine="420"/>
              <w:jc w:val="both"/>
              <w:rPr>
                <w:rFonts w:ascii="Times New Roman" w:eastAsia="宋体" w:hAnsi="Times New Roman" w:cs="Times New Roman"/>
                <w:sz w:val="21"/>
                <w:szCs w:val="21"/>
                <w:lang w:eastAsia="zh-CN"/>
              </w:rPr>
            </w:pPr>
            <w:r w:rsidRPr="00C330D6">
              <w:rPr>
                <w:rFonts w:ascii="Times New Roman" w:eastAsia="宋体" w:hAnsi="Times New Roman" w:cs="Times New Roman" w:hint="eastAsia"/>
                <w:sz w:val="21"/>
                <w:szCs w:val="21"/>
                <w:lang w:eastAsia="zh-CN"/>
              </w:rPr>
              <w:t>一是新兴技术为传统工业带来的效率提升。随着工业自动化、数字化工厂、机器换人、物联网等新技术的兴起，推动着传统工艺改造升级，提升生产效率，扩大了自动化产品的应用范围，同时随着物联网和</w:t>
            </w:r>
            <w:r w:rsidRPr="00C330D6">
              <w:rPr>
                <w:rFonts w:ascii="Times New Roman" w:eastAsia="宋体" w:hAnsi="Times New Roman" w:cs="Times New Roman" w:hint="eastAsia"/>
                <w:sz w:val="21"/>
                <w:szCs w:val="21"/>
                <w:lang w:eastAsia="zh-CN"/>
              </w:rPr>
              <w:t>5</w:t>
            </w:r>
            <w:r w:rsidRPr="00C330D6">
              <w:rPr>
                <w:rFonts w:ascii="Times New Roman" w:eastAsia="宋体" w:hAnsi="Times New Roman" w:cs="Times New Roman"/>
                <w:sz w:val="21"/>
                <w:szCs w:val="21"/>
                <w:lang w:eastAsia="zh-CN"/>
              </w:rPr>
              <w:t>G</w:t>
            </w:r>
            <w:r w:rsidRPr="00C330D6">
              <w:rPr>
                <w:rFonts w:ascii="Times New Roman" w:eastAsia="宋体" w:hAnsi="Times New Roman" w:cs="Times New Roman" w:hint="eastAsia"/>
                <w:sz w:val="21"/>
                <w:szCs w:val="21"/>
                <w:lang w:eastAsia="zh-CN"/>
              </w:rPr>
              <w:t>通信技术的应用，可为传统工业领域提供更多场景化的解决方案。</w:t>
            </w:r>
          </w:p>
          <w:p w14:paraId="6D3E4E3E" w14:textId="0FD1AD8E" w:rsidR="001F6956" w:rsidRPr="00C330D6" w:rsidRDefault="001F6956" w:rsidP="001F6956">
            <w:pPr>
              <w:spacing w:line="360" w:lineRule="auto"/>
              <w:ind w:firstLineChars="200" w:firstLine="420"/>
              <w:jc w:val="both"/>
              <w:rPr>
                <w:rFonts w:ascii="Times New Roman" w:eastAsia="宋体" w:hAnsi="Times New Roman" w:cs="Times New Roman"/>
                <w:sz w:val="21"/>
                <w:szCs w:val="21"/>
                <w:lang w:eastAsia="zh-CN"/>
              </w:rPr>
            </w:pPr>
            <w:r w:rsidRPr="00C330D6">
              <w:rPr>
                <w:rFonts w:ascii="Times New Roman" w:eastAsia="宋体" w:hAnsi="Times New Roman" w:cs="Times New Roman" w:hint="eastAsia"/>
                <w:sz w:val="21"/>
                <w:szCs w:val="21"/>
                <w:lang w:eastAsia="zh-CN"/>
              </w:rPr>
              <w:t>二是</w:t>
            </w:r>
            <w:proofErr w:type="gramStart"/>
            <w:r w:rsidRPr="00C330D6">
              <w:rPr>
                <w:rFonts w:ascii="Times New Roman" w:eastAsia="宋体" w:hAnsi="Times New Roman" w:cs="Times New Roman" w:hint="eastAsia"/>
                <w:sz w:val="21"/>
                <w:szCs w:val="21"/>
                <w:lang w:eastAsia="zh-CN"/>
              </w:rPr>
              <w:t>国家双碳战略</w:t>
            </w:r>
            <w:proofErr w:type="gramEnd"/>
            <w:r w:rsidRPr="00C330D6">
              <w:rPr>
                <w:rFonts w:ascii="Times New Roman" w:eastAsia="宋体" w:hAnsi="Times New Roman" w:cs="Times New Roman" w:hint="eastAsia"/>
                <w:sz w:val="21"/>
                <w:szCs w:val="21"/>
                <w:lang w:eastAsia="zh-CN"/>
              </w:rPr>
              <w:t>推动高效电机及驱动技术的应用。随着</w:t>
            </w:r>
            <w:proofErr w:type="gramStart"/>
            <w:r w:rsidRPr="00C330D6">
              <w:rPr>
                <w:rFonts w:ascii="Times New Roman" w:eastAsia="宋体" w:hAnsi="Times New Roman" w:cs="Times New Roman" w:hint="eastAsia"/>
                <w:sz w:val="21"/>
                <w:szCs w:val="21"/>
                <w:lang w:eastAsia="zh-CN"/>
              </w:rPr>
              <w:t>双碳政策</w:t>
            </w:r>
            <w:proofErr w:type="gramEnd"/>
            <w:r w:rsidRPr="00C330D6">
              <w:rPr>
                <w:rFonts w:ascii="Times New Roman" w:eastAsia="宋体" w:hAnsi="Times New Roman" w:cs="Times New Roman" w:hint="eastAsia"/>
                <w:sz w:val="21"/>
                <w:szCs w:val="21"/>
                <w:lang w:eastAsia="zh-CN"/>
              </w:rPr>
              <w:t>推动，高耗能和落后产能设备的</w:t>
            </w:r>
            <w:r w:rsidR="00661CDC" w:rsidRPr="00C330D6">
              <w:rPr>
                <w:rFonts w:ascii="Times New Roman" w:eastAsia="宋体" w:hAnsi="Times New Roman" w:cs="Times New Roman" w:hint="eastAsia"/>
                <w:sz w:val="21"/>
                <w:szCs w:val="21"/>
                <w:lang w:eastAsia="zh-CN"/>
              </w:rPr>
              <w:t>逐步</w:t>
            </w:r>
            <w:r w:rsidRPr="00C330D6">
              <w:rPr>
                <w:rFonts w:ascii="Times New Roman" w:eastAsia="宋体" w:hAnsi="Times New Roman" w:cs="Times New Roman" w:hint="eastAsia"/>
                <w:sz w:val="21"/>
                <w:szCs w:val="21"/>
                <w:lang w:eastAsia="zh-CN"/>
              </w:rPr>
              <w:t>淘汰，各类高效电机如高速电机、同步磁阻电机、直驱电机等在各行业的运用，这些电机需要配套相应的驱动器产品，公司在此方面投入了较多的技术力量去攻克相关核心技术，以期在新一轮高效电机的更新中抢占市场先机。</w:t>
            </w:r>
          </w:p>
          <w:p w14:paraId="0A4C84A2" w14:textId="77777777" w:rsidR="001F6956" w:rsidRPr="00C330D6" w:rsidRDefault="001F6956" w:rsidP="001F6956">
            <w:pPr>
              <w:spacing w:line="360" w:lineRule="auto"/>
              <w:ind w:firstLineChars="200" w:firstLine="420"/>
              <w:jc w:val="both"/>
              <w:rPr>
                <w:rFonts w:ascii="Times New Roman" w:eastAsia="宋体" w:hAnsi="Times New Roman" w:cs="Times New Roman"/>
                <w:sz w:val="21"/>
                <w:szCs w:val="21"/>
                <w:lang w:eastAsia="zh-CN"/>
              </w:rPr>
            </w:pPr>
            <w:r w:rsidRPr="00C330D6">
              <w:rPr>
                <w:rFonts w:ascii="Times New Roman" w:eastAsia="宋体" w:hAnsi="Times New Roman" w:cs="Times New Roman" w:hint="eastAsia"/>
                <w:sz w:val="21"/>
                <w:szCs w:val="21"/>
                <w:lang w:eastAsia="zh-CN"/>
              </w:rPr>
              <w:t>所以需要时刻关注传统工业领域的技术迭代与更新，利用数字化转型以及自动化提升带来的市场机遇，抢占传统工业领域市场份额。同时</w:t>
            </w:r>
            <w:bookmarkStart w:id="0" w:name="_GoBack"/>
            <w:bookmarkEnd w:id="0"/>
            <w:r w:rsidRPr="00C330D6">
              <w:rPr>
                <w:rFonts w:ascii="Times New Roman" w:eastAsia="宋体" w:hAnsi="Times New Roman" w:cs="Times New Roman" w:hint="eastAsia"/>
                <w:sz w:val="21"/>
                <w:szCs w:val="21"/>
                <w:lang w:eastAsia="zh-CN"/>
              </w:rPr>
              <w:t>针对新兴市场领域，公司也积极进行技术、产品和市场方面的布局，不断开拓新的下游应用领域。</w:t>
            </w:r>
          </w:p>
          <w:p w14:paraId="50F9C8A0" w14:textId="15E53CC1" w:rsidR="008D31A3" w:rsidRPr="00C330D6" w:rsidRDefault="008D31A3" w:rsidP="00450D37">
            <w:pPr>
              <w:spacing w:line="360" w:lineRule="auto"/>
              <w:ind w:firstLineChars="200" w:firstLine="420"/>
              <w:jc w:val="both"/>
              <w:rPr>
                <w:rFonts w:ascii="Times New Roman" w:eastAsia="宋体" w:hAnsi="Times New Roman" w:cs="Times New Roman"/>
                <w:sz w:val="21"/>
                <w:szCs w:val="21"/>
                <w:lang w:eastAsia="zh-CN"/>
              </w:rPr>
            </w:pPr>
          </w:p>
        </w:tc>
      </w:tr>
      <w:tr w:rsidR="007D12DF" w:rsidRPr="00C330D6" w14:paraId="7E5F3924" w14:textId="77777777" w:rsidTr="003535E5">
        <w:trPr>
          <w:trHeight w:val="305"/>
        </w:trPr>
        <w:tc>
          <w:tcPr>
            <w:tcW w:w="1738" w:type="dxa"/>
            <w:tcBorders>
              <w:top w:val="single" w:sz="4" w:space="0" w:color="auto"/>
              <w:left w:val="single" w:sz="12" w:space="0" w:color="000000"/>
              <w:bottom w:val="single" w:sz="6" w:space="0" w:color="000000"/>
              <w:right w:val="single" w:sz="6" w:space="0" w:color="000000"/>
            </w:tcBorders>
            <w:vAlign w:val="center"/>
          </w:tcPr>
          <w:p w14:paraId="4E15870A" w14:textId="52A91AD4" w:rsidR="007D12DF" w:rsidRPr="00C330D6" w:rsidRDefault="007D12DF" w:rsidP="009B4C17">
            <w:pPr>
              <w:spacing w:after="0" w:line="240" w:lineRule="auto"/>
              <w:ind w:leftChars="137" w:left="301" w:right="560"/>
              <w:jc w:val="both"/>
              <w:rPr>
                <w:rFonts w:ascii="Times New Roman" w:eastAsia="宋体" w:hAnsi="Times New Roman" w:cs="Times New Roman"/>
                <w:b/>
                <w:sz w:val="21"/>
                <w:szCs w:val="21"/>
                <w:lang w:eastAsia="zh-CN"/>
              </w:rPr>
            </w:pPr>
            <w:proofErr w:type="spellStart"/>
            <w:r w:rsidRPr="00C330D6">
              <w:rPr>
                <w:rFonts w:ascii="Times New Roman" w:eastAsia="宋体" w:hAnsi="Times New Roman" w:cs="Times New Roman" w:hint="eastAsia"/>
                <w:b/>
                <w:spacing w:val="2"/>
                <w:sz w:val="21"/>
                <w:szCs w:val="21"/>
              </w:rPr>
              <w:lastRenderedPageBreak/>
              <w:t>附件清单</w:t>
            </w:r>
            <w:proofErr w:type="spellEnd"/>
          </w:p>
        </w:tc>
        <w:tc>
          <w:tcPr>
            <w:tcW w:w="8219" w:type="dxa"/>
            <w:tcBorders>
              <w:top w:val="single" w:sz="4" w:space="0" w:color="auto"/>
              <w:left w:val="single" w:sz="6" w:space="0" w:color="000000"/>
              <w:bottom w:val="single" w:sz="6" w:space="0" w:color="000000"/>
              <w:right w:val="single" w:sz="12" w:space="0" w:color="000000"/>
            </w:tcBorders>
            <w:vAlign w:val="center"/>
          </w:tcPr>
          <w:p w14:paraId="2AEA6CDE" w14:textId="059A8C04" w:rsidR="007D12DF" w:rsidRPr="00C330D6" w:rsidRDefault="00A14841" w:rsidP="009B4C17">
            <w:pPr>
              <w:spacing w:after="0" w:line="382" w:lineRule="exact"/>
              <w:ind w:left="100" w:right="-20"/>
              <w:rPr>
                <w:rFonts w:ascii="Times New Roman" w:eastAsia="宋体" w:hAnsi="Times New Roman" w:cs="Times New Roman"/>
                <w:sz w:val="21"/>
                <w:szCs w:val="21"/>
                <w:lang w:eastAsia="zh-CN"/>
              </w:rPr>
            </w:pPr>
            <w:r w:rsidRPr="00C330D6">
              <w:rPr>
                <w:rFonts w:ascii="Times New Roman" w:eastAsia="宋体" w:hAnsi="Times New Roman" w:cs="Times New Roman" w:hint="eastAsia"/>
                <w:sz w:val="21"/>
                <w:szCs w:val="21"/>
                <w:lang w:eastAsia="zh-CN"/>
              </w:rPr>
              <w:t>无</w:t>
            </w:r>
          </w:p>
        </w:tc>
      </w:tr>
      <w:tr w:rsidR="007D12DF" w:rsidRPr="007B3CA6" w14:paraId="31001D1A" w14:textId="77777777" w:rsidTr="0091536C">
        <w:trPr>
          <w:trHeight w:hRule="exact" w:val="1308"/>
        </w:trPr>
        <w:tc>
          <w:tcPr>
            <w:tcW w:w="1738" w:type="dxa"/>
            <w:tcBorders>
              <w:top w:val="single" w:sz="6" w:space="0" w:color="000000"/>
              <w:left w:val="single" w:sz="12" w:space="0" w:color="000000"/>
              <w:bottom w:val="single" w:sz="12" w:space="0" w:color="000000"/>
              <w:right w:val="single" w:sz="6" w:space="0" w:color="000000"/>
            </w:tcBorders>
          </w:tcPr>
          <w:p w14:paraId="1865B0C3" w14:textId="77777777" w:rsidR="007D12DF" w:rsidRPr="00C330D6" w:rsidRDefault="007D12DF" w:rsidP="00E95BFA">
            <w:pPr>
              <w:spacing w:before="3" w:after="0" w:line="120" w:lineRule="exact"/>
              <w:jc w:val="both"/>
              <w:rPr>
                <w:rFonts w:ascii="Times New Roman" w:eastAsia="宋体" w:hAnsi="Times New Roman" w:cs="Times New Roman"/>
                <w:b/>
                <w:sz w:val="21"/>
                <w:szCs w:val="21"/>
                <w:lang w:eastAsia="zh-CN"/>
              </w:rPr>
            </w:pPr>
          </w:p>
          <w:p w14:paraId="574631C6" w14:textId="103ADC9E" w:rsidR="007D12DF" w:rsidRPr="00C330D6" w:rsidRDefault="007D12DF" w:rsidP="00E95BFA">
            <w:pPr>
              <w:spacing w:after="0" w:line="240" w:lineRule="auto"/>
              <w:ind w:leftChars="137" w:left="301" w:right="560"/>
              <w:jc w:val="both"/>
              <w:rPr>
                <w:rFonts w:ascii="Times New Roman" w:eastAsia="宋体" w:hAnsi="Times New Roman" w:cs="Times New Roman"/>
                <w:b/>
                <w:sz w:val="21"/>
                <w:szCs w:val="21"/>
                <w:lang w:eastAsia="zh-CN"/>
              </w:rPr>
            </w:pPr>
            <w:proofErr w:type="spellStart"/>
            <w:r w:rsidRPr="00C330D6">
              <w:rPr>
                <w:rFonts w:ascii="Times New Roman" w:eastAsia="宋体" w:hAnsi="Times New Roman" w:cs="Times New Roman" w:hint="eastAsia"/>
                <w:b/>
                <w:spacing w:val="2"/>
                <w:sz w:val="21"/>
                <w:szCs w:val="21"/>
              </w:rPr>
              <w:t>日期</w:t>
            </w:r>
            <w:proofErr w:type="spellEnd"/>
          </w:p>
        </w:tc>
        <w:tc>
          <w:tcPr>
            <w:tcW w:w="8219" w:type="dxa"/>
            <w:tcBorders>
              <w:top w:val="single" w:sz="6" w:space="0" w:color="000000"/>
              <w:left w:val="single" w:sz="6" w:space="0" w:color="000000"/>
              <w:bottom w:val="single" w:sz="12" w:space="0" w:color="000000"/>
              <w:right w:val="single" w:sz="12" w:space="0" w:color="000000"/>
            </w:tcBorders>
          </w:tcPr>
          <w:p w14:paraId="34D5FCDC" w14:textId="4AD1B4F9" w:rsidR="00315B21" w:rsidRPr="00C330D6" w:rsidRDefault="00315B21" w:rsidP="00315B21">
            <w:pPr>
              <w:spacing w:after="0" w:line="379" w:lineRule="exact"/>
              <w:ind w:left="100" w:right="-20"/>
              <w:rPr>
                <w:rFonts w:ascii="Times New Roman" w:eastAsia="宋体" w:hAnsi="Times New Roman" w:cs="Times New Roman"/>
                <w:sz w:val="21"/>
                <w:szCs w:val="21"/>
                <w:lang w:eastAsia="zh-CN"/>
              </w:rPr>
            </w:pPr>
            <w:r w:rsidRPr="00C330D6">
              <w:rPr>
                <w:rFonts w:ascii="Times New Roman" w:eastAsia="宋体" w:hAnsi="Times New Roman" w:cs="Times New Roman"/>
                <w:sz w:val="21"/>
                <w:szCs w:val="21"/>
                <w:lang w:eastAsia="zh-CN"/>
              </w:rPr>
              <w:t>2022</w:t>
            </w:r>
            <w:r w:rsidRPr="00C330D6">
              <w:rPr>
                <w:rFonts w:ascii="Times New Roman" w:eastAsia="宋体" w:hAnsi="Times New Roman" w:cs="Times New Roman"/>
                <w:sz w:val="21"/>
                <w:szCs w:val="21"/>
                <w:lang w:eastAsia="zh-CN"/>
              </w:rPr>
              <w:t>年</w:t>
            </w:r>
            <w:r w:rsidR="0091536C" w:rsidRPr="00C330D6">
              <w:rPr>
                <w:rFonts w:ascii="Times New Roman" w:eastAsia="宋体" w:hAnsi="Times New Roman" w:cs="Times New Roman"/>
                <w:sz w:val="21"/>
                <w:szCs w:val="21"/>
                <w:lang w:eastAsia="zh-CN"/>
              </w:rPr>
              <w:t>12</w:t>
            </w:r>
            <w:r w:rsidRPr="00C330D6">
              <w:rPr>
                <w:rFonts w:ascii="Times New Roman" w:eastAsia="宋体" w:hAnsi="Times New Roman" w:cs="Times New Roman"/>
                <w:sz w:val="21"/>
                <w:szCs w:val="21"/>
                <w:lang w:eastAsia="zh-CN"/>
              </w:rPr>
              <w:t>月</w:t>
            </w:r>
            <w:r w:rsidR="0091536C" w:rsidRPr="00C330D6">
              <w:rPr>
                <w:rFonts w:ascii="Times New Roman" w:eastAsia="宋体" w:hAnsi="Times New Roman" w:cs="Times New Roman"/>
                <w:sz w:val="21"/>
                <w:szCs w:val="21"/>
                <w:lang w:eastAsia="zh-CN"/>
              </w:rPr>
              <w:t>1</w:t>
            </w:r>
            <w:r w:rsidRPr="00C330D6">
              <w:rPr>
                <w:rFonts w:ascii="Times New Roman" w:eastAsia="宋体" w:hAnsi="Times New Roman" w:cs="Times New Roman"/>
                <w:sz w:val="21"/>
                <w:szCs w:val="21"/>
                <w:lang w:eastAsia="zh-CN"/>
              </w:rPr>
              <w:t>日</w:t>
            </w:r>
          </w:p>
          <w:p w14:paraId="52DEF08D" w14:textId="04FF282A" w:rsidR="007D12DF" w:rsidRPr="00C330D6" w:rsidRDefault="00315B21" w:rsidP="006C3318">
            <w:pPr>
              <w:spacing w:after="0" w:line="379" w:lineRule="exact"/>
              <w:ind w:left="100" w:right="-20"/>
              <w:rPr>
                <w:rFonts w:ascii="Times New Roman" w:eastAsia="宋体" w:hAnsi="Times New Roman" w:cs="Times New Roman"/>
                <w:sz w:val="21"/>
                <w:szCs w:val="21"/>
                <w:lang w:eastAsia="zh-CN"/>
              </w:rPr>
            </w:pPr>
            <w:r w:rsidRPr="00C330D6">
              <w:rPr>
                <w:rFonts w:ascii="Times New Roman" w:eastAsia="宋体" w:hAnsi="Times New Roman" w:cs="Times New Roman" w:hint="eastAsia"/>
                <w:sz w:val="21"/>
                <w:szCs w:val="21"/>
                <w:lang w:eastAsia="zh-CN"/>
              </w:rPr>
              <w:t>2</w:t>
            </w:r>
            <w:r w:rsidRPr="00C330D6">
              <w:rPr>
                <w:rFonts w:ascii="Times New Roman" w:eastAsia="宋体" w:hAnsi="Times New Roman" w:cs="Times New Roman"/>
                <w:sz w:val="21"/>
                <w:szCs w:val="21"/>
                <w:lang w:eastAsia="zh-CN"/>
              </w:rPr>
              <w:t>022</w:t>
            </w:r>
            <w:r w:rsidRPr="00C330D6">
              <w:rPr>
                <w:rFonts w:ascii="Times New Roman" w:eastAsia="宋体" w:hAnsi="Times New Roman" w:cs="Times New Roman" w:hint="eastAsia"/>
                <w:sz w:val="21"/>
                <w:szCs w:val="21"/>
                <w:lang w:eastAsia="zh-CN"/>
              </w:rPr>
              <w:t>年</w:t>
            </w:r>
            <w:r w:rsidR="0091536C" w:rsidRPr="00C330D6">
              <w:rPr>
                <w:rFonts w:ascii="Times New Roman" w:eastAsia="宋体" w:hAnsi="Times New Roman" w:cs="Times New Roman"/>
                <w:sz w:val="21"/>
                <w:szCs w:val="21"/>
                <w:lang w:eastAsia="zh-CN"/>
              </w:rPr>
              <w:t>12</w:t>
            </w:r>
            <w:r w:rsidRPr="00C330D6">
              <w:rPr>
                <w:rFonts w:ascii="Times New Roman" w:eastAsia="宋体" w:hAnsi="Times New Roman" w:cs="Times New Roman" w:hint="eastAsia"/>
                <w:sz w:val="21"/>
                <w:szCs w:val="21"/>
                <w:lang w:eastAsia="zh-CN"/>
              </w:rPr>
              <w:t>月</w:t>
            </w:r>
            <w:r w:rsidR="0091536C" w:rsidRPr="00C330D6">
              <w:rPr>
                <w:rFonts w:ascii="Times New Roman" w:eastAsia="宋体" w:hAnsi="Times New Roman" w:cs="Times New Roman"/>
                <w:sz w:val="21"/>
                <w:szCs w:val="21"/>
                <w:lang w:eastAsia="zh-CN"/>
              </w:rPr>
              <w:t>2</w:t>
            </w:r>
            <w:r w:rsidRPr="00C330D6">
              <w:rPr>
                <w:rFonts w:ascii="Times New Roman" w:eastAsia="宋体" w:hAnsi="Times New Roman" w:cs="Times New Roman" w:hint="eastAsia"/>
                <w:sz w:val="21"/>
                <w:szCs w:val="21"/>
                <w:lang w:eastAsia="zh-CN"/>
              </w:rPr>
              <w:t>日</w:t>
            </w:r>
            <w:r w:rsidRPr="00C330D6">
              <w:rPr>
                <w:rFonts w:ascii="Times New Roman" w:eastAsia="宋体" w:hAnsi="Times New Roman" w:cs="Times New Roman" w:hint="eastAsia"/>
                <w:sz w:val="21"/>
                <w:szCs w:val="21"/>
                <w:lang w:eastAsia="zh-CN"/>
              </w:rPr>
              <w:t xml:space="preserve"> </w:t>
            </w:r>
          </w:p>
          <w:p w14:paraId="008F6FD4" w14:textId="77777777" w:rsidR="00983832" w:rsidRDefault="00983832" w:rsidP="006C3318">
            <w:pPr>
              <w:spacing w:after="0" w:line="379" w:lineRule="exact"/>
              <w:ind w:left="100" w:right="-20"/>
              <w:rPr>
                <w:rFonts w:ascii="Times New Roman" w:eastAsia="宋体" w:hAnsi="Times New Roman" w:cs="Times New Roman"/>
                <w:sz w:val="21"/>
                <w:szCs w:val="21"/>
                <w:lang w:eastAsia="zh-CN"/>
              </w:rPr>
            </w:pPr>
            <w:r w:rsidRPr="00C330D6">
              <w:rPr>
                <w:rFonts w:ascii="Times New Roman" w:eastAsia="宋体" w:hAnsi="Times New Roman" w:cs="Times New Roman" w:hint="eastAsia"/>
                <w:sz w:val="21"/>
                <w:szCs w:val="21"/>
                <w:lang w:eastAsia="zh-CN"/>
              </w:rPr>
              <w:t>2</w:t>
            </w:r>
            <w:r w:rsidRPr="00C330D6">
              <w:rPr>
                <w:rFonts w:ascii="Times New Roman" w:eastAsia="宋体" w:hAnsi="Times New Roman" w:cs="Times New Roman"/>
                <w:sz w:val="21"/>
                <w:szCs w:val="21"/>
                <w:lang w:eastAsia="zh-CN"/>
              </w:rPr>
              <w:t>022</w:t>
            </w:r>
            <w:r w:rsidRPr="00C330D6">
              <w:rPr>
                <w:rFonts w:ascii="Times New Roman" w:eastAsia="宋体" w:hAnsi="Times New Roman" w:cs="Times New Roman" w:hint="eastAsia"/>
                <w:sz w:val="21"/>
                <w:szCs w:val="21"/>
                <w:lang w:eastAsia="zh-CN"/>
              </w:rPr>
              <w:t>年</w:t>
            </w:r>
            <w:r w:rsidR="0091536C" w:rsidRPr="00C330D6">
              <w:rPr>
                <w:rFonts w:ascii="Times New Roman" w:eastAsia="宋体" w:hAnsi="Times New Roman" w:cs="Times New Roman"/>
                <w:sz w:val="21"/>
                <w:szCs w:val="21"/>
                <w:lang w:eastAsia="zh-CN"/>
              </w:rPr>
              <w:t>12</w:t>
            </w:r>
            <w:r w:rsidRPr="00C330D6">
              <w:rPr>
                <w:rFonts w:ascii="Times New Roman" w:eastAsia="宋体" w:hAnsi="Times New Roman" w:cs="Times New Roman" w:hint="eastAsia"/>
                <w:sz w:val="21"/>
                <w:szCs w:val="21"/>
                <w:lang w:eastAsia="zh-CN"/>
              </w:rPr>
              <w:t>月</w:t>
            </w:r>
            <w:r w:rsidR="0091536C" w:rsidRPr="00C330D6">
              <w:rPr>
                <w:rFonts w:ascii="Times New Roman" w:eastAsia="宋体" w:hAnsi="Times New Roman" w:cs="Times New Roman"/>
                <w:sz w:val="21"/>
                <w:szCs w:val="21"/>
                <w:lang w:eastAsia="zh-CN"/>
              </w:rPr>
              <w:t>6</w:t>
            </w:r>
            <w:r w:rsidRPr="00C330D6">
              <w:rPr>
                <w:rFonts w:ascii="Times New Roman" w:eastAsia="宋体" w:hAnsi="Times New Roman" w:cs="Times New Roman" w:hint="eastAsia"/>
                <w:sz w:val="21"/>
                <w:szCs w:val="21"/>
                <w:lang w:eastAsia="zh-CN"/>
              </w:rPr>
              <w:t>日</w:t>
            </w:r>
          </w:p>
          <w:p w14:paraId="3AF0552B" w14:textId="584C4211" w:rsidR="0091536C" w:rsidRPr="006C3318" w:rsidRDefault="0091536C" w:rsidP="0091536C">
            <w:pPr>
              <w:spacing w:after="0" w:line="379" w:lineRule="exact"/>
              <w:ind w:right="-20"/>
              <w:rPr>
                <w:rFonts w:ascii="Times New Roman" w:eastAsia="宋体" w:hAnsi="Times New Roman" w:cs="Times New Roman"/>
                <w:sz w:val="21"/>
                <w:szCs w:val="21"/>
                <w:lang w:eastAsia="zh-CN"/>
              </w:rPr>
            </w:pPr>
          </w:p>
        </w:tc>
      </w:tr>
    </w:tbl>
    <w:p w14:paraId="2F285818" w14:textId="70C711C3" w:rsidR="007F0A0D" w:rsidRPr="007B3CA6" w:rsidRDefault="007F0A0D" w:rsidP="0046238A">
      <w:pPr>
        <w:spacing w:after="0"/>
        <w:rPr>
          <w:rFonts w:ascii="Times New Roman" w:eastAsia="宋体" w:hAnsi="Times New Roman" w:cs="Times New Roman"/>
          <w:sz w:val="24"/>
          <w:szCs w:val="24"/>
          <w:lang w:eastAsia="zh-CN"/>
        </w:rPr>
      </w:pPr>
    </w:p>
    <w:sectPr w:rsidR="007F0A0D" w:rsidRPr="007B3CA6">
      <w:pgSz w:w="11920" w:h="16840"/>
      <w:pgMar w:top="1340" w:right="1060" w:bottom="280" w:left="1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6F05A" w14:textId="77777777" w:rsidR="00A64446" w:rsidRDefault="00A64446" w:rsidP="00631C53">
      <w:pPr>
        <w:spacing w:after="0" w:line="240" w:lineRule="auto"/>
      </w:pPr>
      <w:r>
        <w:separator/>
      </w:r>
    </w:p>
  </w:endnote>
  <w:endnote w:type="continuationSeparator" w:id="0">
    <w:p w14:paraId="402E7210" w14:textId="77777777" w:rsidR="00A64446" w:rsidRDefault="00A64446" w:rsidP="00631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B4CDE" w14:textId="77777777" w:rsidR="00A64446" w:rsidRDefault="00A64446" w:rsidP="00631C53">
      <w:pPr>
        <w:spacing w:after="0" w:line="240" w:lineRule="auto"/>
      </w:pPr>
      <w:r>
        <w:separator/>
      </w:r>
    </w:p>
  </w:footnote>
  <w:footnote w:type="continuationSeparator" w:id="0">
    <w:p w14:paraId="725E4BC1" w14:textId="77777777" w:rsidR="00A64446" w:rsidRDefault="00A64446" w:rsidP="00631C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39C"/>
    <w:multiLevelType w:val="hybridMultilevel"/>
    <w:tmpl w:val="F8C09606"/>
    <w:lvl w:ilvl="0" w:tplc="7C10DDDC">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DCA3091"/>
    <w:multiLevelType w:val="hybridMultilevel"/>
    <w:tmpl w:val="2A4AA866"/>
    <w:lvl w:ilvl="0" w:tplc="E03602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096609C"/>
    <w:multiLevelType w:val="hybridMultilevel"/>
    <w:tmpl w:val="06F8B0BE"/>
    <w:lvl w:ilvl="0" w:tplc="115696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7714B5D"/>
    <w:multiLevelType w:val="hybridMultilevel"/>
    <w:tmpl w:val="20DCEA5A"/>
    <w:lvl w:ilvl="0" w:tplc="9C2E33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3F33648"/>
    <w:multiLevelType w:val="hybridMultilevel"/>
    <w:tmpl w:val="67940770"/>
    <w:lvl w:ilvl="0" w:tplc="9DD80F14">
      <w:start w:val="1"/>
      <w:numFmt w:val="bullet"/>
      <w:lvlText w:val=""/>
      <w:lvlJc w:val="left"/>
      <w:pPr>
        <w:tabs>
          <w:tab w:val="num" w:pos="720"/>
        </w:tabs>
        <w:ind w:left="720" w:hanging="360"/>
      </w:pPr>
      <w:rPr>
        <w:rFonts w:ascii="Wingdings" w:hAnsi="Wingdings" w:hint="default"/>
      </w:rPr>
    </w:lvl>
    <w:lvl w:ilvl="1" w:tplc="BFB88072" w:tentative="1">
      <w:start w:val="1"/>
      <w:numFmt w:val="bullet"/>
      <w:lvlText w:val=""/>
      <w:lvlJc w:val="left"/>
      <w:pPr>
        <w:tabs>
          <w:tab w:val="num" w:pos="1440"/>
        </w:tabs>
        <w:ind w:left="1440" w:hanging="360"/>
      </w:pPr>
      <w:rPr>
        <w:rFonts w:ascii="Wingdings" w:hAnsi="Wingdings" w:hint="default"/>
      </w:rPr>
    </w:lvl>
    <w:lvl w:ilvl="2" w:tplc="32149452" w:tentative="1">
      <w:start w:val="1"/>
      <w:numFmt w:val="bullet"/>
      <w:lvlText w:val=""/>
      <w:lvlJc w:val="left"/>
      <w:pPr>
        <w:tabs>
          <w:tab w:val="num" w:pos="2160"/>
        </w:tabs>
        <w:ind w:left="2160" w:hanging="360"/>
      </w:pPr>
      <w:rPr>
        <w:rFonts w:ascii="Wingdings" w:hAnsi="Wingdings" w:hint="default"/>
      </w:rPr>
    </w:lvl>
    <w:lvl w:ilvl="3" w:tplc="8B3E3634" w:tentative="1">
      <w:start w:val="1"/>
      <w:numFmt w:val="bullet"/>
      <w:lvlText w:val=""/>
      <w:lvlJc w:val="left"/>
      <w:pPr>
        <w:tabs>
          <w:tab w:val="num" w:pos="2880"/>
        </w:tabs>
        <w:ind w:left="2880" w:hanging="360"/>
      </w:pPr>
      <w:rPr>
        <w:rFonts w:ascii="Wingdings" w:hAnsi="Wingdings" w:hint="default"/>
      </w:rPr>
    </w:lvl>
    <w:lvl w:ilvl="4" w:tplc="EB4EAC72" w:tentative="1">
      <w:start w:val="1"/>
      <w:numFmt w:val="bullet"/>
      <w:lvlText w:val=""/>
      <w:lvlJc w:val="left"/>
      <w:pPr>
        <w:tabs>
          <w:tab w:val="num" w:pos="3600"/>
        </w:tabs>
        <w:ind w:left="3600" w:hanging="360"/>
      </w:pPr>
      <w:rPr>
        <w:rFonts w:ascii="Wingdings" w:hAnsi="Wingdings" w:hint="default"/>
      </w:rPr>
    </w:lvl>
    <w:lvl w:ilvl="5" w:tplc="45F8991A" w:tentative="1">
      <w:start w:val="1"/>
      <w:numFmt w:val="bullet"/>
      <w:lvlText w:val=""/>
      <w:lvlJc w:val="left"/>
      <w:pPr>
        <w:tabs>
          <w:tab w:val="num" w:pos="4320"/>
        </w:tabs>
        <w:ind w:left="4320" w:hanging="360"/>
      </w:pPr>
      <w:rPr>
        <w:rFonts w:ascii="Wingdings" w:hAnsi="Wingdings" w:hint="default"/>
      </w:rPr>
    </w:lvl>
    <w:lvl w:ilvl="6" w:tplc="10D28CD0" w:tentative="1">
      <w:start w:val="1"/>
      <w:numFmt w:val="bullet"/>
      <w:lvlText w:val=""/>
      <w:lvlJc w:val="left"/>
      <w:pPr>
        <w:tabs>
          <w:tab w:val="num" w:pos="5040"/>
        </w:tabs>
        <w:ind w:left="5040" w:hanging="360"/>
      </w:pPr>
      <w:rPr>
        <w:rFonts w:ascii="Wingdings" w:hAnsi="Wingdings" w:hint="default"/>
      </w:rPr>
    </w:lvl>
    <w:lvl w:ilvl="7" w:tplc="91E6C67A" w:tentative="1">
      <w:start w:val="1"/>
      <w:numFmt w:val="bullet"/>
      <w:lvlText w:val=""/>
      <w:lvlJc w:val="left"/>
      <w:pPr>
        <w:tabs>
          <w:tab w:val="num" w:pos="5760"/>
        </w:tabs>
        <w:ind w:left="5760" w:hanging="360"/>
      </w:pPr>
      <w:rPr>
        <w:rFonts w:ascii="Wingdings" w:hAnsi="Wingdings" w:hint="default"/>
      </w:rPr>
    </w:lvl>
    <w:lvl w:ilvl="8" w:tplc="DFF08A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A26611"/>
    <w:multiLevelType w:val="hybridMultilevel"/>
    <w:tmpl w:val="0600A066"/>
    <w:lvl w:ilvl="0" w:tplc="BA2831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0540C18"/>
    <w:multiLevelType w:val="hybridMultilevel"/>
    <w:tmpl w:val="590464AA"/>
    <w:lvl w:ilvl="0" w:tplc="22661ED6">
      <w:start w:val="1"/>
      <w:numFmt w:val="bullet"/>
      <w:lvlText w:val=""/>
      <w:lvlJc w:val="left"/>
      <w:pPr>
        <w:tabs>
          <w:tab w:val="num" w:pos="720"/>
        </w:tabs>
        <w:ind w:left="720" w:hanging="360"/>
      </w:pPr>
      <w:rPr>
        <w:rFonts w:ascii="Wingdings" w:hAnsi="Wingdings" w:hint="default"/>
      </w:rPr>
    </w:lvl>
    <w:lvl w:ilvl="1" w:tplc="4162977E" w:tentative="1">
      <w:start w:val="1"/>
      <w:numFmt w:val="bullet"/>
      <w:lvlText w:val=""/>
      <w:lvlJc w:val="left"/>
      <w:pPr>
        <w:tabs>
          <w:tab w:val="num" w:pos="1440"/>
        </w:tabs>
        <w:ind w:left="1440" w:hanging="360"/>
      </w:pPr>
      <w:rPr>
        <w:rFonts w:ascii="Wingdings" w:hAnsi="Wingdings" w:hint="default"/>
      </w:rPr>
    </w:lvl>
    <w:lvl w:ilvl="2" w:tplc="570E0F72" w:tentative="1">
      <w:start w:val="1"/>
      <w:numFmt w:val="bullet"/>
      <w:lvlText w:val=""/>
      <w:lvlJc w:val="left"/>
      <w:pPr>
        <w:tabs>
          <w:tab w:val="num" w:pos="2160"/>
        </w:tabs>
        <w:ind w:left="2160" w:hanging="360"/>
      </w:pPr>
      <w:rPr>
        <w:rFonts w:ascii="Wingdings" w:hAnsi="Wingdings" w:hint="default"/>
      </w:rPr>
    </w:lvl>
    <w:lvl w:ilvl="3" w:tplc="084CA2CE" w:tentative="1">
      <w:start w:val="1"/>
      <w:numFmt w:val="bullet"/>
      <w:lvlText w:val=""/>
      <w:lvlJc w:val="left"/>
      <w:pPr>
        <w:tabs>
          <w:tab w:val="num" w:pos="2880"/>
        </w:tabs>
        <w:ind w:left="2880" w:hanging="360"/>
      </w:pPr>
      <w:rPr>
        <w:rFonts w:ascii="Wingdings" w:hAnsi="Wingdings" w:hint="default"/>
      </w:rPr>
    </w:lvl>
    <w:lvl w:ilvl="4" w:tplc="3752D484" w:tentative="1">
      <w:start w:val="1"/>
      <w:numFmt w:val="bullet"/>
      <w:lvlText w:val=""/>
      <w:lvlJc w:val="left"/>
      <w:pPr>
        <w:tabs>
          <w:tab w:val="num" w:pos="3600"/>
        </w:tabs>
        <w:ind w:left="3600" w:hanging="360"/>
      </w:pPr>
      <w:rPr>
        <w:rFonts w:ascii="Wingdings" w:hAnsi="Wingdings" w:hint="default"/>
      </w:rPr>
    </w:lvl>
    <w:lvl w:ilvl="5" w:tplc="6B8A061A" w:tentative="1">
      <w:start w:val="1"/>
      <w:numFmt w:val="bullet"/>
      <w:lvlText w:val=""/>
      <w:lvlJc w:val="left"/>
      <w:pPr>
        <w:tabs>
          <w:tab w:val="num" w:pos="4320"/>
        </w:tabs>
        <w:ind w:left="4320" w:hanging="360"/>
      </w:pPr>
      <w:rPr>
        <w:rFonts w:ascii="Wingdings" w:hAnsi="Wingdings" w:hint="default"/>
      </w:rPr>
    </w:lvl>
    <w:lvl w:ilvl="6" w:tplc="772E9298" w:tentative="1">
      <w:start w:val="1"/>
      <w:numFmt w:val="bullet"/>
      <w:lvlText w:val=""/>
      <w:lvlJc w:val="left"/>
      <w:pPr>
        <w:tabs>
          <w:tab w:val="num" w:pos="5040"/>
        </w:tabs>
        <w:ind w:left="5040" w:hanging="360"/>
      </w:pPr>
      <w:rPr>
        <w:rFonts w:ascii="Wingdings" w:hAnsi="Wingdings" w:hint="default"/>
      </w:rPr>
    </w:lvl>
    <w:lvl w:ilvl="7" w:tplc="6D7EF6BC" w:tentative="1">
      <w:start w:val="1"/>
      <w:numFmt w:val="bullet"/>
      <w:lvlText w:val=""/>
      <w:lvlJc w:val="left"/>
      <w:pPr>
        <w:tabs>
          <w:tab w:val="num" w:pos="5760"/>
        </w:tabs>
        <w:ind w:left="5760" w:hanging="360"/>
      </w:pPr>
      <w:rPr>
        <w:rFonts w:ascii="Wingdings" w:hAnsi="Wingdings" w:hint="default"/>
      </w:rPr>
    </w:lvl>
    <w:lvl w:ilvl="8" w:tplc="31840BB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420853"/>
    <w:multiLevelType w:val="hybridMultilevel"/>
    <w:tmpl w:val="FA343BC0"/>
    <w:lvl w:ilvl="0" w:tplc="4320ABF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435712BA"/>
    <w:multiLevelType w:val="hybridMultilevel"/>
    <w:tmpl w:val="4686DF96"/>
    <w:lvl w:ilvl="0" w:tplc="32C297AA">
      <w:start w:val="1"/>
      <w:numFmt w:val="bullet"/>
      <w:lvlText w:val=""/>
      <w:lvlJc w:val="left"/>
      <w:pPr>
        <w:tabs>
          <w:tab w:val="num" w:pos="720"/>
        </w:tabs>
        <w:ind w:left="720" w:hanging="360"/>
      </w:pPr>
      <w:rPr>
        <w:rFonts w:ascii="Wingdings" w:hAnsi="Wingdings" w:hint="default"/>
      </w:rPr>
    </w:lvl>
    <w:lvl w:ilvl="1" w:tplc="E15E9878" w:tentative="1">
      <w:start w:val="1"/>
      <w:numFmt w:val="bullet"/>
      <w:lvlText w:val=""/>
      <w:lvlJc w:val="left"/>
      <w:pPr>
        <w:tabs>
          <w:tab w:val="num" w:pos="1440"/>
        </w:tabs>
        <w:ind w:left="1440" w:hanging="360"/>
      </w:pPr>
      <w:rPr>
        <w:rFonts w:ascii="Wingdings" w:hAnsi="Wingdings" w:hint="default"/>
      </w:rPr>
    </w:lvl>
    <w:lvl w:ilvl="2" w:tplc="E2207862" w:tentative="1">
      <w:start w:val="1"/>
      <w:numFmt w:val="bullet"/>
      <w:lvlText w:val=""/>
      <w:lvlJc w:val="left"/>
      <w:pPr>
        <w:tabs>
          <w:tab w:val="num" w:pos="2160"/>
        </w:tabs>
        <w:ind w:left="2160" w:hanging="360"/>
      </w:pPr>
      <w:rPr>
        <w:rFonts w:ascii="Wingdings" w:hAnsi="Wingdings" w:hint="default"/>
      </w:rPr>
    </w:lvl>
    <w:lvl w:ilvl="3" w:tplc="CF125D14" w:tentative="1">
      <w:start w:val="1"/>
      <w:numFmt w:val="bullet"/>
      <w:lvlText w:val=""/>
      <w:lvlJc w:val="left"/>
      <w:pPr>
        <w:tabs>
          <w:tab w:val="num" w:pos="2880"/>
        </w:tabs>
        <w:ind w:left="2880" w:hanging="360"/>
      </w:pPr>
      <w:rPr>
        <w:rFonts w:ascii="Wingdings" w:hAnsi="Wingdings" w:hint="default"/>
      </w:rPr>
    </w:lvl>
    <w:lvl w:ilvl="4" w:tplc="1D04ADD4" w:tentative="1">
      <w:start w:val="1"/>
      <w:numFmt w:val="bullet"/>
      <w:lvlText w:val=""/>
      <w:lvlJc w:val="left"/>
      <w:pPr>
        <w:tabs>
          <w:tab w:val="num" w:pos="3600"/>
        </w:tabs>
        <w:ind w:left="3600" w:hanging="360"/>
      </w:pPr>
      <w:rPr>
        <w:rFonts w:ascii="Wingdings" w:hAnsi="Wingdings" w:hint="default"/>
      </w:rPr>
    </w:lvl>
    <w:lvl w:ilvl="5" w:tplc="167869B8" w:tentative="1">
      <w:start w:val="1"/>
      <w:numFmt w:val="bullet"/>
      <w:lvlText w:val=""/>
      <w:lvlJc w:val="left"/>
      <w:pPr>
        <w:tabs>
          <w:tab w:val="num" w:pos="4320"/>
        </w:tabs>
        <w:ind w:left="4320" w:hanging="360"/>
      </w:pPr>
      <w:rPr>
        <w:rFonts w:ascii="Wingdings" w:hAnsi="Wingdings" w:hint="default"/>
      </w:rPr>
    </w:lvl>
    <w:lvl w:ilvl="6" w:tplc="0EE252D6" w:tentative="1">
      <w:start w:val="1"/>
      <w:numFmt w:val="bullet"/>
      <w:lvlText w:val=""/>
      <w:lvlJc w:val="left"/>
      <w:pPr>
        <w:tabs>
          <w:tab w:val="num" w:pos="5040"/>
        </w:tabs>
        <w:ind w:left="5040" w:hanging="360"/>
      </w:pPr>
      <w:rPr>
        <w:rFonts w:ascii="Wingdings" w:hAnsi="Wingdings" w:hint="default"/>
      </w:rPr>
    </w:lvl>
    <w:lvl w:ilvl="7" w:tplc="43E64E50" w:tentative="1">
      <w:start w:val="1"/>
      <w:numFmt w:val="bullet"/>
      <w:lvlText w:val=""/>
      <w:lvlJc w:val="left"/>
      <w:pPr>
        <w:tabs>
          <w:tab w:val="num" w:pos="5760"/>
        </w:tabs>
        <w:ind w:left="5760" w:hanging="360"/>
      </w:pPr>
      <w:rPr>
        <w:rFonts w:ascii="Wingdings" w:hAnsi="Wingdings" w:hint="default"/>
      </w:rPr>
    </w:lvl>
    <w:lvl w:ilvl="8" w:tplc="D62CF1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851A8A"/>
    <w:multiLevelType w:val="hybridMultilevel"/>
    <w:tmpl w:val="6C104046"/>
    <w:lvl w:ilvl="0" w:tplc="939AE1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1C532E0"/>
    <w:multiLevelType w:val="hybridMultilevel"/>
    <w:tmpl w:val="85B01296"/>
    <w:lvl w:ilvl="0" w:tplc="E07A3A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3814E25"/>
    <w:multiLevelType w:val="hybridMultilevel"/>
    <w:tmpl w:val="673614AE"/>
    <w:lvl w:ilvl="0" w:tplc="E53CCA74">
      <w:start w:val="1"/>
      <w:numFmt w:val="decimal"/>
      <w:lvlText w:val="%1、"/>
      <w:lvlJc w:val="left"/>
      <w:pPr>
        <w:ind w:left="1210" w:hanging="360"/>
      </w:pPr>
      <w:rPr>
        <w:rFonts w:hint="default"/>
      </w:rPr>
    </w:lvl>
    <w:lvl w:ilvl="1" w:tplc="04090019">
      <w:start w:val="1"/>
      <w:numFmt w:val="lowerLetter"/>
      <w:lvlText w:val="%2)"/>
      <w:lvlJc w:val="left"/>
      <w:pPr>
        <w:ind w:left="1720" w:hanging="420"/>
      </w:pPr>
    </w:lvl>
    <w:lvl w:ilvl="2" w:tplc="0409001B" w:tentative="1">
      <w:start w:val="1"/>
      <w:numFmt w:val="lowerRoman"/>
      <w:lvlText w:val="%3."/>
      <w:lvlJc w:val="right"/>
      <w:pPr>
        <w:ind w:left="2140" w:hanging="420"/>
      </w:pPr>
    </w:lvl>
    <w:lvl w:ilvl="3" w:tplc="0409000F" w:tentative="1">
      <w:start w:val="1"/>
      <w:numFmt w:val="decimal"/>
      <w:lvlText w:val="%4."/>
      <w:lvlJc w:val="left"/>
      <w:pPr>
        <w:ind w:left="2560" w:hanging="420"/>
      </w:pPr>
    </w:lvl>
    <w:lvl w:ilvl="4" w:tplc="04090019" w:tentative="1">
      <w:start w:val="1"/>
      <w:numFmt w:val="lowerLetter"/>
      <w:lvlText w:val="%5)"/>
      <w:lvlJc w:val="left"/>
      <w:pPr>
        <w:ind w:left="2980" w:hanging="420"/>
      </w:pPr>
    </w:lvl>
    <w:lvl w:ilvl="5" w:tplc="0409001B" w:tentative="1">
      <w:start w:val="1"/>
      <w:numFmt w:val="lowerRoman"/>
      <w:lvlText w:val="%6."/>
      <w:lvlJc w:val="right"/>
      <w:pPr>
        <w:ind w:left="3400" w:hanging="420"/>
      </w:pPr>
    </w:lvl>
    <w:lvl w:ilvl="6" w:tplc="0409000F" w:tentative="1">
      <w:start w:val="1"/>
      <w:numFmt w:val="decimal"/>
      <w:lvlText w:val="%7."/>
      <w:lvlJc w:val="left"/>
      <w:pPr>
        <w:ind w:left="3820" w:hanging="420"/>
      </w:pPr>
    </w:lvl>
    <w:lvl w:ilvl="7" w:tplc="04090019" w:tentative="1">
      <w:start w:val="1"/>
      <w:numFmt w:val="lowerLetter"/>
      <w:lvlText w:val="%8)"/>
      <w:lvlJc w:val="left"/>
      <w:pPr>
        <w:ind w:left="4240" w:hanging="420"/>
      </w:pPr>
    </w:lvl>
    <w:lvl w:ilvl="8" w:tplc="0409001B" w:tentative="1">
      <w:start w:val="1"/>
      <w:numFmt w:val="lowerRoman"/>
      <w:lvlText w:val="%9."/>
      <w:lvlJc w:val="right"/>
      <w:pPr>
        <w:ind w:left="4660" w:hanging="420"/>
      </w:pPr>
    </w:lvl>
  </w:abstractNum>
  <w:abstractNum w:abstractNumId="12" w15:restartNumberingAfterBreak="0">
    <w:nsid w:val="58102A21"/>
    <w:multiLevelType w:val="hybridMultilevel"/>
    <w:tmpl w:val="A322E8E4"/>
    <w:lvl w:ilvl="0" w:tplc="FE96532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A302ACC"/>
    <w:multiLevelType w:val="hybridMultilevel"/>
    <w:tmpl w:val="9814E246"/>
    <w:lvl w:ilvl="0" w:tplc="CFC4463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5AD328F4"/>
    <w:multiLevelType w:val="hybridMultilevel"/>
    <w:tmpl w:val="C23281C2"/>
    <w:lvl w:ilvl="0" w:tplc="73726116">
      <w:start w:val="1"/>
      <w:numFmt w:val="bullet"/>
      <w:lvlText w:val=""/>
      <w:lvlJc w:val="left"/>
      <w:pPr>
        <w:tabs>
          <w:tab w:val="num" w:pos="720"/>
        </w:tabs>
        <w:ind w:left="720" w:hanging="360"/>
      </w:pPr>
      <w:rPr>
        <w:rFonts w:ascii="Wingdings" w:hAnsi="Wingdings" w:hint="default"/>
      </w:rPr>
    </w:lvl>
    <w:lvl w:ilvl="1" w:tplc="004E07E2" w:tentative="1">
      <w:start w:val="1"/>
      <w:numFmt w:val="bullet"/>
      <w:lvlText w:val=""/>
      <w:lvlJc w:val="left"/>
      <w:pPr>
        <w:tabs>
          <w:tab w:val="num" w:pos="1440"/>
        </w:tabs>
        <w:ind w:left="1440" w:hanging="360"/>
      </w:pPr>
      <w:rPr>
        <w:rFonts w:ascii="Wingdings" w:hAnsi="Wingdings" w:hint="default"/>
      </w:rPr>
    </w:lvl>
    <w:lvl w:ilvl="2" w:tplc="D70223D0" w:tentative="1">
      <w:start w:val="1"/>
      <w:numFmt w:val="bullet"/>
      <w:lvlText w:val=""/>
      <w:lvlJc w:val="left"/>
      <w:pPr>
        <w:tabs>
          <w:tab w:val="num" w:pos="2160"/>
        </w:tabs>
        <w:ind w:left="2160" w:hanging="360"/>
      </w:pPr>
      <w:rPr>
        <w:rFonts w:ascii="Wingdings" w:hAnsi="Wingdings" w:hint="default"/>
      </w:rPr>
    </w:lvl>
    <w:lvl w:ilvl="3" w:tplc="3514AF28" w:tentative="1">
      <w:start w:val="1"/>
      <w:numFmt w:val="bullet"/>
      <w:lvlText w:val=""/>
      <w:lvlJc w:val="left"/>
      <w:pPr>
        <w:tabs>
          <w:tab w:val="num" w:pos="2880"/>
        </w:tabs>
        <w:ind w:left="2880" w:hanging="360"/>
      </w:pPr>
      <w:rPr>
        <w:rFonts w:ascii="Wingdings" w:hAnsi="Wingdings" w:hint="default"/>
      </w:rPr>
    </w:lvl>
    <w:lvl w:ilvl="4" w:tplc="1F1E0BF0" w:tentative="1">
      <w:start w:val="1"/>
      <w:numFmt w:val="bullet"/>
      <w:lvlText w:val=""/>
      <w:lvlJc w:val="left"/>
      <w:pPr>
        <w:tabs>
          <w:tab w:val="num" w:pos="3600"/>
        </w:tabs>
        <w:ind w:left="3600" w:hanging="360"/>
      </w:pPr>
      <w:rPr>
        <w:rFonts w:ascii="Wingdings" w:hAnsi="Wingdings" w:hint="default"/>
      </w:rPr>
    </w:lvl>
    <w:lvl w:ilvl="5" w:tplc="50401232" w:tentative="1">
      <w:start w:val="1"/>
      <w:numFmt w:val="bullet"/>
      <w:lvlText w:val=""/>
      <w:lvlJc w:val="left"/>
      <w:pPr>
        <w:tabs>
          <w:tab w:val="num" w:pos="4320"/>
        </w:tabs>
        <w:ind w:left="4320" w:hanging="360"/>
      </w:pPr>
      <w:rPr>
        <w:rFonts w:ascii="Wingdings" w:hAnsi="Wingdings" w:hint="default"/>
      </w:rPr>
    </w:lvl>
    <w:lvl w:ilvl="6" w:tplc="5E4E3D22" w:tentative="1">
      <w:start w:val="1"/>
      <w:numFmt w:val="bullet"/>
      <w:lvlText w:val=""/>
      <w:lvlJc w:val="left"/>
      <w:pPr>
        <w:tabs>
          <w:tab w:val="num" w:pos="5040"/>
        </w:tabs>
        <w:ind w:left="5040" w:hanging="360"/>
      </w:pPr>
      <w:rPr>
        <w:rFonts w:ascii="Wingdings" w:hAnsi="Wingdings" w:hint="default"/>
      </w:rPr>
    </w:lvl>
    <w:lvl w:ilvl="7" w:tplc="ADF6568C" w:tentative="1">
      <w:start w:val="1"/>
      <w:numFmt w:val="bullet"/>
      <w:lvlText w:val=""/>
      <w:lvlJc w:val="left"/>
      <w:pPr>
        <w:tabs>
          <w:tab w:val="num" w:pos="5760"/>
        </w:tabs>
        <w:ind w:left="5760" w:hanging="360"/>
      </w:pPr>
      <w:rPr>
        <w:rFonts w:ascii="Wingdings" w:hAnsi="Wingdings" w:hint="default"/>
      </w:rPr>
    </w:lvl>
    <w:lvl w:ilvl="8" w:tplc="CB92169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502091"/>
    <w:multiLevelType w:val="hybridMultilevel"/>
    <w:tmpl w:val="BB403860"/>
    <w:lvl w:ilvl="0" w:tplc="96C6AE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3561661"/>
    <w:multiLevelType w:val="hybridMultilevel"/>
    <w:tmpl w:val="67D25258"/>
    <w:lvl w:ilvl="0" w:tplc="8980672C">
      <w:start w:val="1"/>
      <w:numFmt w:val="japaneseCounting"/>
      <w:lvlText w:val="%1、"/>
      <w:lvlJc w:val="left"/>
      <w:pPr>
        <w:ind w:left="840" w:hanging="420"/>
      </w:pPr>
      <w:rPr>
        <w:rFonts w:ascii="Times New Roman" w:hAnsi="Times New Roman" w:cs="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6B864CE1"/>
    <w:multiLevelType w:val="hybridMultilevel"/>
    <w:tmpl w:val="4CD4C900"/>
    <w:lvl w:ilvl="0" w:tplc="A028C682">
      <w:start w:val="1"/>
      <w:numFmt w:val="bullet"/>
      <w:lvlText w:val=""/>
      <w:lvlJc w:val="left"/>
      <w:pPr>
        <w:tabs>
          <w:tab w:val="num" w:pos="720"/>
        </w:tabs>
        <w:ind w:left="720" w:hanging="360"/>
      </w:pPr>
      <w:rPr>
        <w:rFonts w:ascii="Wingdings" w:hAnsi="Wingdings" w:hint="default"/>
      </w:rPr>
    </w:lvl>
    <w:lvl w:ilvl="1" w:tplc="F002048A" w:tentative="1">
      <w:start w:val="1"/>
      <w:numFmt w:val="bullet"/>
      <w:lvlText w:val=""/>
      <w:lvlJc w:val="left"/>
      <w:pPr>
        <w:tabs>
          <w:tab w:val="num" w:pos="1440"/>
        </w:tabs>
        <w:ind w:left="1440" w:hanging="360"/>
      </w:pPr>
      <w:rPr>
        <w:rFonts w:ascii="Wingdings" w:hAnsi="Wingdings" w:hint="default"/>
      </w:rPr>
    </w:lvl>
    <w:lvl w:ilvl="2" w:tplc="9EE410E0" w:tentative="1">
      <w:start w:val="1"/>
      <w:numFmt w:val="bullet"/>
      <w:lvlText w:val=""/>
      <w:lvlJc w:val="left"/>
      <w:pPr>
        <w:tabs>
          <w:tab w:val="num" w:pos="2160"/>
        </w:tabs>
        <w:ind w:left="2160" w:hanging="360"/>
      </w:pPr>
      <w:rPr>
        <w:rFonts w:ascii="Wingdings" w:hAnsi="Wingdings" w:hint="default"/>
      </w:rPr>
    </w:lvl>
    <w:lvl w:ilvl="3" w:tplc="E7DA1704" w:tentative="1">
      <w:start w:val="1"/>
      <w:numFmt w:val="bullet"/>
      <w:lvlText w:val=""/>
      <w:lvlJc w:val="left"/>
      <w:pPr>
        <w:tabs>
          <w:tab w:val="num" w:pos="2880"/>
        </w:tabs>
        <w:ind w:left="2880" w:hanging="360"/>
      </w:pPr>
      <w:rPr>
        <w:rFonts w:ascii="Wingdings" w:hAnsi="Wingdings" w:hint="default"/>
      </w:rPr>
    </w:lvl>
    <w:lvl w:ilvl="4" w:tplc="3F0C440A" w:tentative="1">
      <w:start w:val="1"/>
      <w:numFmt w:val="bullet"/>
      <w:lvlText w:val=""/>
      <w:lvlJc w:val="left"/>
      <w:pPr>
        <w:tabs>
          <w:tab w:val="num" w:pos="3600"/>
        </w:tabs>
        <w:ind w:left="3600" w:hanging="360"/>
      </w:pPr>
      <w:rPr>
        <w:rFonts w:ascii="Wingdings" w:hAnsi="Wingdings" w:hint="default"/>
      </w:rPr>
    </w:lvl>
    <w:lvl w:ilvl="5" w:tplc="C5C0EE2A" w:tentative="1">
      <w:start w:val="1"/>
      <w:numFmt w:val="bullet"/>
      <w:lvlText w:val=""/>
      <w:lvlJc w:val="left"/>
      <w:pPr>
        <w:tabs>
          <w:tab w:val="num" w:pos="4320"/>
        </w:tabs>
        <w:ind w:left="4320" w:hanging="360"/>
      </w:pPr>
      <w:rPr>
        <w:rFonts w:ascii="Wingdings" w:hAnsi="Wingdings" w:hint="default"/>
      </w:rPr>
    </w:lvl>
    <w:lvl w:ilvl="6" w:tplc="62D4C10A" w:tentative="1">
      <w:start w:val="1"/>
      <w:numFmt w:val="bullet"/>
      <w:lvlText w:val=""/>
      <w:lvlJc w:val="left"/>
      <w:pPr>
        <w:tabs>
          <w:tab w:val="num" w:pos="5040"/>
        </w:tabs>
        <w:ind w:left="5040" w:hanging="360"/>
      </w:pPr>
      <w:rPr>
        <w:rFonts w:ascii="Wingdings" w:hAnsi="Wingdings" w:hint="default"/>
      </w:rPr>
    </w:lvl>
    <w:lvl w:ilvl="7" w:tplc="390858C4" w:tentative="1">
      <w:start w:val="1"/>
      <w:numFmt w:val="bullet"/>
      <w:lvlText w:val=""/>
      <w:lvlJc w:val="left"/>
      <w:pPr>
        <w:tabs>
          <w:tab w:val="num" w:pos="5760"/>
        </w:tabs>
        <w:ind w:left="5760" w:hanging="360"/>
      </w:pPr>
      <w:rPr>
        <w:rFonts w:ascii="Wingdings" w:hAnsi="Wingdings" w:hint="default"/>
      </w:rPr>
    </w:lvl>
    <w:lvl w:ilvl="8" w:tplc="C5909F6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AE1C83"/>
    <w:multiLevelType w:val="hybridMultilevel"/>
    <w:tmpl w:val="4C42D14E"/>
    <w:lvl w:ilvl="0" w:tplc="40DCAF3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E587A15"/>
    <w:multiLevelType w:val="hybridMultilevel"/>
    <w:tmpl w:val="0BECCBCE"/>
    <w:lvl w:ilvl="0" w:tplc="08B8DEA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72DA5ECC"/>
    <w:multiLevelType w:val="hybridMultilevel"/>
    <w:tmpl w:val="12C805C2"/>
    <w:lvl w:ilvl="0" w:tplc="71C4E15E">
      <w:start w:val="1"/>
      <w:numFmt w:val="decimal"/>
      <w:lvlText w:val="%1、"/>
      <w:lvlJc w:val="left"/>
      <w:pPr>
        <w:ind w:left="460" w:hanging="360"/>
      </w:pPr>
      <w:rPr>
        <w:rFonts w:hint="default"/>
      </w:rPr>
    </w:lvl>
    <w:lvl w:ilvl="1" w:tplc="38E4FBF0">
      <w:start w:val="1"/>
      <w:numFmt w:val="decimalEnclosedCircle"/>
      <w:lvlText w:val="%2"/>
      <w:lvlJc w:val="left"/>
      <w:pPr>
        <w:ind w:left="880" w:hanging="360"/>
      </w:pPr>
      <w:rPr>
        <w:rFonts w:hint="default"/>
        <w:b/>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73640848"/>
    <w:multiLevelType w:val="hybridMultilevel"/>
    <w:tmpl w:val="AC6E683C"/>
    <w:lvl w:ilvl="0" w:tplc="39DC1E9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496657B"/>
    <w:multiLevelType w:val="hybridMultilevel"/>
    <w:tmpl w:val="70CCD454"/>
    <w:lvl w:ilvl="0" w:tplc="61D0FA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61D7B4B"/>
    <w:multiLevelType w:val="hybridMultilevel"/>
    <w:tmpl w:val="05FCD4A6"/>
    <w:lvl w:ilvl="0" w:tplc="3F865EF2">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7E597D4F"/>
    <w:multiLevelType w:val="hybridMultilevel"/>
    <w:tmpl w:val="C0F6231C"/>
    <w:lvl w:ilvl="0" w:tplc="6E58832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E681D79"/>
    <w:multiLevelType w:val="hybridMultilevel"/>
    <w:tmpl w:val="C8EE0126"/>
    <w:lvl w:ilvl="0" w:tplc="5D0C14E2">
      <w:start w:val="1"/>
      <w:numFmt w:val="bullet"/>
      <w:lvlText w:val=""/>
      <w:lvlJc w:val="left"/>
      <w:pPr>
        <w:tabs>
          <w:tab w:val="num" w:pos="720"/>
        </w:tabs>
        <w:ind w:left="720" w:hanging="360"/>
      </w:pPr>
      <w:rPr>
        <w:rFonts w:ascii="Wingdings" w:hAnsi="Wingdings" w:hint="default"/>
      </w:rPr>
    </w:lvl>
    <w:lvl w:ilvl="1" w:tplc="75CA2006" w:tentative="1">
      <w:start w:val="1"/>
      <w:numFmt w:val="bullet"/>
      <w:lvlText w:val=""/>
      <w:lvlJc w:val="left"/>
      <w:pPr>
        <w:tabs>
          <w:tab w:val="num" w:pos="1440"/>
        </w:tabs>
        <w:ind w:left="1440" w:hanging="360"/>
      </w:pPr>
      <w:rPr>
        <w:rFonts w:ascii="Wingdings" w:hAnsi="Wingdings" w:hint="default"/>
      </w:rPr>
    </w:lvl>
    <w:lvl w:ilvl="2" w:tplc="D1E03BA0" w:tentative="1">
      <w:start w:val="1"/>
      <w:numFmt w:val="bullet"/>
      <w:lvlText w:val=""/>
      <w:lvlJc w:val="left"/>
      <w:pPr>
        <w:tabs>
          <w:tab w:val="num" w:pos="2160"/>
        </w:tabs>
        <w:ind w:left="2160" w:hanging="360"/>
      </w:pPr>
      <w:rPr>
        <w:rFonts w:ascii="Wingdings" w:hAnsi="Wingdings" w:hint="default"/>
      </w:rPr>
    </w:lvl>
    <w:lvl w:ilvl="3" w:tplc="C9265A5C" w:tentative="1">
      <w:start w:val="1"/>
      <w:numFmt w:val="bullet"/>
      <w:lvlText w:val=""/>
      <w:lvlJc w:val="left"/>
      <w:pPr>
        <w:tabs>
          <w:tab w:val="num" w:pos="2880"/>
        </w:tabs>
        <w:ind w:left="2880" w:hanging="360"/>
      </w:pPr>
      <w:rPr>
        <w:rFonts w:ascii="Wingdings" w:hAnsi="Wingdings" w:hint="default"/>
      </w:rPr>
    </w:lvl>
    <w:lvl w:ilvl="4" w:tplc="F18E7C12" w:tentative="1">
      <w:start w:val="1"/>
      <w:numFmt w:val="bullet"/>
      <w:lvlText w:val=""/>
      <w:lvlJc w:val="left"/>
      <w:pPr>
        <w:tabs>
          <w:tab w:val="num" w:pos="3600"/>
        </w:tabs>
        <w:ind w:left="3600" w:hanging="360"/>
      </w:pPr>
      <w:rPr>
        <w:rFonts w:ascii="Wingdings" w:hAnsi="Wingdings" w:hint="default"/>
      </w:rPr>
    </w:lvl>
    <w:lvl w:ilvl="5" w:tplc="3BF479EE" w:tentative="1">
      <w:start w:val="1"/>
      <w:numFmt w:val="bullet"/>
      <w:lvlText w:val=""/>
      <w:lvlJc w:val="left"/>
      <w:pPr>
        <w:tabs>
          <w:tab w:val="num" w:pos="4320"/>
        </w:tabs>
        <w:ind w:left="4320" w:hanging="360"/>
      </w:pPr>
      <w:rPr>
        <w:rFonts w:ascii="Wingdings" w:hAnsi="Wingdings" w:hint="default"/>
      </w:rPr>
    </w:lvl>
    <w:lvl w:ilvl="6" w:tplc="1DF492A6" w:tentative="1">
      <w:start w:val="1"/>
      <w:numFmt w:val="bullet"/>
      <w:lvlText w:val=""/>
      <w:lvlJc w:val="left"/>
      <w:pPr>
        <w:tabs>
          <w:tab w:val="num" w:pos="5040"/>
        </w:tabs>
        <w:ind w:left="5040" w:hanging="360"/>
      </w:pPr>
      <w:rPr>
        <w:rFonts w:ascii="Wingdings" w:hAnsi="Wingdings" w:hint="default"/>
      </w:rPr>
    </w:lvl>
    <w:lvl w:ilvl="7" w:tplc="962C7F14" w:tentative="1">
      <w:start w:val="1"/>
      <w:numFmt w:val="bullet"/>
      <w:lvlText w:val=""/>
      <w:lvlJc w:val="left"/>
      <w:pPr>
        <w:tabs>
          <w:tab w:val="num" w:pos="5760"/>
        </w:tabs>
        <w:ind w:left="5760" w:hanging="360"/>
      </w:pPr>
      <w:rPr>
        <w:rFonts w:ascii="Wingdings" w:hAnsi="Wingdings" w:hint="default"/>
      </w:rPr>
    </w:lvl>
    <w:lvl w:ilvl="8" w:tplc="A9DCE61C"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20"/>
  </w:num>
  <w:num w:numId="4">
    <w:abstractNumId w:val="25"/>
  </w:num>
  <w:num w:numId="5">
    <w:abstractNumId w:val="14"/>
  </w:num>
  <w:num w:numId="6">
    <w:abstractNumId w:val="6"/>
  </w:num>
  <w:num w:numId="7">
    <w:abstractNumId w:val="17"/>
  </w:num>
  <w:num w:numId="8">
    <w:abstractNumId w:val="4"/>
  </w:num>
  <w:num w:numId="9">
    <w:abstractNumId w:val="5"/>
  </w:num>
  <w:num w:numId="10">
    <w:abstractNumId w:val="18"/>
  </w:num>
  <w:num w:numId="11">
    <w:abstractNumId w:val="11"/>
  </w:num>
  <w:num w:numId="12">
    <w:abstractNumId w:val="21"/>
  </w:num>
  <w:num w:numId="13">
    <w:abstractNumId w:val="15"/>
  </w:num>
  <w:num w:numId="14">
    <w:abstractNumId w:val="1"/>
  </w:num>
  <w:num w:numId="15">
    <w:abstractNumId w:val="24"/>
  </w:num>
  <w:num w:numId="16">
    <w:abstractNumId w:val="19"/>
  </w:num>
  <w:num w:numId="17">
    <w:abstractNumId w:val="12"/>
  </w:num>
  <w:num w:numId="18">
    <w:abstractNumId w:val="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6"/>
  </w:num>
  <w:num w:numId="22">
    <w:abstractNumId w:val="2"/>
  </w:num>
  <w:num w:numId="23">
    <w:abstractNumId w:val="3"/>
  </w:num>
  <w:num w:numId="24">
    <w:abstractNumId w:val="9"/>
  </w:num>
  <w:num w:numId="25">
    <w:abstractNumId w:val="2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0D"/>
    <w:rsid w:val="00003B2C"/>
    <w:rsid w:val="000052C6"/>
    <w:rsid w:val="0000568A"/>
    <w:rsid w:val="00006FD8"/>
    <w:rsid w:val="000073F8"/>
    <w:rsid w:val="000078CA"/>
    <w:rsid w:val="0001107E"/>
    <w:rsid w:val="000113FC"/>
    <w:rsid w:val="00011E83"/>
    <w:rsid w:val="00012D8D"/>
    <w:rsid w:val="00012F2A"/>
    <w:rsid w:val="0001537E"/>
    <w:rsid w:val="00015D87"/>
    <w:rsid w:val="00015E5C"/>
    <w:rsid w:val="00015F33"/>
    <w:rsid w:val="00017109"/>
    <w:rsid w:val="000172EC"/>
    <w:rsid w:val="00017768"/>
    <w:rsid w:val="00020C27"/>
    <w:rsid w:val="000211DA"/>
    <w:rsid w:val="00021ADD"/>
    <w:rsid w:val="000222F8"/>
    <w:rsid w:val="00022802"/>
    <w:rsid w:val="00022D32"/>
    <w:rsid w:val="00023016"/>
    <w:rsid w:val="0002370D"/>
    <w:rsid w:val="00024795"/>
    <w:rsid w:val="00025023"/>
    <w:rsid w:val="000258FF"/>
    <w:rsid w:val="00025AD3"/>
    <w:rsid w:val="000262F2"/>
    <w:rsid w:val="00026894"/>
    <w:rsid w:val="0002709E"/>
    <w:rsid w:val="0002720F"/>
    <w:rsid w:val="00030768"/>
    <w:rsid w:val="00031017"/>
    <w:rsid w:val="0003168F"/>
    <w:rsid w:val="000347C2"/>
    <w:rsid w:val="00034A19"/>
    <w:rsid w:val="00036D49"/>
    <w:rsid w:val="00037802"/>
    <w:rsid w:val="0004008E"/>
    <w:rsid w:val="00041149"/>
    <w:rsid w:val="000411B7"/>
    <w:rsid w:val="000428F1"/>
    <w:rsid w:val="00042A61"/>
    <w:rsid w:val="00043158"/>
    <w:rsid w:val="0004326D"/>
    <w:rsid w:val="00043CA6"/>
    <w:rsid w:val="00044BC4"/>
    <w:rsid w:val="00046FE1"/>
    <w:rsid w:val="00050AD8"/>
    <w:rsid w:val="0005146C"/>
    <w:rsid w:val="00051725"/>
    <w:rsid w:val="00052314"/>
    <w:rsid w:val="00053BF3"/>
    <w:rsid w:val="00053C11"/>
    <w:rsid w:val="000572BF"/>
    <w:rsid w:val="000574C9"/>
    <w:rsid w:val="00060425"/>
    <w:rsid w:val="00060AD8"/>
    <w:rsid w:val="00060C98"/>
    <w:rsid w:val="00060CF6"/>
    <w:rsid w:val="00062B90"/>
    <w:rsid w:val="0006489C"/>
    <w:rsid w:val="00065DC0"/>
    <w:rsid w:val="00065E7F"/>
    <w:rsid w:val="00065FEE"/>
    <w:rsid w:val="000712D6"/>
    <w:rsid w:val="000714DA"/>
    <w:rsid w:val="00072F37"/>
    <w:rsid w:val="0007402F"/>
    <w:rsid w:val="0007448D"/>
    <w:rsid w:val="000754C4"/>
    <w:rsid w:val="0007768C"/>
    <w:rsid w:val="00077749"/>
    <w:rsid w:val="00080421"/>
    <w:rsid w:val="0008058F"/>
    <w:rsid w:val="000805B4"/>
    <w:rsid w:val="0008233F"/>
    <w:rsid w:val="00083D5F"/>
    <w:rsid w:val="00084277"/>
    <w:rsid w:val="000860AC"/>
    <w:rsid w:val="00086242"/>
    <w:rsid w:val="00086C0F"/>
    <w:rsid w:val="00087A27"/>
    <w:rsid w:val="00087ABA"/>
    <w:rsid w:val="000900E3"/>
    <w:rsid w:val="000924FC"/>
    <w:rsid w:val="0009305D"/>
    <w:rsid w:val="00094C7D"/>
    <w:rsid w:val="00095A2F"/>
    <w:rsid w:val="00095B34"/>
    <w:rsid w:val="000960A6"/>
    <w:rsid w:val="000973AF"/>
    <w:rsid w:val="000A01D8"/>
    <w:rsid w:val="000A0BA4"/>
    <w:rsid w:val="000A1E7F"/>
    <w:rsid w:val="000A3A13"/>
    <w:rsid w:val="000A3FA4"/>
    <w:rsid w:val="000A48AE"/>
    <w:rsid w:val="000A5326"/>
    <w:rsid w:val="000A5C59"/>
    <w:rsid w:val="000A671B"/>
    <w:rsid w:val="000A77C4"/>
    <w:rsid w:val="000A7BB7"/>
    <w:rsid w:val="000B1397"/>
    <w:rsid w:val="000B27C7"/>
    <w:rsid w:val="000B3728"/>
    <w:rsid w:val="000B3F2A"/>
    <w:rsid w:val="000B4528"/>
    <w:rsid w:val="000B5594"/>
    <w:rsid w:val="000B5A64"/>
    <w:rsid w:val="000B5E09"/>
    <w:rsid w:val="000B5E0C"/>
    <w:rsid w:val="000B653D"/>
    <w:rsid w:val="000B6E19"/>
    <w:rsid w:val="000B7BD1"/>
    <w:rsid w:val="000C0159"/>
    <w:rsid w:val="000C01D2"/>
    <w:rsid w:val="000C4128"/>
    <w:rsid w:val="000C56E9"/>
    <w:rsid w:val="000C6668"/>
    <w:rsid w:val="000C6960"/>
    <w:rsid w:val="000C6AB6"/>
    <w:rsid w:val="000D0212"/>
    <w:rsid w:val="000D02C0"/>
    <w:rsid w:val="000D0669"/>
    <w:rsid w:val="000D0C29"/>
    <w:rsid w:val="000D15AB"/>
    <w:rsid w:val="000D1FD8"/>
    <w:rsid w:val="000D2954"/>
    <w:rsid w:val="000D36F3"/>
    <w:rsid w:val="000D421D"/>
    <w:rsid w:val="000D6AF1"/>
    <w:rsid w:val="000D6B70"/>
    <w:rsid w:val="000E00B2"/>
    <w:rsid w:val="000E0504"/>
    <w:rsid w:val="000E08D5"/>
    <w:rsid w:val="000E105E"/>
    <w:rsid w:val="000E3474"/>
    <w:rsid w:val="000E34D1"/>
    <w:rsid w:val="000E38A2"/>
    <w:rsid w:val="000E4B98"/>
    <w:rsid w:val="000E5181"/>
    <w:rsid w:val="000E5F38"/>
    <w:rsid w:val="000E6497"/>
    <w:rsid w:val="000E6E0F"/>
    <w:rsid w:val="000E7854"/>
    <w:rsid w:val="000F08D8"/>
    <w:rsid w:val="000F0F18"/>
    <w:rsid w:val="000F26C3"/>
    <w:rsid w:val="000F26FC"/>
    <w:rsid w:val="000F27E1"/>
    <w:rsid w:val="000F2DD8"/>
    <w:rsid w:val="000F32E5"/>
    <w:rsid w:val="000F3665"/>
    <w:rsid w:val="000F3D93"/>
    <w:rsid w:val="000F44A0"/>
    <w:rsid w:val="000F4CFD"/>
    <w:rsid w:val="000F5158"/>
    <w:rsid w:val="000F5179"/>
    <w:rsid w:val="000F574A"/>
    <w:rsid w:val="000F5824"/>
    <w:rsid w:val="000F60FB"/>
    <w:rsid w:val="000F76EE"/>
    <w:rsid w:val="000F7F7A"/>
    <w:rsid w:val="000F7F9E"/>
    <w:rsid w:val="0010161C"/>
    <w:rsid w:val="00101706"/>
    <w:rsid w:val="00101A66"/>
    <w:rsid w:val="00101FE5"/>
    <w:rsid w:val="0010352F"/>
    <w:rsid w:val="0010598D"/>
    <w:rsid w:val="00107ADC"/>
    <w:rsid w:val="00107CF7"/>
    <w:rsid w:val="00110310"/>
    <w:rsid w:val="00110D3F"/>
    <w:rsid w:val="00111A57"/>
    <w:rsid w:val="00112CCF"/>
    <w:rsid w:val="001137CA"/>
    <w:rsid w:val="0011464E"/>
    <w:rsid w:val="00115332"/>
    <w:rsid w:val="00116BB3"/>
    <w:rsid w:val="00117686"/>
    <w:rsid w:val="00117BEC"/>
    <w:rsid w:val="00120B98"/>
    <w:rsid w:val="00121A58"/>
    <w:rsid w:val="00122A1F"/>
    <w:rsid w:val="001230C5"/>
    <w:rsid w:val="00124BBB"/>
    <w:rsid w:val="0012692F"/>
    <w:rsid w:val="00127A87"/>
    <w:rsid w:val="00127F31"/>
    <w:rsid w:val="00130181"/>
    <w:rsid w:val="001301CE"/>
    <w:rsid w:val="001309D7"/>
    <w:rsid w:val="00130B6E"/>
    <w:rsid w:val="0013158C"/>
    <w:rsid w:val="001328F7"/>
    <w:rsid w:val="001330F5"/>
    <w:rsid w:val="001335CE"/>
    <w:rsid w:val="00134B1D"/>
    <w:rsid w:val="0013563A"/>
    <w:rsid w:val="00135894"/>
    <w:rsid w:val="0013633F"/>
    <w:rsid w:val="00137054"/>
    <w:rsid w:val="0014123D"/>
    <w:rsid w:val="001412C3"/>
    <w:rsid w:val="00141338"/>
    <w:rsid w:val="001423EB"/>
    <w:rsid w:val="00143587"/>
    <w:rsid w:val="0014398C"/>
    <w:rsid w:val="0014491E"/>
    <w:rsid w:val="0014527F"/>
    <w:rsid w:val="00146504"/>
    <w:rsid w:val="00147878"/>
    <w:rsid w:val="00150A70"/>
    <w:rsid w:val="00151CC7"/>
    <w:rsid w:val="00152105"/>
    <w:rsid w:val="001530F7"/>
    <w:rsid w:val="001560F4"/>
    <w:rsid w:val="00157355"/>
    <w:rsid w:val="00157453"/>
    <w:rsid w:val="001578EF"/>
    <w:rsid w:val="00157964"/>
    <w:rsid w:val="00162040"/>
    <w:rsid w:val="001629E8"/>
    <w:rsid w:val="001658BF"/>
    <w:rsid w:val="00165D10"/>
    <w:rsid w:val="0016664C"/>
    <w:rsid w:val="00166E69"/>
    <w:rsid w:val="001673EA"/>
    <w:rsid w:val="00167EFA"/>
    <w:rsid w:val="001704E2"/>
    <w:rsid w:val="001712C7"/>
    <w:rsid w:val="00171973"/>
    <w:rsid w:val="001740AC"/>
    <w:rsid w:val="001742F3"/>
    <w:rsid w:val="00174561"/>
    <w:rsid w:val="00175AD8"/>
    <w:rsid w:val="00176A75"/>
    <w:rsid w:val="00176B68"/>
    <w:rsid w:val="00177ACA"/>
    <w:rsid w:val="001816D9"/>
    <w:rsid w:val="0018331B"/>
    <w:rsid w:val="001833C7"/>
    <w:rsid w:val="0018441E"/>
    <w:rsid w:val="00186FBA"/>
    <w:rsid w:val="00187B71"/>
    <w:rsid w:val="00187F33"/>
    <w:rsid w:val="00190298"/>
    <w:rsid w:val="001911A1"/>
    <w:rsid w:val="001911D6"/>
    <w:rsid w:val="001925F2"/>
    <w:rsid w:val="00193AC4"/>
    <w:rsid w:val="0019639F"/>
    <w:rsid w:val="00196E00"/>
    <w:rsid w:val="00197169"/>
    <w:rsid w:val="0019760B"/>
    <w:rsid w:val="00197B3C"/>
    <w:rsid w:val="001A0901"/>
    <w:rsid w:val="001A1403"/>
    <w:rsid w:val="001A14CC"/>
    <w:rsid w:val="001A187E"/>
    <w:rsid w:val="001A2695"/>
    <w:rsid w:val="001A3A64"/>
    <w:rsid w:val="001A5338"/>
    <w:rsid w:val="001A5A70"/>
    <w:rsid w:val="001A5F9C"/>
    <w:rsid w:val="001A61C0"/>
    <w:rsid w:val="001A6B10"/>
    <w:rsid w:val="001A6CDB"/>
    <w:rsid w:val="001A6D09"/>
    <w:rsid w:val="001A7D1E"/>
    <w:rsid w:val="001B15A7"/>
    <w:rsid w:val="001B1736"/>
    <w:rsid w:val="001B2973"/>
    <w:rsid w:val="001B2A68"/>
    <w:rsid w:val="001B3E5D"/>
    <w:rsid w:val="001B4CE4"/>
    <w:rsid w:val="001B579F"/>
    <w:rsid w:val="001B59C9"/>
    <w:rsid w:val="001B6584"/>
    <w:rsid w:val="001B6E33"/>
    <w:rsid w:val="001C035C"/>
    <w:rsid w:val="001C03D1"/>
    <w:rsid w:val="001C0D93"/>
    <w:rsid w:val="001C0DB2"/>
    <w:rsid w:val="001C3BDF"/>
    <w:rsid w:val="001C3CE5"/>
    <w:rsid w:val="001C42E4"/>
    <w:rsid w:val="001C4947"/>
    <w:rsid w:val="001C4BDB"/>
    <w:rsid w:val="001C5581"/>
    <w:rsid w:val="001C684D"/>
    <w:rsid w:val="001D008F"/>
    <w:rsid w:val="001D00DC"/>
    <w:rsid w:val="001D1CE5"/>
    <w:rsid w:val="001D2792"/>
    <w:rsid w:val="001D5D40"/>
    <w:rsid w:val="001E09FD"/>
    <w:rsid w:val="001E1A66"/>
    <w:rsid w:val="001E1D8D"/>
    <w:rsid w:val="001E2317"/>
    <w:rsid w:val="001E2590"/>
    <w:rsid w:val="001E27EB"/>
    <w:rsid w:val="001E3CD9"/>
    <w:rsid w:val="001E5437"/>
    <w:rsid w:val="001E7B1B"/>
    <w:rsid w:val="001F01A2"/>
    <w:rsid w:val="001F01E8"/>
    <w:rsid w:val="001F0F2A"/>
    <w:rsid w:val="001F2210"/>
    <w:rsid w:val="001F24AD"/>
    <w:rsid w:val="001F3373"/>
    <w:rsid w:val="001F3B72"/>
    <w:rsid w:val="001F3D0A"/>
    <w:rsid w:val="001F4DAF"/>
    <w:rsid w:val="001F53F0"/>
    <w:rsid w:val="001F5892"/>
    <w:rsid w:val="001F5D1B"/>
    <w:rsid w:val="001F6956"/>
    <w:rsid w:val="001F69C8"/>
    <w:rsid w:val="001F72CE"/>
    <w:rsid w:val="001F7689"/>
    <w:rsid w:val="001F7EE5"/>
    <w:rsid w:val="00200890"/>
    <w:rsid w:val="0020090B"/>
    <w:rsid w:val="002016BA"/>
    <w:rsid w:val="0020211A"/>
    <w:rsid w:val="002029E1"/>
    <w:rsid w:val="00202AD9"/>
    <w:rsid w:val="00202C42"/>
    <w:rsid w:val="00203507"/>
    <w:rsid w:val="002038D1"/>
    <w:rsid w:val="00203C09"/>
    <w:rsid w:val="00205677"/>
    <w:rsid w:val="00207885"/>
    <w:rsid w:val="00207B32"/>
    <w:rsid w:val="0021015C"/>
    <w:rsid w:val="00210933"/>
    <w:rsid w:val="002113CA"/>
    <w:rsid w:val="002117DF"/>
    <w:rsid w:val="00211A01"/>
    <w:rsid w:val="00211F4C"/>
    <w:rsid w:val="00212614"/>
    <w:rsid w:val="002138FC"/>
    <w:rsid w:val="00213A6E"/>
    <w:rsid w:val="00214749"/>
    <w:rsid w:val="00215E3A"/>
    <w:rsid w:val="00216E40"/>
    <w:rsid w:val="00221BA9"/>
    <w:rsid w:val="002224F6"/>
    <w:rsid w:val="00224EE9"/>
    <w:rsid w:val="002250BA"/>
    <w:rsid w:val="002250FF"/>
    <w:rsid w:val="00225A95"/>
    <w:rsid w:val="00225B8C"/>
    <w:rsid w:val="002267C0"/>
    <w:rsid w:val="002301DB"/>
    <w:rsid w:val="00231294"/>
    <w:rsid w:val="00232458"/>
    <w:rsid w:val="0023249D"/>
    <w:rsid w:val="0023464C"/>
    <w:rsid w:val="00234801"/>
    <w:rsid w:val="002367F6"/>
    <w:rsid w:val="00237256"/>
    <w:rsid w:val="00240151"/>
    <w:rsid w:val="00240B1D"/>
    <w:rsid w:val="00241B2E"/>
    <w:rsid w:val="00241D52"/>
    <w:rsid w:val="00242B19"/>
    <w:rsid w:val="00243AB4"/>
    <w:rsid w:val="00244283"/>
    <w:rsid w:val="0024511E"/>
    <w:rsid w:val="00245F6D"/>
    <w:rsid w:val="0024679D"/>
    <w:rsid w:val="00247A40"/>
    <w:rsid w:val="002501FA"/>
    <w:rsid w:val="0025049A"/>
    <w:rsid w:val="00250FBF"/>
    <w:rsid w:val="00251993"/>
    <w:rsid w:val="00251E0D"/>
    <w:rsid w:val="00253901"/>
    <w:rsid w:val="00253F73"/>
    <w:rsid w:val="0025434C"/>
    <w:rsid w:val="0025467D"/>
    <w:rsid w:val="00254ED9"/>
    <w:rsid w:val="002550FC"/>
    <w:rsid w:val="00256949"/>
    <w:rsid w:val="00257532"/>
    <w:rsid w:val="002578C2"/>
    <w:rsid w:val="00257B3D"/>
    <w:rsid w:val="00257EEA"/>
    <w:rsid w:val="0026089F"/>
    <w:rsid w:val="00260C36"/>
    <w:rsid w:val="00260F5C"/>
    <w:rsid w:val="0026108C"/>
    <w:rsid w:val="002618C9"/>
    <w:rsid w:val="00261B42"/>
    <w:rsid w:val="002623A5"/>
    <w:rsid w:val="002629BA"/>
    <w:rsid w:val="00262B9B"/>
    <w:rsid w:val="00263586"/>
    <w:rsid w:val="002637C4"/>
    <w:rsid w:val="00265C46"/>
    <w:rsid w:val="00265D24"/>
    <w:rsid w:val="00265E27"/>
    <w:rsid w:val="00265E66"/>
    <w:rsid w:val="002663DE"/>
    <w:rsid w:val="00266BAE"/>
    <w:rsid w:val="00267F28"/>
    <w:rsid w:val="0027035A"/>
    <w:rsid w:val="00273A1E"/>
    <w:rsid w:val="0027436A"/>
    <w:rsid w:val="002745A2"/>
    <w:rsid w:val="0027466E"/>
    <w:rsid w:val="0027483C"/>
    <w:rsid w:val="00274A65"/>
    <w:rsid w:val="00277C75"/>
    <w:rsid w:val="00280917"/>
    <w:rsid w:val="0028163C"/>
    <w:rsid w:val="0028299D"/>
    <w:rsid w:val="00282EC6"/>
    <w:rsid w:val="0028404A"/>
    <w:rsid w:val="00284560"/>
    <w:rsid w:val="002853A3"/>
    <w:rsid w:val="00285ACB"/>
    <w:rsid w:val="002865A7"/>
    <w:rsid w:val="0028742A"/>
    <w:rsid w:val="002876F0"/>
    <w:rsid w:val="00287D1D"/>
    <w:rsid w:val="00290223"/>
    <w:rsid w:val="002A0053"/>
    <w:rsid w:val="002A1293"/>
    <w:rsid w:val="002A181B"/>
    <w:rsid w:val="002A1F6B"/>
    <w:rsid w:val="002A25EB"/>
    <w:rsid w:val="002A30A5"/>
    <w:rsid w:val="002A39E9"/>
    <w:rsid w:val="002A649C"/>
    <w:rsid w:val="002A7C65"/>
    <w:rsid w:val="002B0379"/>
    <w:rsid w:val="002B09CD"/>
    <w:rsid w:val="002B0B12"/>
    <w:rsid w:val="002B30A9"/>
    <w:rsid w:val="002B32A5"/>
    <w:rsid w:val="002B3B15"/>
    <w:rsid w:val="002B41D6"/>
    <w:rsid w:val="002B48BF"/>
    <w:rsid w:val="002B4C79"/>
    <w:rsid w:val="002B776E"/>
    <w:rsid w:val="002B7B26"/>
    <w:rsid w:val="002B7C03"/>
    <w:rsid w:val="002C0761"/>
    <w:rsid w:val="002C0780"/>
    <w:rsid w:val="002C0D58"/>
    <w:rsid w:val="002C18C4"/>
    <w:rsid w:val="002C23C5"/>
    <w:rsid w:val="002C2D99"/>
    <w:rsid w:val="002C3A94"/>
    <w:rsid w:val="002C5432"/>
    <w:rsid w:val="002C5AD2"/>
    <w:rsid w:val="002C5C47"/>
    <w:rsid w:val="002C5FB9"/>
    <w:rsid w:val="002C7DBB"/>
    <w:rsid w:val="002D1205"/>
    <w:rsid w:val="002D13C3"/>
    <w:rsid w:val="002D2308"/>
    <w:rsid w:val="002D2DFB"/>
    <w:rsid w:val="002D390C"/>
    <w:rsid w:val="002D4B2F"/>
    <w:rsid w:val="002D6DAC"/>
    <w:rsid w:val="002D706C"/>
    <w:rsid w:val="002D7465"/>
    <w:rsid w:val="002D7CB0"/>
    <w:rsid w:val="002E01E6"/>
    <w:rsid w:val="002E02B0"/>
    <w:rsid w:val="002E16BA"/>
    <w:rsid w:val="002E2081"/>
    <w:rsid w:val="002E3416"/>
    <w:rsid w:val="002E39B5"/>
    <w:rsid w:val="002E3F1D"/>
    <w:rsid w:val="002E5559"/>
    <w:rsid w:val="002E5E52"/>
    <w:rsid w:val="002E6BBD"/>
    <w:rsid w:val="002F008C"/>
    <w:rsid w:val="002F04BD"/>
    <w:rsid w:val="002F0602"/>
    <w:rsid w:val="002F2488"/>
    <w:rsid w:val="002F40FF"/>
    <w:rsid w:val="002F42D3"/>
    <w:rsid w:val="002F53CF"/>
    <w:rsid w:val="002F56D4"/>
    <w:rsid w:val="002F5DB4"/>
    <w:rsid w:val="002F641C"/>
    <w:rsid w:val="002F770B"/>
    <w:rsid w:val="002F7967"/>
    <w:rsid w:val="002F7BEC"/>
    <w:rsid w:val="002F7CAA"/>
    <w:rsid w:val="00300234"/>
    <w:rsid w:val="00302775"/>
    <w:rsid w:val="0030282C"/>
    <w:rsid w:val="00302979"/>
    <w:rsid w:val="003029CE"/>
    <w:rsid w:val="00302D3F"/>
    <w:rsid w:val="00303070"/>
    <w:rsid w:val="003037F8"/>
    <w:rsid w:val="003039E4"/>
    <w:rsid w:val="00304D5C"/>
    <w:rsid w:val="0030693A"/>
    <w:rsid w:val="00307811"/>
    <w:rsid w:val="00307EE9"/>
    <w:rsid w:val="00310547"/>
    <w:rsid w:val="0031257D"/>
    <w:rsid w:val="003126DD"/>
    <w:rsid w:val="0031278B"/>
    <w:rsid w:val="00312A23"/>
    <w:rsid w:val="00312B23"/>
    <w:rsid w:val="00312F98"/>
    <w:rsid w:val="00313A97"/>
    <w:rsid w:val="00313D06"/>
    <w:rsid w:val="00314248"/>
    <w:rsid w:val="0031511C"/>
    <w:rsid w:val="00315B21"/>
    <w:rsid w:val="003163BB"/>
    <w:rsid w:val="00316A06"/>
    <w:rsid w:val="00317894"/>
    <w:rsid w:val="003179F8"/>
    <w:rsid w:val="00320C68"/>
    <w:rsid w:val="003225AD"/>
    <w:rsid w:val="003238B8"/>
    <w:rsid w:val="00325F2F"/>
    <w:rsid w:val="00326B5A"/>
    <w:rsid w:val="0033052C"/>
    <w:rsid w:val="00332953"/>
    <w:rsid w:val="00335763"/>
    <w:rsid w:val="003360A1"/>
    <w:rsid w:val="00336AFC"/>
    <w:rsid w:val="00336B14"/>
    <w:rsid w:val="00336FFF"/>
    <w:rsid w:val="00337AA8"/>
    <w:rsid w:val="00341448"/>
    <w:rsid w:val="00341867"/>
    <w:rsid w:val="00342B4E"/>
    <w:rsid w:val="00343256"/>
    <w:rsid w:val="00345CA1"/>
    <w:rsid w:val="003503A7"/>
    <w:rsid w:val="00351296"/>
    <w:rsid w:val="0035140A"/>
    <w:rsid w:val="00351F85"/>
    <w:rsid w:val="00352386"/>
    <w:rsid w:val="00352C0A"/>
    <w:rsid w:val="003535E5"/>
    <w:rsid w:val="003536F3"/>
    <w:rsid w:val="00354272"/>
    <w:rsid w:val="003545C8"/>
    <w:rsid w:val="00355B52"/>
    <w:rsid w:val="00355D33"/>
    <w:rsid w:val="00356AA1"/>
    <w:rsid w:val="003601F3"/>
    <w:rsid w:val="003631F7"/>
    <w:rsid w:val="00363D75"/>
    <w:rsid w:val="003645C6"/>
    <w:rsid w:val="003652AB"/>
    <w:rsid w:val="00365497"/>
    <w:rsid w:val="003654FB"/>
    <w:rsid w:val="00365901"/>
    <w:rsid w:val="003664B7"/>
    <w:rsid w:val="00370CEA"/>
    <w:rsid w:val="00370F9A"/>
    <w:rsid w:val="00371D7E"/>
    <w:rsid w:val="003724E8"/>
    <w:rsid w:val="003732B5"/>
    <w:rsid w:val="00373F3E"/>
    <w:rsid w:val="00374468"/>
    <w:rsid w:val="00374AF5"/>
    <w:rsid w:val="003753AF"/>
    <w:rsid w:val="00376083"/>
    <w:rsid w:val="0037623E"/>
    <w:rsid w:val="00376294"/>
    <w:rsid w:val="003764B6"/>
    <w:rsid w:val="003767CF"/>
    <w:rsid w:val="003772E4"/>
    <w:rsid w:val="003800CC"/>
    <w:rsid w:val="00381634"/>
    <w:rsid w:val="00381A1B"/>
    <w:rsid w:val="003829E9"/>
    <w:rsid w:val="003835D2"/>
    <w:rsid w:val="003867B6"/>
    <w:rsid w:val="00387B77"/>
    <w:rsid w:val="00387DF8"/>
    <w:rsid w:val="00387F05"/>
    <w:rsid w:val="003902A9"/>
    <w:rsid w:val="00390FB2"/>
    <w:rsid w:val="0039100B"/>
    <w:rsid w:val="003914AA"/>
    <w:rsid w:val="00391793"/>
    <w:rsid w:val="003935CD"/>
    <w:rsid w:val="003936AE"/>
    <w:rsid w:val="00395240"/>
    <w:rsid w:val="0039546F"/>
    <w:rsid w:val="00397C3B"/>
    <w:rsid w:val="00397EA6"/>
    <w:rsid w:val="003A235A"/>
    <w:rsid w:val="003A2D72"/>
    <w:rsid w:val="003A2DDD"/>
    <w:rsid w:val="003A358D"/>
    <w:rsid w:val="003A3762"/>
    <w:rsid w:val="003A4EBC"/>
    <w:rsid w:val="003A4F70"/>
    <w:rsid w:val="003B0B3A"/>
    <w:rsid w:val="003B20AB"/>
    <w:rsid w:val="003B3AA7"/>
    <w:rsid w:val="003B46A5"/>
    <w:rsid w:val="003B6D60"/>
    <w:rsid w:val="003B6E4D"/>
    <w:rsid w:val="003C06F3"/>
    <w:rsid w:val="003C17ED"/>
    <w:rsid w:val="003C2372"/>
    <w:rsid w:val="003C2474"/>
    <w:rsid w:val="003C28B2"/>
    <w:rsid w:val="003C555F"/>
    <w:rsid w:val="003C6EB1"/>
    <w:rsid w:val="003C75BF"/>
    <w:rsid w:val="003D0A66"/>
    <w:rsid w:val="003D12AB"/>
    <w:rsid w:val="003D36D5"/>
    <w:rsid w:val="003D3F76"/>
    <w:rsid w:val="003D516F"/>
    <w:rsid w:val="003D5E29"/>
    <w:rsid w:val="003D78DE"/>
    <w:rsid w:val="003E0194"/>
    <w:rsid w:val="003E0C12"/>
    <w:rsid w:val="003E0C2E"/>
    <w:rsid w:val="003E1291"/>
    <w:rsid w:val="003E1F08"/>
    <w:rsid w:val="003E23B3"/>
    <w:rsid w:val="003E2836"/>
    <w:rsid w:val="003E29AB"/>
    <w:rsid w:val="003E2DCF"/>
    <w:rsid w:val="003E462B"/>
    <w:rsid w:val="003E57EE"/>
    <w:rsid w:val="003E62DA"/>
    <w:rsid w:val="003E64A5"/>
    <w:rsid w:val="003E6780"/>
    <w:rsid w:val="003E7222"/>
    <w:rsid w:val="003F1D54"/>
    <w:rsid w:val="003F2581"/>
    <w:rsid w:val="003F2C90"/>
    <w:rsid w:val="003F2EE3"/>
    <w:rsid w:val="003F3224"/>
    <w:rsid w:val="003F3286"/>
    <w:rsid w:val="003F3876"/>
    <w:rsid w:val="003F44F7"/>
    <w:rsid w:val="003F4E4D"/>
    <w:rsid w:val="003F5069"/>
    <w:rsid w:val="003F5888"/>
    <w:rsid w:val="003F6BA0"/>
    <w:rsid w:val="003F6FCA"/>
    <w:rsid w:val="003F708D"/>
    <w:rsid w:val="00400C58"/>
    <w:rsid w:val="00400DCC"/>
    <w:rsid w:val="0040165B"/>
    <w:rsid w:val="00402821"/>
    <w:rsid w:val="004037A3"/>
    <w:rsid w:val="004038ED"/>
    <w:rsid w:val="00403B9D"/>
    <w:rsid w:val="00404C16"/>
    <w:rsid w:val="004065A2"/>
    <w:rsid w:val="00406D6A"/>
    <w:rsid w:val="00406F33"/>
    <w:rsid w:val="004076B1"/>
    <w:rsid w:val="00411938"/>
    <w:rsid w:val="004119AC"/>
    <w:rsid w:val="004120C6"/>
    <w:rsid w:val="004136CB"/>
    <w:rsid w:val="00413AEB"/>
    <w:rsid w:val="00414EE4"/>
    <w:rsid w:val="00415C0D"/>
    <w:rsid w:val="00416271"/>
    <w:rsid w:val="00420456"/>
    <w:rsid w:val="00420C9D"/>
    <w:rsid w:val="004213AC"/>
    <w:rsid w:val="004214A2"/>
    <w:rsid w:val="00421AE7"/>
    <w:rsid w:val="00422704"/>
    <w:rsid w:val="00423164"/>
    <w:rsid w:val="004232DD"/>
    <w:rsid w:val="004255C9"/>
    <w:rsid w:val="00427076"/>
    <w:rsid w:val="004303A3"/>
    <w:rsid w:val="004305EB"/>
    <w:rsid w:val="00430736"/>
    <w:rsid w:val="00430C6C"/>
    <w:rsid w:val="00431C07"/>
    <w:rsid w:val="00431F7B"/>
    <w:rsid w:val="0043415E"/>
    <w:rsid w:val="004353CB"/>
    <w:rsid w:val="00435BC0"/>
    <w:rsid w:val="0043687D"/>
    <w:rsid w:val="00437211"/>
    <w:rsid w:val="0044030D"/>
    <w:rsid w:val="00440312"/>
    <w:rsid w:val="004452F0"/>
    <w:rsid w:val="00445940"/>
    <w:rsid w:val="00445B3B"/>
    <w:rsid w:val="004464B8"/>
    <w:rsid w:val="00450D37"/>
    <w:rsid w:val="00451381"/>
    <w:rsid w:val="0045162A"/>
    <w:rsid w:val="00451716"/>
    <w:rsid w:val="004527FB"/>
    <w:rsid w:val="004529E0"/>
    <w:rsid w:val="00452A3B"/>
    <w:rsid w:val="0045323B"/>
    <w:rsid w:val="00453297"/>
    <w:rsid w:val="004558EA"/>
    <w:rsid w:val="00456DF7"/>
    <w:rsid w:val="00456F56"/>
    <w:rsid w:val="00457440"/>
    <w:rsid w:val="004606C0"/>
    <w:rsid w:val="00460C51"/>
    <w:rsid w:val="00461388"/>
    <w:rsid w:val="00461518"/>
    <w:rsid w:val="00462365"/>
    <w:rsid w:val="0046238A"/>
    <w:rsid w:val="00462530"/>
    <w:rsid w:val="00462A1B"/>
    <w:rsid w:val="00462AE8"/>
    <w:rsid w:val="00464F6B"/>
    <w:rsid w:val="004669AE"/>
    <w:rsid w:val="0046741D"/>
    <w:rsid w:val="00467443"/>
    <w:rsid w:val="0046757C"/>
    <w:rsid w:val="00467D4A"/>
    <w:rsid w:val="00471AEF"/>
    <w:rsid w:val="004721F3"/>
    <w:rsid w:val="00474C67"/>
    <w:rsid w:val="004750B9"/>
    <w:rsid w:val="004768B4"/>
    <w:rsid w:val="0048052E"/>
    <w:rsid w:val="0048188C"/>
    <w:rsid w:val="00481F6E"/>
    <w:rsid w:val="00485DB7"/>
    <w:rsid w:val="00486F36"/>
    <w:rsid w:val="0048733A"/>
    <w:rsid w:val="00487A60"/>
    <w:rsid w:val="0049122F"/>
    <w:rsid w:val="00492588"/>
    <w:rsid w:val="00492B6B"/>
    <w:rsid w:val="00492F6D"/>
    <w:rsid w:val="00493035"/>
    <w:rsid w:val="004937FA"/>
    <w:rsid w:val="00493E09"/>
    <w:rsid w:val="00494BA3"/>
    <w:rsid w:val="00495561"/>
    <w:rsid w:val="00496DA5"/>
    <w:rsid w:val="00496F1B"/>
    <w:rsid w:val="00497AB5"/>
    <w:rsid w:val="004A0DF7"/>
    <w:rsid w:val="004A0FEB"/>
    <w:rsid w:val="004A1B88"/>
    <w:rsid w:val="004A1E61"/>
    <w:rsid w:val="004A293E"/>
    <w:rsid w:val="004A2E2C"/>
    <w:rsid w:val="004A309A"/>
    <w:rsid w:val="004A41C2"/>
    <w:rsid w:val="004A5E8E"/>
    <w:rsid w:val="004A62E2"/>
    <w:rsid w:val="004A6310"/>
    <w:rsid w:val="004B031A"/>
    <w:rsid w:val="004B03F1"/>
    <w:rsid w:val="004B04AA"/>
    <w:rsid w:val="004B1A31"/>
    <w:rsid w:val="004B3880"/>
    <w:rsid w:val="004B46B6"/>
    <w:rsid w:val="004B51BF"/>
    <w:rsid w:val="004B530E"/>
    <w:rsid w:val="004B55C2"/>
    <w:rsid w:val="004C02FB"/>
    <w:rsid w:val="004C0562"/>
    <w:rsid w:val="004C1751"/>
    <w:rsid w:val="004C1D5E"/>
    <w:rsid w:val="004C1D95"/>
    <w:rsid w:val="004C314D"/>
    <w:rsid w:val="004C3582"/>
    <w:rsid w:val="004C3AF1"/>
    <w:rsid w:val="004C3D70"/>
    <w:rsid w:val="004C708B"/>
    <w:rsid w:val="004C7826"/>
    <w:rsid w:val="004D0FBE"/>
    <w:rsid w:val="004D246A"/>
    <w:rsid w:val="004D2834"/>
    <w:rsid w:val="004D2C0B"/>
    <w:rsid w:val="004D2C8F"/>
    <w:rsid w:val="004D2E8B"/>
    <w:rsid w:val="004D2F36"/>
    <w:rsid w:val="004D3541"/>
    <w:rsid w:val="004D35A7"/>
    <w:rsid w:val="004D36AE"/>
    <w:rsid w:val="004D4C6F"/>
    <w:rsid w:val="004D5C57"/>
    <w:rsid w:val="004D6ABD"/>
    <w:rsid w:val="004D7EA5"/>
    <w:rsid w:val="004E0519"/>
    <w:rsid w:val="004E0DE9"/>
    <w:rsid w:val="004E12FC"/>
    <w:rsid w:val="004E1F03"/>
    <w:rsid w:val="004E21B6"/>
    <w:rsid w:val="004E2278"/>
    <w:rsid w:val="004E232F"/>
    <w:rsid w:val="004E28CA"/>
    <w:rsid w:val="004E31E9"/>
    <w:rsid w:val="004E43A6"/>
    <w:rsid w:val="004E6FAC"/>
    <w:rsid w:val="004F158E"/>
    <w:rsid w:val="004F2456"/>
    <w:rsid w:val="004F29DF"/>
    <w:rsid w:val="004F3267"/>
    <w:rsid w:val="004F364A"/>
    <w:rsid w:val="004F4341"/>
    <w:rsid w:val="004F4792"/>
    <w:rsid w:val="004F49FF"/>
    <w:rsid w:val="004F4B7A"/>
    <w:rsid w:val="004F5B5F"/>
    <w:rsid w:val="004F6E25"/>
    <w:rsid w:val="004F6FDD"/>
    <w:rsid w:val="00500406"/>
    <w:rsid w:val="00500F0A"/>
    <w:rsid w:val="00500F54"/>
    <w:rsid w:val="00501020"/>
    <w:rsid w:val="00501A89"/>
    <w:rsid w:val="00501F92"/>
    <w:rsid w:val="005031B0"/>
    <w:rsid w:val="005043C4"/>
    <w:rsid w:val="0050477A"/>
    <w:rsid w:val="0050524C"/>
    <w:rsid w:val="005064B8"/>
    <w:rsid w:val="00506F11"/>
    <w:rsid w:val="00510B58"/>
    <w:rsid w:val="00511615"/>
    <w:rsid w:val="00513231"/>
    <w:rsid w:val="00516BBA"/>
    <w:rsid w:val="00517013"/>
    <w:rsid w:val="00517F2D"/>
    <w:rsid w:val="00520805"/>
    <w:rsid w:val="00520F5A"/>
    <w:rsid w:val="00521087"/>
    <w:rsid w:val="00521A4E"/>
    <w:rsid w:val="00522CE8"/>
    <w:rsid w:val="00524878"/>
    <w:rsid w:val="00525433"/>
    <w:rsid w:val="00526A1F"/>
    <w:rsid w:val="00526B4A"/>
    <w:rsid w:val="00531822"/>
    <w:rsid w:val="00533A51"/>
    <w:rsid w:val="00533FA7"/>
    <w:rsid w:val="0053435B"/>
    <w:rsid w:val="00534660"/>
    <w:rsid w:val="0053529B"/>
    <w:rsid w:val="005358CC"/>
    <w:rsid w:val="0053599F"/>
    <w:rsid w:val="00535EDD"/>
    <w:rsid w:val="0053692A"/>
    <w:rsid w:val="00536A04"/>
    <w:rsid w:val="0054176D"/>
    <w:rsid w:val="00542603"/>
    <w:rsid w:val="005444EE"/>
    <w:rsid w:val="00544B20"/>
    <w:rsid w:val="00544F65"/>
    <w:rsid w:val="00545777"/>
    <w:rsid w:val="005458F4"/>
    <w:rsid w:val="00546343"/>
    <w:rsid w:val="00546926"/>
    <w:rsid w:val="00550BB5"/>
    <w:rsid w:val="00550BBC"/>
    <w:rsid w:val="005512AA"/>
    <w:rsid w:val="0055285C"/>
    <w:rsid w:val="00553919"/>
    <w:rsid w:val="005539C8"/>
    <w:rsid w:val="00553A0D"/>
    <w:rsid w:val="00554055"/>
    <w:rsid w:val="00555128"/>
    <w:rsid w:val="005558BB"/>
    <w:rsid w:val="00555B9C"/>
    <w:rsid w:val="00556929"/>
    <w:rsid w:val="00556CBF"/>
    <w:rsid w:val="00556F67"/>
    <w:rsid w:val="00557BF1"/>
    <w:rsid w:val="00561320"/>
    <w:rsid w:val="005619D2"/>
    <w:rsid w:val="00564CCC"/>
    <w:rsid w:val="00565FF9"/>
    <w:rsid w:val="005662FC"/>
    <w:rsid w:val="0056654E"/>
    <w:rsid w:val="00566792"/>
    <w:rsid w:val="00566986"/>
    <w:rsid w:val="00571BF4"/>
    <w:rsid w:val="00572418"/>
    <w:rsid w:val="00572632"/>
    <w:rsid w:val="005734CF"/>
    <w:rsid w:val="00574754"/>
    <w:rsid w:val="00574C18"/>
    <w:rsid w:val="00575312"/>
    <w:rsid w:val="005757BC"/>
    <w:rsid w:val="00575B37"/>
    <w:rsid w:val="0057607A"/>
    <w:rsid w:val="00577F9C"/>
    <w:rsid w:val="00580C7E"/>
    <w:rsid w:val="00580FCF"/>
    <w:rsid w:val="00580FDA"/>
    <w:rsid w:val="005818D9"/>
    <w:rsid w:val="00581C6F"/>
    <w:rsid w:val="005824D2"/>
    <w:rsid w:val="00583448"/>
    <w:rsid w:val="00583E9A"/>
    <w:rsid w:val="00584710"/>
    <w:rsid w:val="005851A4"/>
    <w:rsid w:val="00586845"/>
    <w:rsid w:val="00587181"/>
    <w:rsid w:val="00587D74"/>
    <w:rsid w:val="00587D84"/>
    <w:rsid w:val="005902EE"/>
    <w:rsid w:val="005904CD"/>
    <w:rsid w:val="00593B31"/>
    <w:rsid w:val="00595D44"/>
    <w:rsid w:val="005964B4"/>
    <w:rsid w:val="005976D2"/>
    <w:rsid w:val="00597812"/>
    <w:rsid w:val="005A0264"/>
    <w:rsid w:val="005A1FA8"/>
    <w:rsid w:val="005A2AF1"/>
    <w:rsid w:val="005A3955"/>
    <w:rsid w:val="005A3E48"/>
    <w:rsid w:val="005A59AE"/>
    <w:rsid w:val="005A69F4"/>
    <w:rsid w:val="005A7727"/>
    <w:rsid w:val="005A77BE"/>
    <w:rsid w:val="005B01CF"/>
    <w:rsid w:val="005B4D51"/>
    <w:rsid w:val="005B5DE3"/>
    <w:rsid w:val="005B6C54"/>
    <w:rsid w:val="005C073C"/>
    <w:rsid w:val="005C2511"/>
    <w:rsid w:val="005C26BF"/>
    <w:rsid w:val="005C28C6"/>
    <w:rsid w:val="005C2C96"/>
    <w:rsid w:val="005C3BFE"/>
    <w:rsid w:val="005C3FDC"/>
    <w:rsid w:val="005C448C"/>
    <w:rsid w:val="005C7B51"/>
    <w:rsid w:val="005D0EBE"/>
    <w:rsid w:val="005D184A"/>
    <w:rsid w:val="005D2A63"/>
    <w:rsid w:val="005D3060"/>
    <w:rsid w:val="005D35D0"/>
    <w:rsid w:val="005D37EA"/>
    <w:rsid w:val="005D47FE"/>
    <w:rsid w:val="005D49D7"/>
    <w:rsid w:val="005D51D9"/>
    <w:rsid w:val="005D5A3B"/>
    <w:rsid w:val="005D73F6"/>
    <w:rsid w:val="005E0829"/>
    <w:rsid w:val="005E0C7C"/>
    <w:rsid w:val="005E0D09"/>
    <w:rsid w:val="005E115D"/>
    <w:rsid w:val="005E2BFA"/>
    <w:rsid w:val="005E4414"/>
    <w:rsid w:val="005E48E5"/>
    <w:rsid w:val="005E687C"/>
    <w:rsid w:val="005F1376"/>
    <w:rsid w:val="005F1B41"/>
    <w:rsid w:val="005F31B1"/>
    <w:rsid w:val="005F33C8"/>
    <w:rsid w:val="005F3FE5"/>
    <w:rsid w:val="005F5D4C"/>
    <w:rsid w:val="006001A8"/>
    <w:rsid w:val="00600C9B"/>
    <w:rsid w:val="006012D9"/>
    <w:rsid w:val="006033F0"/>
    <w:rsid w:val="00604814"/>
    <w:rsid w:val="006048F6"/>
    <w:rsid w:val="00605C61"/>
    <w:rsid w:val="00607123"/>
    <w:rsid w:val="006071A3"/>
    <w:rsid w:val="006075F7"/>
    <w:rsid w:val="00610964"/>
    <w:rsid w:val="00610EF8"/>
    <w:rsid w:val="006130B3"/>
    <w:rsid w:val="00613BA1"/>
    <w:rsid w:val="00614123"/>
    <w:rsid w:val="00614AD2"/>
    <w:rsid w:val="0061572E"/>
    <w:rsid w:val="0061636B"/>
    <w:rsid w:val="0061739B"/>
    <w:rsid w:val="0062061D"/>
    <w:rsid w:val="0062223D"/>
    <w:rsid w:val="0062230F"/>
    <w:rsid w:val="0062324E"/>
    <w:rsid w:val="00623A7A"/>
    <w:rsid w:val="00624C60"/>
    <w:rsid w:val="00627287"/>
    <w:rsid w:val="00627CE1"/>
    <w:rsid w:val="006303D1"/>
    <w:rsid w:val="00630A11"/>
    <w:rsid w:val="00631348"/>
    <w:rsid w:val="00631C53"/>
    <w:rsid w:val="0063597D"/>
    <w:rsid w:val="00636F56"/>
    <w:rsid w:val="006374DB"/>
    <w:rsid w:val="00640601"/>
    <w:rsid w:val="00641107"/>
    <w:rsid w:val="00641B6D"/>
    <w:rsid w:val="00642170"/>
    <w:rsid w:val="00642352"/>
    <w:rsid w:val="0064328E"/>
    <w:rsid w:val="00644B59"/>
    <w:rsid w:val="00645F53"/>
    <w:rsid w:val="00647773"/>
    <w:rsid w:val="006505A7"/>
    <w:rsid w:val="00650DB8"/>
    <w:rsid w:val="00651057"/>
    <w:rsid w:val="006531C0"/>
    <w:rsid w:val="00653384"/>
    <w:rsid w:val="00653EBA"/>
    <w:rsid w:val="006545C3"/>
    <w:rsid w:val="00654E68"/>
    <w:rsid w:val="00655B82"/>
    <w:rsid w:val="0065623E"/>
    <w:rsid w:val="00656370"/>
    <w:rsid w:val="00656A77"/>
    <w:rsid w:val="00656F4C"/>
    <w:rsid w:val="00657C66"/>
    <w:rsid w:val="0066006E"/>
    <w:rsid w:val="006606BE"/>
    <w:rsid w:val="00660950"/>
    <w:rsid w:val="00660E7E"/>
    <w:rsid w:val="00661CDC"/>
    <w:rsid w:val="0066283C"/>
    <w:rsid w:val="006628F6"/>
    <w:rsid w:val="00663C97"/>
    <w:rsid w:val="00664D70"/>
    <w:rsid w:val="006652FF"/>
    <w:rsid w:val="0066625C"/>
    <w:rsid w:val="0066663C"/>
    <w:rsid w:val="00666C70"/>
    <w:rsid w:val="00666C97"/>
    <w:rsid w:val="00666F39"/>
    <w:rsid w:val="0066741F"/>
    <w:rsid w:val="00674B36"/>
    <w:rsid w:val="00674B8B"/>
    <w:rsid w:val="00674BEE"/>
    <w:rsid w:val="00675BD9"/>
    <w:rsid w:val="00675BDF"/>
    <w:rsid w:val="0067656D"/>
    <w:rsid w:val="00677252"/>
    <w:rsid w:val="00677798"/>
    <w:rsid w:val="00680E0A"/>
    <w:rsid w:val="00680EA5"/>
    <w:rsid w:val="006810DE"/>
    <w:rsid w:val="00681206"/>
    <w:rsid w:val="00681789"/>
    <w:rsid w:val="00681FF7"/>
    <w:rsid w:val="006840FC"/>
    <w:rsid w:val="006849E2"/>
    <w:rsid w:val="00684C6D"/>
    <w:rsid w:val="006851B3"/>
    <w:rsid w:val="006851F4"/>
    <w:rsid w:val="00687247"/>
    <w:rsid w:val="00690776"/>
    <w:rsid w:val="00690F3D"/>
    <w:rsid w:val="00692091"/>
    <w:rsid w:val="00692121"/>
    <w:rsid w:val="006932FF"/>
    <w:rsid w:val="0069469C"/>
    <w:rsid w:val="006946F0"/>
    <w:rsid w:val="00694C1A"/>
    <w:rsid w:val="0069513F"/>
    <w:rsid w:val="00695C31"/>
    <w:rsid w:val="00696D38"/>
    <w:rsid w:val="0069713B"/>
    <w:rsid w:val="00697B98"/>
    <w:rsid w:val="006A09D5"/>
    <w:rsid w:val="006A0A40"/>
    <w:rsid w:val="006A103F"/>
    <w:rsid w:val="006A117C"/>
    <w:rsid w:val="006A1952"/>
    <w:rsid w:val="006A3B4D"/>
    <w:rsid w:val="006A3FEC"/>
    <w:rsid w:val="006A4103"/>
    <w:rsid w:val="006A45C6"/>
    <w:rsid w:val="006A53C0"/>
    <w:rsid w:val="006A6132"/>
    <w:rsid w:val="006A78B8"/>
    <w:rsid w:val="006B052C"/>
    <w:rsid w:val="006B1028"/>
    <w:rsid w:val="006B146E"/>
    <w:rsid w:val="006B1580"/>
    <w:rsid w:val="006B213B"/>
    <w:rsid w:val="006B2825"/>
    <w:rsid w:val="006B2C65"/>
    <w:rsid w:val="006B38B0"/>
    <w:rsid w:val="006B46C2"/>
    <w:rsid w:val="006B4B12"/>
    <w:rsid w:val="006B4E21"/>
    <w:rsid w:val="006B6879"/>
    <w:rsid w:val="006B6FC1"/>
    <w:rsid w:val="006B708C"/>
    <w:rsid w:val="006B769C"/>
    <w:rsid w:val="006B7AF9"/>
    <w:rsid w:val="006C02C1"/>
    <w:rsid w:val="006C074D"/>
    <w:rsid w:val="006C3318"/>
    <w:rsid w:val="006C35E5"/>
    <w:rsid w:val="006C5020"/>
    <w:rsid w:val="006C55B2"/>
    <w:rsid w:val="006C71EB"/>
    <w:rsid w:val="006C7D1D"/>
    <w:rsid w:val="006C7F85"/>
    <w:rsid w:val="006D0588"/>
    <w:rsid w:val="006D058D"/>
    <w:rsid w:val="006D1BE9"/>
    <w:rsid w:val="006D219D"/>
    <w:rsid w:val="006D2991"/>
    <w:rsid w:val="006D3F00"/>
    <w:rsid w:val="006D504A"/>
    <w:rsid w:val="006D63F6"/>
    <w:rsid w:val="006D668B"/>
    <w:rsid w:val="006D7DC0"/>
    <w:rsid w:val="006E0385"/>
    <w:rsid w:val="006E17D3"/>
    <w:rsid w:val="006E282A"/>
    <w:rsid w:val="006E4E41"/>
    <w:rsid w:val="006E552F"/>
    <w:rsid w:val="006E599E"/>
    <w:rsid w:val="006E6817"/>
    <w:rsid w:val="006E7479"/>
    <w:rsid w:val="006F0A35"/>
    <w:rsid w:val="006F0E1F"/>
    <w:rsid w:val="006F1950"/>
    <w:rsid w:val="006F25D6"/>
    <w:rsid w:val="006F2670"/>
    <w:rsid w:val="006F279A"/>
    <w:rsid w:val="006F3ACD"/>
    <w:rsid w:val="006F3D62"/>
    <w:rsid w:val="006F4B18"/>
    <w:rsid w:val="006F5A6C"/>
    <w:rsid w:val="006F5AEA"/>
    <w:rsid w:val="006F6916"/>
    <w:rsid w:val="006F7CE4"/>
    <w:rsid w:val="006F7E12"/>
    <w:rsid w:val="007008D7"/>
    <w:rsid w:val="00700B40"/>
    <w:rsid w:val="00701728"/>
    <w:rsid w:val="007026D2"/>
    <w:rsid w:val="007033B8"/>
    <w:rsid w:val="007044E9"/>
    <w:rsid w:val="00704940"/>
    <w:rsid w:val="00704F40"/>
    <w:rsid w:val="007069D3"/>
    <w:rsid w:val="007075AB"/>
    <w:rsid w:val="00707964"/>
    <w:rsid w:val="0071155D"/>
    <w:rsid w:val="00711765"/>
    <w:rsid w:val="00711837"/>
    <w:rsid w:val="00711BEB"/>
    <w:rsid w:val="007131DE"/>
    <w:rsid w:val="00714683"/>
    <w:rsid w:val="007146AB"/>
    <w:rsid w:val="007163F1"/>
    <w:rsid w:val="00716B2A"/>
    <w:rsid w:val="00716D16"/>
    <w:rsid w:val="00717A7F"/>
    <w:rsid w:val="00720367"/>
    <w:rsid w:val="00720A2B"/>
    <w:rsid w:val="00720B94"/>
    <w:rsid w:val="00721387"/>
    <w:rsid w:val="00721911"/>
    <w:rsid w:val="007236C9"/>
    <w:rsid w:val="007238BB"/>
    <w:rsid w:val="00725A3F"/>
    <w:rsid w:val="00725C76"/>
    <w:rsid w:val="007276C2"/>
    <w:rsid w:val="00727B69"/>
    <w:rsid w:val="00730762"/>
    <w:rsid w:val="00731B3E"/>
    <w:rsid w:val="0073223F"/>
    <w:rsid w:val="0073298D"/>
    <w:rsid w:val="007342F2"/>
    <w:rsid w:val="0073550A"/>
    <w:rsid w:val="007355F4"/>
    <w:rsid w:val="00735809"/>
    <w:rsid w:val="00735E92"/>
    <w:rsid w:val="007363A6"/>
    <w:rsid w:val="007363A9"/>
    <w:rsid w:val="00737322"/>
    <w:rsid w:val="007374CC"/>
    <w:rsid w:val="007378C6"/>
    <w:rsid w:val="00740F53"/>
    <w:rsid w:val="007423B2"/>
    <w:rsid w:val="007424FE"/>
    <w:rsid w:val="007434B1"/>
    <w:rsid w:val="00743629"/>
    <w:rsid w:val="00745F1B"/>
    <w:rsid w:val="00746038"/>
    <w:rsid w:val="00747333"/>
    <w:rsid w:val="00747B9B"/>
    <w:rsid w:val="00750EA6"/>
    <w:rsid w:val="00750F93"/>
    <w:rsid w:val="00751AB4"/>
    <w:rsid w:val="00752C1A"/>
    <w:rsid w:val="00752D27"/>
    <w:rsid w:val="00752EBF"/>
    <w:rsid w:val="00752FE5"/>
    <w:rsid w:val="00753647"/>
    <w:rsid w:val="00754442"/>
    <w:rsid w:val="00754C7B"/>
    <w:rsid w:val="00754D81"/>
    <w:rsid w:val="0075521C"/>
    <w:rsid w:val="007554B6"/>
    <w:rsid w:val="00755900"/>
    <w:rsid w:val="0075618B"/>
    <w:rsid w:val="007561D8"/>
    <w:rsid w:val="007561F8"/>
    <w:rsid w:val="0075642C"/>
    <w:rsid w:val="00757949"/>
    <w:rsid w:val="00761ED9"/>
    <w:rsid w:val="007636B3"/>
    <w:rsid w:val="00764746"/>
    <w:rsid w:val="007656F5"/>
    <w:rsid w:val="007662CA"/>
    <w:rsid w:val="0076699C"/>
    <w:rsid w:val="00766CA8"/>
    <w:rsid w:val="00766D78"/>
    <w:rsid w:val="0076788D"/>
    <w:rsid w:val="00770EAD"/>
    <w:rsid w:val="007719CA"/>
    <w:rsid w:val="00772F77"/>
    <w:rsid w:val="0077307D"/>
    <w:rsid w:val="00773C12"/>
    <w:rsid w:val="007754C7"/>
    <w:rsid w:val="00776008"/>
    <w:rsid w:val="00777972"/>
    <w:rsid w:val="007779FD"/>
    <w:rsid w:val="007803E0"/>
    <w:rsid w:val="00781A5D"/>
    <w:rsid w:val="00782129"/>
    <w:rsid w:val="007845EE"/>
    <w:rsid w:val="00787727"/>
    <w:rsid w:val="00787978"/>
    <w:rsid w:val="007879F9"/>
    <w:rsid w:val="00787BA9"/>
    <w:rsid w:val="007900EB"/>
    <w:rsid w:val="00793DDA"/>
    <w:rsid w:val="00796DA9"/>
    <w:rsid w:val="007972F0"/>
    <w:rsid w:val="00797D3B"/>
    <w:rsid w:val="007A05FC"/>
    <w:rsid w:val="007A0D34"/>
    <w:rsid w:val="007A1231"/>
    <w:rsid w:val="007A22AC"/>
    <w:rsid w:val="007A3C84"/>
    <w:rsid w:val="007A444B"/>
    <w:rsid w:val="007A4546"/>
    <w:rsid w:val="007A4A58"/>
    <w:rsid w:val="007A4E46"/>
    <w:rsid w:val="007A4E74"/>
    <w:rsid w:val="007A5146"/>
    <w:rsid w:val="007A7224"/>
    <w:rsid w:val="007A75BB"/>
    <w:rsid w:val="007A7AEF"/>
    <w:rsid w:val="007A7BB1"/>
    <w:rsid w:val="007B0C21"/>
    <w:rsid w:val="007B1569"/>
    <w:rsid w:val="007B1640"/>
    <w:rsid w:val="007B3CA6"/>
    <w:rsid w:val="007B47E9"/>
    <w:rsid w:val="007B4A8A"/>
    <w:rsid w:val="007B51A1"/>
    <w:rsid w:val="007B563E"/>
    <w:rsid w:val="007B56C0"/>
    <w:rsid w:val="007B7150"/>
    <w:rsid w:val="007B7A44"/>
    <w:rsid w:val="007B7C60"/>
    <w:rsid w:val="007C02ED"/>
    <w:rsid w:val="007C1B29"/>
    <w:rsid w:val="007C24CD"/>
    <w:rsid w:val="007C2EA7"/>
    <w:rsid w:val="007C445A"/>
    <w:rsid w:val="007C59DC"/>
    <w:rsid w:val="007C7658"/>
    <w:rsid w:val="007D028A"/>
    <w:rsid w:val="007D0315"/>
    <w:rsid w:val="007D12DF"/>
    <w:rsid w:val="007D195C"/>
    <w:rsid w:val="007D2045"/>
    <w:rsid w:val="007D333B"/>
    <w:rsid w:val="007D3BB8"/>
    <w:rsid w:val="007D4E57"/>
    <w:rsid w:val="007D5932"/>
    <w:rsid w:val="007D616C"/>
    <w:rsid w:val="007D6EA9"/>
    <w:rsid w:val="007D7037"/>
    <w:rsid w:val="007D7328"/>
    <w:rsid w:val="007D7CED"/>
    <w:rsid w:val="007E0FF8"/>
    <w:rsid w:val="007E2B96"/>
    <w:rsid w:val="007E3484"/>
    <w:rsid w:val="007E3916"/>
    <w:rsid w:val="007F0A0D"/>
    <w:rsid w:val="007F1EC5"/>
    <w:rsid w:val="007F286E"/>
    <w:rsid w:val="007F2B54"/>
    <w:rsid w:val="007F32EF"/>
    <w:rsid w:val="007F331C"/>
    <w:rsid w:val="007F44E6"/>
    <w:rsid w:val="007F4653"/>
    <w:rsid w:val="007F5D9A"/>
    <w:rsid w:val="007F6A22"/>
    <w:rsid w:val="007F6DBE"/>
    <w:rsid w:val="007F79A3"/>
    <w:rsid w:val="00800FA6"/>
    <w:rsid w:val="00801645"/>
    <w:rsid w:val="008025DD"/>
    <w:rsid w:val="0080329D"/>
    <w:rsid w:val="00804988"/>
    <w:rsid w:val="00804CA4"/>
    <w:rsid w:val="0080530C"/>
    <w:rsid w:val="0080583B"/>
    <w:rsid w:val="0080609C"/>
    <w:rsid w:val="00806729"/>
    <w:rsid w:val="00806AF6"/>
    <w:rsid w:val="008075E9"/>
    <w:rsid w:val="00810EBC"/>
    <w:rsid w:val="00811F67"/>
    <w:rsid w:val="00812303"/>
    <w:rsid w:val="00812480"/>
    <w:rsid w:val="00815350"/>
    <w:rsid w:val="0081587E"/>
    <w:rsid w:val="00816EC0"/>
    <w:rsid w:val="008173F8"/>
    <w:rsid w:val="00817A1D"/>
    <w:rsid w:val="00817EB5"/>
    <w:rsid w:val="00820044"/>
    <w:rsid w:val="00820CD9"/>
    <w:rsid w:val="00820CF3"/>
    <w:rsid w:val="00820FB8"/>
    <w:rsid w:val="00821E26"/>
    <w:rsid w:val="00830BD8"/>
    <w:rsid w:val="00831782"/>
    <w:rsid w:val="00832313"/>
    <w:rsid w:val="0083257E"/>
    <w:rsid w:val="00832A10"/>
    <w:rsid w:val="00833302"/>
    <w:rsid w:val="00833B70"/>
    <w:rsid w:val="00833E27"/>
    <w:rsid w:val="00834078"/>
    <w:rsid w:val="008342C2"/>
    <w:rsid w:val="00834BFD"/>
    <w:rsid w:val="00835DE9"/>
    <w:rsid w:val="00837150"/>
    <w:rsid w:val="008402D4"/>
    <w:rsid w:val="00840EF2"/>
    <w:rsid w:val="00841230"/>
    <w:rsid w:val="008423FC"/>
    <w:rsid w:val="008431E6"/>
    <w:rsid w:val="00843747"/>
    <w:rsid w:val="00843ED5"/>
    <w:rsid w:val="00844402"/>
    <w:rsid w:val="008449F3"/>
    <w:rsid w:val="008450F4"/>
    <w:rsid w:val="00845276"/>
    <w:rsid w:val="00846CE0"/>
    <w:rsid w:val="00851ABC"/>
    <w:rsid w:val="008533C2"/>
    <w:rsid w:val="008542DE"/>
    <w:rsid w:val="00854BC6"/>
    <w:rsid w:val="00856314"/>
    <w:rsid w:val="00857111"/>
    <w:rsid w:val="00857418"/>
    <w:rsid w:val="008577A6"/>
    <w:rsid w:val="00857929"/>
    <w:rsid w:val="00857D7D"/>
    <w:rsid w:val="00857D83"/>
    <w:rsid w:val="00860156"/>
    <w:rsid w:val="00860309"/>
    <w:rsid w:val="00860A59"/>
    <w:rsid w:val="00860E6A"/>
    <w:rsid w:val="00862120"/>
    <w:rsid w:val="00863BC1"/>
    <w:rsid w:val="008644A1"/>
    <w:rsid w:val="0086458E"/>
    <w:rsid w:val="00864CD4"/>
    <w:rsid w:val="00865687"/>
    <w:rsid w:val="0086663A"/>
    <w:rsid w:val="00866C12"/>
    <w:rsid w:val="008670F7"/>
    <w:rsid w:val="008704D7"/>
    <w:rsid w:val="008705F7"/>
    <w:rsid w:val="008719C4"/>
    <w:rsid w:val="00871BF4"/>
    <w:rsid w:val="008743F2"/>
    <w:rsid w:val="00875D6B"/>
    <w:rsid w:val="0087675D"/>
    <w:rsid w:val="00876D60"/>
    <w:rsid w:val="00876E4A"/>
    <w:rsid w:val="008770BB"/>
    <w:rsid w:val="00877E5B"/>
    <w:rsid w:val="00880091"/>
    <w:rsid w:val="008806C1"/>
    <w:rsid w:val="0088125A"/>
    <w:rsid w:val="008821B2"/>
    <w:rsid w:val="008824F3"/>
    <w:rsid w:val="008827A0"/>
    <w:rsid w:val="008847A7"/>
    <w:rsid w:val="00885CE4"/>
    <w:rsid w:val="00886102"/>
    <w:rsid w:val="0088618B"/>
    <w:rsid w:val="008869B9"/>
    <w:rsid w:val="00886AE2"/>
    <w:rsid w:val="00886B6C"/>
    <w:rsid w:val="0088796A"/>
    <w:rsid w:val="00887F2A"/>
    <w:rsid w:val="0089099A"/>
    <w:rsid w:val="008917EB"/>
    <w:rsid w:val="00891912"/>
    <w:rsid w:val="0089338E"/>
    <w:rsid w:val="00894EAF"/>
    <w:rsid w:val="008957BC"/>
    <w:rsid w:val="00895D86"/>
    <w:rsid w:val="008A13E3"/>
    <w:rsid w:val="008A1E9D"/>
    <w:rsid w:val="008A2158"/>
    <w:rsid w:val="008A25C3"/>
    <w:rsid w:val="008A3539"/>
    <w:rsid w:val="008A406B"/>
    <w:rsid w:val="008A4818"/>
    <w:rsid w:val="008A55CF"/>
    <w:rsid w:val="008A5629"/>
    <w:rsid w:val="008A5EC9"/>
    <w:rsid w:val="008A5F02"/>
    <w:rsid w:val="008A61FE"/>
    <w:rsid w:val="008A6DF9"/>
    <w:rsid w:val="008A6EC2"/>
    <w:rsid w:val="008A7B3B"/>
    <w:rsid w:val="008B026C"/>
    <w:rsid w:val="008B086D"/>
    <w:rsid w:val="008B12AE"/>
    <w:rsid w:val="008B2C61"/>
    <w:rsid w:val="008B3E31"/>
    <w:rsid w:val="008B4C4E"/>
    <w:rsid w:val="008B6500"/>
    <w:rsid w:val="008B739E"/>
    <w:rsid w:val="008B783C"/>
    <w:rsid w:val="008B7CB5"/>
    <w:rsid w:val="008C0221"/>
    <w:rsid w:val="008C1FDD"/>
    <w:rsid w:val="008C3562"/>
    <w:rsid w:val="008C4D3A"/>
    <w:rsid w:val="008C5FE5"/>
    <w:rsid w:val="008C62DC"/>
    <w:rsid w:val="008C6BBC"/>
    <w:rsid w:val="008C6D49"/>
    <w:rsid w:val="008D23F3"/>
    <w:rsid w:val="008D2632"/>
    <w:rsid w:val="008D30C6"/>
    <w:rsid w:val="008D31A3"/>
    <w:rsid w:val="008D3E65"/>
    <w:rsid w:val="008D4384"/>
    <w:rsid w:val="008D4FF9"/>
    <w:rsid w:val="008D5236"/>
    <w:rsid w:val="008D5DDB"/>
    <w:rsid w:val="008D73D2"/>
    <w:rsid w:val="008E0492"/>
    <w:rsid w:val="008E13EC"/>
    <w:rsid w:val="008E2077"/>
    <w:rsid w:val="008E20A8"/>
    <w:rsid w:val="008E2B8D"/>
    <w:rsid w:val="008E2E38"/>
    <w:rsid w:val="008E3DD4"/>
    <w:rsid w:val="008E55FF"/>
    <w:rsid w:val="008E641F"/>
    <w:rsid w:val="008E6A32"/>
    <w:rsid w:val="008E6DFA"/>
    <w:rsid w:val="008F0096"/>
    <w:rsid w:val="008F14DB"/>
    <w:rsid w:val="008F169C"/>
    <w:rsid w:val="008F2724"/>
    <w:rsid w:val="008F2777"/>
    <w:rsid w:val="008F51D8"/>
    <w:rsid w:val="008F5D09"/>
    <w:rsid w:val="008F6E6E"/>
    <w:rsid w:val="008F7C63"/>
    <w:rsid w:val="009010EA"/>
    <w:rsid w:val="00901209"/>
    <w:rsid w:val="00901381"/>
    <w:rsid w:val="0090234F"/>
    <w:rsid w:val="0090269A"/>
    <w:rsid w:val="009033C8"/>
    <w:rsid w:val="0091038D"/>
    <w:rsid w:val="009108C7"/>
    <w:rsid w:val="00911060"/>
    <w:rsid w:val="00912C30"/>
    <w:rsid w:val="00912C45"/>
    <w:rsid w:val="00914FFB"/>
    <w:rsid w:val="0091536C"/>
    <w:rsid w:val="009166CF"/>
    <w:rsid w:val="009178B5"/>
    <w:rsid w:val="0092254F"/>
    <w:rsid w:val="00922583"/>
    <w:rsid w:val="0092284F"/>
    <w:rsid w:val="00924FF8"/>
    <w:rsid w:val="00925F05"/>
    <w:rsid w:val="009262B3"/>
    <w:rsid w:val="00926420"/>
    <w:rsid w:val="0092646E"/>
    <w:rsid w:val="009316D4"/>
    <w:rsid w:val="009320B4"/>
    <w:rsid w:val="00932428"/>
    <w:rsid w:val="00932576"/>
    <w:rsid w:val="00933377"/>
    <w:rsid w:val="00933BFC"/>
    <w:rsid w:val="00934408"/>
    <w:rsid w:val="00934722"/>
    <w:rsid w:val="00935244"/>
    <w:rsid w:val="009354DA"/>
    <w:rsid w:val="009354E5"/>
    <w:rsid w:val="00936F07"/>
    <w:rsid w:val="0093720A"/>
    <w:rsid w:val="00937B21"/>
    <w:rsid w:val="009409D1"/>
    <w:rsid w:val="00940E6C"/>
    <w:rsid w:val="00940FA8"/>
    <w:rsid w:val="00941CE5"/>
    <w:rsid w:val="00942F96"/>
    <w:rsid w:val="00943550"/>
    <w:rsid w:val="00943E8F"/>
    <w:rsid w:val="00944675"/>
    <w:rsid w:val="00944A33"/>
    <w:rsid w:val="009460D8"/>
    <w:rsid w:val="009470C7"/>
    <w:rsid w:val="00950A57"/>
    <w:rsid w:val="00950D03"/>
    <w:rsid w:val="00951583"/>
    <w:rsid w:val="00952F53"/>
    <w:rsid w:val="00952F85"/>
    <w:rsid w:val="009531B4"/>
    <w:rsid w:val="00954109"/>
    <w:rsid w:val="009542B4"/>
    <w:rsid w:val="009542D4"/>
    <w:rsid w:val="009558BC"/>
    <w:rsid w:val="0095634E"/>
    <w:rsid w:val="009563B2"/>
    <w:rsid w:val="009568D1"/>
    <w:rsid w:val="00956C12"/>
    <w:rsid w:val="00957C65"/>
    <w:rsid w:val="00960BA9"/>
    <w:rsid w:val="00961C42"/>
    <w:rsid w:val="00962B45"/>
    <w:rsid w:val="00962CF2"/>
    <w:rsid w:val="009631B5"/>
    <w:rsid w:val="0096410B"/>
    <w:rsid w:val="00965D19"/>
    <w:rsid w:val="00970ABA"/>
    <w:rsid w:val="00970BA8"/>
    <w:rsid w:val="00971063"/>
    <w:rsid w:val="009718C7"/>
    <w:rsid w:val="0097308D"/>
    <w:rsid w:val="00973F03"/>
    <w:rsid w:val="00974E9E"/>
    <w:rsid w:val="009777BA"/>
    <w:rsid w:val="0098136C"/>
    <w:rsid w:val="0098203D"/>
    <w:rsid w:val="00982CD7"/>
    <w:rsid w:val="00983832"/>
    <w:rsid w:val="0098413A"/>
    <w:rsid w:val="00984D48"/>
    <w:rsid w:val="00984F12"/>
    <w:rsid w:val="00985479"/>
    <w:rsid w:val="0098592F"/>
    <w:rsid w:val="00986D70"/>
    <w:rsid w:val="00991928"/>
    <w:rsid w:val="0099257A"/>
    <w:rsid w:val="00992FC5"/>
    <w:rsid w:val="00993A66"/>
    <w:rsid w:val="009943BA"/>
    <w:rsid w:val="00995559"/>
    <w:rsid w:val="00996F81"/>
    <w:rsid w:val="00997732"/>
    <w:rsid w:val="00997A06"/>
    <w:rsid w:val="009A0657"/>
    <w:rsid w:val="009A0A33"/>
    <w:rsid w:val="009A0AE0"/>
    <w:rsid w:val="009A16A7"/>
    <w:rsid w:val="009A17EB"/>
    <w:rsid w:val="009A237C"/>
    <w:rsid w:val="009A5EC7"/>
    <w:rsid w:val="009A6400"/>
    <w:rsid w:val="009A65BC"/>
    <w:rsid w:val="009B0433"/>
    <w:rsid w:val="009B16D7"/>
    <w:rsid w:val="009B1D15"/>
    <w:rsid w:val="009B4A7A"/>
    <w:rsid w:val="009B4C17"/>
    <w:rsid w:val="009B6BEF"/>
    <w:rsid w:val="009B785F"/>
    <w:rsid w:val="009B7B44"/>
    <w:rsid w:val="009B7C6F"/>
    <w:rsid w:val="009C1A7A"/>
    <w:rsid w:val="009C292B"/>
    <w:rsid w:val="009C2CAD"/>
    <w:rsid w:val="009C2E56"/>
    <w:rsid w:val="009C3188"/>
    <w:rsid w:val="009C404A"/>
    <w:rsid w:val="009C4E06"/>
    <w:rsid w:val="009C556E"/>
    <w:rsid w:val="009C5EC3"/>
    <w:rsid w:val="009C61C8"/>
    <w:rsid w:val="009C6B2D"/>
    <w:rsid w:val="009D01A2"/>
    <w:rsid w:val="009D0839"/>
    <w:rsid w:val="009D1EFB"/>
    <w:rsid w:val="009D2ACF"/>
    <w:rsid w:val="009D37D2"/>
    <w:rsid w:val="009D3AAC"/>
    <w:rsid w:val="009D4524"/>
    <w:rsid w:val="009D565F"/>
    <w:rsid w:val="009D5CC0"/>
    <w:rsid w:val="009D688B"/>
    <w:rsid w:val="009E2FDE"/>
    <w:rsid w:val="009E4168"/>
    <w:rsid w:val="009E434C"/>
    <w:rsid w:val="009E4A6C"/>
    <w:rsid w:val="009E4CAA"/>
    <w:rsid w:val="009E7F52"/>
    <w:rsid w:val="009F05AE"/>
    <w:rsid w:val="009F2291"/>
    <w:rsid w:val="009F2B5C"/>
    <w:rsid w:val="009F2E57"/>
    <w:rsid w:val="009F3502"/>
    <w:rsid w:val="009F381A"/>
    <w:rsid w:val="009F3A8F"/>
    <w:rsid w:val="009F4412"/>
    <w:rsid w:val="009F4877"/>
    <w:rsid w:val="009F587F"/>
    <w:rsid w:val="009F63A3"/>
    <w:rsid w:val="009F76BE"/>
    <w:rsid w:val="009F7B4E"/>
    <w:rsid w:val="00A00CDF"/>
    <w:rsid w:val="00A01B67"/>
    <w:rsid w:val="00A0229C"/>
    <w:rsid w:val="00A03077"/>
    <w:rsid w:val="00A0329A"/>
    <w:rsid w:val="00A03904"/>
    <w:rsid w:val="00A04AE6"/>
    <w:rsid w:val="00A04BC0"/>
    <w:rsid w:val="00A04F6E"/>
    <w:rsid w:val="00A06794"/>
    <w:rsid w:val="00A075FA"/>
    <w:rsid w:val="00A0778F"/>
    <w:rsid w:val="00A12ACC"/>
    <w:rsid w:val="00A12BB7"/>
    <w:rsid w:val="00A13ABB"/>
    <w:rsid w:val="00A13F85"/>
    <w:rsid w:val="00A14841"/>
    <w:rsid w:val="00A16729"/>
    <w:rsid w:val="00A16A20"/>
    <w:rsid w:val="00A20662"/>
    <w:rsid w:val="00A20888"/>
    <w:rsid w:val="00A21FDB"/>
    <w:rsid w:val="00A22B61"/>
    <w:rsid w:val="00A233A4"/>
    <w:rsid w:val="00A23A74"/>
    <w:rsid w:val="00A24AC8"/>
    <w:rsid w:val="00A24D74"/>
    <w:rsid w:val="00A2596D"/>
    <w:rsid w:val="00A27EB6"/>
    <w:rsid w:val="00A27F7D"/>
    <w:rsid w:val="00A30777"/>
    <w:rsid w:val="00A33BC3"/>
    <w:rsid w:val="00A34C14"/>
    <w:rsid w:val="00A35193"/>
    <w:rsid w:val="00A351E4"/>
    <w:rsid w:val="00A36E48"/>
    <w:rsid w:val="00A376F9"/>
    <w:rsid w:val="00A40065"/>
    <w:rsid w:val="00A425A4"/>
    <w:rsid w:val="00A42A65"/>
    <w:rsid w:val="00A42C06"/>
    <w:rsid w:val="00A43520"/>
    <w:rsid w:val="00A4552B"/>
    <w:rsid w:val="00A47380"/>
    <w:rsid w:val="00A5034D"/>
    <w:rsid w:val="00A50D7E"/>
    <w:rsid w:val="00A51A67"/>
    <w:rsid w:val="00A51C3F"/>
    <w:rsid w:val="00A52138"/>
    <w:rsid w:val="00A52263"/>
    <w:rsid w:val="00A54506"/>
    <w:rsid w:val="00A54A05"/>
    <w:rsid w:val="00A550FA"/>
    <w:rsid w:val="00A5523A"/>
    <w:rsid w:val="00A560E0"/>
    <w:rsid w:val="00A60A15"/>
    <w:rsid w:val="00A6218E"/>
    <w:rsid w:val="00A63165"/>
    <w:rsid w:val="00A63BB3"/>
    <w:rsid w:val="00A63CA2"/>
    <w:rsid w:val="00A63F86"/>
    <w:rsid w:val="00A6408F"/>
    <w:rsid w:val="00A64446"/>
    <w:rsid w:val="00A65336"/>
    <w:rsid w:val="00A66645"/>
    <w:rsid w:val="00A71CED"/>
    <w:rsid w:val="00A7213A"/>
    <w:rsid w:val="00A749E6"/>
    <w:rsid w:val="00A755FA"/>
    <w:rsid w:val="00A75922"/>
    <w:rsid w:val="00A75D7F"/>
    <w:rsid w:val="00A7687C"/>
    <w:rsid w:val="00A76A70"/>
    <w:rsid w:val="00A76C42"/>
    <w:rsid w:val="00A76D57"/>
    <w:rsid w:val="00A7703B"/>
    <w:rsid w:val="00A8248E"/>
    <w:rsid w:val="00A8299F"/>
    <w:rsid w:val="00A82F62"/>
    <w:rsid w:val="00A8416C"/>
    <w:rsid w:val="00A84AC3"/>
    <w:rsid w:val="00A85028"/>
    <w:rsid w:val="00A8506E"/>
    <w:rsid w:val="00A85FFE"/>
    <w:rsid w:val="00A867FD"/>
    <w:rsid w:val="00A91752"/>
    <w:rsid w:val="00A921A9"/>
    <w:rsid w:val="00A9304F"/>
    <w:rsid w:val="00A933A1"/>
    <w:rsid w:val="00A942FF"/>
    <w:rsid w:val="00A944EE"/>
    <w:rsid w:val="00A952A3"/>
    <w:rsid w:val="00A957A8"/>
    <w:rsid w:val="00A958B6"/>
    <w:rsid w:val="00A970F3"/>
    <w:rsid w:val="00A97CD4"/>
    <w:rsid w:val="00AA177C"/>
    <w:rsid w:val="00AA19AC"/>
    <w:rsid w:val="00AA229A"/>
    <w:rsid w:val="00AA2333"/>
    <w:rsid w:val="00AA2344"/>
    <w:rsid w:val="00AA2F5E"/>
    <w:rsid w:val="00AA38B5"/>
    <w:rsid w:val="00AA475D"/>
    <w:rsid w:val="00AA4967"/>
    <w:rsid w:val="00AA5322"/>
    <w:rsid w:val="00AA5353"/>
    <w:rsid w:val="00AA53F4"/>
    <w:rsid w:val="00AA7F50"/>
    <w:rsid w:val="00AB03FF"/>
    <w:rsid w:val="00AB06B2"/>
    <w:rsid w:val="00AB20FF"/>
    <w:rsid w:val="00AB2E8A"/>
    <w:rsid w:val="00AB3949"/>
    <w:rsid w:val="00AB3B88"/>
    <w:rsid w:val="00AB5678"/>
    <w:rsid w:val="00AB5843"/>
    <w:rsid w:val="00AB5D6B"/>
    <w:rsid w:val="00AC25D7"/>
    <w:rsid w:val="00AC35D1"/>
    <w:rsid w:val="00AC37B2"/>
    <w:rsid w:val="00AC3D9D"/>
    <w:rsid w:val="00AC4013"/>
    <w:rsid w:val="00AC4D0B"/>
    <w:rsid w:val="00AC4D2B"/>
    <w:rsid w:val="00AC500C"/>
    <w:rsid w:val="00AC536A"/>
    <w:rsid w:val="00AC5B43"/>
    <w:rsid w:val="00AC5BAD"/>
    <w:rsid w:val="00AC5DA3"/>
    <w:rsid w:val="00AC7A0E"/>
    <w:rsid w:val="00AD008E"/>
    <w:rsid w:val="00AD023A"/>
    <w:rsid w:val="00AD0E38"/>
    <w:rsid w:val="00AD1A34"/>
    <w:rsid w:val="00AD1E73"/>
    <w:rsid w:val="00AD1F01"/>
    <w:rsid w:val="00AD2AD8"/>
    <w:rsid w:val="00AD32AE"/>
    <w:rsid w:val="00AD4653"/>
    <w:rsid w:val="00AD50FB"/>
    <w:rsid w:val="00AD77A7"/>
    <w:rsid w:val="00AD78A6"/>
    <w:rsid w:val="00AE0A91"/>
    <w:rsid w:val="00AE17C4"/>
    <w:rsid w:val="00AE201F"/>
    <w:rsid w:val="00AE3C0D"/>
    <w:rsid w:val="00AE554F"/>
    <w:rsid w:val="00AE68CE"/>
    <w:rsid w:val="00AE6A36"/>
    <w:rsid w:val="00AF0352"/>
    <w:rsid w:val="00AF1E5B"/>
    <w:rsid w:val="00AF22B3"/>
    <w:rsid w:val="00AF2FD9"/>
    <w:rsid w:val="00AF4280"/>
    <w:rsid w:val="00AF4BDC"/>
    <w:rsid w:val="00AF6483"/>
    <w:rsid w:val="00AF64AA"/>
    <w:rsid w:val="00AF7406"/>
    <w:rsid w:val="00B0096F"/>
    <w:rsid w:val="00B00A50"/>
    <w:rsid w:val="00B04AD7"/>
    <w:rsid w:val="00B05455"/>
    <w:rsid w:val="00B07A35"/>
    <w:rsid w:val="00B07CF7"/>
    <w:rsid w:val="00B1141C"/>
    <w:rsid w:val="00B12124"/>
    <w:rsid w:val="00B128FB"/>
    <w:rsid w:val="00B12F38"/>
    <w:rsid w:val="00B132D8"/>
    <w:rsid w:val="00B13D4A"/>
    <w:rsid w:val="00B145ED"/>
    <w:rsid w:val="00B14DBB"/>
    <w:rsid w:val="00B14FED"/>
    <w:rsid w:val="00B15880"/>
    <w:rsid w:val="00B1688E"/>
    <w:rsid w:val="00B17230"/>
    <w:rsid w:val="00B208D3"/>
    <w:rsid w:val="00B210EB"/>
    <w:rsid w:val="00B21E9D"/>
    <w:rsid w:val="00B22446"/>
    <w:rsid w:val="00B22D16"/>
    <w:rsid w:val="00B2335D"/>
    <w:rsid w:val="00B25B1D"/>
    <w:rsid w:val="00B264BB"/>
    <w:rsid w:val="00B26B8D"/>
    <w:rsid w:val="00B26E15"/>
    <w:rsid w:val="00B26F0F"/>
    <w:rsid w:val="00B27CA8"/>
    <w:rsid w:val="00B30DF5"/>
    <w:rsid w:val="00B31D29"/>
    <w:rsid w:val="00B328AA"/>
    <w:rsid w:val="00B33758"/>
    <w:rsid w:val="00B35397"/>
    <w:rsid w:val="00B3560D"/>
    <w:rsid w:val="00B35AE7"/>
    <w:rsid w:val="00B36681"/>
    <w:rsid w:val="00B36FFF"/>
    <w:rsid w:val="00B374C6"/>
    <w:rsid w:val="00B402B9"/>
    <w:rsid w:val="00B40E1E"/>
    <w:rsid w:val="00B43532"/>
    <w:rsid w:val="00B44974"/>
    <w:rsid w:val="00B454DC"/>
    <w:rsid w:val="00B4683C"/>
    <w:rsid w:val="00B478E2"/>
    <w:rsid w:val="00B50095"/>
    <w:rsid w:val="00B51EA4"/>
    <w:rsid w:val="00B5206D"/>
    <w:rsid w:val="00B5217C"/>
    <w:rsid w:val="00B53623"/>
    <w:rsid w:val="00B53CDE"/>
    <w:rsid w:val="00B54647"/>
    <w:rsid w:val="00B56A44"/>
    <w:rsid w:val="00B5733F"/>
    <w:rsid w:val="00B57774"/>
    <w:rsid w:val="00B57780"/>
    <w:rsid w:val="00B578DB"/>
    <w:rsid w:val="00B6297F"/>
    <w:rsid w:val="00B62A92"/>
    <w:rsid w:val="00B63600"/>
    <w:rsid w:val="00B642D0"/>
    <w:rsid w:val="00B64681"/>
    <w:rsid w:val="00B646AF"/>
    <w:rsid w:val="00B648C5"/>
    <w:rsid w:val="00B64B46"/>
    <w:rsid w:val="00B651EE"/>
    <w:rsid w:val="00B655F3"/>
    <w:rsid w:val="00B65E4E"/>
    <w:rsid w:val="00B70C92"/>
    <w:rsid w:val="00B71E7B"/>
    <w:rsid w:val="00B72D4D"/>
    <w:rsid w:val="00B74541"/>
    <w:rsid w:val="00B7509A"/>
    <w:rsid w:val="00B756E4"/>
    <w:rsid w:val="00B75EE5"/>
    <w:rsid w:val="00B80249"/>
    <w:rsid w:val="00B81B7C"/>
    <w:rsid w:val="00B825C4"/>
    <w:rsid w:val="00B84875"/>
    <w:rsid w:val="00B849BD"/>
    <w:rsid w:val="00B84EBC"/>
    <w:rsid w:val="00B8602A"/>
    <w:rsid w:val="00B86EF4"/>
    <w:rsid w:val="00B87E73"/>
    <w:rsid w:val="00B900EC"/>
    <w:rsid w:val="00B9130F"/>
    <w:rsid w:val="00B9143E"/>
    <w:rsid w:val="00B91C01"/>
    <w:rsid w:val="00B93255"/>
    <w:rsid w:val="00B936CB"/>
    <w:rsid w:val="00B9392E"/>
    <w:rsid w:val="00B939A0"/>
    <w:rsid w:val="00B94A0A"/>
    <w:rsid w:val="00B95439"/>
    <w:rsid w:val="00BA17FF"/>
    <w:rsid w:val="00BA23D4"/>
    <w:rsid w:val="00BA242B"/>
    <w:rsid w:val="00BA2A79"/>
    <w:rsid w:val="00BA30F2"/>
    <w:rsid w:val="00BA3C40"/>
    <w:rsid w:val="00BA3D6C"/>
    <w:rsid w:val="00BA5371"/>
    <w:rsid w:val="00BA555C"/>
    <w:rsid w:val="00BA613B"/>
    <w:rsid w:val="00BA68D2"/>
    <w:rsid w:val="00BA6DFA"/>
    <w:rsid w:val="00BA7FFD"/>
    <w:rsid w:val="00BB154B"/>
    <w:rsid w:val="00BB2422"/>
    <w:rsid w:val="00BB2636"/>
    <w:rsid w:val="00BB2FE1"/>
    <w:rsid w:val="00BB3C2D"/>
    <w:rsid w:val="00BB5455"/>
    <w:rsid w:val="00BB6918"/>
    <w:rsid w:val="00BB6BD8"/>
    <w:rsid w:val="00BC0DD9"/>
    <w:rsid w:val="00BC0DFB"/>
    <w:rsid w:val="00BC1241"/>
    <w:rsid w:val="00BC12C4"/>
    <w:rsid w:val="00BC30A0"/>
    <w:rsid w:val="00BC3E4E"/>
    <w:rsid w:val="00BC5E25"/>
    <w:rsid w:val="00BC73A8"/>
    <w:rsid w:val="00BD05F9"/>
    <w:rsid w:val="00BD187C"/>
    <w:rsid w:val="00BD3FBF"/>
    <w:rsid w:val="00BD4218"/>
    <w:rsid w:val="00BD6264"/>
    <w:rsid w:val="00BD6640"/>
    <w:rsid w:val="00BD6F3A"/>
    <w:rsid w:val="00BD766F"/>
    <w:rsid w:val="00BD7A35"/>
    <w:rsid w:val="00BD7AA3"/>
    <w:rsid w:val="00BD7B1F"/>
    <w:rsid w:val="00BE0254"/>
    <w:rsid w:val="00BE046D"/>
    <w:rsid w:val="00BE0551"/>
    <w:rsid w:val="00BE0B0E"/>
    <w:rsid w:val="00BE0ED1"/>
    <w:rsid w:val="00BE0F08"/>
    <w:rsid w:val="00BE230A"/>
    <w:rsid w:val="00BE34E3"/>
    <w:rsid w:val="00BE46D0"/>
    <w:rsid w:val="00BE4863"/>
    <w:rsid w:val="00BE4B64"/>
    <w:rsid w:val="00BE4BA6"/>
    <w:rsid w:val="00BE4DCE"/>
    <w:rsid w:val="00BE546A"/>
    <w:rsid w:val="00BE5A55"/>
    <w:rsid w:val="00BE6000"/>
    <w:rsid w:val="00BE6D9F"/>
    <w:rsid w:val="00BE6FC6"/>
    <w:rsid w:val="00BF0026"/>
    <w:rsid w:val="00BF0557"/>
    <w:rsid w:val="00BF0CAC"/>
    <w:rsid w:val="00BF23AD"/>
    <w:rsid w:val="00BF4119"/>
    <w:rsid w:val="00BF41FB"/>
    <w:rsid w:val="00BF753E"/>
    <w:rsid w:val="00BF7BD0"/>
    <w:rsid w:val="00BF7E0D"/>
    <w:rsid w:val="00BF7E6A"/>
    <w:rsid w:val="00C00FF0"/>
    <w:rsid w:val="00C015AF"/>
    <w:rsid w:val="00C022C7"/>
    <w:rsid w:val="00C02B7E"/>
    <w:rsid w:val="00C03602"/>
    <w:rsid w:val="00C040A2"/>
    <w:rsid w:val="00C04232"/>
    <w:rsid w:val="00C060FE"/>
    <w:rsid w:val="00C06361"/>
    <w:rsid w:val="00C06F48"/>
    <w:rsid w:val="00C07372"/>
    <w:rsid w:val="00C074DA"/>
    <w:rsid w:val="00C1249C"/>
    <w:rsid w:val="00C12609"/>
    <w:rsid w:val="00C136A4"/>
    <w:rsid w:val="00C13776"/>
    <w:rsid w:val="00C13FA9"/>
    <w:rsid w:val="00C13FE4"/>
    <w:rsid w:val="00C14380"/>
    <w:rsid w:val="00C1464D"/>
    <w:rsid w:val="00C15E9F"/>
    <w:rsid w:val="00C169CA"/>
    <w:rsid w:val="00C172DB"/>
    <w:rsid w:val="00C2005F"/>
    <w:rsid w:val="00C2030A"/>
    <w:rsid w:val="00C21F5C"/>
    <w:rsid w:val="00C22470"/>
    <w:rsid w:val="00C22B7F"/>
    <w:rsid w:val="00C235C7"/>
    <w:rsid w:val="00C25B1C"/>
    <w:rsid w:val="00C26F5E"/>
    <w:rsid w:val="00C300F1"/>
    <w:rsid w:val="00C30E3F"/>
    <w:rsid w:val="00C32834"/>
    <w:rsid w:val="00C330D6"/>
    <w:rsid w:val="00C34370"/>
    <w:rsid w:val="00C34585"/>
    <w:rsid w:val="00C34BEF"/>
    <w:rsid w:val="00C34C4E"/>
    <w:rsid w:val="00C36827"/>
    <w:rsid w:val="00C37A89"/>
    <w:rsid w:val="00C42BF8"/>
    <w:rsid w:val="00C431DA"/>
    <w:rsid w:val="00C432E0"/>
    <w:rsid w:val="00C44515"/>
    <w:rsid w:val="00C45404"/>
    <w:rsid w:val="00C508F0"/>
    <w:rsid w:val="00C5111B"/>
    <w:rsid w:val="00C52538"/>
    <w:rsid w:val="00C52A72"/>
    <w:rsid w:val="00C546B4"/>
    <w:rsid w:val="00C547D6"/>
    <w:rsid w:val="00C5547D"/>
    <w:rsid w:val="00C55B14"/>
    <w:rsid w:val="00C55BFB"/>
    <w:rsid w:val="00C56866"/>
    <w:rsid w:val="00C57E4F"/>
    <w:rsid w:val="00C6141C"/>
    <w:rsid w:val="00C61B5E"/>
    <w:rsid w:val="00C63D72"/>
    <w:rsid w:val="00C64089"/>
    <w:rsid w:val="00C64966"/>
    <w:rsid w:val="00C6499E"/>
    <w:rsid w:val="00C64FAC"/>
    <w:rsid w:val="00C654FF"/>
    <w:rsid w:val="00C661A7"/>
    <w:rsid w:val="00C66990"/>
    <w:rsid w:val="00C71519"/>
    <w:rsid w:val="00C72EF9"/>
    <w:rsid w:val="00C72FE4"/>
    <w:rsid w:val="00C73F9F"/>
    <w:rsid w:val="00C7480A"/>
    <w:rsid w:val="00C74E1A"/>
    <w:rsid w:val="00C76218"/>
    <w:rsid w:val="00C77BCC"/>
    <w:rsid w:val="00C77E54"/>
    <w:rsid w:val="00C80A41"/>
    <w:rsid w:val="00C80B05"/>
    <w:rsid w:val="00C82BDE"/>
    <w:rsid w:val="00C82DD0"/>
    <w:rsid w:val="00C83BC6"/>
    <w:rsid w:val="00C85E5E"/>
    <w:rsid w:val="00C8636B"/>
    <w:rsid w:val="00C86DF4"/>
    <w:rsid w:val="00C87494"/>
    <w:rsid w:val="00C87969"/>
    <w:rsid w:val="00C87FBD"/>
    <w:rsid w:val="00C91C03"/>
    <w:rsid w:val="00C920A4"/>
    <w:rsid w:val="00C9538F"/>
    <w:rsid w:val="00C95396"/>
    <w:rsid w:val="00C95687"/>
    <w:rsid w:val="00C95924"/>
    <w:rsid w:val="00C95D69"/>
    <w:rsid w:val="00C976D0"/>
    <w:rsid w:val="00C97CD9"/>
    <w:rsid w:val="00CA1646"/>
    <w:rsid w:val="00CA27CA"/>
    <w:rsid w:val="00CA2B56"/>
    <w:rsid w:val="00CA4EA4"/>
    <w:rsid w:val="00CA5AD5"/>
    <w:rsid w:val="00CA64BC"/>
    <w:rsid w:val="00CB0AF9"/>
    <w:rsid w:val="00CB0D77"/>
    <w:rsid w:val="00CB1DD5"/>
    <w:rsid w:val="00CB1E37"/>
    <w:rsid w:val="00CB26EF"/>
    <w:rsid w:val="00CB28C1"/>
    <w:rsid w:val="00CB3819"/>
    <w:rsid w:val="00CB3EC7"/>
    <w:rsid w:val="00CB4BB6"/>
    <w:rsid w:val="00CB4F4A"/>
    <w:rsid w:val="00CC01BE"/>
    <w:rsid w:val="00CC0A69"/>
    <w:rsid w:val="00CC1DFC"/>
    <w:rsid w:val="00CC2D68"/>
    <w:rsid w:val="00CC321F"/>
    <w:rsid w:val="00CC3F27"/>
    <w:rsid w:val="00CC4A3E"/>
    <w:rsid w:val="00CC4F26"/>
    <w:rsid w:val="00CC500C"/>
    <w:rsid w:val="00CC648B"/>
    <w:rsid w:val="00CC717B"/>
    <w:rsid w:val="00CC7726"/>
    <w:rsid w:val="00CC795F"/>
    <w:rsid w:val="00CC7CE4"/>
    <w:rsid w:val="00CD045D"/>
    <w:rsid w:val="00CD1D3C"/>
    <w:rsid w:val="00CD2B52"/>
    <w:rsid w:val="00CD33F6"/>
    <w:rsid w:val="00CD3513"/>
    <w:rsid w:val="00CD3821"/>
    <w:rsid w:val="00CD50E1"/>
    <w:rsid w:val="00CD6233"/>
    <w:rsid w:val="00CD650D"/>
    <w:rsid w:val="00CD683F"/>
    <w:rsid w:val="00CD6AE3"/>
    <w:rsid w:val="00CD71E8"/>
    <w:rsid w:val="00CE041A"/>
    <w:rsid w:val="00CE1423"/>
    <w:rsid w:val="00CE2B0B"/>
    <w:rsid w:val="00CE2CBE"/>
    <w:rsid w:val="00CE2EF3"/>
    <w:rsid w:val="00CE3D9C"/>
    <w:rsid w:val="00CE428C"/>
    <w:rsid w:val="00CE4E11"/>
    <w:rsid w:val="00CE6172"/>
    <w:rsid w:val="00CF09C2"/>
    <w:rsid w:val="00CF1F73"/>
    <w:rsid w:val="00CF2B53"/>
    <w:rsid w:val="00CF43B8"/>
    <w:rsid w:val="00CF5440"/>
    <w:rsid w:val="00CF6F6D"/>
    <w:rsid w:val="00CF7619"/>
    <w:rsid w:val="00D00191"/>
    <w:rsid w:val="00D00254"/>
    <w:rsid w:val="00D00543"/>
    <w:rsid w:val="00D01C78"/>
    <w:rsid w:val="00D02220"/>
    <w:rsid w:val="00D0419B"/>
    <w:rsid w:val="00D04A0B"/>
    <w:rsid w:val="00D04BB7"/>
    <w:rsid w:val="00D04E8E"/>
    <w:rsid w:val="00D058CD"/>
    <w:rsid w:val="00D0612D"/>
    <w:rsid w:val="00D10BE1"/>
    <w:rsid w:val="00D120CE"/>
    <w:rsid w:val="00D12F82"/>
    <w:rsid w:val="00D13832"/>
    <w:rsid w:val="00D151D8"/>
    <w:rsid w:val="00D154F6"/>
    <w:rsid w:val="00D15AF4"/>
    <w:rsid w:val="00D16FCB"/>
    <w:rsid w:val="00D17B6D"/>
    <w:rsid w:val="00D2054F"/>
    <w:rsid w:val="00D20961"/>
    <w:rsid w:val="00D20C2D"/>
    <w:rsid w:val="00D20CB5"/>
    <w:rsid w:val="00D21F1D"/>
    <w:rsid w:val="00D22707"/>
    <w:rsid w:val="00D242BD"/>
    <w:rsid w:val="00D25EC8"/>
    <w:rsid w:val="00D26871"/>
    <w:rsid w:val="00D26C6D"/>
    <w:rsid w:val="00D27E4A"/>
    <w:rsid w:val="00D31FF4"/>
    <w:rsid w:val="00D32CF2"/>
    <w:rsid w:val="00D33BC5"/>
    <w:rsid w:val="00D3677E"/>
    <w:rsid w:val="00D37B00"/>
    <w:rsid w:val="00D37E7E"/>
    <w:rsid w:val="00D432E4"/>
    <w:rsid w:val="00D44396"/>
    <w:rsid w:val="00D44870"/>
    <w:rsid w:val="00D455B4"/>
    <w:rsid w:val="00D45A1D"/>
    <w:rsid w:val="00D46769"/>
    <w:rsid w:val="00D50144"/>
    <w:rsid w:val="00D50408"/>
    <w:rsid w:val="00D52424"/>
    <w:rsid w:val="00D52ECC"/>
    <w:rsid w:val="00D54D54"/>
    <w:rsid w:val="00D54F3D"/>
    <w:rsid w:val="00D55AB7"/>
    <w:rsid w:val="00D562B6"/>
    <w:rsid w:val="00D57401"/>
    <w:rsid w:val="00D61036"/>
    <w:rsid w:val="00D61FD0"/>
    <w:rsid w:val="00D63710"/>
    <w:rsid w:val="00D64602"/>
    <w:rsid w:val="00D65BBE"/>
    <w:rsid w:val="00D66048"/>
    <w:rsid w:val="00D665DD"/>
    <w:rsid w:val="00D6661A"/>
    <w:rsid w:val="00D66F52"/>
    <w:rsid w:val="00D6705F"/>
    <w:rsid w:val="00D67B15"/>
    <w:rsid w:val="00D71EC3"/>
    <w:rsid w:val="00D722DA"/>
    <w:rsid w:val="00D73356"/>
    <w:rsid w:val="00D733E7"/>
    <w:rsid w:val="00D74A05"/>
    <w:rsid w:val="00D74C3D"/>
    <w:rsid w:val="00D74CA1"/>
    <w:rsid w:val="00D751C4"/>
    <w:rsid w:val="00D756CB"/>
    <w:rsid w:val="00D7648F"/>
    <w:rsid w:val="00D76820"/>
    <w:rsid w:val="00D773A6"/>
    <w:rsid w:val="00D77876"/>
    <w:rsid w:val="00D80B4A"/>
    <w:rsid w:val="00D8108F"/>
    <w:rsid w:val="00D812B9"/>
    <w:rsid w:val="00D8176F"/>
    <w:rsid w:val="00D818F1"/>
    <w:rsid w:val="00D81C0A"/>
    <w:rsid w:val="00D826B2"/>
    <w:rsid w:val="00D82A5B"/>
    <w:rsid w:val="00D836EC"/>
    <w:rsid w:val="00D83D43"/>
    <w:rsid w:val="00D8407B"/>
    <w:rsid w:val="00D84A24"/>
    <w:rsid w:val="00D84C00"/>
    <w:rsid w:val="00D855C1"/>
    <w:rsid w:val="00D91138"/>
    <w:rsid w:val="00D941EC"/>
    <w:rsid w:val="00D946F7"/>
    <w:rsid w:val="00D94B91"/>
    <w:rsid w:val="00D95C31"/>
    <w:rsid w:val="00D963A1"/>
    <w:rsid w:val="00D973AC"/>
    <w:rsid w:val="00D97804"/>
    <w:rsid w:val="00DA0C60"/>
    <w:rsid w:val="00DA28C7"/>
    <w:rsid w:val="00DA3248"/>
    <w:rsid w:val="00DA4E88"/>
    <w:rsid w:val="00DA5449"/>
    <w:rsid w:val="00DA57CE"/>
    <w:rsid w:val="00DA605A"/>
    <w:rsid w:val="00DA64BD"/>
    <w:rsid w:val="00DA798E"/>
    <w:rsid w:val="00DA7EE8"/>
    <w:rsid w:val="00DB0BE7"/>
    <w:rsid w:val="00DB13E3"/>
    <w:rsid w:val="00DB1A2D"/>
    <w:rsid w:val="00DB1DDF"/>
    <w:rsid w:val="00DB39E8"/>
    <w:rsid w:val="00DB4BEA"/>
    <w:rsid w:val="00DB4ED1"/>
    <w:rsid w:val="00DB4EDF"/>
    <w:rsid w:val="00DB5A84"/>
    <w:rsid w:val="00DB68BA"/>
    <w:rsid w:val="00DB6935"/>
    <w:rsid w:val="00DB7B42"/>
    <w:rsid w:val="00DC01A8"/>
    <w:rsid w:val="00DC1BE1"/>
    <w:rsid w:val="00DC2116"/>
    <w:rsid w:val="00DC386D"/>
    <w:rsid w:val="00DC5D3E"/>
    <w:rsid w:val="00DC6686"/>
    <w:rsid w:val="00DD1193"/>
    <w:rsid w:val="00DD27B1"/>
    <w:rsid w:val="00DD3B03"/>
    <w:rsid w:val="00DD458C"/>
    <w:rsid w:val="00DD45D9"/>
    <w:rsid w:val="00DD4B34"/>
    <w:rsid w:val="00DD5087"/>
    <w:rsid w:val="00DD515A"/>
    <w:rsid w:val="00DD5911"/>
    <w:rsid w:val="00DD671E"/>
    <w:rsid w:val="00DD738D"/>
    <w:rsid w:val="00DD75D1"/>
    <w:rsid w:val="00DD763F"/>
    <w:rsid w:val="00DD7C40"/>
    <w:rsid w:val="00DE0ED1"/>
    <w:rsid w:val="00DE1721"/>
    <w:rsid w:val="00DE2AB8"/>
    <w:rsid w:val="00DE2F47"/>
    <w:rsid w:val="00DE37DB"/>
    <w:rsid w:val="00DE3E09"/>
    <w:rsid w:val="00DE4FF3"/>
    <w:rsid w:val="00DE55D4"/>
    <w:rsid w:val="00DE5AD4"/>
    <w:rsid w:val="00DE5FDC"/>
    <w:rsid w:val="00DE69B8"/>
    <w:rsid w:val="00DE69DD"/>
    <w:rsid w:val="00DE6E1B"/>
    <w:rsid w:val="00DF1160"/>
    <w:rsid w:val="00DF13A7"/>
    <w:rsid w:val="00DF16AD"/>
    <w:rsid w:val="00DF2904"/>
    <w:rsid w:val="00DF33E1"/>
    <w:rsid w:val="00DF3A64"/>
    <w:rsid w:val="00DF5A1F"/>
    <w:rsid w:val="00DF5B52"/>
    <w:rsid w:val="00DF64E8"/>
    <w:rsid w:val="00E00464"/>
    <w:rsid w:val="00E03481"/>
    <w:rsid w:val="00E04F2B"/>
    <w:rsid w:val="00E064F7"/>
    <w:rsid w:val="00E07E02"/>
    <w:rsid w:val="00E10C8E"/>
    <w:rsid w:val="00E11BFE"/>
    <w:rsid w:val="00E12B23"/>
    <w:rsid w:val="00E12BF1"/>
    <w:rsid w:val="00E13F26"/>
    <w:rsid w:val="00E14B54"/>
    <w:rsid w:val="00E20BD1"/>
    <w:rsid w:val="00E2153A"/>
    <w:rsid w:val="00E216F4"/>
    <w:rsid w:val="00E23296"/>
    <w:rsid w:val="00E2367F"/>
    <w:rsid w:val="00E242A9"/>
    <w:rsid w:val="00E26991"/>
    <w:rsid w:val="00E279D1"/>
    <w:rsid w:val="00E30068"/>
    <w:rsid w:val="00E309FC"/>
    <w:rsid w:val="00E31374"/>
    <w:rsid w:val="00E315CC"/>
    <w:rsid w:val="00E316D4"/>
    <w:rsid w:val="00E326EA"/>
    <w:rsid w:val="00E329FB"/>
    <w:rsid w:val="00E34C53"/>
    <w:rsid w:val="00E353E9"/>
    <w:rsid w:val="00E367CC"/>
    <w:rsid w:val="00E4118A"/>
    <w:rsid w:val="00E4197B"/>
    <w:rsid w:val="00E41F2C"/>
    <w:rsid w:val="00E421B2"/>
    <w:rsid w:val="00E42E6E"/>
    <w:rsid w:val="00E42FD1"/>
    <w:rsid w:val="00E4327C"/>
    <w:rsid w:val="00E43988"/>
    <w:rsid w:val="00E44F5F"/>
    <w:rsid w:val="00E47DEE"/>
    <w:rsid w:val="00E52581"/>
    <w:rsid w:val="00E53160"/>
    <w:rsid w:val="00E53397"/>
    <w:rsid w:val="00E5494C"/>
    <w:rsid w:val="00E565A0"/>
    <w:rsid w:val="00E565A4"/>
    <w:rsid w:val="00E576B0"/>
    <w:rsid w:val="00E57FC8"/>
    <w:rsid w:val="00E60C92"/>
    <w:rsid w:val="00E61EE7"/>
    <w:rsid w:val="00E6381A"/>
    <w:rsid w:val="00E63922"/>
    <w:rsid w:val="00E658B0"/>
    <w:rsid w:val="00E65E17"/>
    <w:rsid w:val="00E66416"/>
    <w:rsid w:val="00E67274"/>
    <w:rsid w:val="00E703D8"/>
    <w:rsid w:val="00E7051C"/>
    <w:rsid w:val="00E71B30"/>
    <w:rsid w:val="00E72CEB"/>
    <w:rsid w:val="00E72FF7"/>
    <w:rsid w:val="00E73315"/>
    <w:rsid w:val="00E769D7"/>
    <w:rsid w:val="00E76AF7"/>
    <w:rsid w:val="00E773A4"/>
    <w:rsid w:val="00E77712"/>
    <w:rsid w:val="00E8241A"/>
    <w:rsid w:val="00E830DA"/>
    <w:rsid w:val="00E845F4"/>
    <w:rsid w:val="00E84CA2"/>
    <w:rsid w:val="00E853EA"/>
    <w:rsid w:val="00E865E4"/>
    <w:rsid w:val="00E8714D"/>
    <w:rsid w:val="00E92D3A"/>
    <w:rsid w:val="00E939E8"/>
    <w:rsid w:val="00E95BFA"/>
    <w:rsid w:val="00EA0E4C"/>
    <w:rsid w:val="00EA1812"/>
    <w:rsid w:val="00EA1939"/>
    <w:rsid w:val="00EA1956"/>
    <w:rsid w:val="00EA2DC8"/>
    <w:rsid w:val="00EA3494"/>
    <w:rsid w:val="00EA4B4D"/>
    <w:rsid w:val="00EA5455"/>
    <w:rsid w:val="00EA5D18"/>
    <w:rsid w:val="00EA5F94"/>
    <w:rsid w:val="00EA6A39"/>
    <w:rsid w:val="00EA6CF0"/>
    <w:rsid w:val="00EA709B"/>
    <w:rsid w:val="00EB6310"/>
    <w:rsid w:val="00EB6EBC"/>
    <w:rsid w:val="00EC012F"/>
    <w:rsid w:val="00EC103B"/>
    <w:rsid w:val="00EC10D2"/>
    <w:rsid w:val="00EC1280"/>
    <w:rsid w:val="00EC186C"/>
    <w:rsid w:val="00EC50FC"/>
    <w:rsid w:val="00EC53C4"/>
    <w:rsid w:val="00EC67EE"/>
    <w:rsid w:val="00EC7B87"/>
    <w:rsid w:val="00ED0EEE"/>
    <w:rsid w:val="00ED1255"/>
    <w:rsid w:val="00ED1739"/>
    <w:rsid w:val="00ED1FF1"/>
    <w:rsid w:val="00ED2F61"/>
    <w:rsid w:val="00ED3A97"/>
    <w:rsid w:val="00ED3B9A"/>
    <w:rsid w:val="00ED50B3"/>
    <w:rsid w:val="00ED622A"/>
    <w:rsid w:val="00EE0DCE"/>
    <w:rsid w:val="00EE13F8"/>
    <w:rsid w:val="00EE20CD"/>
    <w:rsid w:val="00EE23E8"/>
    <w:rsid w:val="00EE2423"/>
    <w:rsid w:val="00EE2472"/>
    <w:rsid w:val="00EE2A2E"/>
    <w:rsid w:val="00EE415D"/>
    <w:rsid w:val="00EE42C0"/>
    <w:rsid w:val="00EE498D"/>
    <w:rsid w:val="00EE4A87"/>
    <w:rsid w:val="00EE5572"/>
    <w:rsid w:val="00EE56F7"/>
    <w:rsid w:val="00EE6653"/>
    <w:rsid w:val="00EE69C7"/>
    <w:rsid w:val="00EF13A0"/>
    <w:rsid w:val="00EF1E38"/>
    <w:rsid w:val="00EF1F46"/>
    <w:rsid w:val="00EF2C42"/>
    <w:rsid w:val="00EF43BE"/>
    <w:rsid w:val="00EF46DF"/>
    <w:rsid w:val="00EF4E44"/>
    <w:rsid w:val="00EF55B2"/>
    <w:rsid w:val="00EF5AA7"/>
    <w:rsid w:val="00EF7378"/>
    <w:rsid w:val="00EF738A"/>
    <w:rsid w:val="00F00176"/>
    <w:rsid w:val="00F01A83"/>
    <w:rsid w:val="00F01E44"/>
    <w:rsid w:val="00F02A21"/>
    <w:rsid w:val="00F04130"/>
    <w:rsid w:val="00F04718"/>
    <w:rsid w:val="00F05999"/>
    <w:rsid w:val="00F05BB3"/>
    <w:rsid w:val="00F110C2"/>
    <w:rsid w:val="00F11645"/>
    <w:rsid w:val="00F11C2D"/>
    <w:rsid w:val="00F11C82"/>
    <w:rsid w:val="00F12D3A"/>
    <w:rsid w:val="00F148A7"/>
    <w:rsid w:val="00F162A9"/>
    <w:rsid w:val="00F16705"/>
    <w:rsid w:val="00F2038C"/>
    <w:rsid w:val="00F20462"/>
    <w:rsid w:val="00F215AD"/>
    <w:rsid w:val="00F21F0B"/>
    <w:rsid w:val="00F230A4"/>
    <w:rsid w:val="00F24E66"/>
    <w:rsid w:val="00F25A5F"/>
    <w:rsid w:val="00F25DA2"/>
    <w:rsid w:val="00F25FC4"/>
    <w:rsid w:val="00F2656C"/>
    <w:rsid w:val="00F30ED5"/>
    <w:rsid w:val="00F30F50"/>
    <w:rsid w:val="00F311D4"/>
    <w:rsid w:val="00F31704"/>
    <w:rsid w:val="00F32970"/>
    <w:rsid w:val="00F32A37"/>
    <w:rsid w:val="00F32A81"/>
    <w:rsid w:val="00F33304"/>
    <w:rsid w:val="00F35814"/>
    <w:rsid w:val="00F35C88"/>
    <w:rsid w:val="00F36F24"/>
    <w:rsid w:val="00F37276"/>
    <w:rsid w:val="00F402C2"/>
    <w:rsid w:val="00F40428"/>
    <w:rsid w:val="00F40513"/>
    <w:rsid w:val="00F43AF4"/>
    <w:rsid w:val="00F44436"/>
    <w:rsid w:val="00F45F7B"/>
    <w:rsid w:val="00F46898"/>
    <w:rsid w:val="00F46A57"/>
    <w:rsid w:val="00F47B17"/>
    <w:rsid w:val="00F50073"/>
    <w:rsid w:val="00F501FC"/>
    <w:rsid w:val="00F5041E"/>
    <w:rsid w:val="00F518BF"/>
    <w:rsid w:val="00F5287B"/>
    <w:rsid w:val="00F52BC4"/>
    <w:rsid w:val="00F52BF0"/>
    <w:rsid w:val="00F535C9"/>
    <w:rsid w:val="00F5554D"/>
    <w:rsid w:val="00F56322"/>
    <w:rsid w:val="00F56CEF"/>
    <w:rsid w:val="00F57303"/>
    <w:rsid w:val="00F5740C"/>
    <w:rsid w:val="00F60DBB"/>
    <w:rsid w:val="00F627E3"/>
    <w:rsid w:val="00F62A72"/>
    <w:rsid w:val="00F63F1A"/>
    <w:rsid w:val="00F64898"/>
    <w:rsid w:val="00F668F7"/>
    <w:rsid w:val="00F671A7"/>
    <w:rsid w:val="00F67A51"/>
    <w:rsid w:val="00F74478"/>
    <w:rsid w:val="00F75466"/>
    <w:rsid w:val="00F76F6D"/>
    <w:rsid w:val="00F775F3"/>
    <w:rsid w:val="00F82508"/>
    <w:rsid w:val="00F82862"/>
    <w:rsid w:val="00F82D3F"/>
    <w:rsid w:val="00F82E59"/>
    <w:rsid w:val="00F83764"/>
    <w:rsid w:val="00F850BC"/>
    <w:rsid w:val="00F868F0"/>
    <w:rsid w:val="00F900D3"/>
    <w:rsid w:val="00F91A77"/>
    <w:rsid w:val="00F91F33"/>
    <w:rsid w:val="00F93B55"/>
    <w:rsid w:val="00F95200"/>
    <w:rsid w:val="00F95885"/>
    <w:rsid w:val="00F95D57"/>
    <w:rsid w:val="00F964DA"/>
    <w:rsid w:val="00F96FB6"/>
    <w:rsid w:val="00F97E0F"/>
    <w:rsid w:val="00F97FF1"/>
    <w:rsid w:val="00FA0C60"/>
    <w:rsid w:val="00FA1ED0"/>
    <w:rsid w:val="00FA2865"/>
    <w:rsid w:val="00FA2D57"/>
    <w:rsid w:val="00FA346F"/>
    <w:rsid w:val="00FA369B"/>
    <w:rsid w:val="00FA428E"/>
    <w:rsid w:val="00FA5420"/>
    <w:rsid w:val="00FA5CB1"/>
    <w:rsid w:val="00FA6362"/>
    <w:rsid w:val="00FA68AE"/>
    <w:rsid w:val="00FA6FA8"/>
    <w:rsid w:val="00FB0557"/>
    <w:rsid w:val="00FB0791"/>
    <w:rsid w:val="00FB0C26"/>
    <w:rsid w:val="00FB1161"/>
    <w:rsid w:val="00FB175C"/>
    <w:rsid w:val="00FB1D55"/>
    <w:rsid w:val="00FB26F4"/>
    <w:rsid w:val="00FB2A22"/>
    <w:rsid w:val="00FB2A64"/>
    <w:rsid w:val="00FB2BAE"/>
    <w:rsid w:val="00FB46FB"/>
    <w:rsid w:val="00FB5B41"/>
    <w:rsid w:val="00FB5BE0"/>
    <w:rsid w:val="00FB614B"/>
    <w:rsid w:val="00FB6B33"/>
    <w:rsid w:val="00FB6E13"/>
    <w:rsid w:val="00FB77C4"/>
    <w:rsid w:val="00FC09D8"/>
    <w:rsid w:val="00FC0B85"/>
    <w:rsid w:val="00FC15AD"/>
    <w:rsid w:val="00FC1BA3"/>
    <w:rsid w:val="00FC245A"/>
    <w:rsid w:val="00FC4C16"/>
    <w:rsid w:val="00FC5FA0"/>
    <w:rsid w:val="00FC6C51"/>
    <w:rsid w:val="00FC7390"/>
    <w:rsid w:val="00FD2557"/>
    <w:rsid w:val="00FD316C"/>
    <w:rsid w:val="00FD5D1B"/>
    <w:rsid w:val="00FD7362"/>
    <w:rsid w:val="00FE0E13"/>
    <w:rsid w:val="00FE160D"/>
    <w:rsid w:val="00FE2015"/>
    <w:rsid w:val="00FE4E5E"/>
    <w:rsid w:val="00FE5B3C"/>
    <w:rsid w:val="00FE6AA5"/>
    <w:rsid w:val="00FE6D49"/>
    <w:rsid w:val="00FE6F7C"/>
    <w:rsid w:val="00FE7699"/>
    <w:rsid w:val="00FE769D"/>
    <w:rsid w:val="00FE7966"/>
    <w:rsid w:val="00FF08EE"/>
    <w:rsid w:val="00FF0D02"/>
    <w:rsid w:val="00FF2C78"/>
    <w:rsid w:val="00FF3AB4"/>
    <w:rsid w:val="00FF3F7C"/>
    <w:rsid w:val="00FF46BE"/>
    <w:rsid w:val="00FF56F2"/>
    <w:rsid w:val="00FF5B82"/>
    <w:rsid w:val="00FF6AE4"/>
    <w:rsid w:val="00FF78DC"/>
    <w:rsid w:val="00FF7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49D12"/>
  <w15:docId w15:val="{4A437B85-22EC-4031-9278-FB26DD30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C53"/>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631C53"/>
    <w:rPr>
      <w:sz w:val="18"/>
      <w:szCs w:val="18"/>
    </w:rPr>
  </w:style>
  <w:style w:type="paragraph" w:styleId="a5">
    <w:name w:val="footer"/>
    <w:basedOn w:val="a"/>
    <w:link w:val="a6"/>
    <w:uiPriority w:val="99"/>
    <w:unhideWhenUsed/>
    <w:rsid w:val="00631C53"/>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631C53"/>
    <w:rPr>
      <w:sz w:val="18"/>
      <w:szCs w:val="18"/>
    </w:rPr>
  </w:style>
  <w:style w:type="paragraph" w:styleId="a7">
    <w:name w:val="List Paragraph"/>
    <w:basedOn w:val="a"/>
    <w:uiPriority w:val="34"/>
    <w:qFormat/>
    <w:rsid w:val="002A1293"/>
    <w:pPr>
      <w:ind w:firstLineChars="200" w:firstLine="420"/>
    </w:pPr>
  </w:style>
  <w:style w:type="paragraph" w:styleId="a8">
    <w:name w:val="table of authorities"/>
    <w:basedOn w:val="a"/>
    <w:next w:val="a"/>
    <w:semiHidden/>
    <w:qFormat/>
    <w:rsid w:val="006B6FC1"/>
    <w:pPr>
      <w:widowControl/>
      <w:spacing w:after="0" w:line="240" w:lineRule="auto"/>
      <w:ind w:leftChars="200" w:left="420"/>
    </w:pPr>
    <w:rPr>
      <w:rFonts w:ascii="Times New Roman" w:eastAsia="宋体" w:hAnsi="Times New Roman" w:cs="Times New Roman"/>
      <w:sz w:val="24"/>
      <w:szCs w:val="24"/>
      <w:lang w:val="en-GB" w:eastAsia="en-GB"/>
    </w:rPr>
  </w:style>
  <w:style w:type="paragraph" w:styleId="a9">
    <w:name w:val="Balloon Text"/>
    <w:basedOn w:val="a"/>
    <w:link w:val="aa"/>
    <w:uiPriority w:val="99"/>
    <w:semiHidden/>
    <w:unhideWhenUsed/>
    <w:rsid w:val="00260F5C"/>
    <w:pPr>
      <w:spacing w:after="0" w:line="240" w:lineRule="auto"/>
    </w:pPr>
    <w:rPr>
      <w:sz w:val="18"/>
      <w:szCs w:val="18"/>
    </w:rPr>
  </w:style>
  <w:style w:type="character" w:customStyle="1" w:styleId="aa">
    <w:name w:val="批注框文本 字符"/>
    <w:basedOn w:val="a0"/>
    <w:link w:val="a9"/>
    <w:uiPriority w:val="99"/>
    <w:semiHidden/>
    <w:rsid w:val="00260F5C"/>
    <w:rPr>
      <w:sz w:val="18"/>
      <w:szCs w:val="18"/>
    </w:rPr>
  </w:style>
  <w:style w:type="paragraph" w:styleId="ab">
    <w:name w:val="Normal (Web)"/>
    <w:basedOn w:val="a"/>
    <w:uiPriority w:val="99"/>
    <w:unhideWhenUsed/>
    <w:rsid w:val="00B900EC"/>
    <w:pPr>
      <w:widowControl/>
      <w:spacing w:before="100" w:beforeAutospacing="1" w:after="100" w:afterAutospacing="1" w:line="240" w:lineRule="auto"/>
    </w:pPr>
    <w:rPr>
      <w:rFonts w:ascii="宋体" w:eastAsia="宋体" w:hAnsi="宋体" w:cs="宋体"/>
      <w:sz w:val="24"/>
      <w:szCs w:val="24"/>
      <w:lang w:eastAsia="zh-CN"/>
    </w:rPr>
  </w:style>
  <w:style w:type="character" w:customStyle="1" w:styleId="005Char">
    <w:name w:val="005正文 Char"/>
    <w:basedOn w:val="a0"/>
    <w:link w:val="005"/>
    <w:qFormat/>
    <w:locked/>
    <w:rsid w:val="00341867"/>
    <w:rPr>
      <w:rFonts w:ascii="Arial" w:hAnsi="Arial"/>
      <w:sz w:val="24"/>
    </w:rPr>
  </w:style>
  <w:style w:type="paragraph" w:customStyle="1" w:styleId="005">
    <w:name w:val="005正文"/>
    <w:basedOn w:val="a"/>
    <w:link w:val="005Char"/>
    <w:qFormat/>
    <w:rsid w:val="00341867"/>
    <w:pPr>
      <w:spacing w:beforeLines="50" w:after="0" w:line="360" w:lineRule="auto"/>
      <w:ind w:firstLineChars="200" w:firstLine="200"/>
      <w:jc w:val="both"/>
    </w:pPr>
    <w:rPr>
      <w:rFonts w:ascii="Arial" w:hAnsi="Arial"/>
      <w:sz w:val="24"/>
    </w:rPr>
  </w:style>
  <w:style w:type="character" w:customStyle="1" w:styleId="highlight">
    <w:name w:val="highlight"/>
    <w:basedOn w:val="a0"/>
    <w:rsid w:val="00F74478"/>
  </w:style>
  <w:style w:type="paragraph" w:customStyle="1" w:styleId="ac">
    <w:name w:val="石墨文档正文"/>
    <w:qFormat/>
    <w:rsid w:val="00AB3949"/>
    <w:pPr>
      <w:widowControl/>
      <w:spacing w:after="0" w:line="240" w:lineRule="auto"/>
    </w:pPr>
    <w:rPr>
      <w:rFonts w:ascii="微软雅黑" w:eastAsia="微软雅黑" w:hAnsi="微软雅黑" w:cs="微软雅黑"/>
      <w:lang w:val="en-GB" w:eastAsia="zh-CN"/>
    </w:rPr>
  </w:style>
  <w:style w:type="character" w:styleId="ad">
    <w:name w:val="annotation reference"/>
    <w:basedOn w:val="a0"/>
    <w:uiPriority w:val="99"/>
    <w:semiHidden/>
    <w:unhideWhenUsed/>
    <w:rsid w:val="005C7B51"/>
    <w:rPr>
      <w:sz w:val="21"/>
      <w:szCs w:val="21"/>
    </w:rPr>
  </w:style>
  <w:style w:type="paragraph" w:styleId="ae">
    <w:name w:val="annotation text"/>
    <w:basedOn w:val="a"/>
    <w:link w:val="af"/>
    <w:uiPriority w:val="99"/>
    <w:semiHidden/>
    <w:unhideWhenUsed/>
    <w:rsid w:val="005C7B51"/>
  </w:style>
  <w:style w:type="character" w:customStyle="1" w:styleId="af">
    <w:name w:val="批注文字 字符"/>
    <w:basedOn w:val="a0"/>
    <w:link w:val="ae"/>
    <w:uiPriority w:val="99"/>
    <w:semiHidden/>
    <w:rsid w:val="005C7B51"/>
  </w:style>
  <w:style w:type="paragraph" w:styleId="af0">
    <w:name w:val="annotation subject"/>
    <w:basedOn w:val="ae"/>
    <w:next w:val="ae"/>
    <w:link w:val="af1"/>
    <w:uiPriority w:val="99"/>
    <w:semiHidden/>
    <w:unhideWhenUsed/>
    <w:rsid w:val="005C7B51"/>
    <w:rPr>
      <w:b/>
      <w:bCs/>
    </w:rPr>
  </w:style>
  <w:style w:type="character" w:customStyle="1" w:styleId="af1">
    <w:name w:val="批注主题 字符"/>
    <w:basedOn w:val="af"/>
    <w:link w:val="af0"/>
    <w:uiPriority w:val="99"/>
    <w:semiHidden/>
    <w:rsid w:val="005C7B51"/>
    <w:rPr>
      <w:b/>
      <w:bCs/>
    </w:rPr>
  </w:style>
  <w:style w:type="character" w:customStyle="1" w:styleId="bjh-p">
    <w:name w:val="bjh-p"/>
    <w:basedOn w:val="a0"/>
    <w:rsid w:val="00630A11"/>
  </w:style>
  <w:style w:type="character" w:styleId="af2">
    <w:name w:val="Strong"/>
    <w:basedOn w:val="a0"/>
    <w:uiPriority w:val="22"/>
    <w:qFormat/>
    <w:rsid w:val="008E20A8"/>
    <w:rPr>
      <w:b/>
      <w:bCs/>
    </w:rPr>
  </w:style>
  <w:style w:type="character" w:styleId="af3">
    <w:name w:val="Hyperlink"/>
    <w:basedOn w:val="a0"/>
    <w:uiPriority w:val="99"/>
    <w:semiHidden/>
    <w:unhideWhenUsed/>
    <w:rsid w:val="00150A70"/>
    <w:rPr>
      <w:strike w:val="0"/>
      <w:dstrike w:val="0"/>
      <w:color w:val="666666"/>
      <w:u w:val="none"/>
      <w:effect w:val="none"/>
    </w:rPr>
  </w:style>
  <w:style w:type="paragraph" w:styleId="af4">
    <w:name w:val="Revision"/>
    <w:hidden/>
    <w:uiPriority w:val="99"/>
    <w:semiHidden/>
    <w:rsid w:val="0012692F"/>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6156">
      <w:bodyDiv w:val="1"/>
      <w:marLeft w:val="0"/>
      <w:marRight w:val="0"/>
      <w:marTop w:val="0"/>
      <w:marBottom w:val="0"/>
      <w:divBdr>
        <w:top w:val="none" w:sz="0" w:space="0" w:color="auto"/>
        <w:left w:val="none" w:sz="0" w:space="0" w:color="auto"/>
        <w:bottom w:val="none" w:sz="0" w:space="0" w:color="auto"/>
        <w:right w:val="none" w:sz="0" w:space="0" w:color="auto"/>
      </w:divBdr>
    </w:div>
    <w:div w:id="65345722">
      <w:bodyDiv w:val="1"/>
      <w:marLeft w:val="0"/>
      <w:marRight w:val="0"/>
      <w:marTop w:val="0"/>
      <w:marBottom w:val="0"/>
      <w:divBdr>
        <w:top w:val="none" w:sz="0" w:space="0" w:color="auto"/>
        <w:left w:val="none" w:sz="0" w:space="0" w:color="auto"/>
        <w:bottom w:val="none" w:sz="0" w:space="0" w:color="auto"/>
        <w:right w:val="none" w:sz="0" w:space="0" w:color="auto"/>
      </w:divBdr>
    </w:div>
    <w:div w:id="68311348">
      <w:bodyDiv w:val="1"/>
      <w:marLeft w:val="0"/>
      <w:marRight w:val="0"/>
      <w:marTop w:val="0"/>
      <w:marBottom w:val="0"/>
      <w:divBdr>
        <w:top w:val="none" w:sz="0" w:space="0" w:color="auto"/>
        <w:left w:val="none" w:sz="0" w:space="0" w:color="auto"/>
        <w:bottom w:val="none" w:sz="0" w:space="0" w:color="auto"/>
        <w:right w:val="none" w:sz="0" w:space="0" w:color="auto"/>
      </w:divBdr>
    </w:div>
    <w:div w:id="75127758">
      <w:bodyDiv w:val="1"/>
      <w:marLeft w:val="0"/>
      <w:marRight w:val="0"/>
      <w:marTop w:val="0"/>
      <w:marBottom w:val="0"/>
      <w:divBdr>
        <w:top w:val="none" w:sz="0" w:space="0" w:color="auto"/>
        <w:left w:val="none" w:sz="0" w:space="0" w:color="auto"/>
        <w:bottom w:val="none" w:sz="0" w:space="0" w:color="auto"/>
        <w:right w:val="none" w:sz="0" w:space="0" w:color="auto"/>
      </w:divBdr>
    </w:div>
    <w:div w:id="75251231">
      <w:bodyDiv w:val="1"/>
      <w:marLeft w:val="0"/>
      <w:marRight w:val="0"/>
      <w:marTop w:val="0"/>
      <w:marBottom w:val="0"/>
      <w:divBdr>
        <w:top w:val="none" w:sz="0" w:space="0" w:color="auto"/>
        <w:left w:val="none" w:sz="0" w:space="0" w:color="auto"/>
        <w:bottom w:val="none" w:sz="0" w:space="0" w:color="auto"/>
        <w:right w:val="none" w:sz="0" w:space="0" w:color="auto"/>
      </w:divBdr>
    </w:div>
    <w:div w:id="130559399">
      <w:bodyDiv w:val="1"/>
      <w:marLeft w:val="0"/>
      <w:marRight w:val="0"/>
      <w:marTop w:val="0"/>
      <w:marBottom w:val="0"/>
      <w:divBdr>
        <w:top w:val="none" w:sz="0" w:space="0" w:color="auto"/>
        <w:left w:val="none" w:sz="0" w:space="0" w:color="auto"/>
        <w:bottom w:val="none" w:sz="0" w:space="0" w:color="auto"/>
        <w:right w:val="none" w:sz="0" w:space="0" w:color="auto"/>
      </w:divBdr>
    </w:div>
    <w:div w:id="191038310">
      <w:bodyDiv w:val="1"/>
      <w:marLeft w:val="0"/>
      <w:marRight w:val="0"/>
      <w:marTop w:val="0"/>
      <w:marBottom w:val="0"/>
      <w:divBdr>
        <w:top w:val="none" w:sz="0" w:space="0" w:color="auto"/>
        <w:left w:val="none" w:sz="0" w:space="0" w:color="auto"/>
        <w:bottom w:val="none" w:sz="0" w:space="0" w:color="auto"/>
        <w:right w:val="none" w:sz="0" w:space="0" w:color="auto"/>
      </w:divBdr>
    </w:div>
    <w:div w:id="311957354">
      <w:bodyDiv w:val="1"/>
      <w:marLeft w:val="0"/>
      <w:marRight w:val="0"/>
      <w:marTop w:val="0"/>
      <w:marBottom w:val="0"/>
      <w:divBdr>
        <w:top w:val="none" w:sz="0" w:space="0" w:color="auto"/>
        <w:left w:val="none" w:sz="0" w:space="0" w:color="auto"/>
        <w:bottom w:val="none" w:sz="0" w:space="0" w:color="auto"/>
        <w:right w:val="none" w:sz="0" w:space="0" w:color="auto"/>
      </w:divBdr>
    </w:div>
    <w:div w:id="415712837">
      <w:bodyDiv w:val="1"/>
      <w:marLeft w:val="0"/>
      <w:marRight w:val="0"/>
      <w:marTop w:val="0"/>
      <w:marBottom w:val="0"/>
      <w:divBdr>
        <w:top w:val="none" w:sz="0" w:space="0" w:color="auto"/>
        <w:left w:val="none" w:sz="0" w:space="0" w:color="auto"/>
        <w:bottom w:val="none" w:sz="0" w:space="0" w:color="auto"/>
        <w:right w:val="none" w:sz="0" w:space="0" w:color="auto"/>
      </w:divBdr>
    </w:div>
    <w:div w:id="423264023">
      <w:bodyDiv w:val="1"/>
      <w:marLeft w:val="0"/>
      <w:marRight w:val="0"/>
      <w:marTop w:val="0"/>
      <w:marBottom w:val="0"/>
      <w:divBdr>
        <w:top w:val="none" w:sz="0" w:space="0" w:color="auto"/>
        <w:left w:val="none" w:sz="0" w:space="0" w:color="auto"/>
        <w:bottom w:val="none" w:sz="0" w:space="0" w:color="auto"/>
        <w:right w:val="none" w:sz="0" w:space="0" w:color="auto"/>
      </w:divBdr>
    </w:div>
    <w:div w:id="430397119">
      <w:bodyDiv w:val="1"/>
      <w:marLeft w:val="0"/>
      <w:marRight w:val="0"/>
      <w:marTop w:val="0"/>
      <w:marBottom w:val="0"/>
      <w:divBdr>
        <w:top w:val="none" w:sz="0" w:space="0" w:color="auto"/>
        <w:left w:val="none" w:sz="0" w:space="0" w:color="auto"/>
        <w:bottom w:val="none" w:sz="0" w:space="0" w:color="auto"/>
        <w:right w:val="none" w:sz="0" w:space="0" w:color="auto"/>
      </w:divBdr>
    </w:div>
    <w:div w:id="439423730">
      <w:bodyDiv w:val="1"/>
      <w:marLeft w:val="0"/>
      <w:marRight w:val="0"/>
      <w:marTop w:val="0"/>
      <w:marBottom w:val="0"/>
      <w:divBdr>
        <w:top w:val="none" w:sz="0" w:space="0" w:color="auto"/>
        <w:left w:val="none" w:sz="0" w:space="0" w:color="auto"/>
        <w:bottom w:val="none" w:sz="0" w:space="0" w:color="auto"/>
        <w:right w:val="none" w:sz="0" w:space="0" w:color="auto"/>
      </w:divBdr>
      <w:divsChild>
        <w:div w:id="1394893555">
          <w:marLeft w:val="274"/>
          <w:marRight w:val="0"/>
          <w:marTop w:val="0"/>
          <w:marBottom w:val="0"/>
          <w:divBdr>
            <w:top w:val="none" w:sz="0" w:space="0" w:color="auto"/>
            <w:left w:val="none" w:sz="0" w:space="0" w:color="auto"/>
            <w:bottom w:val="none" w:sz="0" w:space="0" w:color="auto"/>
            <w:right w:val="none" w:sz="0" w:space="0" w:color="auto"/>
          </w:divBdr>
        </w:div>
      </w:divsChild>
    </w:div>
    <w:div w:id="451365974">
      <w:bodyDiv w:val="1"/>
      <w:marLeft w:val="0"/>
      <w:marRight w:val="0"/>
      <w:marTop w:val="0"/>
      <w:marBottom w:val="0"/>
      <w:divBdr>
        <w:top w:val="none" w:sz="0" w:space="0" w:color="auto"/>
        <w:left w:val="none" w:sz="0" w:space="0" w:color="auto"/>
        <w:bottom w:val="none" w:sz="0" w:space="0" w:color="auto"/>
        <w:right w:val="none" w:sz="0" w:space="0" w:color="auto"/>
      </w:divBdr>
    </w:div>
    <w:div w:id="499659455">
      <w:bodyDiv w:val="1"/>
      <w:marLeft w:val="0"/>
      <w:marRight w:val="0"/>
      <w:marTop w:val="0"/>
      <w:marBottom w:val="0"/>
      <w:divBdr>
        <w:top w:val="none" w:sz="0" w:space="0" w:color="auto"/>
        <w:left w:val="none" w:sz="0" w:space="0" w:color="auto"/>
        <w:bottom w:val="none" w:sz="0" w:space="0" w:color="auto"/>
        <w:right w:val="none" w:sz="0" w:space="0" w:color="auto"/>
      </w:divBdr>
    </w:div>
    <w:div w:id="514537868">
      <w:bodyDiv w:val="1"/>
      <w:marLeft w:val="0"/>
      <w:marRight w:val="0"/>
      <w:marTop w:val="0"/>
      <w:marBottom w:val="0"/>
      <w:divBdr>
        <w:top w:val="none" w:sz="0" w:space="0" w:color="auto"/>
        <w:left w:val="none" w:sz="0" w:space="0" w:color="auto"/>
        <w:bottom w:val="none" w:sz="0" w:space="0" w:color="auto"/>
        <w:right w:val="none" w:sz="0" w:space="0" w:color="auto"/>
      </w:divBdr>
    </w:div>
    <w:div w:id="533343804">
      <w:bodyDiv w:val="1"/>
      <w:marLeft w:val="0"/>
      <w:marRight w:val="0"/>
      <w:marTop w:val="0"/>
      <w:marBottom w:val="0"/>
      <w:divBdr>
        <w:top w:val="none" w:sz="0" w:space="0" w:color="auto"/>
        <w:left w:val="none" w:sz="0" w:space="0" w:color="auto"/>
        <w:bottom w:val="none" w:sz="0" w:space="0" w:color="auto"/>
        <w:right w:val="none" w:sz="0" w:space="0" w:color="auto"/>
      </w:divBdr>
    </w:div>
    <w:div w:id="545065594">
      <w:bodyDiv w:val="1"/>
      <w:marLeft w:val="0"/>
      <w:marRight w:val="0"/>
      <w:marTop w:val="0"/>
      <w:marBottom w:val="0"/>
      <w:divBdr>
        <w:top w:val="none" w:sz="0" w:space="0" w:color="auto"/>
        <w:left w:val="none" w:sz="0" w:space="0" w:color="auto"/>
        <w:bottom w:val="none" w:sz="0" w:space="0" w:color="auto"/>
        <w:right w:val="none" w:sz="0" w:space="0" w:color="auto"/>
      </w:divBdr>
    </w:div>
    <w:div w:id="635839065">
      <w:bodyDiv w:val="1"/>
      <w:marLeft w:val="0"/>
      <w:marRight w:val="0"/>
      <w:marTop w:val="0"/>
      <w:marBottom w:val="0"/>
      <w:divBdr>
        <w:top w:val="none" w:sz="0" w:space="0" w:color="auto"/>
        <w:left w:val="none" w:sz="0" w:space="0" w:color="auto"/>
        <w:bottom w:val="none" w:sz="0" w:space="0" w:color="auto"/>
        <w:right w:val="none" w:sz="0" w:space="0" w:color="auto"/>
      </w:divBdr>
    </w:div>
    <w:div w:id="691028551">
      <w:bodyDiv w:val="1"/>
      <w:marLeft w:val="0"/>
      <w:marRight w:val="0"/>
      <w:marTop w:val="0"/>
      <w:marBottom w:val="0"/>
      <w:divBdr>
        <w:top w:val="none" w:sz="0" w:space="0" w:color="auto"/>
        <w:left w:val="none" w:sz="0" w:space="0" w:color="auto"/>
        <w:bottom w:val="none" w:sz="0" w:space="0" w:color="auto"/>
        <w:right w:val="none" w:sz="0" w:space="0" w:color="auto"/>
      </w:divBdr>
      <w:divsChild>
        <w:div w:id="147981206">
          <w:marLeft w:val="274"/>
          <w:marRight w:val="0"/>
          <w:marTop w:val="0"/>
          <w:marBottom w:val="0"/>
          <w:divBdr>
            <w:top w:val="none" w:sz="0" w:space="0" w:color="auto"/>
            <w:left w:val="none" w:sz="0" w:space="0" w:color="auto"/>
            <w:bottom w:val="none" w:sz="0" w:space="0" w:color="auto"/>
            <w:right w:val="none" w:sz="0" w:space="0" w:color="auto"/>
          </w:divBdr>
        </w:div>
      </w:divsChild>
    </w:div>
    <w:div w:id="833573415">
      <w:bodyDiv w:val="1"/>
      <w:marLeft w:val="0"/>
      <w:marRight w:val="0"/>
      <w:marTop w:val="0"/>
      <w:marBottom w:val="0"/>
      <w:divBdr>
        <w:top w:val="none" w:sz="0" w:space="0" w:color="auto"/>
        <w:left w:val="none" w:sz="0" w:space="0" w:color="auto"/>
        <w:bottom w:val="none" w:sz="0" w:space="0" w:color="auto"/>
        <w:right w:val="none" w:sz="0" w:space="0" w:color="auto"/>
      </w:divBdr>
    </w:div>
    <w:div w:id="869419122">
      <w:bodyDiv w:val="1"/>
      <w:marLeft w:val="0"/>
      <w:marRight w:val="0"/>
      <w:marTop w:val="0"/>
      <w:marBottom w:val="0"/>
      <w:divBdr>
        <w:top w:val="none" w:sz="0" w:space="0" w:color="auto"/>
        <w:left w:val="none" w:sz="0" w:space="0" w:color="auto"/>
        <w:bottom w:val="none" w:sz="0" w:space="0" w:color="auto"/>
        <w:right w:val="none" w:sz="0" w:space="0" w:color="auto"/>
      </w:divBdr>
    </w:div>
    <w:div w:id="870386626">
      <w:bodyDiv w:val="1"/>
      <w:marLeft w:val="0"/>
      <w:marRight w:val="0"/>
      <w:marTop w:val="0"/>
      <w:marBottom w:val="0"/>
      <w:divBdr>
        <w:top w:val="none" w:sz="0" w:space="0" w:color="auto"/>
        <w:left w:val="none" w:sz="0" w:space="0" w:color="auto"/>
        <w:bottom w:val="none" w:sz="0" w:space="0" w:color="auto"/>
        <w:right w:val="none" w:sz="0" w:space="0" w:color="auto"/>
      </w:divBdr>
    </w:div>
    <w:div w:id="948775586">
      <w:bodyDiv w:val="1"/>
      <w:marLeft w:val="0"/>
      <w:marRight w:val="0"/>
      <w:marTop w:val="0"/>
      <w:marBottom w:val="0"/>
      <w:divBdr>
        <w:top w:val="none" w:sz="0" w:space="0" w:color="auto"/>
        <w:left w:val="none" w:sz="0" w:space="0" w:color="auto"/>
        <w:bottom w:val="none" w:sz="0" w:space="0" w:color="auto"/>
        <w:right w:val="none" w:sz="0" w:space="0" w:color="auto"/>
      </w:divBdr>
      <w:divsChild>
        <w:div w:id="616789461">
          <w:marLeft w:val="274"/>
          <w:marRight w:val="0"/>
          <w:marTop w:val="0"/>
          <w:marBottom w:val="0"/>
          <w:divBdr>
            <w:top w:val="none" w:sz="0" w:space="0" w:color="auto"/>
            <w:left w:val="none" w:sz="0" w:space="0" w:color="auto"/>
            <w:bottom w:val="none" w:sz="0" w:space="0" w:color="auto"/>
            <w:right w:val="none" w:sz="0" w:space="0" w:color="auto"/>
          </w:divBdr>
        </w:div>
        <w:div w:id="1925605818">
          <w:marLeft w:val="274"/>
          <w:marRight w:val="0"/>
          <w:marTop w:val="0"/>
          <w:marBottom w:val="0"/>
          <w:divBdr>
            <w:top w:val="none" w:sz="0" w:space="0" w:color="auto"/>
            <w:left w:val="none" w:sz="0" w:space="0" w:color="auto"/>
            <w:bottom w:val="none" w:sz="0" w:space="0" w:color="auto"/>
            <w:right w:val="none" w:sz="0" w:space="0" w:color="auto"/>
          </w:divBdr>
        </w:div>
      </w:divsChild>
    </w:div>
    <w:div w:id="963465587">
      <w:bodyDiv w:val="1"/>
      <w:marLeft w:val="0"/>
      <w:marRight w:val="0"/>
      <w:marTop w:val="0"/>
      <w:marBottom w:val="0"/>
      <w:divBdr>
        <w:top w:val="none" w:sz="0" w:space="0" w:color="auto"/>
        <w:left w:val="none" w:sz="0" w:space="0" w:color="auto"/>
        <w:bottom w:val="none" w:sz="0" w:space="0" w:color="auto"/>
        <w:right w:val="none" w:sz="0" w:space="0" w:color="auto"/>
      </w:divBdr>
    </w:div>
    <w:div w:id="972711548">
      <w:bodyDiv w:val="1"/>
      <w:marLeft w:val="0"/>
      <w:marRight w:val="0"/>
      <w:marTop w:val="0"/>
      <w:marBottom w:val="0"/>
      <w:divBdr>
        <w:top w:val="none" w:sz="0" w:space="0" w:color="auto"/>
        <w:left w:val="none" w:sz="0" w:space="0" w:color="auto"/>
        <w:bottom w:val="none" w:sz="0" w:space="0" w:color="auto"/>
        <w:right w:val="none" w:sz="0" w:space="0" w:color="auto"/>
      </w:divBdr>
    </w:div>
    <w:div w:id="1022053397">
      <w:bodyDiv w:val="1"/>
      <w:marLeft w:val="0"/>
      <w:marRight w:val="0"/>
      <w:marTop w:val="0"/>
      <w:marBottom w:val="0"/>
      <w:divBdr>
        <w:top w:val="none" w:sz="0" w:space="0" w:color="auto"/>
        <w:left w:val="none" w:sz="0" w:space="0" w:color="auto"/>
        <w:bottom w:val="none" w:sz="0" w:space="0" w:color="auto"/>
        <w:right w:val="none" w:sz="0" w:space="0" w:color="auto"/>
      </w:divBdr>
      <w:divsChild>
        <w:div w:id="1904677599">
          <w:marLeft w:val="0"/>
          <w:marRight w:val="0"/>
          <w:marTop w:val="75"/>
          <w:marBottom w:val="75"/>
          <w:divBdr>
            <w:top w:val="none" w:sz="0" w:space="0" w:color="auto"/>
            <w:left w:val="none" w:sz="0" w:space="0" w:color="auto"/>
            <w:bottom w:val="single" w:sz="12" w:space="0" w:color="8D8D8D"/>
            <w:right w:val="none" w:sz="0" w:space="0" w:color="auto"/>
          </w:divBdr>
          <w:divsChild>
            <w:div w:id="1004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3048">
      <w:bodyDiv w:val="1"/>
      <w:marLeft w:val="0"/>
      <w:marRight w:val="0"/>
      <w:marTop w:val="0"/>
      <w:marBottom w:val="0"/>
      <w:divBdr>
        <w:top w:val="none" w:sz="0" w:space="0" w:color="auto"/>
        <w:left w:val="none" w:sz="0" w:space="0" w:color="auto"/>
        <w:bottom w:val="none" w:sz="0" w:space="0" w:color="auto"/>
        <w:right w:val="none" w:sz="0" w:space="0" w:color="auto"/>
      </w:divBdr>
    </w:div>
    <w:div w:id="1130712748">
      <w:bodyDiv w:val="1"/>
      <w:marLeft w:val="0"/>
      <w:marRight w:val="0"/>
      <w:marTop w:val="0"/>
      <w:marBottom w:val="0"/>
      <w:divBdr>
        <w:top w:val="none" w:sz="0" w:space="0" w:color="auto"/>
        <w:left w:val="none" w:sz="0" w:space="0" w:color="auto"/>
        <w:bottom w:val="none" w:sz="0" w:space="0" w:color="auto"/>
        <w:right w:val="none" w:sz="0" w:space="0" w:color="auto"/>
      </w:divBdr>
      <w:divsChild>
        <w:div w:id="1247811827">
          <w:marLeft w:val="274"/>
          <w:marRight w:val="0"/>
          <w:marTop w:val="0"/>
          <w:marBottom w:val="0"/>
          <w:divBdr>
            <w:top w:val="none" w:sz="0" w:space="0" w:color="auto"/>
            <w:left w:val="none" w:sz="0" w:space="0" w:color="auto"/>
            <w:bottom w:val="none" w:sz="0" w:space="0" w:color="auto"/>
            <w:right w:val="none" w:sz="0" w:space="0" w:color="auto"/>
          </w:divBdr>
        </w:div>
      </w:divsChild>
    </w:div>
    <w:div w:id="1250851145">
      <w:bodyDiv w:val="1"/>
      <w:marLeft w:val="0"/>
      <w:marRight w:val="0"/>
      <w:marTop w:val="0"/>
      <w:marBottom w:val="0"/>
      <w:divBdr>
        <w:top w:val="none" w:sz="0" w:space="0" w:color="auto"/>
        <w:left w:val="none" w:sz="0" w:space="0" w:color="auto"/>
        <w:bottom w:val="none" w:sz="0" w:space="0" w:color="auto"/>
        <w:right w:val="none" w:sz="0" w:space="0" w:color="auto"/>
      </w:divBdr>
    </w:div>
    <w:div w:id="1260411204">
      <w:bodyDiv w:val="1"/>
      <w:marLeft w:val="0"/>
      <w:marRight w:val="0"/>
      <w:marTop w:val="0"/>
      <w:marBottom w:val="0"/>
      <w:divBdr>
        <w:top w:val="none" w:sz="0" w:space="0" w:color="auto"/>
        <w:left w:val="none" w:sz="0" w:space="0" w:color="auto"/>
        <w:bottom w:val="none" w:sz="0" w:space="0" w:color="auto"/>
        <w:right w:val="none" w:sz="0" w:space="0" w:color="auto"/>
      </w:divBdr>
    </w:div>
    <w:div w:id="1261910823">
      <w:bodyDiv w:val="1"/>
      <w:marLeft w:val="0"/>
      <w:marRight w:val="0"/>
      <w:marTop w:val="0"/>
      <w:marBottom w:val="0"/>
      <w:divBdr>
        <w:top w:val="none" w:sz="0" w:space="0" w:color="auto"/>
        <w:left w:val="none" w:sz="0" w:space="0" w:color="auto"/>
        <w:bottom w:val="none" w:sz="0" w:space="0" w:color="auto"/>
        <w:right w:val="none" w:sz="0" w:space="0" w:color="auto"/>
      </w:divBdr>
      <w:divsChild>
        <w:div w:id="1236866311">
          <w:marLeft w:val="274"/>
          <w:marRight w:val="0"/>
          <w:marTop w:val="0"/>
          <w:marBottom w:val="0"/>
          <w:divBdr>
            <w:top w:val="none" w:sz="0" w:space="0" w:color="auto"/>
            <w:left w:val="none" w:sz="0" w:space="0" w:color="auto"/>
            <w:bottom w:val="none" w:sz="0" w:space="0" w:color="auto"/>
            <w:right w:val="none" w:sz="0" w:space="0" w:color="auto"/>
          </w:divBdr>
        </w:div>
      </w:divsChild>
    </w:div>
    <w:div w:id="1273174029">
      <w:bodyDiv w:val="1"/>
      <w:marLeft w:val="0"/>
      <w:marRight w:val="0"/>
      <w:marTop w:val="0"/>
      <w:marBottom w:val="0"/>
      <w:divBdr>
        <w:top w:val="none" w:sz="0" w:space="0" w:color="auto"/>
        <w:left w:val="none" w:sz="0" w:space="0" w:color="auto"/>
        <w:bottom w:val="none" w:sz="0" w:space="0" w:color="auto"/>
        <w:right w:val="none" w:sz="0" w:space="0" w:color="auto"/>
      </w:divBdr>
    </w:div>
    <w:div w:id="1282304810">
      <w:bodyDiv w:val="1"/>
      <w:marLeft w:val="0"/>
      <w:marRight w:val="0"/>
      <w:marTop w:val="0"/>
      <w:marBottom w:val="0"/>
      <w:divBdr>
        <w:top w:val="none" w:sz="0" w:space="0" w:color="auto"/>
        <w:left w:val="none" w:sz="0" w:space="0" w:color="auto"/>
        <w:bottom w:val="none" w:sz="0" w:space="0" w:color="auto"/>
        <w:right w:val="none" w:sz="0" w:space="0" w:color="auto"/>
      </w:divBdr>
    </w:div>
    <w:div w:id="1302492370">
      <w:bodyDiv w:val="1"/>
      <w:marLeft w:val="0"/>
      <w:marRight w:val="0"/>
      <w:marTop w:val="0"/>
      <w:marBottom w:val="0"/>
      <w:divBdr>
        <w:top w:val="none" w:sz="0" w:space="0" w:color="auto"/>
        <w:left w:val="none" w:sz="0" w:space="0" w:color="auto"/>
        <w:bottom w:val="none" w:sz="0" w:space="0" w:color="auto"/>
        <w:right w:val="none" w:sz="0" w:space="0" w:color="auto"/>
      </w:divBdr>
    </w:div>
    <w:div w:id="1350643944">
      <w:bodyDiv w:val="1"/>
      <w:marLeft w:val="0"/>
      <w:marRight w:val="0"/>
      <w:marTop w:val="0"/>
      <w:marBottom w:val="0"/>
      <w:divBdr>
        <w:top w:val="none" w:sz="0" w:space="0" w:color="auto"/>
        <w:left w:val="none" w:sz="0" w:space="0" w:color="auto"/>
        <w:bottom w:val="none" w:sz="0" w:space="0" w:color="auto"/>
        <w:right w:val="none" w:sz="0" w:space="0" w:color="auto"/>
      </w:divBdr>
    </w:div>
    <w:div w:id="1403261792">
      <w:bodyDiv w:val="1"/>
      <w:marLeft w:val="0"/>
      <w:marRight w:val="0"/>
      <w:marTop w:val="0"/>
      <w:marBottom w:val="0"/>
      <w:divBdr>
        <w:top w:val="none" w:sz="0" w:space="0" w:color="auto"/>
        <w:left w:val="none" w:sz="0" w:space="0" w:color="auto"/>
        <w:bottom w:val="none" w:sz="0" w:space="0" w:color="auto"/>
        <w:right w:val="none" w:sz="0" w:space="0" w:color="auto"/>
      </w:divBdr>
    </w:div>
    <w:div w:id="1429499656">
      <w:bodyDiv w:val="1"/>
      <w:marLeft w:val="0"/>
      <w:marRight w:val="0"/>
      <w:marTop w:val="0"/>
      <w:marBottom w:val="0"/>
      <w:divBdr>
        <w:top w:val="none" w:sz="0" w:space="0" w:color="auto"/>
        <w:left w:val="none" w:sz="0" w:space="0" w:color="auto"/>
        <w:bottom w:val="none" w:sz="0" w:space="0" w:color="auto"/>
        <w:right w:val="none" w:sz="0" w:space="0" w:color="auto"/>
      </w:divBdr>
    </w:div>
    <w:div w:id="1475371758">
      <w:bodyDiv w:val="1"/>
      <w:marLeft w:val="0"/>
      <w:marRight w:val="0"/>
      <w:marTop w:val="0"/>
      <w:marBottom w:val="0"/>
      <w:divBdr>
        <w:top w:val="none" w:sz="0" w:space="0" w:color="auto"/>
        <w:left w:val="none" w:sz="0" w:space="0" w:color="auto"/>
        <w:bottom w:val="none" w:sz="0" w:space="0" w:color="auto"/>
        <w:right w:val="none" w:sz="0" w:space="0" w:color="auto"/>
      </w:divBdr>
    </w:div>
    <w:div w:id="1553496703">
      <w:bodyDiv w:val="1"/>
      <w:marLeft w:val="0"/>
      <w:marRight w:val="0"/>
      <w:marTop w:val="0"/>
      <w:marBottom w:val="0"/>
      <w:divBdr>
        <w:top w:val="none" w:sz="0" w:space="0" w:color="auto"/>
        <w:left w:val="none" w:sz="0" w:space="0" w:color="auto"/>
        <w:bottom w:val="none" w:sz="0" w:space="0" w:color="auto"/>
        <w:right w:val="none" w:sz="0" w:space="0" w:color="auto"/>
      </w:divBdr>
      <w:divsChild>
        <w:div w:id="68894085">
          <w:marLeft w:val="446"/>
          <w:marRight w:val="0"/>
          <w:marTop w:val="120"/>
          <w:marBottom w:val="0"/>
          <w:divBdr>
            <w:top w:val="none" w:sz="0" w:space="0" w:color="auto"/>
            <w:left w:val="none" w:sz="0" w:space="0" w:color="auto"/>
            <w:bottom w:val="none" w:sz="0" w:space="0" w:color="auto"/>
            <w:right w:val="none" w:sz="0" w:space="0" w:color="auto"/>
          </w:divBdr>
        </w:div>
        <w:div w:id="1200897717">
          <w:marLeft w:val="446"/>
          <w:marRight w:val="0"/>
          <w:marTop w:val="120"/>
          <w:marBottom w:val="0"/>
          <w:divBdr>
            <w:top w:val="none" w:sz="0" w:space="0" w:color="auto"/>
            <w:left w:val="none" w:sz="0" w:space="0" w:color="auto"/>
            <w:bottom w:val="none" w:sz="0" w:space="0" w:color="auto"/>
            <w:right w:val="none" w:sz="0" w:space="0" w:color="auto"/>
          </w:divBdr>
        </w:div>
        <w:div w:id="1868450487">
          <w:marLeft w:val="446"/>
          <w:marRight w:val="0"/>
          <w:marTop w:val="120"/>
          <w:marBottom w:val="0"/>
          <w:divBdr>
            <w:top w:val="none" w:sz="0" w:space="0" w:color="auto"/>
            <w:left w:val="none" w:sz="0" w:space="0" w:color="auto"/>
            <w:bottom w:val="none" w:sz="0" w:space="0" w:color="auto"/>
            <w:right w:val="none" w:sz="0" w:space="0" w:color="auto"/>
          </w:divBdr>
        </w:div>
      </w:divsChild>
    </w:div>
    <w:div w:id="1573656310">
      <w:bodyDiv w:val="1"/>
      <w:marLeft w:val="0"/>
      <w:marRight w:val="0"/>
      <w:marTop w:val="0"/>
      <w:marBottom w:val="0"/>
      <w:divBdr>
        <w:top w:val="none" w:sz="0" w:space="0" w:color="auto"/>
        <w:left w:val="none" w:sz="0" w:space="0" w:color="auto"/>
        <w:bottom w:val="none" w:sz="0" w:space="0" w:color="auto"/>
        <w:right w:val="none" w:sz="0" w:space="0" w:color="auto"/>
      </w:divBdr>
    </w:div>
    <w:div w:id="1590045087">
      <w:bodyDiv w:val="1"/>
      <w:marLeft w:val="0"/>
      <w:marRight w:val="0"/>
      <w:marTop w:val="0"/>
      <w:marBottom w:val="0"/>
      <w:divBdr>
        <w:top w:val="none" w:sz="0" w:space="0" w:color="auto"/>
        <w:left w:val="none" w:sz="0" w:space="0" w:color="auto"/>
        <w:bottom w:val="none" w:sz="0" w:space="0" w:color="auto"/>
        <w:right w:val="none" w:sz="0" w:space="0" w:color="auto"/>
      </w:divBdr>
      <w:divsChild>
        <w:div w:id="585648903">
          <w:marLeft w:val="274"/>
          <w:marRight w:val="0"/>
          <w:marTop w:val="0"/>
          <w:marBottom w:val="0"/>
          <w:divBdr>
            <w:top w:val="none" w:sz="0" w:space="0" w:color="auto"/>
            <w:left w:val="none" w:sz="0" w:space="0" w:color="auto"/>
            <w:bottom w:val="none" w:sz="0" w:space="0" w:color="auto"/>
            <w:right w:val="none" w:sz="0" w:space="0" w:color="auto"/>
          </w:divBdr>
        </w:div>
      </w:divsChild>
    </w:div>
    <w:div w:id="1598781605">
      <w:bodyDiv w:val="1"/>
      <w:marLeft w:val="0"/>
      <w:marRight w:val="0"/>
      <w:marTop w:val="0"/>
      <w:marBottom w:val="0"/>
      <w:divBdr>
        <w:top w:val="none" w:sz="0" w:space="0" w:color="auto"/>
        <w:left w:val="none" w:sz="0" w:space="0" w:color="auto"/>
        <w:bottom w:val="none" w:sz="0" w:space="0" w:color="auto"/>
        <w:right w:val="none" w:sz="0" w:space="0" w:color="auto"/>
      </w:divBdr>
    </w:div>
    <w:div w:id="1605459865">
      <w:bodyDiv w:val="1"/>
      <w:marLeft w:val="0"/>
      <w:marRight w:val="0"/>
      <w:marTop w:val="0"/>
      <w:marBottom w:val="0"/>
      <w:divBdr>
        <w:top w:val="none" w:sz="0" w:space="0" w:color="auto"/>
        <w:left w:val="none" w:sz="0" w:space="0" w:color="auto"/>
        <w:bottom w:val="none" w:sz="0" w:space="0" w:color="auto"/>
        <w:right w:val="none" w:sz="0" w:space="0" w:color="auto"/>
      </w:divBdr>
    </w:div>
    <w:div w:id="1613514383">
      <w:bodyDiv w:val="1"/>
      <w:marLeft w:val="0"/>
      <w:marRight w:val="0"/>
      <w:marTop w:val="0"/>
      <w:marBottom w:val="0"/>
      <w:divBdr>
        <w:top w:val="none" w:sz="0" w:space="0" w:color="auto"/>
        <w:left w:val="none" w:sz="0" w:space="0" w:color="auto"/>
        <w:bottom w:val="none" w:sz="0" w:space="0" w:color="auto"/>
        <w:right w:val="none" w:sz="0" w:space="0" w:color="auto"/>
      </w:divBdr>
    </w:div>
    <w:div w:id="1648894864">
      <w:bodyDiv w:val="1"/>
      <w:marLeft w:val="0"/>
      <w:marRight w:val="0"/>
      <w:marTop w:val="0"/>
      <w:marBottom w:val="0"/>
      <w:divBdr>
        <w:top w:val="none" w:sz="0" w:space="0" w:color="auto"/>
        <w:left w:val="none" w:sz="0" w:space="0" w:color="auto"/>
        <w:bottom w:val="none" w:sz="0" w:space="0" w:color="auto"/>
        <w:right w:val="none" w:sz="0" w:space="0" w:color="auto"/>
      </w:divBdr>
    </w:div>
    <w:div w:id="1682780966">
      <w:bodyDiv w:val="1"/>
      <w:marLeft w:val="0"/>
      <w:marRight w:val="0"/>
      <w:marTop w:val="0"/>
      <w:marBottom w:val="0"/>
      <w:divBdr>
        <w:top w:val="none" w:sz="0" w:space="0" w:color="auto"/>
        <w:left w:val="none" w:sz="0" w:space="0" w:color="auto"/>
        <w:bottom w:val="none" w:sz="0" w:space="0" w:color="auto"/>
        <w:right w:val="none" w:sz="0" w:space="0" w:color="auto"/>
      </w:divBdr>
    </w:div>
    <w:div w:id="1689285439">
      <w:bodyDiv w:val="1"/>
      <w:marLeft w:val="0"/>
      <w:marRight w:val="0"/>
      <w:marTop w:val="0"/>
      <w:marBottom w:val="0"/>
      <w:divBdr>
        <w:top w:val="none" w:sz="0" w:space="0" w:color="auto"/>
        <w:left w:val="none" w:sz="0" w:space="0" w:color="auto"/>
        <w:bottom w:val="none" w:sz="0" w:space="0" w:color="auto"/>
        <w:right w:val="none" w:sz="0" w:space="0" w:color="auto"/>
      </w:divBdr>
      <w:divsChild>
        <w:div w:id="757334812">
          <w:marLeft w:val="274"/>
          <w:marRight w:val="0"/>
          <w:marTop w:val="0"/>
          <w:marBottom w:val="0"/>
          <w:divBdr>
            <w:top w:val="none" w:sz="0" w:space="0" w:color="auto"/>
            <w:left w:val="none" w:sz="0" w:space="0" w:color="auto"/>
            <w:bottom w:val="none" w:sz="0" w:space="0" w:color="auto"/>
            <w:right w:val="none" w:sz="0" w:space="0" w:color="auto"/>
          </w:divBdr>
        </w:div>
      </w:divsChild>
    </w:div>
    <w:div w:id="1700660808">
      <w:bodyDiv w:val="1"/>
      <w:marLeft w:val="0"/>
      <w:marRight w:val="0"/>
      <w:marTop w:val="0"/>
      <w:marBottom w:val="0"/>
      <w:divBdr>
        <w:top w:val="none" w:sz="0" w:space="0" w:color="auto"/>
        <w:left w:val="none" w:sz="0" w:space="0" w:color="auto"/>
        <w:bottom w:val="none" w:sz="0" w:space="0" w:color="auto"/>
        <w:right w:val="none" w:sz="0" w:space="0" w:color="auto"/>
      </w:divBdr>
    </w:div>
    <w:div w:id="1765952031">
      <w:bodyDiv w:val="1"/>
      <w:marLeft w:val="0"/>
      <w:marRight w:val="0"/>
      <w:marTop w:val="0"/>
      <w:marBottom w:val="0"/>
      <w:divBdr>
        <w:top w:val="none" w:sz="0" w:space="0" w:color="auto"/>
        <w:left w:val="none" w:sz="0" w:space="0" w:color="auto"/>
        <w:bottom w:val="none" w:sz="0" w:space="0" w:color="auto"/>
        <w:right w:val="none" w:sz="0" w:space="0" w:color="auto"/>
      </w:divBdr>
    </w:div>
    <w:div w:id="1789354902">
      <w:bodyDiv w:val="1"/>
      <w:marLeft w:val="0"/>
      <w:marRight w:val="0"/>
      <w:marTop w:val="0"/>
      <w:marBottom w:val="0"/>
      <w:divBdr>
        <w:top w:val="none" w:sz="0" w:space="0" w:color="auto"/>
        <w:left w:val="none" w:sz="0" w:space="0" w:color="auto"/>
        <w:bottom w:val="none" w:sz="0" w:space="0" w:color="auto"/>
        <w:right w:val="none" w:sz="0" w:space="0" w:color="auto"/>
      </w:divBdr>
    </w:div>
    <w:div w:id="1798405558">
      <w:bodyDiv w:val="1"/>
      <w:marLeft w:val="0"/>
      <w:marRight w:val="0"/>
      <w:marTop w:val="0"/>
      <w:marBottom w:val="0"/>
      <w:divBdr>
        <w:top w:val="none" w:sz="0" w:space="0" w:color="auto"/>
        <w:left w:val="none" w:sz="0" w:space="0" w:color="auto"/>
        <w:bottom w:val="none" w:sz="0" w:space="0" w:color="auto"/>
        <w:right w:val="none" w:sz="0" w:space="0" w:color="auto"/>
      </w:divBdr>
    </w:div>
    <w:div w:id="1835149203">
      <w:bodyDiv w:val="1"/>
      <w:marLeft w:val="0"/>
      <w:marRight w:val="0"/>
      <w:marTop w:val="0"/>
      <w:marBottom w:val="0"/>
      <w:divBdr>
        <w:top w:val="none" w:sz="0" w:space="0" w:color="auto"/>
        <w:left w:val="none" w:sz="0" w:space="0" w:color="auto"/>
        <w:bottom w:val="none" w:sz="0" w:space="0" w:color="auto"/>
        <w:right w:val="none" w:sz="0" w:space="0" w:color="auto"/>
      </w:divBdr>
    </w:div>
    <w:div w:id="1854874455">
      <w:bodyDiv w:val="1"/>
      <w:marLeft w:val="0"/>
      <w:marRight w:val="0"/>
      <w:marTop w:val="0"/>
      <w:marBottom w:val="0"/>
      <w:divBdr>
        <w:top w:val="none" w:sz="0" w:space="0" w:color="auto"/>
        <w:left w:val="none" w:sz="0" w:space="0" w:color="auto"/>
        <w:bottom w:val="none" w:sz="0" w:space="0" w:color="auto"/>
        <w:right w:val="none" w:sz="0" w:space="0" w:color="auto"/>
      </w:divBdr>
    </w:div>
    <w:div w:id="1868181554">
      <w:bodyDiv w:val="1"/>
      <w:marLeft w:val="0"/>
      <w:marRight w:val="0"/>
      <w:marTop w:val="0"/>
      <w:marBottom w:val="0"/>
      <w:divBdr>
        <w:top w:val="none" w:sz="0" w:space="0" w:color="auto"/>
        <w:left w:val="none" w:sz="0" w:space="0" w:color="auto"/>
        <w:bottom w:val="none" w:sz="0" w:space="0" w:color="auto"/>
        <w:right w:val="none" w:sz="0" w:space="0" w:color="auto"/>
      </w:divBdr>
      <w:divsChild>
        <w:div w:id="677198351">
          <w:marLeft w:val="274"/>
          <w:marRight w:val="0"/>
          <w:marTop w:val="0"/>
          <w:marBottom w:val="0"/>
          <w:divBdr>
            <w:top w:val="none" w:sz="0" w:space="0" w:color="auto"/>
            <w:left w:val="none" w:sz="0" w:space="0" w:color="auto"/>
            <w:bottom w:val="none" w:sz="0" w:space="0" w:color="auto"/>
            <w:right w:val="none" w:sz="0" w:space="0" w:color="auto"/>
          </w:divBdr>
        </w:div>
      </w:divsChild>
    </w:div>
    <w:div w:id="1881478663">
      <w:bodyDiv w:val="1"/>
      <w:marLeft w:val="0"/>
      <w:marRight w:val="0"/>
      <w:marTop w:val="0"/>
      <w:marBottom w:val="0"/>
      <w:divBdr>
        <w:top w:val="none" w:sz="0" w:space="0" w:color="auto"/>
        <w:left w:val="none" w:sz="0" w:space="0" w:color="auto"/>
        <w:bottom w:val="none" w:sz="0" w:space="0" w:color="auto"/>
        <w:right w:val="none" w:sz="0" w:space="0" w:color="auto"/>
      </w:divBdr>
    </w:div>
    <w:div w:id="1895194054">
      <w:bodyDiv w:val="1"/>
      <w:marLeft w:val="0"/>
      <w:marRight w:val="0"/>
      <w:marTop w:val="0"/>
      <w:marBottom w:val="0"/>
      <w:divBdr>
        <w:top w:val="none" w:sz="0" w:space="0" w:color="auto"/>
        <w:left w:val="none" w:sz="0" w:space="0" w:color="auto"/>
        <w:bottom w:val="none" w:sz="0" w:space="0" w:color="auto"/>
        <w:right w:val="none" w:sz="0" w:space="0" w:color="auto"/>
      </w:divBdr>
    </w:div>
    <w:div w:id="1990551495">
      <w:bodyDiv w:val="1"/>
      <w:marLeft w:val="0"/>
      <w:marRight w:val="0"/>
      <w:marTop w:val="0"/>
      <w:marBottom w:val="0"/>
      <w:divBdr>
        <w:top w:val="none" w:sz="0" w:space="0" w:color="auto"/>
        <w:left w:val="none" w:sz="0" w:space="0" w:color="auto"/>
        <w:bottom w:val="none" w:sz="0" w:space="0" w:color="auto"/>
        <w:right w:val="none" w:sz="0" w:space="0" w:color="auto"/>
      </w:divBdr>
    </w:div>
    <w:div w:id="2048604116">
      <w:bodyDiv w:val="1"/>
      <w:marLeft w:val="0"/>
      <w:marRight w:val="0"/>
      <w:marTop w:val="0"/>
      <w:marBottom w:val="0"/>
      <w:divBdr>
        <w:top w:val="none" w:sz="0" w:space="0" w:color="auto"/>
        <w:left w:val="none" w:sz="0" w:space="0" w:color="auto"/>
        <w:bottom w:val="none" w:sz="0" w:space="0" w:color="auto"/>
        <w:right w:val="none" w:sz="0" w:space="0" w:color="auto"/>
      </w:divBdr>
    </w:div>
    <w:div w:id="2091999296">
      <w:bodyDiv w:val="1"/>
      <w:marLeft w:val="0"/>
      <w:marRight w:val="0"/>
      <w:marTop w:val="0"/>
      <w:marBottom w:val="0"/>
      <w:divBdr>
        <w:top w:val="none" w:sz="0" w:space="0" w:color="auto"/>
        <w:left w:val="none" w:sz="0" w:space="0" w:color="auto"/>
        <w:bottom w:val="none" w:sz="0" w:space="0" w:color="auto"/>
        <w:right w:val="none" w:sz="0" w:space="0" w:color="auto"/>
      </w:divBdr>
    </w:div>
    <w:div w:id="2103605233">
      <w:bodyDiv w:val="1"/>
      <w:marLeft w:val="0"/>
      <w:marRight w:val="0"/>
      <w:marTop w:val="0"/>
      <w:marBottom w:val="0"/>
      <w:divBdr>
        <w:top w:val="none" w:sz="0" w:space="0" w:color="auto"/>
        <w:left w:val="none" w:sz="0" w:space="0" w:color="auto"/>
        <w:bottom w:val="none" w:sz="0" w:space="0" w:color="auto"/>
        <w:right w:val="none" w:sz="0" w:space="0" w:color="auto"/>
      </w:divBdr>
    </w:div>
    <w:div w:id="2113084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18937-E842-4B12-889A-114AB6594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789</Words>
  <Characters>4502</Characters>
  <Application>Microsoft Office Word</Application>
  <DocSecurity>0</DocSecurity>
  <Lines>37</Lines>
  <Paragraphs>10</Paragraphs>
  <ScaleCrop>false</ScaleCrop>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ouyangkexin</dc:creator>
  <cp:lastModifiedBy>ouyangkexin</cp:lastModifiedBy>
  <cp:revision>6</cp:revision>
  <cp:lastPrinted>2022-12-01T00:56:00Z</cp:lastPrinted>
  <dcterms:created xsi:type="dcterms:W3CDTF">2022-12-30T09:25:00Z</dcterms:created>
  <dcterms:modified xsi:type="dcterms:W3CDTF">2022-12-30T09:44:00Z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2021-02-04T00:00:00Z</vt:filetime>
  </property>
  <property fmtid="{D5CDD505-2E9C-101B-9397-08002B2CF9AE}" pid="3" name="LastSaved">
    <vt:filetime>2021-03-12T00:00:00Z</vt:filetime>
  </property>
</Properties>
</file>