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2CD15" w14:textId="1EE38028" w:rsidR="000D2F4D" w:rsidRDefault="000D2F4D" w:rsidP="000D2F4D">
      <w:pPr>
        <w:pStyle w:val="af1"/>
        <w:tabs>
          <w:tab w:val="left" w:pos="6359"/>
        </w:tabs>
        <w:spacing w:before="5"/>
        <w:ind w:left="0" w:right="245" w:firstLine="0"/>
        <w:rPr>
          <w:rFonts w:ascii="Times New Roman" w:eastAsia="Times New Roman" w:hAnsi="Times New Roman" w:cs="Times New Roman"/>
          <w:lang w:eastAsia="zh-CN"/>
        </w:rPr>
      </w:pPr>
      <w:r>
        <w:rPr>
          <w:lang w:eastAsia="zh-CN"/>
        </w:rPr>
        <w:t>证券简称：</w:t>
      </w:r>
      <w:r>
        <w:rPr>
          <w:rFonts w:hint="eastAsia"/>
          <w:lang w:eastAsia="zh-CN"/>
        </w:rPr>
        <w:t>丸</w:t>
      </w:r>
      <w:proofErr w:type="gramStart"/>
      <w:r>
        <w:rPr>
          <w:rFonts w:hint="eastAsia"/>
          <w:lang w:eastAsia="zh-CN"/>
        </w:rPr>
        <w:t>美股份</w:t>
      </w:r>
      <w:proofErr w:type="gramEnd"/>
      <w:r>
        <w:rPr>
          <w:lang w:eastAsia="zh-CN"/>
        </w:rPr>
        <w:t xml:space="preserve">                               证券代码：</w:t>
      </w:r>
      <w:r>
        <w:rPr>
          <w:rFonts w:ascii="Times New Roman" w:eastAsia="Times New Roman" w:hAnsi="Times New Roman" w:cs="Times New Roman"/>
          <w:lang w:eastAsia="zh-CN"/>
        </w:rPr>
        <w:t>603983</w:t>
      </w:r>
    </w:p>
    <w:p w14:paraId="3C9753E4" w14:textId="77777777" w:rsidR="001B42AC" w:rsidRPr="000D2F4D" w:rsidRDefault="001B42AC" w:rsidP="001B42AC">
      <w:pPr>
        <w:pStyle w:val="Default"/>
        <w:spacing w:line="360" w:lineRule="auto"/>
        <w:ind w:firstLine="460"/>
        <w:rPr>
          <w:sz w:val="23"/>
          <w:szCs w:val="23"/>
        </w:rPr>
      </w:pPr>
    </w:p>
    <w:p w14:paraId="147A2A19" w14:textId="77777777" w:rsidR="001B42AC" w:rsidRPr="006725A7" w:rsidRDefault="001B42AC" w:rsidP="001B42AC">
      <w:pPr>
        <w:pStyle w:val="Default"/>
        <w:spacing w:line="360" w:lineRule="auto"/>
        <w:ind w:firstLine="723"/>
        <w:jc w:val="center"/>
        <w:rPr>
          <w:rFonts w:ascii="黑体" w:eastAsia="黑体" w:cs="黑体"/>
          <w:b/>
          <w:color w:val="FF0000"/>
          <w:sz w:val="36"/>
          <w:szCs w:val="36"/>
        </w:rPr>
      </w:pPr>
      <w:r w:rsidRPr="006725A7">
        <w:rPr>
          <w:rFonts w:ascii="黑体" w:eastAsia="黑体" w:cs="黑体" w:hint="eastAsia"/>
          <w:b/>
          <w:color w:val="FF0000"/>
          <w:sz w:val="36"/>
          <w:szCs w:val="36"/>
        </w:rPr>
        <w:t>广东丸美生物技术股份有限公司</w:t>
      </w:r>
    </w:p>
    <w:p w14:paraId="2DADB383" w14:textId="39A83041" w:rsidR="001B42AC" w:rsidRDefault="00997193" w:rsidP="001B42AC">
      <w:pPr>
        <w:pStyle w:val="Default"/>
        <w:spacing w:line="360" w:lineRule="auto"/>
        <w:ind w:firstLine="723"/>
        <w:jc w:val="center"/>
        <w:rPr>
          <w:rFonts w:ascii="黑体" w:eastAsia="黑体" w:cs="黑体"/>
          <w:b/>
          <w:color w:val="FF0000"/>
          <w:sz w:val="36"/>
          <w:szCs w:val="36"/>
        </w:rPr>
      </w:pPr>
      <w:r w:rsidRPr="00997193">
        <w:rPr>
          <w:rFonts w:ascii="黑体" w:eastAsia="黑体" w:cs="黑体" w:hint="eastAsia"/>
          <w:b/>
          <w:color w:val="FF0000"/>
          <w:sz w:val="36"/>
          <w:szCs w:val="36"/>
        </w:rPr>
        <w:t>投资者关系活动记录表</w:t>
      </w:r>
    </w:p>
    <w:p w14:paraId="5D8B69D6" w14:textId="4F43E690" w:rsidR="000D2F4D" w:rsidRPr="000D2F4D" w:rsidRDefault="000D2F4D" w:rsidP="000D2F4D">
      <w:pPr>
        <w:pStyle w:val="1"/>
        <w:spacing w:before="293"/>
        <w:ind w:left="0" w:right="221"/>
        <w:jc w:val="right"/>
        <w:rPr>
          <w:rFonts w:ascii="Times New Roman" w:eastAsia="Times New Roman" w:hAnsi="Times New Roman" w:cs="Times New Roman"/>
          <w:b w:val="0"/>
          <w:bCs w:val="0"/>
          <w:lang w:eastAsia="zh-CN"/>
        </w:rPr>
      </w:pPr>
      <w:r>
        <w:rPr>
          <w:w w:val="95"/>
          <w:lang w:eastAsia="zh-CN"/>
        </w:rPr>
        <w:t>编号：</w:t>
      </w:r>
      <w:r>
        <w:rPr>
          <w:rFonts w:ascii="Times New Roman" w:eastAsia="Times New Roman" w:hAnsi="Times New Roman" w:cs="Times New Roman"/>
          <w:w w:val="95"/>
          <w:lang w:eastAsia="zh-CN"/>
        </w:rPr>
        <w:t>2023-001</w:t>
      </w:r>
    </w:p>
    <w:p w14:paraId="7BCC656E" w14:textId="77777777" w:rsidR="001B42AC" w:rsidRPr="00F651FD" w:rsidRDefault="001B42AC" w:rsidP="001B42AC">
      <w:pPr>
        <w:adjustRightInd w:val="0"/>
        <w:snapToGrid w:val="0"/>
        <w:spacing w:line="360" w:lineRule="auto"/>
        <w:ind w:firstLine="510"/>
        <w:jc w:val="center"/>
      </w:pPr>
      <w:r w:rsidRPr="00F651FD">
        <w:rPr>
          <w:sz w:val="24"/>
          <w:szCs w:val="24"/>
        </w:rPr>
        <w:t xml:space="preserve"> </w:t>
      </w:r>
    </w:p>
    <w:tbl>
      <w:tblPr>
        <w:tblStyle w:val="aa"/>
        <w:tblW w:w="0" w:type="auto"/>
        <w:tblLook w:val="04A0" w:firstRow="1" w:lastRow="0" w:firstColumn="1" w:lastColumn="0" w:noHBand="0" w:noVBand="1"/>
      </w:tblPr>
      <w:tblGrid>
        <w:gridCol w:w="2122"/>
        <w:gridCol w:w="6174"/>
      </w:tblGrid>
      <w:tr w:rsidR="00743E9B" w14:paraId="09B001ED" w14:textId="77777777" w:rsidTr="00743E9B">
        <w:tc>
          <w:tcPr>
            <w:tcW w:w="2122" w:type="dxa"/>
            <w:vAlign w:val="center"/>
          </w:tcPr>
          <w:p w14:paraId="253BD0B8" w14:textId="4B53A10E" w:rsidR="00743E9B" w:rsidRPr="000D2F4D" w:rsidRDefault="00743E9B" w:rsidP="00743E9B">
            <w:pPr>
              <w:adjustRightInd w:val="0"/>
              <w:snapToGrid w:val="0"/>
              <w:spacing w:afterLines="50" w:after="156" w:line="430" w:lineRule="exact"/>
              <w:rPr>
                <w:rFonts w:ascii="宋体" w:eastAsia="宋体" w:hAnsi="宋体" w:cs="Arial"/>
                <w:sz w:val="21"/>
                <w:szCs w:val="21"/>
              </w:rPr>
            </w:pPr>
            <w:r w:rsidRPr="000D2F4D">
              <w:rPr>
                <w:rFonts w:ascii="宋体" w:eastAsia="宋体" w:hAnsi="宋体" w:cs="Arial" w:hint="eastAsia"/>
                <w:sz w:val="21"/>
                <w:szCs w:val="21"/>
              </w:rPr>
              <w:t>投资者关系活动类别</w:t>
            </w:r>
          </w:p>
        </w:tc>
        <w:tc>
          <w:tcPr>
            <w:tcW w:w="6174" w:type="dxa"/>
          </w:tcPr>
          <w:p w14:paraId="71C188CE" w14:textId="6B85ED9D" w:rsidR="00743E9B" w:rsidRPr="000D2F4D" w:rsidRDefault="000D2F4D" w:rsidP="00743E9B">
            <w:pPr>
              <w:autoSpaceDE w:val="0"/>
              <w:autoSpaceDN w:val="0"/>
              <w:adjustRightInd w:val="0"/>
              <w:jc w:val="left"/>
              <w:rPr>
                <w:rFonts w:ascii="宋体" w:eastAsia="宋体" w:hAnsi="宋体" w:cs="Arial"/>
                <w:sz w:val="21"/>
                <w:szCs w:val="21"/>
              </w:rPr>
            </w:pPr>
            <w:r>
              <w:rPr>
                <w:rFonts w:ascii="ingdings 2" w:eastAsia="宋体" w:hAnsi="ingdings 2" w:cs="Wingdings"/>
                <w:sz w:val="21"/>
                <w:szCs w:val="21"/>
              </w:rPr>
              <w:sym w:font="Wingdings 2" w:char="F052"/>
            </w:r>
            <w:r w:rsidR="00743E9B" w:rsidRPr="000D2F4D">
              <w:rPr>
                <w:rFonts w:ascii="宋体" w:eastAsia="宋体" w:hAnsi="宋体" w:cs="Arial" w:hint="eastAsia"/>
                <w:sz w:val="21"/>
                <w:szCs w:val="21"/>
              </w:rPr>
              <w:t>特定对象调研</w:t>
            </w:r>
            <w:r w:rsidR="00743E9B" w:rsidRPr="000D2F4D">
              <w:rPr>
                <w:rFonts w:ascii="宋体" w:eastAsia="宋体" w:hAnsi="宋体" w:cs="Arial"/>
                <w:sz w:val="21"/>
                <w:szCs w:val="21"/>
              </w:rPr>
              <w:tab/>
            </w:r>
            <w:r w:rsidR="00743E9B" w:rsidRPr="000D2F4D">
              <w:rPr>
                <w:rFonts w:ascii="宋体" w:eastAsia="宋体" w:hAnsi="宋体" w:cs="Arial"/>
                <w:sz w:val="21"/>
                <w:szCs w:val="21"/>
              </w:rPr>
              <w:tab/>
            </w:r>
            <w:r w:rsidR="00743E9B" w:rsidRPr="000D2F4D">
              <w:rPr>
                <w:rFonts w:ascii="宋体" w:eastAsia="宋体" w:hAnsi="宋体" w:cs="Arial"/>
                <w:sz w:val="21"/>
                <w:szCs w:val="21"/>
              </w:rPr>
              <w:tab/>
            </w:r>
            <w:r w:rsidR="00743E9B" w:rsidRPr="000D2F4D">
              <w:rPr>
                <w:rFonts w:ascii="宋体" w:eastAsia="宋体" w:hAnsi="宋体" w:cs="Arial"/>
                <w:sz w:val="21"/>
                <w:szCs w:val="21"/>
              </w:rPr>
              <w:tab/>
            </w:r>
            <w:r w:rsidR="00743E9B" w:rsidRPr="000D2F4D">
              <w:rPr>
                <w:rFonts w:ascii="宋体" w:eastAsia="宋体" w:hAnsi="宋体" w:cs="Arial" w:hint="eastAsia"/>
                <w:sz w:val="21"/>
                <w:szCs w:val="21"/>
              </w:rPr>
              <w:t>□分析师会议</w:t>
            </w:r>
          </w:p>
          <w:p w14:paraId="28AA374E" w14:textId="40E16CA3" w:rsidR="00743E9B" w:rsidRPr="000D2F4D" w:rsidRDefault="00743E9B" w:rsidP="00743E9B">
            <w:pPr>
              <w:autoSpaceDE w:val="0"/>
              <w:autoSpaceDN w:val="0"/>
              <w:adjustRightInd w:val="0"/>
              <w:jc w:val="left"/>
              <w:rPr>
                <w:rFonts w:ascii="宋体" w:eastAsia="宋体" w:hAnsi="宋体" w:cs="Arial"/>
                <w:sz w:val="21"/>
                <w:szCs w:val="21"/>
              </w:rPr>
            </w:pPr>
            <w:r w:rsidRPr="000D2F4D">
              <w:rPr>
                <w:rFonts w:ascii="宋体" w:eastAsia="宋体" w:hAnsi="宋体" w:cs="Arial" w:hint="eastAsia"/>
                <w:sz w:val="21"/>
                <w:szCs w:val="21"/>
              </w:rPr>
              <w:t>□媒体采访</w:t>
            </w:r>
            <w:r w:rsidRPr="000D2F4D">
              <w:rPr>
                <w:rFonts w:ascii="宋体" w:eastAsia="宋体" w:hAnsi="宋体" w:cs="Arial"/>
                <w:sz w:val="21"/>
                <w:szCs w:val="21"/>
              </w:rPr>
              <w:tab/>
            </w:r>
            <w:r w:rsidRPr="000D2F4D">
              <w:rPr>
                <w:rFonts w:ascii="宋体" w:eastAsia="宋体" w:hAnsi="宋体" w:cs="Arial"/>
                <w:sz w:val="21"/>
                <w:szCs w:val="21"/>
              </w:rPr>
              <w:tab/>
            </w:r>
            <w:r w:rsidRPr="000D2F4D">
              <w:rPr>
                <w:rFonts w:ascii="宋体" w:eastAsia="宋体" w:hAnsi="宋体" w:cs="Arial"/>
                <w:sz w:val="21"/>
                <w:szCs w:val="21"/>
              </w:rPr>
              <w:tab/>
            </w:r>
            <w:r w:rsidRPr="000D2F4D">
              <w:rPr>
                <w:rFonts w:ascii="宋体" w:eastAsia="宋体" w:hAnsi="宋体" w:cs="Arial"/>
                <w:sz w:val="21"/>
                <w:szCs w:val="21"/>
              </w:rPr>
              <w:tab/>
            </w:r>
            <w:r w:rsidRPr="000D2F4D">
              <w:rPr>
                <w:rFonts w:ascii="宋体" w:eastAsia="宋体" w:hAnsi="宋体" w:cs="Arial"/>
                <w:sz w:val="21"/>
                <w:szCs w:val="21"/>
              </w:rPr>
              <w:tab/>
            </w:r>
            <w:r w:rsidRPr="000D2F4D">
              <w:rPr>
                <w:rFonts w:ascii="宋体" w:eastAsia="宋体" w:hAnsi="宋体" w:cs="Arial" w:hint="eastAsia"/>
                <w:sz w:val="21"/>
                <w:szCs w:val="21"/>
              </w:rPr>
              <w:t>□业绩说明会</w:t>
            </w:r>
          </w:p>
          <w:p w14:paraId="2518778A" w14:textId="6AEA93CC" w:rsidR="00743E9B" w:rsidRPr="000D2F4D" w:rsidRDefault="00743E9B" w:rsidP="00743E9B">
            <w:pPr>
              <w:autoSpaceDE w:val="0"/>
              <w:autoSpaceDN w:val="0"/>
              <w:adjustRightInd w:val="0"/>
              <w:jc w:val="left"/>
              <w:rPr>
                <w:rFonts w:ascii="宋体" w:eastAsia="宋体" w:hAnsi="宋体" w:cs="Arial"/>
                <w:sz w:val="21"/>
                <w:szCs w:val="21"/>
              </w:rPr>
            </w:pPr>
            <w:r w:rsidRPr="000D2F4D">
              <w:rPr>
                <w:rFonts w:ascii="宋体" w:eastAsia="宋体" w:hAnsi="宋体" w:cs="Arial" w:hint="eastAsia"/>
                <w:sz w:val="21"/>
                <w:szCs w:val="21"/>
              </w:rPr>
              <w:t>□新闻发布会</w:t>
            </w:r>
            <w:r w:rsidRPr="000D2F4D">
              <w:rPr>
                <w:rFonts w:ascii="宋体" w:eastAsia="宋体" w:hAnsi="宋体" w:cs="Arial"/>
                <w:sz w:val="21"/>
                <w:szCs w:val="21"/>
              </w:rPr>
              <w:tab/>
            </w:r>
            <w:r w:rsidRPr="000D2F4D">
              <w:rPr>
                <w:rFonts w:ascii="宋体" w:eastAsia="宋体" w:hAnsi="宋体" w:cs="Arial"/>
                <w:sz w:val="21"/>
                <w:szCs w:val="21"/>
              </w:rPr>
              <w:tab/>
              <w:t xml:space="preserve">        </w:t>
            </w:r>
            <w:r w:rsidRPr="000D2F4D">
              <w:rPr>
                <w:rFonts w:ascii="宋体" w:eastAsia="宋体" w:hAnsi="宋体" w:cs="Arial" w:hint="eastAsia"/>
                <w:sz w:val="21"/>
                <w:szCs w:val="21"/>
              </w:rPr>
              <w:t>□路演活动</w:t>
            </w:r>
          </w:p>
          <w:p w14:paraId="7C6F7746" w14:textId="7B0177B6" w:rsidR="00743E9B" w:rsidRPr="000D2F4D" w:rsidRDefault="00743E9B" w:rsidP="00743E9B">
            <w:pPr>
              <w:autoSpaceDE w:val="0"/>
              <w:autoSpaceDN w:val="0"/>
              <w:adjustRightInd w:val="0"/>
              <w:jc w:val="left"/>
              <w:rPr>
                <w:rFonts w:ascii="宋体" w:eastAsia="宋体" w:hAnsi="宋体" w:cs="Arial"/>
                <w:sz w:val="21"/>
                <w:szCs w:val="21"/>
              </w:rPr>
            </w:pPr>
            <w:r w:rsidRPr="000D2F4D">
              <w:rPr>
                <w:rFonts w:ascii="宋体" w:eastAsia="宋体" w:hAnsi="宋体" w:cs="Arial" w:hint="eastAsia"/>
                <w:sz w:val="21"/>
                <w:szCs w:val="21"/>
              </w:rPr>
              <w:t xml:space="preserve">□现场参观 </w:t>
            </w:r>
            <w:r w:rsidRPr="000D2F4D">
              <w:rPr>
                <w:rFonts w:ascii="宋体" w:eastAsia="宋体" w:hAnsi="宋体" w:cs="Arial"/>
                <w:sz w:val="21"/>
                <w:szCs w:val="21"/>
              </w:rPr>
              <w:t xml:space="preserve">                 </w:t>
            </w:r>
            <w:r w:rsidRPr="000D2F4D">
              <w:rPr>
                <w:rFonts w:ascii="宋体" w:eastAsia="宋体" w:hAnsi="宋体" w:cs="Arial" w:hint="eastAsia"/>
                <w:sz w:val="21"/>
                <w:szCs w:val="21"/>
              </w:rPr>
              <w:t>□一对一沟通</w:t>
            </w:r>
          </w:p>
          <w:p w14:paraId="02C2E3F6" w14:textId="293F4CBB" w:rsidR="00743E9B" w:rsidRPr="000D2F4D" w:rsidRDefault="00743E9B" w:rsidP="00743E9B">
            <w:pPr>
              <w:autoSpaceDE w:val="0"/>
              <w:autoSpaceDN w:val="0"/>
              <w:adjustRightInd w:val="0"/>
              <w:jc w:val="left"/>
              <w:rPr>
                <w:rFonts w:ascii="宋体" w:eastAsia="宋体" w:hAnsi="宋体" w:cs="Arial"/>
                <w:sz w:val="21"/>
                <w:szCs w:val="21"/>
              </w:rPr>
            </w:pPr>
            <w:r w:rsidRPr="000D2F4D">
              <w:rPr>
                <w:rFonts w:ascii="宋体" w:eastAsia="宋体" w:hAnsi="宋体" w:cs="Arial" w:hint="eastAsia"/>
                <w:sz w:val="21"/>
                <w:szCs w:val="21"/>
              </w:rPr>
              <w:t>□电话会议</w:t>
            </w:r>
          </w:p>
        </w:tc>
      </w:tr>
      <w:tr w:rsidR="00743E9B" w14:paraId="22AB7F16" w14:textId="77777777" w:rsidTr="00743E9B">
        <w:tc>
          <w:tcPr>
            <w:tcW w:w="2122" w:type="dxa"/>
            <w:vAlign w:val="center"/>
          </w:tcPr>
          <w:p w14:paraId="4046A55C" w14:textId="3EBC5D36" w:rsidR="00743E9B" w:rsidRPr="000D2F4D" w:rsidRDefault="00743E9B" w:rsidP="00743E9B">
            <w:pPr>
              <w:pStyle w:val="TableParagraph"/>
              <w:spacing w:line="276" w:lineRule="exact"/>
              <w:jc w:val="both"/>
              <w:rPr>
                <w:rFonts w:ascii="宋体" w:eastAsia="宋体" w:hAnsi="宋体" w:cs="Arial"/>
                <w:kern w:val="2"/>
                <w:sz w:val="21"/>
                <w:szCs w:val="21"/>
                <w:lang w:eastAsia="zh-CN"/>
              </w:rPr>
            </w:pPr>
            <w:r w:rsidRPr="000D2F4D">
              <w:rPr>
                <w:rFonts w:ascii="宋体" w:eastAsia="宋体" w:hAnsi="宋体" w:cs="Arial"/>
                <w:kern w:val="2"/>
                <w:sz w:val="21"/>
                <w:szCs w:val="21"/>
                <w:lang w:eastAsia="zh-CN"/>
              </w:rPr>
              <w:t>参与单位</w:t>
            </w:r>
            <w:proofErr w:type="spellStart"/>
            <w:r w:rsidRPr="000D2F4D">
              <w:rPr>
                <w:rFonts w:ascii="宋体" w:eastAsia="宋体" w:hAnsi="宋体" w:cs="Arial"/>
                <w:sz w:val="21"/>
                <w:szCs w:val="21"/>
              </w:rPr>
              <w:t>及人员</w:t>
            </w:r>
            <w:proofErr w:type="spellEnd"/>
          </w:p>
        </w:tc>
        <w:tc>
          <w:tcPr>
            <w:tcW w:w="6174" w:type="dxa"/>
          </w:tcPr>
          <w:p w14:paraId="71429719" w14:textId="6D38A049" w:rsidR="00743E9B" w:rsidRPr="000D2F4D" w:rsidRDefault="00743E9B" w:rsidP="00743E9B">
            <w:pPr>
              <w:adjustRightInd w:val="0"/>
              <w:snapToGrid w:val="0"/>
              <w:spacing w:afterLines="50" w:after="156" w:line="430" w:lineRule="exact"/>
              <w:rPr>
                <w:rFonts w:ascii="宋体" w:eastAsia="宋体" w:hAnsi="宋体" w:cs="Arial"/>
                <w:sz w:val="21"/>
                <w:szCs w:val="21"/>
              </w:rPr>
            </w:pPr>
            <w:r w:rsidRPr="000D2F4D">
              <w:rPr>
                <w:rFonts w:ascii="宋体" w:eastAsia="宋体" w:hAnsi="宋体" w:cs="Arial"/>
                <w:sz w:val="21"/>
                <w:szCs w:val="21"/>
              </w:rPr>
              <w:t xml:space="preserve">16 </w:t>
            </w:r>
            <w:proofErr w:type="gramStart"/>
            <w:r w:rsidRPr="000D2F4D">
              <w:rPr>
                <w:rFonts w:ascii="宋体" w:eastAsia="宋体" w:hAnsi="宋体" w:cs="Arial"/>
                <w:sz w:val="21"/>
                <w:szCs w:val="21"/>
              </w:rPr>
              <w:t>家机构</w:t>
            </w:r>
            <w:proofErr w:type="gramEnd"/>
            <w:r w:rsidRPr="000D2F4D">
              <w:rPr>
                <w:rFonts w:ascii="宋体" w:eastAsia="宋体" w:hAnsi="宋体" w:cs="Arial"/>
                <w:sz w:val="21"/>
                <w:szCs w:val="21"/>
              </w:rPr>
              <w:t xml:space="preserve"> 17 名参与人员（详见附件《与会人员清单》）</w:t>
            </w:r>
          </w:p>
        </w:tc>
      </w:tr>
      <w:tr w:rsidR="00743E9B" w14:paraId="7D058D6B" w14:textId="77777777" w:rsidTr="00743E9B">
        <w:tc>
          <w:tcPr>
            <w:tcW w:w="2122" w:type="dxa"/>
            <w:vAlign w:val="center"/>
          </w:tcPr>
          <w:p w14:paraId="28374323" w14:textId="5B50C6BE" w:rsidR="00743E9B" w:rsidRPr="000D2F4D" w:rsidRDefault="00743E9B" w:rsidP="00743E9B">
            <w:pPr>
              <w:adjustRightInd w:val="0"/>
              <w:snapToGrid w:val="0"/>
              <w:spacing w:afterLines="50" w:after="156" w:line="430" w:lineRule="exact"/>
              <w:rPr>
                <w:rFonts w:ascii="宋体" w:eastAsia="宋体" w:hAnsi="宋体" w:cs="Arial"/>
                <w:sz w:val="21"/>
                <w:szCs w:val="21"/>
              </w:rPr>
            </w:pPr>
            <w:r w:rsidRPr="000D2F4D">
              <w:rPr>
                <w:rFonts w:ascii="宋体" w:eastAsia="宋体" w:hAnsi="宋体" w:cs="Arial"/>
                <w:sz w:val="21"/>
                <w:szCs w:val="21"/>
              </w:rPr>
              <w:t>时间</w:t>
            </w:r>
          </w:p>
        </w:tc>
        <w:tc>
          <w:tcPr>
            <w:tcW w:w="6174" w:type="dxa"/>
          </w:tcPr>
          <w:p w14:paraId="6B176EE1" w14:textId="686B93BB" w:rsidR="00743E9B" w:rsidRPr="000D2F4D" w:rsidRDefault="00743E9B" w:rsidP="00743E9B">
            <w:pPr>
              <w:adjustRightInd w:val="0"/>
              <w:snapToGrid w:val="0"/>
              <w:spacing w:afterLines="50" w:after="156" w:line="430" w:lineRule="exact"/>
              <w:rPr>
                <w:rFonts w:ascii="宋体" w:eastAsia="宋体" w:hAnsi="宋体" w:cs="Arial"/>
                <w:sz w:val="21"/>
                <w:szCs w:val="21"/>
              </w:rPr>
            </w:pPr>
            <w:r w:rsidRPr="000D2F4D">
              <w:rPr>
                <w:rFonts w:ascii="宋体" w:eastAsia="宋体" w:hAnsi="宋体" w:cs="Arial"/>
                <w:sz w:val="21"/>
                <w:szCs w:val="21"/>
              </w:rPr>
              <w:t>2023</w:t>
            </w:r>
            <w:r w:rsidRPr="000D2F4D">
              <w:rPr>
                <w:rFonts w:ascii="宋体" w:eastAsia="宋体" w:hAnsi="宋体" w:cs="Arial" w:hint="eastAsia"/>
                <w:sz w:val="21"/>
                <w:szCs w:val="21"/>
              </w:rPr>
              <w:t>年</w:t>
            </w:r>
            <w:r w:rsidRPr="000D2F4D">
              <w:rPr>
                <w:rFonts w:ascii="宋体" w:eastAsia="宋体" w:hAnsi="宋体" w:cs="Arial"/>
                <w:sz w:val="21"/>
                <w:szCs w:val="21"/>
              </w:rPr>
              <w:t xml:space="preserve"> 2</w:t>
            </w:r>
            <w:r w:rsidRPr="000D2F4D">
              <w:rPr>
                <w:rFonts w:ascii="宋体" w:eastAsia="宋体" w:hAnsi="宋体" w:cs="Arial" w:hint="eastAsia"/>
                <w:sz w:val="21"/>
                <w:szCs w:val="21"/>
              </w:rPr>
              <w:t>月</w:t>
            </w:r>
            <w:r w:rsidRPr="000D2F4D">
              <w:rPr>
                <w:rFonts w:ascii="宋体" w:eastAsia="宋体" w:hAnsi="宋体" w:cs="Arial"/>
                <w:sz w:val="21"/>
                <w:szCs w:val="21"/>
              </w:rPr>
              <w:t>7</w:t>
            </w:r>
            <w:r w:rsidRPr="000D2F4D">
              <w:rPr>
                <w:rFonts w:ascii="宋体" w:eastAsia="宋体" w:hAnsi="宋体" w:cs="Arial" w:hint="eastAsia"/>
                <w:sz w:val="21"/>
                <w:szCs w:val="21"/>
              </w:rPr>
              <w:t>日—</w:t>
            </w:r>
            <w:r w:rsidRPr="000D2F4D">
              <w:rPr>
                <w:rFonts w:ascii="宋体" w:eastAsia="宋体" w:hAnsi="宋体" w:cs="Arial"/>
                <w:sz w:val="21"/>
                <w:szCs w:val="21"/>
              </w:rPr>
              <w:t>2</w:t>
            </w:r>
            <w:r w:rsidRPr="000D2F4D">
              <w:rPr>
                <w:rFonts w:ascii="宋体" w:eastAsia="宋体" w:hAnsi="宋体" w:cs="Arial" w:hint="eastAsia"/>
                <w:sz w:val="21"/>
                <w:szCs w:val="21"/>
              </w:rPr>
              <w:t>月</w:t>
            </w:r>
            <w:r w:rsidRPr="000D2F4D">
              <w:rPr>
                <w:rFonts w:ascii="宋体" w:eastAsia="宋体" w:hAnsi="宋体" w:cs="Arial"/>
                <w:sz w:val="21"/>
                <w:szCs w:val="21"/>
              </w:rPr>
              <w:t>8</w:t>
            </w:r>
            <w:r w:rsidRPr="000D2F4D">
              <w:rPr>
                <w:rFonts w:ascii="宋体" w:eastAsia="宋体" w:hAnsi="宋体" w:cs="Arial" w:hint="eastAsia"/>
                <w:sz w:val="21"/>
                <w:szCs w:val="21"/>
              </w:rPr>
              <w:t>日</w:t>
            </w:r>
          </w:p>
        </w:tc>
      </w:tr>
      <w:tr w:rsidR="00743E9B" w14:paraId="37BA3B12" w14:textId="77777777" w:rsidTr="00743E9B">
        <w:trPr>
          <w:trHeight w:val="440"/>
        </w:trPr>
        <w:tc>
          <w:tcPr>
            <w:tcW w:w="2122" w:type="dxa"/>
          </w:tcPr>
          <w:p w14:paraId="590F406C" w14:textId="1AEB1748" w:rsidR="00743E9B" w:rsidRPr="000D2F4D" w:rsidRDefault="00743E9B" w:rsidP="004608AA">
            <w:pPr>
              <w:adjustRightInd w:val="0"/>
              <w:snapToGrid w:val="0"/>
              <w:spacing w:afterLines="50" w:after="156" w:line="430" w:lineRule="exact"/>
              <w:rPr>
                <w:rFonts w:ascii="宋体" w:eastAsia="宋体" w:hAnsi="宋体" w:cs="Arial"/>
                <w:sz w:val="21"/>
                <w:szCs w:val="21"/>
              </w:rPr>
            </w:pPr>
            <w:r w:rsidRPr="000D2F4D">
              <w:rPr>
                <w:rFonts w:ascii="宋体" w:eastAsia="宋体" w:hAnsi="宋体" w:cs="Arial" w:hint="eastAsia"/>
                <w:sz w:val="21"/>
                <w:szCs w:val="21"/>
              </w:rPr>
              <w:t>接待人员</w:t>
            </w:r>
          </w:p>
        </w:tc>
        <w:tc>
          <w:tcPr>
            <w:tcW w:w="6174" w:type="dxa"/>
            <w:vAlign w:val="center"/>
          </w:tcPr>
          <w:p w14:paraId="3927677F" w14:textId="039089CB" w:rsidR="00743E9B" w:rsidRPr="000D2F4D" w:rsidRDefault="00743E9B" w:rsidP="00743E9B">
            <w:pPr>
              <w:adjustRightInd w:val="0"/>
              <w:snapToGrid w:val="0"/>
              <w:spacing w:line="276" w:lineRule="auto"/>
              <w:rPr>
                <w:rFonts w:ascii="宋体" w:eastAsia="宋体" w:hAnsi="宋体" w:cs="Arial"/>
                <w:sz w:val="21"/>
                <w:szCs w:val="21"/>
              </w:rPr>
            </w:pPr>
            <w:r w:rsidRPr="000D2F4D">
              <w:rPr>
                <w:rFonts w:ascii="宋体" w:eastAsia="宋体" w:hAnsi="宋体" w:cs="Arial" w:hint="eastAsia"/>
                <w:sz w:val="21"/>
                <w:szCs w:val="21"/>
              </w:rPr>
              <w:t>公司管理层</w:t>
            </w:r>
          </w:p>
        </w:tc>
      </w:tr>
      <w:tr w:rsidR="00743E9B" w14:paraId="0EC32C2D" w14:textId="77777777" w:rsidTr="00743E9B">
        <w:tc>
          <w:tcPr>
            <w:tcW w:w="8296" w:type="dxa"/>
            <w:gridSpan w:val="2"/>
            <w:shd w:val="clear" w:color="auto" w:fill="D9E2F3" w:themeFill="accent1" w:themeFillTint="33"/>
          </w:tcPr>
          <w:p w14:paraId="7EB8B34A" w14:textId="03FFEF28" w:rsidR="00743E9B" w:rsidRPr="000D2F4D" w:rsidRDefault="00743E9B" w:rsidP="00743E9B">
            <w:pPr>
              <w:adjustRightInd w:val="0"/>
              <w:snapToGrid w:val="0"/>
              <w:spacing w:afterLines="50" w:after="156" w:line="430" w:lineRule="exact"/>
              <w:ind w:firstLineChars="1200" w:firstLine="2530"/>
              <w:rPr>
                <w:rFonts w:ascii="宋体" w:eastAsia="宋体" w:hAnsi="宋体" w:cs="Arial"/>
                <w:b/>
                <w:sz w:val="21"/>
                <w:szCs w:val="21"/>
              </w:rPr>
            </w:pPr>
            <w:r w:rsidRPr="000D2F4D">
              <w:rPr>
                <w:rFonts w:ascii="宋体" w:eastAsia="宋体" w:hAnsi="宋体" w:cs="Arial" w:hint="eastAsia"/>
                <w:b/>
                <w:sz w:val="21"/>
                <w:szCs w:val="21"/>
              </w:rPr>
              <w:t>投资者关系活动主要内容</w:t>
            </w:r>
          </w:p>
        </w:tc>
      </w:tr>
      <w:tr w:rsidR="00743E9B" w14:paraId="3DF15231" w14:textId="77777777" w:rsidTr="00ED30D9">
        <w:trPr>
          <w:trHeight w:val="456"/>
        </w:trPr>
        <w:tc>
          <w:tcPr>
            <w:tcW w:w="8296" w:type="dxa"/>
            <w:gridSpan w:val="2"/>
          </w:tcPr>
          <w:p w14:paraId="56600D76" w14:textId="0660D6FA" w:rsidR="00743E9B" w:rsidRDefault="000D2F4D" w:rsidP="00ED30D9">
            <w:pPr>
              <w:adjustRightInd w:val="0"/>
              <w:snapToGrid w:val="0"/>
              <w:spacing w:beforeLines="50" w:before="156" w:afterLines="50" w:after="156" w:line="276" w:lineRule="auto"/>
              <w:ind w:firstLineChars="200" w:firstLine="420"/>
              <w:rPr>
                <w:rFonts w:ascii="宋体" w:eastAsia="宋体" w:hAnsi="宋体" w:cs="Arial"/>
                <w:b/>
                <w:sz w:val="24"/>
                <w:szCs w:val="21"/>
              </w:rPr>
            </w:pPr>
            <w:r w:rsidRPr="000D2F4D">
              <w:rPr>
                <w:rFonts w:ascii="宋体" w:eastAsia="宋体" w:hAnsi="宋体" w:cs="Arial"/>
                <w:sz w:val="21"/>
                <w:szCs w:val="21"/>
              </w:rPr>
              <w:t>公司就经营情况、市场</w:t>
            </w:r>
            <w:r w:rsidR="0063000E">
              <w:rPr>
                <w:rFonts w:ascii="宋体" w:eastAsia="宋体" w:hAnsi="宋体" w:cs="Arial" w:hint="eastAsia"/>
                <w:sz w:val="21"/>
                <w:szCs w:val="21"/>
              </w:rPr>
              <w:t>情况</w:t>
            </w:r>
            <w:r w:rsidRPr="000D2F4D">
              <w:rPr>
                <w:rFonts w:ascii="宋体" w:eastAsia="宋体" w:hAnsi="宋体" w:cs="Arial"/>
                <w:sz w:val="21"/>
                <w:szCs w:val="21"/>
              </w:rPr>
              <w:t>、主要经营举措等内容做了介绍。</w:t>
            </w:r>
          </w:p>
        </w:tc>
      </w:tr>
      <w:tr w:rsidR="00743E9B" w14:paraId="00FCD8D3" w14:textId="77777777" w:rsidTr="00743E9B">
        <w:tc>
          <w:tcPr>
            <w:tcW w:w="8296" w:type="dxa"/>
            <w:gridSpan w:val="2"/>
            <w:shd w:val="clear" w:color="auto" w:fill="D9E2F3" w:themeFill="accent1" w:themeFillTint="33"/>
          </w:tcPr>
          <w:p w14:paraId="6951C4EE" w14:textId="43F2AFB4" w:rsidR="00743E9B" w:rsidRPr="000D2F4D" w:rsidRDefault="00743E9B" w:rsidP="000D2F4D">
            <w:pPr>
              <w:adjustRightInd w:val="0"/>
              <w:snapToGrid w:val="0"/>
              <w:spacing w:afterLines="50" w:after="156" w:line="430" w:lineRule="exact"/>
              <w:ind w:firstLineChars="1300" w:firstLine="2741"/>
              <w:rPr>
                <w:rFonts w:ascii="宋体" w:eastAsia="宋体" w:hAnsi="宋体" w:cs="Arial"/>
                <w:b/>
                <w:sz w:val="24"/>
                <w:szCs w:val="21"/>
              </w:rPr>
            </w:pPr>
            <w:r w:rsidRPr="000D2F4D">
              <w:rPr>
                <w:rFonts w:ascii="宋体" w:eastAsia="宋体" w:hAnsi="宋体" w:cs="Arial" w:hint="eastAsia"/>
                <w:b/>
                <w:sz w:val="21"/>
                <w:szCs w:val="21"/>
              </w:rPr>
              <w:t>主要互动问答部分</w:t>
            </w:r>
          </w:p>
        </w:tc>
      </w:tr>
      <w:tr w:rsidR="000D2F4D" w14:paraId="2C09BD4D" w14:textId="77777777" w:rsidTr="000D2F4D">
        <w:tc>
          <w:tcPr>
            <w:tcW w:w="8296" w:type="dxa"/>
            <w:gridSpan w:val="2"/>
            <w:shd w:val="clear" w:color="auto" w:fill="auto"/>
          </w:tcPr>
          <w:p w14:paraId="56CA7FC8" w14:textId="77777777" w:rsidR="000D2F4D" w:rsidRPr="006A63F2" w:rsidRDefault="000D2F4D" w:rsidP="00455D59">
            <w:pPr>
              <w:adjustRightInd w:val="0"/>
              <w:snapToGrid w:val="0"/>
              <w:spacing w:afterLines="50" w:after="156" w:line="430" w:lineRule="exact"/>
              <w:ind w:firstLineChars="200" w:firstLine="442"/>
              <w:rPr>
                <w:rFonts w:ascii="宋体" w:eastAsia="宋体" w:hAnsi="宋体" w:cs="Arial"/>
                <w:b/>
                <w:sz w:val="22"/>
              </w:rPr>
            </w:pPr>
            <w:r w:rsidRPr="006A63F2">
              <w:rPr>
                <w:rFonts w:ascii="宋体" w:eastAsia="宋体" w:hAnsi="宋体" w:cs="Arial" w:hint="eastAsia"/>
                <w:b/>
                <w:sz w:val="22"/>
              </w:rPr>
              <w:t>一、</w:t>
            </w:r>
            <w:r w:rsidRPr="006A63F2">
              <w:rPr>
                <w:rFonts w:ascii="宋体" w:eastAsia="宋体" w:hAnsi="宋体" w:cs="宋体" w:hint="eastAsia"/>
                <w:b/>
                <w:bCs/>
                <w:kern w:val="0"/>
                <w:sz w:val="22"/>
              </w:rPr>
              <w:t>总体情况介绍</w:t>
            </w:r>
          </w:p>
          <w:p w14:paraId="3194FFC3" w14:textId="77777777" w:rsidR="000D2F4D" w:rsidRPr="004608AA" w:rsidRDefault="000D2F4D" w:rsidP="00455D59">
            <w:pPr>
              <w:pStyle w:val="a3"/>
              <w:widowControl/>
              <w:numPr>
                <w:ilvl w:val="0"/>
                <w:numId w:val="14"/>
              </w:numPr>
              <w:spacing w:beforeLines="20" w:before="62" w:line="276" w:lineRule="auto"/>
              <w:ind w:firstLineChars="0"/>
              <w:rPr>
                <w:rFonts w:ascii="宋体" w:eastAsia="宋体" w:hAnsi="宋体" w:cs="宋体"/>
                <w:kern w:val="0"/>
                <w:sz w:val="21"/>
                <w:szCs w:val="21"/>
              </w:rPr>
            </w:pPr>
            <w:r w:rsidRPr="004608AA">
              <w:rPr>
                <w:rFonts w:ascii="宋体" w:eastAsia="宋体" w:hAnsi="宋体" w:cs="宋体"/>
                <w:kern w:val="0"/>
                <w:sz w:val="21"/>
                <w:szCs w:val="21"/>
              </w:rPr>
              <w:t>2019</w:t>
            </w:r>
            <w:r w:rsidRPr="004608AA">
              <w:rPr>
                <w:rFonts w:ascii="宋体" w:eastAsia="宋体" w:hAnsi="宋体" w:cs="宋体" w:hint="eastAsia"/>
                <w:kern w:val="0"/>
                <w:sz w:val="21"/>
                <w:szCs w:val="21"/>
              </w:rPr>
              <w:t>年上市后，丸美迎来了三年疫情。在过去的十几年历史里面，丸美一直是线下优秀的中国国产品牌，利润丰厚，几乎没有任何国产品牌的利润可以和</w:t>
            </w:r>
            <w:proofErr w:type="gramStart"/>
            <w:r w:rsidRPr="004608AA">
              <w:rPr>
                <w:rFonts w:ascii="宋体" w:eastAsia="宋体" w:hAnsi="宋体" w:cs="宋体" w:hint="eastAsia"/>
                <w:kern w:val="0"/>
                <w:sz w:val="21"/>
                <w:szCs w:val="21"/>
              </w:rPr>
              <w:t>丸美</w:t>
            </w:r>
            <w:proofErr w:type="gramEnd"/>
            <w:r w:rsidRPr="004608AA">
              <w:rPr>
                <w:rFonts w:ascii="宋体" w:eastAsia="宋体" w:hAnsi="宋体" w:cs="宋体" w:hint="eastAsia"/>
                <w:kern w:val="0"/>
                <w:sz w:val="21"/>
                <w:szCs w:val="21"/>
              </w:rPr>
              <w:t>相提并论，在</w:t>
            </w:r>
            <w:r w:rsidRPr="004608AA">
              <w:rPr>
                <w:rFonts w:ascii="宋体" w:eastAsia="宋体" w:hAnsi="宋体" w:cs="宋体"/>
                <w:kern w:val="0"/>
                <w:sz w:val="21"/>
                <w:szCs w:val="21"/>
              </w:rPr>
              <w:t>2019</w:t>
            </w:r>
            <w:r w:rsidRPr="004608AA">
              <w:rPr>
                <w:rFonts w:ascii="宋体" w:eastAsia="宋体" w:hAnsi="宋体" w:cs="宋体" w:hint="eastAsia"/>
                <w:kern w:val="0"/>
                <w:sz w:val="21"/>
                <w:szCs w:val="21"/>
              </w:rPr>
              <w:t>年利润已经超过了</w:t>
            </w:r>
            <w:r w:rsidRPr="004608AA">
              <w:rPr>
                <w:rFonts w:ascii="宋体" w:eastAsia="宋体" w:hAnsi="宋体" w:cs="宋体"/>
                <w:kern w:val="0"/>
                <w:sz w:val="21"/>
                <w:szCs w:val="21"/>
              </w:rPr>
              <w:t>5亿，</w:t>
            </w:r>
            <w:r w:rsidRPr="004608AA">
              <w:rPr>
                <w:rFonts w:ascii="宋体" w:eastAsia="宋体" w:hAnsi="宋体" w:cs="宋体" w:hint="eastAsia"/>
                <w:kern w:val="0"/>
                <w:sz w:val="21"/>
                <w:szCs w:val="21"/>
              </w:rPr>
              <w:t>疫情之后，线上竞争激烈，利润减少，线下受到较大冲击。我们坚定地决定转型，</w:t>
            </w:r>
            <w:r w:rsidRPr="004608AA">
              <w:rPr>
                <w:rFonts w:ascii="宋体" w:eastAsia="宋体" w:hAnsi="宋体" w:cs="宋体"/>
                <w:kern w:val="0"/>
                <w:sz w:val="21"/>
                <w:szCs w:val="21"/>
              </w:rPr>
              <w:t>2021</w:t>
            </w:r>
            <w:r w:rsidRPr="004608AA">
              <w:rPr>
                <w:rFonts w:ascii="宋体" w:eastAsia="宋体" w:hAnsi="宋体" w:cs="宋体" w:hint="eastAsia"/>
                <w:kern w:val="0"/>
                <w:sz w:val="21"/>
                <w:szCs w:val="21"/>
              </w:rPr>
              <w:t>年新增了</w:t>
            </w:r>
            <w:r w:rsidRPr="004608AA">
              <w:rPr>
                <w:rFonts w:ascii="宋体" w:eastAsia="宋体" w:hAnsi="宋体" w:cs="宋体"/>
                <w:kern w:val="0"/>
                <w:sz w:val="21"/>
                <w:szCs w:val="21"/>
              </w:rPr>
              <w:t>200</w:t>
            </w:r>
            <w:r w:rsidRPr="004608AA">
              <w:rPr>
                <w:rFonts w:ascii="宋体" w:eastAsia="宋体" w:hAnsi="宋体" w:cs="宋体" w:hint="eastAsia"/>
                <w:kern w:val="0"/>
                <w:sz w:val="21"/>
                <w:szCs w:val="21"/>
              </w:rPr>
              <w:t>多人快速</w:t>
            </w:r>
            <w:proofErr w:type="gramStart"/>
            <w:r w:rsidRPr="004608AA">
              <w:rPr>
                <w:rFonts w:ascii="宋体" w:eastAsia="宋体" w:hAnsi="宋体" w:cs="宋体" w:hint="eastAsia"/>
                <w:kern w:val="0"/>
                <w:sz w:val="21"/>
                <w:szCs w:val="21"/>
              </w:rPr>
              <w:t>组建线</w:t>
            </w:r>
            <w:proofErr w:type="gramEnd"/>
            <w:r w:rsidRPr="004608AA">
              <w:rPr>
                <w:rFonts w:ascii="宋体" w:eastAsia="宋体" w:hAnsi="宋体" w:cs="宋体" w:hint="eastAsia"/>
                <w:kern w:val="0"/>
                <w:sz w:val="21"/>
                <w:szCs w:val="21"/>
              </w:rPr>
              <w:t>上电商销售团队，当年管理费用暴增五千万，带来了利润的迅速下降。</w:t>
            </w:r>
            <w:r w:rsidRPr="004608AA">
              <w:rPr>
                <w:rFonts w:ascii="宋体" w:eastAsia="宋体" w:hAnsi="宋体" w:cs="宋体"/>
                <w:kern w:val="0"/>
                <w:sz w:val="21"/>
                <w:szCs w:val="21"/>
              </w:rPr>
              <w:t>2021</w:t>
            </w:r>
            <w:r w:rsidRPr="004608AA">
              <w:rPr>
                <w:rFonts w:ascii="宋体" w:eastAsia="宋体" w:hAnsi="宋体" w:cs="宋体" w:hint="eastAsia"/>
                <w:kern w:val="0"/>
                <w:sz w:val="21"/>
                <w:szCs w:val="21"/>
              </w:rPr>
              <w:t>年年底我们开始反省，从</w:t>
            </w:r>
            <w:r w:rsidRPr="004608AA">
              <w:rPr>
                <w:rFonts w:ascii="宋体" w:eastAsia="宋体" w:hAnsi="宋体" w:cs="宋体"/>
                <w:kern w:val="0"/>
                <w:sz w:val="21"/>
                <w:szCs w:val="21"/>
              </w:rPr>
              <w:t>2022</w:t>
            </w:r>
            <w:r w:rsidRPr="004608AA">
              <w:rPr>
                <w:rFonts w:ascii="宋体" w:eastAsia="宋体" w:hAnsi="宋体" w:cs="宋体" w:hint="eastAsia"/>
                <w:kern w:val="0"/>
                <w:sz w:val="21"/>
                <w:szCs w:val="21"/>
              </w:rPr>
              <w:t>年开始，</w:t>
            </w:r>
            <w:proofErr w:type="gramStart"/>
            <w:r w:rsidRPr="004608AA">
              <w:rPr>
                <w:rFonts w:ascii="宋体" w:eastAsia="宋体" w:hAnsi="宋体" w:cs="宋体" w:hint="eastAsia"/>
                <w:kern w:val="0"/>
                <w:sz w:val="21"/>
                <w:szCs w:val="21"/>
              </w:rPr>
              <w:t>第一季度天猫旗舰</w:t>
            </w:r>
            <w:proofErr w:type="gramEnd"/>
            <w:r w:rsidRPr="004608AA">
              <w:rPr>
                <w:rFonts w:ascii="宋体" w:eastAsia="宋体" w:hAnsi="宋体" w:cs="宋体" w:hint="eastAsia"/>
                <w:kern w:val="0"/>
                <w:sz w:val="21"/>
                <w:szCs w:val="21"/>
              </w:rPr>
              <w:t>店同比下滑超过</w:t>
            </w:r>
            <w:r w:rsidRPr="004608AA">
              <w:rPr>
                <w:rFonts w:ascii="宋体" w:eastAsia="宋体" w:hAnsi="宋体" w:cs="宋体"/>
                <w:kern w:val="0"/>
                <w:sz w:val="21"/>
                <w:szCs w:val="21"/>
              </w:rPr>
              <w:t>50%，</w:t>
            </w:r>
            <w:proofErr w:type="gramStart"/>
            <w:r w:rsidRPr="004608AA">
              <w:rPr>
                <w:rFonts w:ascii="宋体" w:eastAsia="宋体" w:hAnsi="宋体" w:cs="宋体" w:hint="eastAsia"/>
                <w:kern w:val="0"/>
                <w:sz w:val="21"/>
                <w:szCs w:val="21"/>
              </w:rPr>
              <w:t>一月份抖音的</w:t>
            </w:r>
            <w:proofErr w:type="gramEnd"/>
            <w:r w:rsidRPr="004608AA">
              <w:rPr>
                <w:rFonts w:ascii="宋体" w:eastAsia="宋体" w:hAnsi="宋体" w:cs="宋体" w:hint="eastAsia"/>
                <w:kern w:val="0"/>
                <w:sz w:val="21"/>
                <w:szCs w:val="21"/>
              </w:rPr>
              <w:t>销售额</w:t>
            </w:r>
            <w:r w:rsidRPr="004608AA">
              <w:rPr>
                <w:rFonts w:ascii="宋体" w:eastAsia="宋体" w:hAnsi="宋体" w:cs="宋体"/>
                <w:kern w:val="0"/>
                <w:sz w:val="21"/>
                <w:szCs w:val="21"/>
              </w:rPr>
              <w:t>89%来自于达播，我们定下目标，首先</w:t>
            </w:r>
            <w:proofErr w:type="gramStart"/>
            <w:r w:rsidRPr="004608AA">
              <w:rPr>
                <w:rFonts w:ascii="宋体" w:eastAsia="宋体" w:hAnsi="宋体" w:cs="宋体"/>
                <w:kern w:val="0"/>
                <w:sz w:val="21"/>
                <w:szCs w:val="21"/>
              </w:rPr>
              <w:t>是</w:t>
            </w:r>
            <w:r w:rsidRPr="004608AA">
              <w:rPr>
                <w:rFonts w:ascii="宋体" w:eastAsia="宋体" w:hAnsi="宋体" w:cs="宋体" w:hint="eastAsia"/>
                <w:kern w:val="0"/>
                <w:sz w:val="21"/>
                <w:szCs w:val="21"/>
              </w:rPr>
              <w:t>猫旗销售额</w:t>
            </w:r>
            <w:proofErr w:type="gramEnd"/>
            <w:r w:rsidRPr="004608AA">
              <w:rPr>
                <w:rFonts w:ascii="宋体" w:eastAsia="宋体" w:hAnsi="宋体" w:cs="宋体" w:hint="eastAsia"/>
                <w:kern w:val="0"/>
                <w:sz w:val="21"/>
                <w:szCs w:val="21"/>
              </w:rPr>
              <w:t>增速转正，其次</w:t>
            </w:r>
            <w:proofErr w:type="gramStart"/>
            <w:r w:rsidRPr="004608AA">
              <w:rPr>
                <w:rFonts w:ascii="宋体" w:eastAsia="宋体" w:hAnsi="宋体" w:cs="宋体" w:hint="eastAsia"/>
                <w:kern w:val="0"/>
                <w:sz w:val="21"/>
                <w:szCs w:val="21"/>
              </w:rPr>
              <w:t>是抖音</w:t>
            </w:r>
            <w:proofErr w:type="gramEnd"/>
            <w:r w:rsidRPr="004608AA">
              <w:rPr>
                <w:rFonts w:ascii="宋体" w:eastAsia="宋体" w:hAnsi="宋体" w:cs="宋体" w:hint="eastAsia"/>
                <w:kern w:val="0"/>
                <w:sz w:val="21"/>
                <w:szCs w:val="21"/>
              </w:rPr>
              <w:t>的自播</w:t>
            </w:r>
            <w:proofErr w:type="gramStart"/>
            <w:r w:rsidRPr="004608AA">
              <w:rPr>
                <w:rFonts w:ascii="宋体" w:eastAsia="宋体" w:hAnsi="宋体" w:cs="宋体" w:hint="eastAsia"/>
                <w:kern w:val="0"/>
                <w:sz w:val="21"/>
                <w:szCs w:val="21"/>
              </w:rPr>
              <w:t>和达播转为</w:t>
            </w:r>
            <w:proofErr w:type="gramEnd"/>
            <w:r w:rsidRPr="004608AA">
              <w:rPr>
                <w:rFonts w:ascii="宋体" w:eastAsia="宋体" w:hAnsi="宋体" w:cs="宋体"/>
                <w:kern w:val="0"/>
                <w:sz w:val="21"/>
                <w:szCs w:val="21"/>
              </w:rPr>
              <w:t>5:5</w:t>
            </w:r>
            <w:r w:rsidRPr="004608AA">
              <w:rPr>
                <w:rFonts w:ascii="宋体" w:eastAsia="宋体" w:hAnsi="宋体" w:cs="宋体" w:hint="eastAsia"/>
                <w:kern w:val="0"/>
                <w:sz w:val="21"/>
                <w:szCs w:val="21"/>
              </w:rPr>
              <w:t>。可以看到，公司逐步实现</w:t>
            </w:r>
            <w:proofErr w:type="gramStart"/>
            <w:r w:rsidRPr="004608AA">
              <w:rPr>
                <w:rFonts w:ascii="宋体" w:eastAsia="宋体" w:hAnsi="宋体" w:cs="宋体" w:hint="eastAsia"/>
                <w:kern w:val="0"/>
                <w:sz w:val="21"/>
                <w:szCs w:val="21"/>
              </w:rPr>
              <w:t>了猫旗从</w:t>
            </w:r>
            <w:proofErr w:type="gramEnd"/>
            <w:r w:rsidRPr="004608AA">
              <w:rPr>
                <w:rFonts w:ascii="宋体" w:eastAsia="宋体" w:hAnsi="宋体" w:cs="宋体"/>
                <w:kern w:val="0"/>
                <w:sz w:val="21"/>
                <w:szCs w:val="21"/>
              </w:rPr>
              <w:t>2022</w:t>
            </w:r>
            <w:r w:rsidRPr="004608AA">
              <w:rPr>
                <w:rFonts w:ascii="宋体" w:eastAsia="宋体" w:hAnsi="宋体" w:cs="宋体" w:hint="eastAsia"/>
                <w:kern w:val="0"/>
                <w:sz w:val="21"/>
                <w:szCs w:val="21"/>
              </w:rPr>
              <w:t>年</w:t>
            </w:r>
            <w:r w:rsidRPr="004608AA">
              <w:rPr>
                <w:rFonts w:ascii="宋体" w:eastAsia="宋体" w:hAnsi="宋体" w:cs="宋体"/>
                <w:kern w:val="0"/>
                <w:sz w:val="21"/>
                <w:szCs w:val="21"/>
              </w:rPr>
              <w:t>Q1</w:t>
            </w:r>
            <w:r w:rsidRPr="004608AA">
              <w:rPr>
                <w:rFonts w:ascii="宋体" w:eastAsia="宋体" w:hAnsi="宋体" w:cs="宋体" w:hint="eastAsia"/>
                <w:kern w:val="0"/>
                <w:sz w:val="21"/>
                <w:szCs w:val="21"/>
              </w:rPr>
              <w:t>大幅度下滑</w:t>
            </w:r>
            <w:r>
              <w:rPr>
                <w:rFonts w:ascii="宋体" w:eastAsia="宋体" w:hAnsi="宋体" w:cs="宋体" w:hint="eastAsia"/>
                <w:kern w:val="0"/>
                <w:sz w:val="21"/>
                <w:szCs w:val="21"/>
              </w:rPr>
              <w:t>约5</w:t>
            </w:r>
            <w:r>
              <w:rPr>
                <w:rFonts w:ascii="宋体" w:eastAsia="宋体" w:hAnsi="宋体" w:cs="宋体"/>
                <w:kern w:val="0"/>
                <w:sz w:val="21"/>
                <w:szCs w:val="21"/>
              </w:rPr>
              <w:t>0%</w:t>
            </w:r>
            <w:r>
              <w:rPr>
                <w:rFonts w:ascii="宋体" w:eastAsia="宋体" w:hAnsi="宋体" w:cs="宋体" w:hint="eastAsia"/>
                <w:kern w:val="0"/>
                <w:sz w:val="21"/>
                <w:szCs w:val="21"/>
              </w:rPr>
              <w:t>，</w:t>
            </w:r>
            <w:r w:rsidRPr="004608AA">
              <w:rPr>
                <w:rFonts w:ascii="宋体" w:eastAsia="宋体" w:hAnsi="宋体" w:cs="宋体" w:hint="eastAsia"/>
                <w:kern w:val="0"/>
                <w:sz w:val="21"/>
                <w:szCs w:val="21"/>
              </w:rPr>
              <w:t>到</w:t>
            </w:r>
            <w:bookmarkStart w:id="0" w:name="_Hlk126858421"/>
            <w:r w:rsidRPr="004608AA">
              <w:rPr>
                <w:rFonts w:ascii="宋体" w:eastAsia="宋体" w:hAnsi="宋体" w:cs="宋体" w:hint="eastAsia"/>
                <w:kern w:val="0"/>
                <w:sz w:val="21"/>
                <w:szCs w:val="21"/>
              </w:rPr>
              <w:t>双</w:t>
            </w:r>
            <w:r w:rsidRPr="004608AA">
              <w:rPr>
                <w:rFonts w:ascii="宋体" w:eastAsia="宋体" w:hAnsi="宋体" w:cs="宋体"/>
                <w:kern w:val="0"/>
                <w:sz w:val="21"/>
                <w:szCs w:val="21"/>
              </w:rPr>
              <w:t>11</w:t>
            </w:r>
            <w:r w:rsidRPr="004608AA">
              <w:rPr>
                <w:rFonts w:ascii="宋体" w:eastAsia="宋体" w:hAnsi="宋体" w:cs="宋体" w:hint="eastAsia"/>
                <w:kern w:val="0"/>
                <w:sz w:val="21"/>
                <w:szCs w:val="21"/>
              </w:rPr>
              <w:t>期间增长</w:t>
            </w:r>
            <w:r w:rsidRPr="004608AA">
              <w:rPr>
                <w:rFonts w:ascii="宋体" w:eastAsia="宋体" w:hAnsi="宋体" w:cs="宋体"/>
                <w:kern w:val="0"/>
                <w:sz w:val="21"/>
                <w:szCs w:val="21"/>
              </w:rPr>
              <w:t>9.5%</w:t>
            </w:r>
            <w:bookmarkEnd w:id="0"/>
            <w:r w:rsidRPr="004608AA">
              <w:rPr>
                <w:rFonts w:ascii="宋体" w:eastAsia="宋体" w:hAnsi="宋体" w:cs="宋体" w:hint="eastAsia"/>
                <w:kern w:val="0"/>
                <w:sz w:val="21"/>
                <w:szCs w:val="21"/>
              </w:rPr>
              <w:t>，主要系</w:t>
            </w:r>
            <w:r w:rsidRPr="004608AA">
              <w:rPr>
                <w:rFonts w:ascii="宋体" w:eastAsia="宋体" w:hAnsi="宋体" w:cs="宋体"/>
                <w:kern w:val="0"/>
                <w:sz w:val="21"/>
                <w:szCs w:val="21"/>
              </w:rPr>
              <w:t>1）</w:t>
            </w:r>
            <w:r w:rsidRPr="004608AA">
              <w:rPr>
                <w:rFonts w:ascii="宋体" w:eastAsia="宋体" w:hAnsi="宋体" w:cs="宋体" w:hint="eastAsia"/>
                <w:kern w:val="0"/>
                <w:sz w:val="21"/>
                <w:szCs w:val="21"/>
              </w:rPr>
              <w:t>调整团队，减肥增肌；</w:t>
            </w:r>
            <w:r w:rsidRPr="004608AA">
              <w:rPr>
                <w:rFonts w:ascii="宋体" w:eastAsia="宋体" w:hAnsi="宋体" w:cs="宋体"/>
                <w:kern w:val="0"/>
                <w:sz w:val="21"/>
                <w:szCs w:val="21"/>
              </w:rPr>
              <w:t>2）调整货盘；3）外请老师、增强精细化运营能力。</w:t>
            </w:r>
          </w:p>
          <w:p w14:paraId="3C24A917" w14:textId="77777777" w:rsidR="000D2F4D" w:rsidRPr="004608AA" w:rsidRDefault="000D2F4D" w:rsidP="00455D59">
            <w:pPr>
              <w:pStyle w:val="a3"/>
              <w:widowControl/>
              <w:numPr>
                <w:ilvl w:val="0"/>
                <w:numId w:val="14"/>
              </w:numPr>
              <w:spacing w:beforeLines="20" w:before="62" w:line="276" w:lineRule="auto"/>
              <w:ind w:firstLineChars="0"/>
              <w:rPr>
                <w:rFonts w:ascii="宋体" w:eastAsia="宋体" w:hAnsi="宋体" w:cs="宋体"/>
                <w:kern w:val="0"/>
                <w:sz w:val="21"/>
                <w:szCs w:val="21"/>
              </w:rPr>
            </w:pPr>
            <w:r w:rsidRPr="004608AA">
              <w:rPr>
                <w:rFonts w:ascii="宋体" w:eastAsia="宋体" w:hAnsi="宋体" w:cs="宋体"/>
                <w:kern w:val="0"/>
                <w:sz w:val="21"/>
                <w:szCs w:val="21"/>
              </w:rPr>
              <w:t>2020</w:t>
            </w:r>
            <w:r w:rsidRPr="004608AA">
              <w:rPr>
                <w:rFonts w:ascii="宋体" w:eastAsia="宋体" w:hAnsi="宋体" w:cs="宋体" w:hint="eastAsia"/>
                <w:kern w:val="0"/>
                <w:sz w:val="21"/>
                <w:szCs w:val="21"/>
              </w:rPr>
              <w:t>年，彩妆品牌</w:t>
            </w:r>
            <w:proofErr w:type="gramStart"/>
            <w:r w:rsidRPr="004608AA">
              <w:rPr>
                <w:rFonts w:ascii="宋体" w:eastAsia="宋体" w:hAnsi="宋体" w:cs="宋体" w:hint="eastAsia"/>
                <w:kern w:val="0"/>
                <w:sz w:val="21"/>
                <w:szCs w:val="21"/>
              </w:rPr>
              <w:t>恋火只有</w:t>
            </w:r>
            <w:proofErr w:type="gramEnd"/>
            <w:r w:rsidRPr="004608AA">
              <w:rPr>
                <w:rFonts w:ascii="宋体" w:eastAsia="宋体" w:hAnsi="宋体" w:cs="宋体" w:hint="eastAsia"/>
                <w:kern w:val="0"/>
                <w:sz w:val="21"/>
                <w:szCs w:val="21"/>
              </w:rPr>
              <w:t>不到</w:t>
            </w:r>
            <w:r w:rsidRPr="004608AA">
              <w:rPr>
                <w:rFonts w:ascii="宋体" w:eastAsia="宋体" w:hAnsi="宋体" w:cs="宋体"/>
                <w:kern w:val="0"/>
                <w:sz w:val="21"/>
                <w:szCs w:val="21"/>
              </w:rPr>
              <w:t>2000</w:t>
            </w:r>
            <w:r w:rsidRPr="004608AA">
              <w:rPr>
                <w:rFonts w:ascii="宋体" w:eastAsia="宋体" w:hAnsi="宋体" w:cs="宋体" w:hint="eastAsia"/>
                <w:kern w:val="0"/>
                <w:sz w:val="21"/>
                <w:szCs w:val="21"/>
              </w:rPr>
              <w:t>万的收入，</w:t>
            </w:r>
            <w:r w:rsidRPr="004608AA">
              <w:rPr>
                <w:rFonts w:ascii="宋体" w:eastAsia="宋体" w:hAnsi="宋体" w:cs="宋体"/>
                <w:kern w:val="0"/>
                <w:sz w:val="21"/>
                <w:szCs w:val="21"/>
              </w:rPr>
              <w:t>2021</w:t>
            </w:r>
            <w:r w:rsidRPr="004608AA">
              <w:rPr>
                <w:rFonts w:ascii="宋体" w:eastAsia="宋体" w:hAnsi="宋体" w:cs="宋体" w:hint="eastAsia"/>
                <w:kern w:val="0"/>
                <w:sz w:val="21"/>
                <w:szCs w:val="21"/>
              </w:rPr>
              <w:t>年进行品牌新生，推出</w:t>
            </w:r>
            <w:r w:rsidRPr="004608AA">
              <w:rPr>
                <w:rFonts w:ascii="宋体" w:eastAsia="宋体" w:hAnsi="宋体" w:cs="宋体"/>
                <w:kern w:val="0"/>
                <w:sz w:val="21"/>
                <w:szCs w:val="21"/>
              </w:rPr>
              <w:t>PL</w:t>
            </w:r>
            <w:r w:rsidRPr="004608AA">
              <w:rPr>
                <w:rFonts w:ascii="宋体" w:eastAsia="宋体" w:hAnsi="宋体" w:cs="宋体" w:hint="eastAsia"/>
                <w:kern w:val="0"/>
                <w:sz w:val="21"/>
                <w:szCs w:val="21"/>
              </w:rPr>
              <w:t>看不见粉底液，收入飙升至</w:t>
            </w:r>
            <w:r w:rsidRPr="004608AA">
              <w:rPr>
                <w:rFonts w:ascii="宋体" w:eastAsia="宋体" w:hAnsi="宋体" w:cs="宋体"/>
                <w:kern w:val="0"/>
                <w:sz w:val="21"/>
                <w:szCs w:val="21"/>
              </w:rPr>
              <w:t>6600</w:t>
            </w:r>
            <w:r w:rsidRPr="004608AA">
              <w:rPr>
                <w:rFonts w:ascii="宋体" w:eastAsia="宋体" w:hAnsi="宋体" w:cs="宋体" w:hint="eastAsia"/>
                <w:kern w:val="0"/>
                <w:sz w:val="21"/>
                <w:szCs w:val="21"/>
              </w:rPr>
              <w:t>万元。</w:t>
            </w:r>
            <w:r w:rsidRPr="004608AA">
              <w:rPr>
                <w:rFonts w:ascii="宋体" w:eastAsia="宋体" w:hAnsi="宋体" w:cs="宋体"/>
                <w:kern w:val="0"/>
                <w:sz w:val="21"/>
                <w:szCs w:val="21"/>
              </w:rPr>
              <w:t>2022</w:t>
            </w:r>
            <w:r w:rsidRPr="004608AA">
              <w:rPr>
                <w:rFonts w:ascii="宋体" w:eastAsia="宋体" w:hAnsi="宋体" w:cs="宋体" w:hint="eastAsia"/>
                <w:kern w:val="0"/>
                <w:sz w:val="21"/>
                <w:szCs w:val="21"/>
              </w:rPr>
              <w:t>年</w:t>
            </w:r>
            <w:proofErr w:type="gramStart"/>
            <w:r w:rsidRPr="004608AA">
              <w:rPr>
                <w:rFonts w:ascii="宋体" w:eastAsia="宋体" w:hAnsi="宋体" w:cs="宋体" w:hint="eastAsia"/>
                <w:kern w:val="0"/>
                <w:sz w:val="21"/>
                <w:szCs w:val="21"/>
              </w:rPr>
              <w:t>坚定底</w:t>
            </w:r>
            <w:proofErr w:type="gramEnd"/>
            <w:r w:rsidRPr="004608AA">
              <w:rPr>
                <w:rFonts w:ascii="宋体" w:eastAsia="宋体" w:hAnsi="宋体" w:cs="宋体" w:hint="eastAsia"/>
                <w:kern w:val="0"/>
                <w:sz w:val="21"/>
                <w:szCs w:val="21"/>
              </w:rPr>
              <w:t>妆之路，彩妆品牌</w:t>
            </w:r>
            <w:r w:rsidRPr="004608AA">
              <w:rPr>
                <w:rFonts w:ascii="宋体" w:eastAsia="宋体" w:hAnsi="宋体" w:cs="宋体"/>
                <w:kern w:val="0"/>
                <w:sz w:val="21"/>
                <w:szCs w:val="21"/>
              </w:rPr>
              <w:t>PL</w:t>
            </w:r>
            <w:r w:rsidRPr="004608AA">
              <w:rPr>
                <w:rFonts w:ascii="宋体" w:eastAsia="宋体" w:hAnsi="宋体" w:cs="宋体" w:hint="eastAsia"/>
                <w:kern w:val="0"/>
                <w:sz w:val="21"/>
                <w:szCs w:val="21"/>
              </w:rPr>
              <w:t>针对干</w:t>
            </w:r>
            <w:proofErr w:type="gramStart"/>
            <w:r w:rsidRPr="004608AA">
              <w:rPr>
                <w:rFonts w:ascii="宋体" w:eastAsia="宋体" w:hAnsi="宋体" w:cs="宋体" w:hint="eastAsia"/>
                <w:kern w:val="0"/>
                <w:sz w:val="21"/>
                <w:szCs w:val="21"/>
              </w:rPr>
              <w:t>皮推出</w:t>
            </w:r>
            <w:proofErr w:type="gramEnd"/>
            <w:r w:rsidRPr="004608AA">
              <w:rPr>
                <w:rFonts w:ascii="宋体" w:eastAsia="宋体" w:hAnsi="宋体" w:cs="宋体" w:hint="eastAsia"/>
                <w:kern w:val="0"/>
                <w:sz w:val="21"/>
                <w:szCs w:val="21"/>
              </w:rPr>
              <w:t>“看不见”系列，包括粉底、气垫、粉霜，针对油皮推出“蹭不掉”粉底液，</w:t>
            </w:r>
            <w:r w:rsidRPr="004608AA">
              <w:rPr>
                <w:rFonts w:ascii="宋体" w:eastAsia="宋体" w:hAnsi="宋体" w:cs="宋体"/>
                <w:kern w:val="0"/>
                <w:sz w:val="21"/>
                <w:szCs w:val="21"/>
              </w:rPr>
              <w:t>2022</w:t>
            </w:r>
            <w:r w:rsidRPr="004608AA">
              <w:rPr>
                <w:rFonts w:ascii="宋体" w:eastAsia="宋体" w:hAnsi="宋体" w:cs="宋体" w:hint="eastAsia"/>
                <w:kern w:val="0"/>
                <w:sz w:val="21"/>
                <w:szCs w:val="21"/>
              </w:rPr>
              <w:lastRenderedPageBreak/>
              <w:t>年前三季度收入达</w:t>
            </w:r>
            <w:r w:rsidRPr="004608AA">
              <w:rPr>
                <w:rFonts w:ascii="宋体" w:eastAsia="宋体" w:hAnsi="宋体" w:cs="宋体"/>
                <w:kern w:val="0"/>
                <w:sz w:val="21"/>
                <w:szCs w:val="21"/>
              </w:rPr>
              <w:t>2021</w:t>
            </w:r>
            <w:r w:rsidRPr="004608AA">
              <w:rPr>
                <w:rFonts w:ascii="宋体" w:eastAsia="宋体" w:hAnsi="宋体" w:cs="宋体" w:hint="eastAsia"/>
                <w:kern w:val="0"/>
                <w:sz w:val="21"/>
                <w:szCs w:val="21"/>
              </w:rPr>
              <w:t>年全年</w:t>
            </w:r>
            <w:r w:rsidRPr="004608AA">
              <w:rPr>
                <w:rFonts w:ascii="宋体" w:eastAsia="宋体" w:hAnsi="宋体" w:cs="宋体"/>
                <w:kern w:val="0"/>
                <w:sz w:val="21"/>
                <w:szCs w:val="21"/>
              </w:rPr>
              <w:t>2.5</w:t>
            </w:r>
            <w:r w:rsidRPr="004608AA">
              <w:rPr>
                <w:rFonts w:ascii="宋体" w:eastAsia="宋体" w:hAnsi="宋体" w:cs="宋体" w:hint="eastAsia"/>
                <w:kern w:val="0"/>
                <w:sz w:val="21"/>
                <w:szCs w:val="21"/>
              </w:rPr>
              <w:t>倍，</w:t>
            </w:r>
            <w:r w:rsidRPr="004608AA">
              <w:rPr>
                <w:rFonts w:ascii="宋体" w:eastAsia="宋体" w:hAnsi="宋体" w:cs="宋体"/>
                <w:kern w:val="0"/>
                <w:sz w:val="21"/>
                <w:szCs w:val="21"/>
              </w:rPr>
              <w:t>Q4</w:t>
            </w:r>
            <w:r w:rsidRPr="004608AA">
              <w:rPr>
                <w:rFonts w:ascii="宋体" w:eastAsia="宋体" w:hAnsi="宋体" w:cs="宋体" w:hint="eastAsia"/>
                <w:kern w:val="0"/>
                <w:sz w:val="21"/>
                <w:szCs w:val="21"/>
              </w:rPr>
              <w:t>双</w:t>
            </w:r>
            <w:r w:rsidRPr="004608AA">
              <w:rPr>
                <w:rFonts w:ascii="宋体" w:eastAsia="宋体" w:hAnsi="宋体" w:cs="宋体"/>
                <w:kern w:val="0"/>
                <w:sz w:val="21"/>
                <w:szCs w:val="21"/>
              </w:rPr>
              <w:t>11</w:t>
            </w:r>
            <w:r w:rsidRPr="004608AA">
              <w:rPr>
                <w:rFonts w:ascii="宋体" w:eastAsia="宋体" w:hAnsi="宋体" w:cs="宋体" w:hint="eastAsia"/>
                <w:kern w:val="0"/>
                <w:sz w:val="21"/>
                <w:szCs w:val="21"/>
              </w:rPr>
              <w:t>期间仍有不俗表现，预估全年同比增长超</w:t>
            </w:r>
            <w:r w:rsidRPr="004608AA">
              <w:rPr>
                <w:rFonts w:ascii="宋体" w:eastAsia="宋体" w:hAnsi="宋体" w:cs="宋体"/>
                <w:kern w:val="0"/>
                <w:sz w:val="21"/>
                <w:szCs w:val="21"/>
              </w:rPr>
              <w:t>300%</w:t>
            </w:r>
            <w:r w:rsidRPr="004608AA">
              <w:rPr>
                <w:rFonts w:ascii="宋体" w:eastAsia="宋体" w:hAnsi="宋体" w:cs="宋体" w:hint="eastAsia"/>
                <w:kern w:val="0"/>
                <w:sz w:val="21"/>
                <w:szCs w:val="21"/>
              </w:rPr>
              <w:t>。</w:t>
            </w:r>
          </w:p>
          <w:p w14:paraId="3D652ADC" w14:textId="587574F3" w:rsidR="000D2F4D" w:rsidRDefault="000D2F4D" w:rsidP="00455D59">
            <w:pPr>
              <w:pStyle w:val="a3"/>
              <w:widowControl/>
              <w:numPr>
                <w:ilvl w:val="0"/>
                <w:numId w:val="14"/>
              </w:numPr>
              <w:spacing w:beforeLines="20" w:before="62" w:line="276" w:lineRule="auto"/>
              <w:ind w:firstLineChars="0"/>
              <w:rPr>
                <w:rFonts w:ascii="宋体" w:eastAsia="宋体" w:hAnsi="宋体" w:cs="宋体"/>
                <w:kern w:val="0"/>
                <w:sz w:val="21"/>
                <w:szCs w:val="21"/>
              </w:rPr>
            </w:pPr>
            <w:r w:rsidRPr="004608AA">
              <w:rPr>
                <w:rFonts w:ascii="宋体" w:eastAsia="宋体" w:hAnsi="宋体" w:cs="宋体" w:hint="eastAsia"/>
                <w:kern w:val="0"/>
                <w:sz w:val="21"/>
                <w:szCs w:val="21"/>
              </w:rPr>
              <w:t>现有团队经过两年的捶打，变得更有经验，更有信心。丸美电商今年会成为增长引擎之一，丸美的新锐品牌</w:t>
            </w:r>
            <w:r w:rsidRPr="004608AA">
              <w:rPr>
                <w:rFonts w:ascii="宋体" w:eastAsia="宋体" w:hAnsi="宋体" w:cs="宋体"/>
                <w:kern w:val="0"/>
                <w:sz w:val="21"/>
                <w:szCs w:val="21"/>
              </w:rPr>
              <w:t>PL</w:t>
            </w:r>
            <w:r w:rsidRPr="004608AA">
              <w:rPr>
                <w:rFonts w:ascii="宋体" w:eastAsia="宋体" w:hAnsi="宋体" w:cs="宋体" w:hint="eastAsia"/>
                <w:kern w:val="0"/>
                <w:sz w:val="21"/>
                <w:szCs w:val="21"/>
              </w:rPr>
              <w:t>也会成为增长引擎。我们预测线下不会拖后腿，力争全面复苏。</w:t>
            </w:r>
          </w:p>
          <w:p w14:paraId="2D146712" w14:textId="77777777" w:rsidR="00455D59" w:rsidRPr="00455D59" w:rsidRDefault="00455D59" w:rsidP="00664F2F">
            <w:pPr>
              <w:pStyle w:val="a3"/>
              <w:widowControl/>
              <w:spacing w:beforeLines="20" w:before="62" w:line="276" w:lineRule="auto"/>
              <w:ind w:left="420" w:firstLineChars="0" w:firstLine="0"/>
              <w:rPr>
                <w:rFonts w:ascii="宋体" w:eastAsia="宋体" w:hAnsi="宋体" w:cs="宋体"/>
                <w:kern w:val="0"/>
                <w:sz w:val="21"/>
                <w:szCs w:val="21"/>
              </w:rPr>
            </w:pPr>
          </w:p>
          <w:p w14:paraId="6D2A15EE" w14:textId="77777777" w:rsidR="000D2F4D" w:rsidRPr="006A63F2" w:rsidRDefault="000D2F4D" w:rsidP="00455D59">
            <w:pPr>
              <w:widowControl/>
              <w:spacing w:beforeLines="20" w:before="62" w:line="276" w:lineRule="auto"/>
              <w:ind w:firstLineChars="200" w:firstLine="442"/>
              <w:rPr>
                <w:rFonts w:ascii="宋体" w:eastAsia="宋体" w:hAnsi="宋体" w:cs="宋体"/>
                <w:b/>
                <w:bCs/>
                <w:kern w:val="0"/>
                <w:sz w:val="22"/>
              </w:rPr>
            </w:pPr>
            <w:r w:rsidRPr="006A63F2">
              <w:rPr>
                <w:rFonts w:ascii="宋体" w:eastAsia="宋体" w:hAnsi="宋体" w:cs="宋体" w:hint="eastAsia"/>
                <w:b/>
                <w:bCs/>
                <w:kern w:val="0"/>
                <w:sz w:val="22"/>
              </w:rPr>
              <w:t>二、问答与交流</w:t>
            </w:r>
          </w:p>
          <w:p w14:paraId="02984DC4" w14:textId="77777777" w:rsidR="000D2F4D" w:rsidRPr="004608AA" w:rsidRDefault="000D2F4D" w:rsidP="00455D59">
            <w:pPr>
              <w:widowControl/>
              <w:spacing w:beforeLines="20" w:before="62" w:line="276" w:lineRule="auto"/>
              <w:rPr>
                <w:rFonts w:ascii="宋体" w:eastAsia="宋体" w:hAnsi="宋体" w:cs="宋体"/>
                <w:b/>
                <w:bCs/>
                <w:kern w:val="0"/>
                <w:sz w:val="21"/>
                <w:szCs w:val="21"/>
              </w:rPr>
            </w:pPr>
            <w:r w:rsidRPr="004608AA">
              <w:rPr>
                <w:rFonts w:ascii="宋体" w:eastAsia="宋体" w:hAnsi="宋体" w:cs="宋体"/>
                <w:b/>
                <w:bCs/>
                <w:kern w:val="0"/>
                <w:sz w:val="21"/>
                <w:szCs w:val="21"/>
              </w:rPr>
              <w:t>1、2023</w:t>
            </w:r>
            <w:r w:rsidRPr="004608AA">
              <w:rPr>
                <w:rFonts w:ascii="宋体" w:eastAsia="宋体" w:hAnsi="宋体" w:cs="宋体" w:hint="eastAsia"/>
                <w:b/>
                <w:bCs/>
                <w:kern w:val="0"/>
                <w:sz w:val="21"/>
                <w:szCs w:val="21"/>
              </w:rPr>
              <w:t>年电商在产品、渠道、营销和组织架构等多方面相对于</w:t>
            </w:r>
            <w:r w:rsidRPr="004608AA">
              <w:rPr>
                <w:rFonts w:ascii="宋体" w:eastAsia="宋体" w:hAnsi="宋体" w:cs="宋体"/>
                <w:b/>
                <w:bCs/>
                <w:kern w:val="0"/>
                <w:sz w:val="21"/>
                <w:szCs w:val="21"/>
              </w:rPr>
              <w:t>2022</w:t>
            </w:r>
            <w:r w:rsidRPr="004608AA">
              <w:rPr>
                <w:rFonts w:ascii="宋体" w:eastAsia="宋体" w:hAnsi="宋体" w:cs="宋体" w:hint="eastAsia"/>
                <w:b/>
                <w:bCs/>
                <w:kern w:val="0"/>
                <w:sz w:val="21"/>
                <w:szCs w:val="21"/>
              </w:rPr>
              <w:t>年会不会有什么变化？</w:t>
            </w:r>
          </w:p>
          <w:p w14:paraId="27EC06E3" w14:textId="77777777" w:rsidR="000D2F4D" w:rsidRPr="004608AA" w:rsidRDefault="000D2F4D" w:rsidP="00455D59">
            <w:pPr>
              <w:pStyle w:val="a3"/>
              <w:widowControl/>
              <w:numPr>
                <w:ilvl w:val="0"/>
                <w:numId w:val="1"/>
              </w:numPr>
              <w:spacing w:beforeLines="20" w:before="62" w:line="276" w:lineRule="auto"/>
              <w:ind w:firstLineChars="0"/>
              <w:rPr>
                <w:rFonts w:ascii="宋体" w:eastAsia="宋体" w:hAnsi="宋体" w:cs="宋体"/>
                <w:bCs/>
                <w:kern w:val="0"/>
                <w:sz w:val="21"/>
                <w:szCs w:val="21"/>
              </w:rPr>
            </w:pPr>
            <w:r w:rsidRPr="004608AA">
              <w:rPr>
                <w:rFonts w:ascii="宋体" w:eastAsia="宋体" w:hAnsi="宋体" w:cs="宋体" w:hint="eastAsia"/>
                <w:bCs/>
                <w:kern w:val="0"/>
                <w:sz w:val="21"/>
                <w:szCs w:val="21"/>
              </w:rPr>
              <w:t>产品上，我们会更坚决地去执行大单品销售策略，包括小红笔、小金针、双胶原系列、</w:t>
            </w:r>
            <w:proofErr w:type="gramStart"/>
            <w:r w:rsidRPr="004608AA">
              <w:rPr>
                <w:rFonts w:ascii="宋体" w:eastAsia="宋体" w:hAnsi="宋体" w:cs="宋体" w:hint="eastAsia"/>
                <w:bCs/>
                <w:kern w:val="0"/>
                <w:sz w:val="21"/>
                <w:szCs w:val="21"/>
              </w:rPr>
              <w:t>小紫弹</w:t>
            </w:r>
            <w:proofErr w:type="gramEnd"/>
            <w:r w:rsidRPr="004608AA">
              <w:rPr>
                <w:rFonts w:ascii="宋体" w:eastAsia="宋体" w:hAnsi="宋体" w:cs="宋体" w:hint="eastAsia"/>
                <w:bCs/>
                <w:kern w:val="0"/>
                <w:sz w:val="21"/>
                <w:szCs w:val="21"/>
              </w:rPr>
              <w:t>。不论是从营销费用，还是从内容种草</w:t>
            </w:r>
            <w:proofErr w:type="gramStart"/>
            <w:r w:rsidRPr="004608AA">
              <w:rPr>
                <w:rFonts w:ascii="宋体" w:eastAsia="宋体" w:hAnsi="宋体" w:cs="宋体" w:hint="eastAsia"/>
                <w:bCs/>
                <w:kern w:val="0"/>
                <w:sz w:val="21"/>
                <w:szCs w:val="21"/>
              </w:rPr>
              <w:t>的品效合一</w:t>
            </w:r>
            <w:proofErr w:type="gramEnd"/>
            <w:r w:rsidRPr="004608AA">
              <w:rPr>
                <w:rFonts w:ascii="宋体" w:eastAsia="宋体" w:hAnsi="宋体" w:cs="宋体" w:hint="eastAsia"/>
                <w:bCs/>
                <w:kern w:val="0"/>
                <w:sz w:val="21"/>
                <w:szCs w:val="21"/>
              </w:rPr>
              <w:t>等都会去做，提高渠道收割、种草收割的效率和转化率，</w:t>
            </w:r>
            <w:proofErr w:type="gramStart"/>
            <w:r w:rsidRPr="004608AA">
              <w:rPr>
                <w:rFonts w:ascii="宋体" w:eastAsia="宋体" w:hAnsi="宋体" w:cs="宋体" w:hint="eastAsia"/>
                <w:bCs/>
                <w:kern w:val="0"/>
                <w:sz w:val="21"/>
                <w:szCs w:val="21"/>
              </w:rPr>
              <w:t>拉新时优先派样大</w:t>
            </w:r>
            <w:proofErr w:type="gramEnd"/>
            <w:r w:rsidRPr="004608AA">
              <w:rPr>
                <w:rFonts w:ascii="宋体" w:eastAsia="宋体" w:hAnsi="宋体" w:cs="宋体" w:hint="eastAsia"/>
                <w:bCs/>
                <w:kern w:val="0"/>
                <w:sz w:val="21"/>
                <w:szCs w:val="21"/>
              </w:rPr>
              <w:t>单品。</w:t>
            </w:r>
          </w:p>
          <w:p w14:paraId="24D0EC2A" w14:textId="77777777" w:rsidR="000D2F4D" w:rsidRPr="004608AA" w:rsidRDefault="000D2F4D" w:rsidP="00455D59">
            <w:pPr>
              <w:pStyle w:val="a3"/>
              <w:widowControl/>
              <w:numPr>
                <w:ilvl w:val="0"/>
                <w:numId w:val="1"/>
              </w:numPr>
              <w:spacing w:beforeLines="20" w:before="62" w:line="276" w:lineRule="auto"/>
              <w:ind w:firstLineChars="0"/>
              <w:rPr>
                <w:rFonts w:ascii="宋体" w:eastAsia="宋体" w:hAnsi="宋体" w:cs="宋体"/>
                <w:bCs/>
                <w:kern w:val="0"/>
                <w:sz w:val="21"/>
                <w:szCs w:val="21"/>
              </w:rPr>
            </w:pPr>
            <w:r w:rsidRPr="004608AA">
              <w:rPr>
                <w:rFonts w:ascii="宋体" w:eastAsia="宋体" w:hAnsi="宋体" w:cs="宋体" w:hint="eastAsia"/>
                <w:bCs/>
                <w:kern w:val="0"/>
                <w:sz w:val="21"/>
                <w:szCs w:val="21"/>
              </w:rPr>
              <w:t>营销上，聚焦于消费者的表达，聚焦核心大单品，回归消费者需求，结合营销去做宣发。</w:t>
            </w:r>
          </w:p>
          <w:p w14:paraId="7E00CC7D" w14:textId="77777777" w:rsidR="000D2F4D" w:rsidRPr="004608AA" w:rsidRDefault="000D2F4D" w:rsidP="00455D59">
            <w:pPr>
              <w:pStyle w:val="a3"/>
              <w:widowControl/>
              <w:numPr>
                <w:ilvl w:val="0"/>
                <w:numId w:val="1"/>
              </w:numPr>
              <w:spacing w:beforeLines="20" w:before="62" w:line="276" w:lineRule="auto"/>
              <w:ind w:firstLineChars="0"/>
              <w:rPr>
                <w:rFonts w:ascii="宋体" w:eastAsia="宋体" w:hAnsi="宋体" w:cs="宋体"/>
                <w:bCs/>
                <w:kern w:val="0"/>
                <w:sz w:val="21"/>
                <w:szCs w:val="21"/>
              </w:rPr>
            </w:pPr>
            <w:r w:rsidRPr="004608AA">
              <w:rPr>
                <w:rFonts w:ascii="宋体" w:eastAsia="宋体" w:hAnsi="宋体" w:cs="宋体" w:hint="eastAsia"/>
                <w:bCs/>
                <w:kern w:val="0"/>
                <w:sz w:val="21"/>
                <w:szCs w:val="21"/>
              </w:rPr>
              <w:t>团队上，</w:t>
            </w:r>
            <w:r w:rsidRPr="004608AA">
              <w:rPr>
                <w:rFonts w:ascii="宋体" w:eastAsia="宋体" w:hAnsi="宋体" w:cs="宋体"/>
                <w:bCs/>
                <w:kern w:val="0"/>
                <w:sz w:val="21"/>
                <w:szCs w:val="21"/>
              </w:rPr>
              <w:t>2022</w:t>
            </w:r>
            <w:r w:rsidRPr="004608AA">
              <w:rPr>
                <w:rFonts w:ascii="宋体" w:eastAsia="宋体" w:hAnsi="宋体" w:cs="宋体" w:hint="eastAsia"/>
                <w:bCs/>
                <w:kern w:val="0"/>
                <w:sz w:val="21"/>
                <w:szCs w:val="21"/>
              </w:rPr>
              <w:t>年在董事长孙总带领下电商销售</w:t>
            </w:r>
            <w:r w:rsidRPr="004608AA">
              <w:rPr>
                <w:rFonts w:ascii="宋体" w:eastAsia="宋体" w:hAnsi="宋体" w:cs="宋体"/>
                <w:bCs/>
                <w:kern w:val="0"/>
                <w:sz w:val="21"/>
                <w:szCs w:val="21"/>
              </w:rPr>
              <w:t>/运营能力是提升的，2023年机会点在增强横向联动能力。</w:t>
            </w:r>
          </w:p>
          <w:p w14:paraId="7FB1D151" w14:textId="77777777" w:rsidR="000D2F4D" w:rsidRPr="004608AA" w:rsidRDefault="000D2F4D" w:rsidP="00455D59">
            <w:pPr>
              <w:widowControl/>
              <w:spacing w:beforeLines="20" w:before="62" w:line="276" w:lineRule="auto"/>
              <w:rPr>
                <w:rFonts w:ascii="宋体" w:eastAsia="宋体" w:hAnsi="宋体" w:cs="宋体"/>
                <w:bCs/>
                <w:kern w:val="0"/>
                <w:sz w:val="21"/>
                <w:szCs w:val="21"/>
              </w:rPr>
            </w:pPr>
          </w:p>
          <w:p w14:paraId="63B7FEA5" w14:textId="77777777" w:rsidR="000D2F4D" w:rsidRPr="004608AA" w:rsidRDefault="000D2F4D" w:rsidP="00455D59">
            <w:pPr>
              <w:widowControl/>
              <w:spacing w:beforeLines="20" w:before="62" w:line="276" w:lineRule="auto"/>
              <w:rPr>
                <w:rFonts w:ascii="宋体" w:eastAsia="宋体" w:hAnsi="宋体" w:cs="宋体"/>
                <w:b/>
                <w:bCs/>
                <w:kern w:val="0"/>
                <w:sz w:val="21"/>
                <w:szCs w:val="21"/>
              </w:rPr>
            </w:pPr>
            <w:r w:rsidRPr="004608AA">
              <w:rPr>
                <w:rFonts w:ascii="宋体" w:eastAsia="宋体" w:hAnsi="宋体" w:cs="宋体"/>
                <w:b/>
                <w:bCs/>
                <w:kern w:val="0"/>
                <w:sz w:val="21"/>
                <w:szCs w:val="21"/>
              </w:rPr>
              <w:t>2、</w:t>
            </w:r>
            <w:proofErr w:type="gramStart"/>
            <w:r w:rsidRPr="004608AA">
              <w:rPr>
                <w:rFonts w:ascii="宋体" w:eastAsia="宋体" w:hAnsi="宋体" w:cs="宋体" w:hint="eastAsia"/>
                <w:b/>
                <w:bCs/>
                <w:kern w:val="0"/>
                <w:sz w:val="21"/>
                <w:szCs w:val="21"/>
              </w:rPr>
              <w:t>丸美线上</w:t>
            </w:r>
            <w:proofErr w:type="gramEnd"/>
            <w:r w:rsidRPr="004608AA">
              <w:rPr>
                <w:rFonts w:ascii="宋体" w:eastAsia="宋体" w:hAnsi="宋体" w:cs="宋体" w:hint="eastAsia"/>
                <w:b/>
                <w:bCs/>
                <w:kern w:val="0"/>
                <w:sz w:val="21"/>
                <w:szCs w:val="21"/>
              </w:rPr>
              <w:t>如何实现弯道超车出圈？</w:t>
            </w:r>
          </w:p>
          <w:p w14:paraId="24B0E146" w14:textId="77777777" w:rsidR="000D2F4D" w:rsidRPr="004608AA" w:rsidRDefault="000D2F4D" w:rsidP="00455D59">
            <w:pPr>
              <w:pStyle w:val="a3"/>
              <w:widowControl/>
              <w:numPr>
                <w:ilvl w:val="0"/>
                <w:numId w:val="1"/>
              </w:numPr>
              <w:spacing w:beforeLines="20" w:before="62" w:line="276" w:lineRule="auto"/>
              <w:ind w:firstLineChars="0"/>
              <w:rPr>
                <w:rFonts w:ascii="宋体" w:eastAsia="宋体" w:hAnsi="宋体" w:cs="宋体"/>
                <w:kern w:val="0"/>
                <w:sz w:val="21"/>
                <w:szCs w:val="21"/>
              </w:rPr>
            </w:pPr>
            <w:proofErr w:type="gramStart"/>
            <w:r w:rsidRPr="004608AA">
              <w:rPr>
                <w:rFonts w:ascii="宋体" w:eastAsia="宋体" w:hAnsi="宋体" w:cs="宋体" w:hint="eastAsia"/>
                <w:kern w:val="0"/>
                <w:sz w:val="21"/>
                <w:szCs w:val="21"/>
              </w:rPr>
              <w:t>首先丸</w:t>
            </w:r>
            <w:proofErr w:type="gramEnd"/>
            <w:r w:rsidRPr="004608AA">
              <w:rPr>
                <w:rFonts w:ascii="宋体" w:eastAsia="宋体" w:hAnsi="宋体" w:cs="宋体" w:hint="eastAsia"/>
                <w:kern w:val="0"/>
                <w:sz w:val="21"/>
                <w:szCs w:val="21"/>
              </w:rPr>
              <w:t>美没有在新电商（</w:t>
            </w:r>
            <w:proofErr w:type="gramStart"/>
            <w:r w:rsidRPr="004608AA">
              <w:rPr>
                <w:rFonts w:ascii="宋体" w:eastAsia="宋体" w:hAnsi="宋体" w:cs="宋体" w:hint="eastAsia"/>
                <w:kern w:val="0"/>
                <w:sz w:val="21"/>
                <w:szCs w:val="21"/>
              </w:rPr>
              <w:t>以抖音为</w:t>
            </w:r>
            <w:proofErr w:type="gramEnd"/>
            <w:r w:rsidRPr="004608AA">
              <w:rPr>
                <w:rFonts w:ascii="宋体" w:eastAsia="宋体" w:hAnsi="宋体" w:cs="宋体" w:hint="eastAsia"/>
                <w:kern w:val="0"/>
                <w:sz w:val="21"/>
                <w:szCs w:val="21"/>
              </w:rPr>
              <w:t>代表的</w:t>
            </w:r>
            <w:proofErr w:type="gramStart"/>
            <w:r w:rsidRPr="004608AA">
              <w:rPr>
                <w:rFonts w:ascii="宋体" w:eastAsia="宋体" w:hAnsi="宋体" w:cs="宋体" w:hint="eastAsia"/>
                <w:kern w:val="0"/>
                <w:sz w:val="21"/>
                <w:szCs w:val="21"/>
              </w:rPr>
              <w:t>内容电</w:t>
            </w:r>
            <w:proofErr w:type="gramEnd"/>
            <w:r w:rsidRPr="004608AA">
              <w:rPr>
                <w:rFonts w:ascii="宋体" w:eastAsia="宋体" w:hAnsi="宋体" w:cs="宋体" w:hint="eastAsia"/>
                <w:kern w:val="0"/>
                <w:sz w:val="21"/>
                <w:szCs w:val="21"/>
              </w:rPr>
              <w:t>商）上掉队，丸美会按照市场上已有的优秀策略打法去做，但也</w:t>
            </w:r>
            <w:bookmarkStart w:id="1" w:name="_Hlk126752955"/>
            <w:r w:rsidRPr="004608AA">
              <w:rPr>
                <w:rFonts w:ascii="宋体" w:eastAsia="宋体" w:hAnsi="宋体" w:cs="宋体" w:hint="eastAsia"/>
                <w:kern w:val="0"/>
                <w:sz w:val="21"/>
                <w:szCs w:val="21"/>
              </w:rPr>
              <w:t>会随市场变化而变化</w:t>
            </w:r>
            <w:bookmarkEnd w:id="1"/>
            <w:r w:rsidRPr="004608AA">
              <w:rPr>
                <w:rFonts w:ascii="宋体" w:eastAsia="宋体" w:hAnsi="宋体" w:cs="宋体" w:hint="eastAsia"/>
                <w:kern w:val="0"/>
                <w:sz w:val="21"/>
                <w:szCs w:val="21"/>
              </w:rPr>
              <w:t>。例如，</w:t>
            </w:r>
            <w:proofErr w:type="gramStart"/>
            <w:r w:rsidRPr="004608AA">
              <w:rPr>
                <w:rFonts w:ascii="宋体" w:eastAsia="宋体" w:hAnsi="宋体" w:cs="宋体" w:hint="eastAsia"/>
                <w:kern w:val="0"/>
                <w:sz w:val="21"/>
                <w:szCs w:val="21"/>
              </w:rPr>
              <w:t>抖音的</w:t>
            </w:r>
            <w:proofErr w:type="gramEnd"/>
            <w:r w:rsidRPr="004608AA">
              <w:rPr>
                <w:rFonts w:ascii="宋体" w:eastAsia="宋体" w:hAnsi="宋体" w:cs="宋体" w:hint="eastAsia"/>
                <w:kern w:val="0"/>
                <w:sz w:val="21"/>
                <w:szCs w:val="21"/>
              </w:rPr>
              <w:t>流量变化比较频繁，直播电商流量两个月或者三个月变化一次。在</w:t>
            </w:r>
            <w:proofErr w:type="gramStart"/>
            <w:r w:rsidRPr="004608AA">
              <w:rPr>
                <w:rFonts w:ascii="宋体" w:eastAsia="宋体" w:hAnsi="宋体" w:cs="宋体" w:hint="eastAsia"/>
                <w:kern w:val="0"/>
                <w:sz w:val="21"/>
                <w:szCs w:val="21"/>
              </w:rPr>
              <w:t>天猫基础大盘</w:t>
            </w:r>
            <w:proofErr w:type="gramEnd"/>
            <w:r w:rsidRPr="004608AA">
              <w:rPr>
                <w:rFonts w:ascii="宋体" w:eastAsia="宋体" w:hAnsi="宋体" w:cs="宋体" w:hint="eastAsia"/>
                <w:kern w:val="0"/>
                <w:sz w:val="21"/>
                <w:szCs w:val="21"/>
              </w:rPr>
              <w:t>上，我们会维持稳健，</w:t>
            </w:r>
            <w:bookmarkStart w:id="2" w:name="_Hlk126752908"/>
            <w:r w:rsidRPr="004608AA">
              <w:rPr>
                <w:rFonts w:ascii="宋体" w:eastAsia="宋体" w:hAnsi="宋体" w:cs="宋体" w:hint="eastAsia"/>
                <w:kern w:val="0"/>
                <w:sz w:val="21"/>
                <w:szCs w:val="21"/>
              </w:rPr>
              <w:t>把结构打得更扎实</w:t>
            </w:r>
            <w:bookmarkEnd w:id="2"/>
            <w:r w:rsidRPr="004608AA">
              <w:rPr>
                <w:rFonts w:ascii="宋体" w:eastAsia="宋体" w:hAnsi="宋体" w:cs="宋体" w:hint="eastAsia"/>
                <w:kern w:val="0"/>
                <w:sz w:val="21"/>
                <w:szCs w:val="21"/>
              </w:rPr>
              <w:t>。</w:t>
            </w:r>
          </w:p>
          <w:p w14:paraId="30BF1266" w14:textId="77777777" w:rsidR="000D2F4D" w:rsidRPr="004608AA" w:rsidRDefault="000D2F4D" w:rsidP="00455D59">
            <w:pPr>
              <w:pStyle w:val="a3"/>
              <w:widowControl/>
              <w:numPr>
                <w:ilvl w:val="0"/>
                <w:numId w:val="1"/>
              </w:numPr>
              <w:spacing w:beforeLines="20" w:before="62" w:line="276" w:lineRule="auto"/>
              <w:ind w:firstLineChars="0"/>
              <w:rPr>
                <w:rFonts w:ascii="宋体" w:eastAsia="宋体" w:hAnsi="宋体" w:cs="宋体"/>
                <w:kern w:val="0"/>
                <w:sz w:val="21"/>
                <w:szCs w:val="21"/>
              </w:rPr>
            </w:pPr>
            <w:proofErr w:type="gramStart"/>
            <w:r w:rsidRPr="004608AA">
              <w:rPr>
                <w:rFonts w:ascii="宋体" w:eastAsia="宋体" w:hAnsi="宋体" w:cs="宋体" w:hint="eastAsia"/>
                <w:kern w:val="0"/>
                <w:sz w:val="21"/>
                <w:szCs w:val="21"/>
              </w:rPr>
              <w:t>内容电</w:t>
            </w:r>
            <w:proofErr w:type="gramEnd"/>
            <w:r w:rsidRPr="004608AA">
              <w:rPr>
                <w:rFonts w:ascii="宋体" w:eastAsia="宋体" w:hAnsi="宋体" w:cs="宋体" w:hint="eastAsia"/>
                <w:kern w:val="0"/>
                <w:sz w:val="21"/>
                <w:szCs w:val="21"/>
              </w:rPr>
              <w:t>商上，丸美在国货方面是</w:t>
            </w:r>
            <w:proofErr w:type="gramStart"/>
            <w:r w:rsidRPr="004608AA">
              <w:rPr>
                <w:rFonts w:ascii="宋体" w:eastAsia="宋体" w:hAnsi="宋体" w:cs="宋体" w:hint="eastAsia"/>
                <w:kern w:val="0"/>
                <w:sz w:val="21"/>
                <w:szCs w:val="21"/>
              </w:rPr>
              <w:t>内容电</w:t>
            </w:r>
            <w:proofErr w:type="gramEnd"/>
            <w:r w:rsidRPr="004608AA">
              <w:rPr>
                <w:rFonts w:ascii="宋体" w:eastAsia="宋体" w:hAnsi="宋体" w:cs="宋体" w:hint="eastAsia"/>
                <w:kern w:val="0"/>
                <w:sz w:val="21"/>
                <w:szCs w:val="21"/>
              </w:rPr>
              <w:t>商的头部玩家之一，是我们的增长引擎，同时跟随市场（流量</w:t>
            </w:r>
            <w:r w:rsidRPr="004608AA">
              <w:rPr>
                <w:rFonts w:ascii="宋体" w:eastAsia="宋体" w:hAnsi="宋体" w:cs="宋体"/>
                <w:kern w:val="0"/>
                <w:sz w:val="21"/>
                <w:szCs w:val="21"/>
              </w:rPr>
              <w:t>/投放/人群）的变化而变化的。</w:t>
            </w:r>
          </w:p>
          <w:p w14:paraId="2D318FF9" w14:textId="77777777" w:rsidR="000D2F4D" w:rsidRPr="004608AA" w:rsidRDefault="000D2F4D" w:rsidP="00455D59">
            <w:pPr>
              <w:widowControl/>
              <w:spacing w:beforeLines="20" w:before="62" w:line="276" w:lineRule="auto"/>
              <w:rPr>
                <w:rFonts w:ascii="宋体" w:eastAsia="宋体" w:hAnsi="宋体" w:cs="宋体"/>
                <w:kern w:val="0"/>
                <w:sz w:val="21"/>
                <w:szCs w:val="21"/>
              </w:rPr>
            </w:pPr>
          </w:p>
          <w:p w14:paraId="616D10C8" w14:textId="77777777" w:rsidR="000D2F4D" w:rsidRPr="004608AA" w:rsidRDefault="000D2F4D" w:rsidP="00455D59">
            <w:pPr>
              <w:widowControl/>
              <w:spacing w:beforeLines="20" w:before="62" w:line="276" w:lineRule="auto"/>
              <w:rPr>
                <w:rFonts w:ascii="宋体" w:eastAsia="宋体" w:hAnsi="宋体" w:cs="宋体"/>
                <w:b/>
                <w:bCs/>
                <w:kern w:val="0"/>
                <w:sz w:val="21"/>
                <w:szCs w:val="21"/>
              </w:rPr>
            </w:pPr>
            <w:r w:rsidRPr="004608AA">
              <w:rPr>
                <w:rFonts w:ascii="宋体" w:eastAsia="宋体" w:hAnsi="宋体" w:cs="宋体"/>
                <w:b/>
                <w:bCs/>
                <w:kern w:val="0"/>
                <w:sz w:val="21"/>
                <w:szCs w:val="21"/>
              </w:rPr>
              <w:t>3、在营销方面，费用是如何安排的？</w:t>
            </w:r>
          </w:p>
          <w:p w14:paraId="3029B3E1" w14:textId="77777777" w:rsidR="000D2F4D" w:rsidRPr="004608AA" w:rsidRDefault="000D2F4D" w:rsidP="00455D59">
            <w:pPr>
              <w:pStyle w:val="a3"/>
              <w:widowControl/>
              <w:numPr>
                <w:ilvl w:val="0"/>
                <w:numId w:val="2"/>
              </w:numPr>
              <w:spacing w:beforeLines="20" w:before="62" w:line="276" w:lineRule="auto"/>
              <w:ind w:firstLineChars="0"/>
              <w:rPr>
                <w:rFonts w:ascii="宋体" w:eastAsia="宋体" w:hAnsi="宋体" w:cs="宋体"/>
                <w:kern w:val="0"/>
                <w:sz w:val="21"/>
                <w:szCs w:val="21"/>
              </w:rPr>
            </w:pPr>
            <w:r w:rsidRPr="004608AA">
              <w:rPr>
                <w:rFonts w:ascii="宋体" w:eastAsia="宋体" w:hAnsi="宋体" w:cs="宋体" w:hint="eastAsia"/>
                <w:kern w:val="0"/>
                <w:sz w:val="21"/>
                <w:szCs w:val="21"/>
              </w:rPr>
              <w:t>不会为了销售而不顾及费用，我们会一步一个脚印去实现增速。我们也会有一个费用的控制，以月度为周期进行规划，同时以季度去做回顾。针对于一些新品的打造，或者一些营销结构的</w:t>
            </w:r>
            <w:proofErr w:type="gramStart"/>
            <w:r w:rsidRPr="004608AA">
              <w:rPr>
                <w:rFonts w:ascii="宋体" w:eastAsia="宋体" w:hAnsi="宋体" w:cs="宋体" w:hint="eastAsia"/>
                <w:kern w:val="0"/>
                <w:sz w:val="21"/>
                <w:szCs w:val="21"/>
              </w:rPr>
              <w:t>配比超</w:t>
            </w:r>
            <w:proofErr w:type="gramEnd"/>
            <w:r w:rsidRPr="004608AA">
              <w:rPr>
                <w:rFonts w:ascii="宋体" w:eastAsia="宋体" w:hAnsi="宋体" w:cs="宋体" w:hint="eastAsia"/>
                <w:kern w:val="0"/>
                <w:sz w:val="21"/>
                <w:szCs w:val="21"/>
              </w:rPr>
              <w:t>了控制，会在季度上面把整个费用比拉回来。我们会在合理的增长下去完成这盘生意。</w:t>
            </w:r>
          </w:p>
          <w:p w14:paraId="4AE695CE" w14:textId="77777777" w:rsidR="000D2F4D" w:rsidRPr="004608AA" w:rsidRDefault="000D2F4D" w:rsidP="00455D59">
            <w:pPr>
              <w:widowControl/>
              <w:spacing w:beforeLines="20" w:before="62" w:line="276" w:lineRule="auto"/>
              <w:rPr>
                <w:rFonts w:ascii="宋体" w:eastAsia="宋体" w:hAnsi="宋体" w:cs="宋体"/>
                <w:kern w:val="0"/>
                <w:sz w:val="21"/>
                <w:szCs w:val="21"/>
              </w:rPr>
            </w:pPr>
          </w:p>
          <w:p w14:paraId="0B0DDC3A" w14:textId="77777777" w:rsidR="000D2F4D" w:rsidRPr="004608AA" w:rsidRDefault="000D2F4D" w:rsidP="00455D59">
            <w:pPr>
              <w:widowControl/>
              <w:spacing w:beforeLines="20" w:before="62" w:line="276" w:lineRule="auto"/>
              <w:rPr>
                <w:rFonts w:ascii="宋体" w:eastAsia="宋体" w:hAnsi="宋体" w:cs="宋体"/>
                <w:b/>
                <w:bCs/>
                <w:kern w:val="0"/>
                <w:sz w:val="21"/>
                <w:szCs w:val="21"/>
              </w:rPr>
            </w:pPr>
            <w:r w:rsidRPr="004608AA">
              <w:rPr>
                <w:rFonts w:ascii="宋体" w:eastAsia="宋体" w:hAnsi="宋体" w:cs="宋体"/>
                <w:b/>
                <w:bCs/>
                <w:kern w:val="0"/>
                <w:sz w:val="21"/>
                <w:szCs w:val="21"/>
              </w:rPr>
              <w:t>4、研发和产品端能不能及时的跟进市场需求？</w:t>
            </w:r>
          </w:p>
          <w:p w14:paraId="2DC64F20" w14:textId="77777777" w:rsidR="000D2F4D" w:rsidRPr="004608AA" w:rsidRDefault="000D2F4D" w:rsidP="00455D59">
            <w:pPr>
              <w:pStyle w:val="a3"/>
              <w:widowControl/>
              <w:numPr>
                <w:ilvl w:val="0"/>
                <w:numId w:val="2"/>
              </w:numPr>
              <w:spacing w:beforeLines="20" w:before="62" w:line="276" w:lineRule="auto"/>
              <w:ind w:firstLineChars="0"/>
              <w:rPr>
                <w:rFonts w:ascii="宋体" w:eastAsia="宋体" w:hAnsi="宋体" w:cs="宋体"/>
                <w:kern w:val="0"/>
                <w:sz w:val="21"/>
                <w:szCs w:val="21"/>
              </w:rPr>
            </w:pPr>
            <w:r w:rsidRPr="004608AA">
              <w:rPr>
                <w:rFonts w:ascii="宋体" w:eastAsia="宋体" w:hAnsi="宋体" w:cs="宋体" w:hint="eastAsia"/>
                <w:kern w:val="0"/>
                <w:sz w:val="21"/>
                <w:szCs w:val="21"/>
              </w:rPr>
              <w:t>丸美是基于消费者分析及消费者需求来制定产品的，整个集团无论是供应链、产能还是研发都意识到了这个问题，在新品的推动上更有聚合力。</w:t>
            </w:r>
          </w:p>
          <w:p w14:paraId="2BD63EFD" w14:textId="77777777" w:rsidR="000D2F4D" w:rsidRPr="004608AA" w:rsidRDefault="000D2F4D" w:rsidP="00455D59">
            <w:pPr>
              <w:pStyle w:val="a3"/>
              <w:numPr>
                <w:ilvl w:val="0"/>
                <w:numId w:val="2"/>
              </w:numPr>
              <w:spacing w:line="276" w:lineRule="auto"/>
              <w:ind w:firstLineChars="0"/>
              <w:rPr>
                <w:rFonts w:ascii="宋体" w:eastAsia="宋体" w:hAnsi="宋体" w:cs="宋体"/>
                <w:kern w:val="0"/>
                <w:sz w:val="21"/>
                <w:szCs w:val="21"/>
              </w:rPr>
            </w:pPr>
            <w:r w:rsidRPr="004608AA">
              <w:rPr>
                <w:rFonts w:ascii="宋体" w:eastAsia="宋体" w:hAnsi="宋体" w:cs="宋体" w:hint="eastAsia"/>
                <w:kern w:val="0"/>
                <w:sz w:val="21"/>
                <w:szCs w:val="21"/>
              </w:rPr>
              <w:t>比如</w:t>
            </w:r>
            <w:r w:rsidRPr="004608AA">
              <w:rPr>
                <w:rFonts w:ascii="宋体" w:eastAsia="宋体" w:hAnsi="宋体" w:cs="宋体"/>
                <w:kern w:val="0"/>
                <w:sz w:val="21"/>
                <w:szCs w:val="21"/>
              </w:rPr>
              <w:t>20亿的</w:t>
            </w:r>
            <w:proofErr w:type="gramStart"/>
            <w:r w:rsidRPr="004608AA">
              <w:rPr>
                <w:rFonts w:ascii="宋体" w:eastAsia="宋体" w:hAnsi="宋体" w:cs="宋体" w:hint="eastAsia"/>
                <w:kern w:val="0"/>
                <w:sz w:val="21"/>
                <w:szCs w:val="21"/>
              </w:rPr>
              <w:t>生意电</w:t>
            </w:r>
            <w:proofErr w:type="gramEnd"/>
            <w:r w:rsidRPr="004608AA">
              <w:rPr>
                <w:rFonts w:ascii="宋体" w:eastAsia="宋体" w:hAnsi="宋体" w:cs="宋体" w:hint="eastAsia"/>
                <w:kern w:val="0"/>
                <w:sz w:val="21"/>
                <w:szCs w:val="21"/>
              </w:rPr>
              <w:t>商部门长可支配总体</w:t>
            </w:r>
            <w:r w:rsidRPr="004608AA">
              <w:rPr>
                <w:rFonts w:ascii="宋体" w:eastAsia="宋体" w:hAnsi="宋体" w:cs="宋体"/>
                <w:kern w:val="0"/>
                <w:sz w:val="21"/>
                <w:szCs w:val="21"/>
              </w:rPr>
              <w:t>10亿</w:t>
            </w:r>
            <w:r w:rsidRPr="004608AA">
              <w:rPr>
                <w:rFonts w:ascii="宋体" w:eastAsia="宋体" w:hAnsi="宋体" w:cs="宋体" w:hint="eastAsia"/>
                <w:kern w:val="0"/>
                <w:sz w:val="21"/>
                <w:szCs w:val="21"/>
              </w:rPr>
              <w:t>费比。电商部门的部门长有较多的支</w:t>
            </w:r>
            <w:r w:rsidRPr="004608AA">
              <w:rPr>
                <w:rFonts w:ascii="宋体" w:eastAsia="宋体" w:hAnsi="宋体" w:cs="宋体" w:hint="eastAsia"/>
                <w:kern w:val="0"/>
                <w:sz w:val="21"/>
                <w:szCs w:val="21"/>
              </w:rPr>
              <w:lastRenderedPageBreak/>
              <w:t>配权，且有总裁助理的头衔，比一般的部门长高一级，便于协调。</w:t>
            </w:r>
          </w:p>
          <w:p w14:paraId="553B4ADF" w14:textId="77777777" w:rsidR="000D2F4D" w:rsidRPr="004608AA" w:rsidRDefault="000D2F4D" w:rsidP="00455D59">
            <w:pPr>
              <w:pStyle w:val="a3"/>
              <w:widowControl/>
              <w:numPr>
                <w:ilvl w:val="0"/>
                <w:numId w:val="2"/>
              </w:numPr>
              <w:spacing w:beforeLines="20" w:before="62" w:line="276" w:lineRule="auto"/>
              <w:ind w:firstLineChars="0"/>
              <w:rPr>
                <w:rFonts w:ascii="宋体" w:eastAsia="宋体" w:hAnsi="宋体" w:cs="宋体"/>
                <w:kern w:val="0"/>
                <w:sz w:val="21"/>
                <w:szCs w:val="21"/>
              </w:rPr>
            </w:pPr>
            <w:r w:rsidRPr="004608AA">
              <w:rPr>
                <w:rFonts w:ascii="宋体" w:eastAsia="宋体" w:hAnsi="宋体" w:cs="宋体" w:hint="eastAsia"/>
                <w:kern w:val="0"/>
                <w:sz w:val="21"/>
                <w:szCs w:val="21"/>
              </w:rPr>
              <w:t>专门配有电</w:t>
            </w:r>
            <w:proofErr w:type="gramStart"/>
            <w:r w:rsidRPr="004608AA">
              <w:rPr>
                <w:rFonts w:ascii="宋体" w:eastAsia="宋体" w:hAnsi="宋体" w:cs="宋体" w:hint="eastAsia"/>
                <w:kern w:val="0"/>
                <w:sz w:val="21"/>
                <w:szCs w:val="21"/>
              </w:rPr>
              <w:t>商服务</w:t>
            </w:r>
            <w:proofErr w:type="gramEnd"/>
            <w:r w:rsidRPr="004608AA">
              <w:rPr>
                <w:rFonts w:ascii="宋体" w:eastAsia="宋体" w:hAnsi="宋体" w:cs="宋体" w:hint="eastAsia"/>
                <w:kern w:val="0"/>
                <w:sz w:val="21"/>
                <w:szCs w:val="21"/>
              </w:rPr>
              <w:t>团队</w:t>
            </w:r>
            <w:r w:rsidRPr="004608AA">
              <w:rPr>
                <w:rFonts w:ascii="宋体" w:eastAsia="宋体" w:hAnsi="宋体" w:cs="宋体"/>
                <w:kern w:val="0"/>
                <w:sz w:val="21"/>
                <w:szCs w:val="21"/>
              </w:rPr>
              <w:t>60</w:t>
            </w:r>
            <w:r w:rsidRPr="004608AA">
              <w:rPr>
                <w:rFonts w:ascii="宋体" w:eastAsia="宋体" w:hAnsi="宋体" w:cs="宋体" w:hint="eastAsia"/>
                <w:kern w:val="0"/>
                <w:sz w:val="21"/>
                <w:szCs w:val="21"/>
              </w:rPr>
              <w:t>人</w:t>
            </w:r>
            <w:r w:rsidRPr="004608AA">
              <w:rPr>
                <w:rFonts w:ascii="宋体" w:eastAsia="宋体" w:hAnsi="宋体" w:cs="宋体"/>
                <w:kern w:val="0"/>
                <w:sz w:val="21"/>
                <w:szCs w:val="21"/>
              </w:rPr>
              <w:t>+</w:t>
            </w:r>
            <w:r w:rsidRPr="004608AA">
              <w:rPr>
                <w:rFonts w:ascii="宋体" w:eastAsia="宋体" w:hAnsi="宋体" w:cs="宋体" w:hint="eastAsia"/>
                <w:kern w:val="0"/>
                <w:sz w:val="21"/>
                <w:szCs w:val="21"/>
              </w:rPr>
              <w:t>，其中市场部</w:t>
            </w:r>
            <w:r w:rsidRPr="004608AA">
              <w:rPr>
                <w:rFonts w:ascii="宋体" w:eastAsia="宋体" w:hAnsi="宋体" w:cs="宋体"/>
                <w:kern w:val="0"/>
                <w:sz w:val="21"/>
                <w:szCs w:val="21"/>
              </w:rPr>
              <w:t>50</w:t>
            </w:r>
            <w:r w:rsidRPr="004608AA">
              <w:rPr>
                <w:rFonts w:ascii="宋体" w:eastAsia="宋体" w:hAnsi="宋体" w:cs="宋体" w:hint="eastAsia"/>
                <w:kern w:val="0"/>
                <w:sz w:val="21"/>
                <w:szCs w:val="21"/>
              </w:rPr>
              <w:t>人、人力资源</w:t>
            </w:r>
            <w:r w:rsidRPr="004608AA">
              <w:rPr>
                <w:rFonts w:ascii="宋体" w:eastAsia="宋体" w:hAnsi="宋体" w:cs="宋体"/>
                <w:kern w:val="0"/>
                <w:sz w:val="21"/>
                <w:szCs w:val="21"/>
              </w:rPr>
              <w:t>3人、</w:t>
            </w:r>
            <w:r w:rsidRPr="004608AA">
              <w:rPr>
                <w:rFonts w:ascii="宋体" w:eastAsia="宋体" w:hAnsi="宋体" w:cs="宋体" w:hint="eastAsia"/>
                <w:kern w:val="0"/>
                <w:sz w:val="21"/>
                <w:szCs w:val="21"/>
              </w:rPr>
              <w:t>数据服务</w:t>
            </w:r>
            <w:r w:rsidRPr="004608AA">
              <w:rPr>
                <w:rFonts w:ascii="宋体" w:eastAsia="宋体" w:hAnsi="宋体" w:cs="宋体"/>
                <w:kern w:val="0"/>
                <w:sz w:val="21"/>
                <w:szCs w:val="21"/>
              </w:rPr>
              <w:t>2人、</w:t>
            </w:r>
            <w:proofErr w:type="gramStart"/>
            <w:r w:rsidRPr="004608AA">
              <w:rPr>
                <w:rFonts w:ascii="宋体" w:eastAsia="宋体" w:hAnsi="宋体" w:cs="宋体" w:hint="eastAsia"/>
                <w:kern w:val="0"/>
                <w:sz w:val="21"/>
                <w:szCs w:val="21"/>
              </w:rPr>
              <w:t>价控管理</w:t>
            </w:r>
            <w:proofErr w:type="gramEnd"/>
            <w:r w:rsidRPr="004608AA">
              <w:rPr>
                <w:rFonts w:ascii="宋体" w:eastAsia="宋体" w:hAnsi="宋体" w:cs="宋体"/>
                <w:kern w:val="0"/>
                <w:sz w:val="21"/>
                <w:szCs w:val="21"/>
              </w:rPr>
              <w:t>2人、计划管理3人、财务</w:t>
            </w:r>
            <w:r w:rsidRPr="004608AA">
              <w:rPr>
                <w:rFonts w:ascii="宋体" w:eastAsia="宋体" w:hAnsi="宋体" w:cs="宋体" w:hint="eastAsia"/>
                <w:kern w:val="0"/>
                <w:sz w:val="21"/>
                <w:szCs w:val="21"/>
              </w:rPr>
              <w:t>管理</w:t>
            </w:r>
            <w:r w:rsidRPr="004608AA">
              <w:rPr>
                <w:rFonts w:ascii="宋体" w:eastAsia="宋体" w:hAnsi="宋体" w:cs="宋体"/>
                <w:kern w:val="0"/>
                <w:sz w:val="21"/>
                <w:szCs w:val="21"/>
              </w:rPr>
              <w:t>2人，沟通非常畅通。</w:t>
            </w:r>
          </w:p>
          <w:p w14:paraId="5EB43A7B" w14:textId="77777777" w:rsidR="000D2F4D" w:rsidRPr="004608AA" w:rsidRDefault="000D2F4D" w:rsidP="00455D59">
            <w:pPr>
              <w:widowControl/>
              <w:spacing w:beforeLines="20" w:before="62" w:line="276" w:lineRule="auto"/>
              <w:rPr>
                <w:rFonts w:ascii="宋体" w:eastAsia="宋体" w:hAnsi="宋体" w:cs="宋体"/>
                <w:kern w:val="0"/>
                <w:sz w:val="21"/>
                <w:szCs w:val="21"/>
              </w:rPr>
            </w:pPr>
          </w:p>
          <w:p w14:paraId="433468FC" w14:textId="77777777" w:rsidR="000D2F4D" w:rsidRPr="004608AA" w:rsidRDefault="000D2F4D" w:rsidP="00455D59">
            <w:pPr>
              <w:widowControl/>
              <w:spacing w:beforeLines="20" w:before="62" w:line="276" w:lineRule="auto"/>
              <w:rPr>
                <w:rFonts w:ascii="宋体" w:eastAsia="宋体" w:hAnsi="宋体" w:cs="宋体"/>
                <w:b/>
                <w:bCs/>
                <w:kern w:val="0"/>
                <w:sz w:val="21"/>
                <w:szCs w:val="21"/>
              </w:rPr>
            </w:pPr>
            <w:r w:rsidRPr="004608AA">
              <w:rPr>
                <w:rFonts w:ascii="宋体" w:eastAsia="宋体" w:hAnsi="宋体" w:cs="宋体"/>
                <w:b/>
                <w:bCs/>
                <w:kern w:val="0"/>
                <w:sz w:val="21"/>
                <w:szCs w:val="21"/>
              </w:rPr>
              <w:t>5、重组胶原蛋白系列的竞争？</w:t>
            </w:r>
          </w:p>
          <w:p w14:paraId="4CAC5F64" w14:textId="77777777" w:rsidR="000D2F4D" w:rsidRPr="004608AA" w:rsidRDefault="000D2F4D" w:rsidP="00455D59">
            <w:pPr>
              <w:pStyle w:val="a3"/>
              <w:widowControl/>
              <w:numPr>
                <w:ilvl w:val="0"/>
                <w:numId w:val="2"/>
              </w:numPr>
              <w:spacing w:beforeLines="20" w:before="62" w:line="276" w:lineRule="auto"/>
              <w:ind w:firstLineChars="0"/>
              <w:rPr>
                <w:rFonts w:ascii="宋体" w:eastAsia="宋体" w:hAnsi="宋体" w:cs="宋体"/>
                <w:kern w:val="0"/>
                <w:sz w:val="21"/>
                <w:szCs w:val="21"/>
              </w:rPr>
            </w:pPr>
            <w:r w:rsidRPr="004608AA">
              <w:rPr>
                <w:rFonts w:ascii="宋体" w:eastAsia="宋体" w:hAnsi="宋体" w:cs="宋体" w:hint="eastAsia"/>
                <w:kern w:val="0"/>
                <w:sz w:val="21"/>
                <w:szCs w:val="21"/>
              </w:rPr>
              <w:t>与</w:t>
            </w:r>
            <w:proofErr w:type="gramStart"/>
            <w:r w:rsidRPr="004608AA">
              <w:rPr>
                <w:rFonts w:ascii="宋体" w:eastAsia="宋体" w:hAnsi="宋体" w:cs="宋体" w:hint="eastAsia"/>
                <w:kern w:val="0"/>
                <w:sz w:val="21"/>
                <w:szCs w:val="21"/>
              </w:rPr>
              <w:t>玻</w:t>
            </w:r>
            <w:proofErr w:type="gramEnd"/>
            <w:r w:rsidRPr="004608AA">
              <w:rPr>
                <w:rFonts w:ascii="宋体" w:eastAsia="宋体" w:hAnsi="宋体" w:cs="宋体" w:hint="eastAsia"/>
                <w:kern w:val="0"/>
                <w:sz w:val="21"/>
                <w:szCs w:val="21"/>
              </w:rPr>
              <w:t>尿酸相比，胶原蛋白在</w:t>
            </w:r>
            <w:proofErr w:type="gramStart"/>
            <w:r w:rsidRPr="004608AA">
              <w:rPr>
                <w:rFonts w:ascii="宋体" w:eastAsia="宋体" w:hAnsi="宋体" w:cs="宋体" w:hint="eastAsia"/>
                <w:kern w:val="0"/>
                <w:sz w:val="21"/>
                <w:szCs w:val="21"/>
              </w:rPr>
              <w:t>天猫美</w:t>
            </w:r>
            <w:proofErr w:type="gramEnd"/>
            <w:r w:rsidRPr="004608AA">
              <w:rPr>
                <w:rFonts w:ascii="宋体" w:eastAsia="宋体" w:hAnsi="宋体" w:cs="宋体" w:hint="eastAsia"/>
                <w:kern w:val="0"/>
                <w:sz w:val="21"/>
                <w:szCs w:val="21"/>
              </w:rPr>
              <w:t>妆大促的</w:t>
            </w:r>
            <w:r w:rsidRPr="004608AA">
              <w:rPr>
                <w:rFonts w:ascii="宋体" w:eastAsia="宋体" w:hAnsi="宋体" w:cs="宋体"/>
                <w:kern w:val="0"/>
                <w:sz w:val="21"/>
                <w:szCs w:val="21"/>
              </w:rPr>
              <w:t>SKU</w:t>
            </w:r>
            <w:r w:rsidRPr="004608AA">
              <w:rPr>
                <w:rFonts w:ascii="宋体" w:eastAsia="宋体" w:hAnsi="宋体" w:cs="宋体" w:hint="eastAsia"/>
                <w:kern w:val="0"/>
                <w:sz w:val="21"/>
                <w:szCs w:val="21"/>
              </w:rPr>
              <w:t>数是很小的，所以胶原蛋白市场空间还是比较大的。中国的消费人群已经逐渐意识到抗衰这件事，</w:t>
            </w:r>
            <w:r w:rsidRPr="004608AA">
              <w:rPr>
                <w:rFonts w:ascii="宋体" w:eastAsia="宋体" w:hAnsi="宋体" w:cs="宋体"/>
                <w:kern w:val="0"/>
                <w:sz w:val="21"/>
                <w:szCs w:val="21"/>
              </w:rPr>
              <w:t>25</w:t>
            </w:r>
            <w:r w:rsidRPr="004608AA">
              <w:rPr>
                <w:rFonts w:ascii="宋体" w:eastAsia="宋体" w:hAnsi="宋体" w:cs="宋体" w:hint="eastAsia"/>
                <w:kern w:val="0"/>
                <w:sz w:val="21"/>
                <w:szCs w:val="21"/>
              </w:rPr>
              <w:t>岁</w:t>
            </w:r>
            <w:r w:rsidRPr="004608AA">
              <w:rPr>
                <w:rFonts w:ascii="宋体" w:eastAsia="宋体" w:hAnsi="宋体" w:cs="宋体"/>
                <w:kern w:val="0"/>
                <w:sz w:val="21"/>
                <w:szCs w:val="21"/>
              </w:rPr>
              <w:t>+人群已经开始关注抗衰、抗氧化、抗老关键词，因此胶原蛋白以及抗老市场是非常看好的。</w:t>
            </w:r>
          </w:p>
          <w:p w14:paraId="0BD462FC" w14:textId="77777777" w:rsidR="000D2F4D" w:rsidRPr="004608AA" w:rsidRDefault="000D2F4D" w:rsidP="00455D59">
            <w:pPr>
              <w:pStyle w:val="a3"/>
              <w:widowControl/>
              <w:numPr>
                <w:ilvl w:val="0"/>
                <w:numId w:val="2"/>
              </w:numPr>
              <w:spacing w:beforeLines="20" w:before="62" w:line="276" w:lineRule="auto"/>
              <w:ind w:firstLineChars="0"/>
              <w:rPr>
                <w:rFonts w:ascii="宋体" w:eastAsia="宋体" w:hAnsi="宋体" w:cs="宋体"/>
                <w:kern w:val="0"/>
                <w:sz w:val="21"/>
                <w:szCs w:val="21"/>
              </w:rPr>
            </w:pPr>
            <w:r w:rsidRPr="004608AA">
              <w:rPr>
                <w:rFonts w:ascii="宋体" w:eastAsia="宋体" w:hAnsi="宋体" w:cs="宋体" w:hint="eastAsia"/>
                <w:kern w:val="0"/>
                <w:sz w:val="21"/>
                <w:szCs w:val="21"/>
              </w:rPr>
              <w:t>丸美通过消费者需求和市场真实的反馈发现消费者对于护肤品更关注吸收，丸美实现了</w:t>
            </w:r>
            <w:r w:rsidRPr="004608AA">
              <w:rPr>
                <w:rFonts w:ascii="宋体" w:eastAsia="宋体" w:hAnsi="宋体" w:cs="宋体"/>
                <w:kern w:val="0"/>
                <w:sz w:val="21"/>
                <w:szCs w:val="21"/>
              </w:rPr>
              <w:t>100%更好的吸收。</w:t>
            </w:r>
          </w:p>
          <w:p w14:paraId="6DE62759" w14:textId="77777777" w:rsidR="000D2F4D" w:rsidRPr="004608AA" w:rsidRDefault="000D2F4D" w:rsidP="00455D59">
            <w:pPr>
              <w:pStyle w:val="a3"/>
              <w:widowControl/>
              <w:numPr>
                <w:ilvl w:val="0"/>
                <w:numId w:val="2"/>
              </w:numPr>
              <w:spacing w:beforeLines="20" w:before="62" w:line="276" w:lineRule="auto"/>
              <w:ind w:firstLineChars="0"/>
              <w:rPr>
                <w:rFonts w:ascii="宋体" w:eastAsia="宋体" w:hAnsi="宋体" w:cs="宋体"/>
                <w:kern w:val="0"/>
                <w:sz w:val="21"/>
                <w:szCs w:val="21"/>
              </w:rPr>
            </w:pPr>
            <w:r w:rsidRPr="004608AA">
              <w:rPr>
                <w:rFonts w:ascii="宋体" w:eastAsia="宋体" w:hAnsi="宋体" w:cs="宋体" w:hint="eastAsia"/>
                <w:kern w:val="0"/>
                <w:sz w:val="21"/>
                <w:szCs w:val="21"/>
              </w:rPr>
              <w:t>丸美的胶原蛋白是能支撑的同时，也能去填充，相对于其他产品会使得皮肤更饱满，有真实的使用体验。</w:t>
            </w:r>
          </w:p>
          <w:p w14:paraId="31807E50" w14:textId="77777777" w:rsidR="000D2F4D" w:rsidRPr="004608AA" w:rsidRDefault="000D2F4D" w:rsidP="00455D59">
            <w:pPr>
              <w:pStyle w:val="a3"/>
              <w:widowControl/>
              <w:numPr>
                <w:ilvl w:val="0"/>
                <w:numId w:val="2"/>
              </w:numPr>
              <w:spacing w:beforeLines="20" w:before="62" w:line="276" w:lineRule="auto"/>
              <w:ind w:firstLineChars="0"/>
              <w:rPr>
                <w:rFonts w:ascii="宋体" w:eastAsia="宋体" w:hAnsi="宋体" w:cs="宋体"/>
                <w:kern w:val="0"/>
                <w:sz w:val="21"/>
                <w:szCs w:val="21"/>
              </w:rPr>
            </w:pPr>
            <w:r w:rsidRPr="004608AA">
              <w:rPr>
                <w:rFonts w:ascii="宋体" w:eastAsia="宋体" w:hAnsi="宋体" w:cs="宋体" w:hint="eastAsia"/>
                <w:kern w:val="0"/>
                <w:sz w:val="21"/>
                <w:szCs w:val="21"/>
              </w:rPr>
              <w:t>抗衰老王者还是胶原蛋白，视黄醇缺陷明显：</w:t>
            </w:r>
            <w:proofErr w:type="gramStart"/>
            <w:r w:rsidRPr="004608AA">
              <w:rPr>
                <w:rFonts w:ascii="宋体" w:eastAsia="宋体" w:hAnsi="宋体" w:cs="宋体" w:hint="eastAsia"/>
                <w:kern w:val="0"/>
                <w:sz w:val="21"/>
                <w:szCs w:val="21"/>
              </w:rPr>
              <w:t>一</w:t>
            </w:r>
            <w:proofErr w:type="gramEnd"/>
            <w:r w:rsidRPr="004608AA">
              <w:rPr>
                <w:rFonts w:ascii="宋体" w:eastAsia="宋体" w:hAnsi="宋体" w:cs="宋体" w:hint="eastAsia"/>
                <w:kern w:val="0"/>
                <w:sz w:val="21"/>
                <w:szCs w:val="21"/>
              </w:rPr>
              <w:t>，刺激性强；二、变性之后效果下降；三，具有明确的光毒性。单</w:t>
            </w:r>
            <w:proofErr w:type="gramStart"/>
            <w:r w:rsidRPr="004608AA">
              <w:rPr>
                <w:rFonts w:ascii="宋体" w:eastAsia="宋体" w:hAnsi="宋体" w:cs="宋体" w:hint="eastAsia"/>
                <w:kern w:val="0"/>
                <w:sz w:val="21"/>
                <w:szCs w:val="21"/>
              </w:rPr>
              <w:t>肽效果</w:t>
            </w:r>
            <w:proofErr w:type="gramEnd"/>
            <w:r w:rsidRPr="004608AA">
              <w:rPr>
                <w:rFonts w:ascii="宋体" w:eastAsia="宋体" w:hAnsi="宋体" w:cs="宋体" w:hint="eastAsia"/>
                <w:kern w:val="0"/>
                <w:sz w:val="21"/>
                <w:szCs w:val="21"/>
              </w:rPr>
              <w:t>单一，</w:t>
            </w:r>
            <w:proofErr w:type="gramStart"/>
            <w:r w:rsidRPr="004608AA">
              <w:rPr>
                <w:rFonts w:ascii="宋体" w:eastAsia="宋体" w:hAnsi="宋体" w:cs="宋体" w:hint="eastAsia"/>
                <w:kern w:val="0"/>
                <w:sz w:val="21"/>
                <w:szCs w:val="21"/>
              </w:rPr>
              <w:t>肽产品</w:t>
            </w:r>
            <w:proofErr w:type="gramEnd"/>
            <w:r w:rsidRPr="004608AA">
              <w:rPr>
                <w:rFonts w:ascii="宋体" w:eastAsia="宋体" w:hAnsi="宋体" w:cs="宋体" w:hint="eastAsia"/>
                <w:kern w:val="0"/>
                <w:sz w:val="21"/>
                <w:szCs w:val="21"/>
              </w:rPr>
              <w:t>必须是复合肽，</w:t>
            </w:r>
            <w:proofErr w:type="gramStart"/>
            <w:r w:rsidRPr="004608AA">
              <w:rPr>
                <w:rFonts w:ascii="宋体" w:eastAsia="宋体" w:hAnsi="宋体" w:cs="宋体" w:hint="eastAsia"/>
                <w:kern w:val="0"/>
                <w:sz w:val="21"/>
                <w:szCs w:val="21"/>
              </w:rPr>
              <w:t>肽是化合物</w:t>
            </w:r>
            <w:proofErr w:type="gramEnd"/>
            <w:r w:rsidRPr="004608AA">
              <w:rPr>
                <w:rFonts w:ascii="宋体" w:eastAsia="宋体" w:hAnsi="宋体" w:cs="宋体" w:hint="eastAsia"/>
                <w:kern w:val="0"/>
                <w:sz w:val="21"/>
                <w:szCs w:val="21"/>
              </w:rPr>
              <w:t>、</w:t>
            </w:r>
            <w:proofErr w:type="gramStart"/>
            <w:r w:rsidRPr="004608AA">
              <w:rPr>
                <w:rFonts w:ascii="宋体" w:eastAsia="宋体" w:hAnsi="宋体" w:cs="宋体" w:hint="eastAsia"/>
                <w:kern w:val="0"/>
                <w:sz w:val="21"/>
                <w:szCs w:val="21"/>
              </w:rPr>
              <w:t>肽工厂</w:t>
            </w:r>
            <w:proofErr w:type="gramEnd"/>
            <w:r w:rsidRPr="004608AA">
              <w:rPr>
                <w:rFonts w:ascii="宋体" w:eastAsia="宋体" w:hAnsi="宋体" w:cs="宋体" w:hint="eastAsia"/>
                <w:kern w:val="0"/>
                <w:sz w:val="21"/>
                <w:szCs w:val="21"/>
              </w:rPr>
              <w:t>污染较大，环境不友好。</w:t>
            </w:r>
            <w:proofErr w:type="gramStart"/>
            <w:r w:rsidRPr="004608AA">
              <w:rPr>
                <w:rFonts w:ascii="宋体" w:eastAsia="宋体" w:hAnsi="宋体" w:cs="宋体" w:hint="eastAsia"/>
                <w:kern w:val="0"/>
                <w:sz w:val="21"/>
                <w:szCs w:val="21"/>
              </w:rPr>
              <w:t>玻</w:t>
            </w:r>
            <w:proofErr w:type="gramEnd"/>
            <w:r w:rsidRPr="004608AA">
              <w:rPr>
                <w:rFonts w:ascii="宋体" w:eastAsia="宋体" w:hAnsi="宋体" w:cs="宋体" w:hint="eastAsia"/>
                <w:kern w:val="0"/>
                <w:sz w:val="21"/>
                <w:szCs w:val="21"/>
              </w:rPr>
              <w:t>色因是木糖的衍生物，明显增长含水量，水在抗衰老领域不能成为主角。衰老的本质还是胶原蛋白。最新论文证明</w:t>
            </w:r>
            <w:r w:rsidRPr="004608AA">
              <w:rPr>
                <w:rFonts w:ascii="宋体" w:eastAsia="宋体" w:hAnsi="宋体" w:cs="宋体"/>
                <w:kern w:val="0"/>
                <w:sz w:val="21"/>
                <w:szCs w:val="21"/>
              </w:rPr>
              <w:t>300-500道尔顿可以被肌肤吸收。</w:t>
            </w:r>
          </w:p>
          <w:p w14:paraId="297A9C01" w14:textId="77777777" w:rsidR="000D2F4D" w:rsidRPr="004608AA" w:rsidRDefault="000D2F4D" w:rsidP="00455D59">
            <w:pPr>
              <w:pStyle w:val="a3"/>
              <w:widowControl/>
              <w:numPr>
                <w:ilvl w:val="0"/>
                <w:numId w:val="2"/>
              </w:numPr>
              <w:spacing w:beforeLines="20" w:before="62" w:line="276" w:lineRule="auto"/>
              <w:ind w:firstLineChars="0"/>
              <w:rPr>
                <w:rFonts w:ascii="宋体" w:eastAsia="宋体" w:hAnsi="宋体" w:cs="宋体"/>
                <w:kern w:val="0"/>
                <w:sz w:val="21"/>
                <w:szCs w:val="21"/>
              </w:rPr>
            </w:pPr>
            <w:r w:rsidRPr="004608AA">
              <w:rPr>
                <w:rFonts w:ascii="宋体" w:eastAsia="宋体" w:hAnsi="宋体" w:cs="宋体" w:hint="eastAsia"/>
                <w:kern w:val="0"/>
                <w:sz w:val="21"/>
                <w:szCs w:val="21"/>
              </w:rPr>
              <w:t>动物胶原蛋白三大缺陷：溶解剂残留，动物病原体携带，非同种胶原蛋白吸收有问题，而通过基因重组的胶原蛋白完全没有这三大缺陷。</w:t>
            </w:r>
          </w:p>
          <w:p w14:paraId="5FBF9D24" w14:textId="77777777" w:rsidR="000D2F4D" w:rsidRPr="004608AA" w:rsidRDefault="000D2F4D" w:rsidP="00455D59">
            <w:pPr>
              <w:pStyle w:val="a3"/>
              <w:widowControl/>
              <w:numPr>
                <w:ilvl w:val="0"/>
                <w:numId w:val="2"/>
              </w:numPr>
              <w:spacing w:beforeLines="20" w:before="62" w:line="276" w:lineRule="auto"/>
              <w:ind w:firstLineChars="0"/>
              <w:rPr>
                <w:rFonts w:ascii="宋体" w:eastAsia="宋体" w:hAnsi="宋体" w:cs="宋体"/>
                <w:kern w:val="0"/>
                <w:sz w:val="21"/>
                <w:szCs w:val="21"/>
              </w:rPr>
            </w:pPr>
            <w:r w:rsidRPr="004608AA">
              <w:rPr>
                <w:rFonts w:ascii="宋体" w:eastAsia="宋体" w:hAnsi="宋体" w:cs="宋体" w:hint="eastAsia"/>
                <w:kern w:val="0"/>
                <w:sz w:val="21"/>
                <w:szCs w:val="21"/>
              </w:rPr>
              <w:t>掌握了三螺旋结构，并申请了国家专利，中国的产品中目前</w:t>
            </w:r>
            <w:proofErr w:type="gramStart"/>
            <w:r w:rsidRPr="004608AA">
              <w:rPr>
                <w:rFonts w:ascii="宋体" w:eastAsia="宋体" w:hAnsi="宋体" w:cs="宋体" w:hint="eastAsia"/>
                <w:kern w:val="0"/>
                <w:sz w:val="21"/>
                <w:szCs w:val="21"/>
              </w:rPr>
              <w:t>只有丸</w:t>
            </w:r>
            <w:proofErr w:type="gramEnd"/>
            <w:r w:rsidRPr="004608AA">
              <w:rPr>
                <w:rFonts w:ascii="宋体" w:eastAsia="宋体" w:hAnsi="宋体" w:cs="宋体" w:hint="eastAsia"/>
                <w:kern w:val="0"/>
                <w:sz w:val="21"/>
                <w:szCs w:val="21"/>
              </w:rPr>
              <w:t>美能够实现。</w:t>
            </w:r>
          </w:p>
          <w:p w14:paraId="54FC528E" w14:textId="77777777" w:rsidR="000D2F4D" w:rsidRPr="004608AA" w:rsidRDefault="000D2F4D" w:rsidP="00455D59">
            <w:pPr>
              <w:pStyle w:val="a3"/>
              <w:widowControl/>
              <w:numPr>
                <w:ilvl w:val="0"/>
                <w:numId w:val="2"/>
              </w:numPr>
              <w:spacing w:beforeLines="20" w:before="62" w:line="276" w:lineRule="auto"/>
              <w:ind w:firstLineChars="0"/>
              <w:rPr>
                <w:rFonts w:ascii="宋体" w:eastAsia="宋体" w:hAnsi="宋体" w:cs="宋体"/>
                <w:kern w:val="0"/>
                <w:sz w:val="21"/>
                <w:szCs w:val="21"/>
              </w:rPr>
            </w:pPr>
            <w:r w:rsidRPr="004608AA">
              <w:rPr>
                <w:rFonts w:ascii="宋体" w:eastAsia="宋体" w:hAnsi="宋体" w:cs="宋体" w:hint="eastAsia"/>
                <w:kern w:val="0"/>
                <w:sz w:val="21"/>
                <w:szCs w:val="21"/>
              </w:rPr>
              <w:t>今年四月份推出重组胶原蛋白眼霜，先进成分加丸</w:t>
            </w:r>
            <w:proofErr w:type="gramStart"/>
            <w:r w:rsidRPr="004608AA">
              <w:rPr>
                <w:rFonts w:ascii="宋体" w:eastAsia="宋体" w:hAnsi="宋体" w:cs="宋体" w:hint="eastAsia"/>
                <w:kern w:val="0"/>
                <w:sz w:val="21"/>
                <w:szCs w:val="21"/>
              </w:rPr>
              <w:t>美品牌</w:t>
            </w:r>
            <w:proofErr w:type="gramEnd"/>
            <w:r w:rsidRPr="004608AA">
              <w:rPr>
                <w:rFonts w:ascii="宋体" w:eastAsia="宋体" w:hAnsi="宋体" w:cs="宋体" w:hint="eastAsia"/>
                <w:kern w:val="0"/>
                <w:sz w:val="21"/>
                <w:szCs w:val="21"/>
              </w:rPr>
              <w:t>心智的</w:t>
            </w:r>
            <w:r w:rsidRPr="004608AA">
              <w:rPr>
                <w:rFonts w:ascii="宋体" w:eastAsia="宋体" w:hAnsi="宋体" w:cs="宋体"/>
                <w:kern w:val="0"/>
                <w:sz w:val="21"/>
                <w:szCs w:val="21"/>
              </w:rPr>
              <w:t>SKU</w:t>
            </w:r>
            <w:r w:rsidRPr="004608AA">
              <w:rPr>
                <w:rFonts w:ascii="宋体" w:eastAsia="宋体" w:hAnsi="宋体" w:cs="宋体" w:hint="eastAsia"/>
                <w:kern w:val="0"/>
                <w:sz w:val="21"/>
                <w:szCs w:val="21"/>
              </w:rPr>
              <w:t>，力争四月份</w:t>
            </w:r>
            <w:proofErr w:type="gramStart"/>
            <w:r w:rsidRPr="004608AA">
              <w:rPr>
                <w:rFonts w:ascii="宋体" w:eastAsia="宋体" w:hAnsi="宋体" w:cs="宋体" w:hint="eastAsia"/>
                <w:kern w:val="0"/>
                <w:sz w:val="21"/>
                <w:szCs w:val="21"/>
              </w:rPr>
              <w:t>在天猫小黑</w:t>
            </w:r>
            <w:proofErr w:type="gramEnd"/>
            <w:r w:rsidRPr="004608AA">
              <w:rPr>
                <w:rFonts w:ascii="宋体" w:eastAsia="宋体" w:hAnsi="宋体" w:cs="宋体" w:hint="eastAsia"/>
                <w:kern w:val="0"/>
                <w:sz w:val="21"/>
                <w:szCs w:val="21"/>
              </w:rPr>
              <w:t>盒</w:t>
            </w:r>
            <w:proofErr w:type="gramStart"/>
            <w:r w:rsidRPr="004608AA">
              <w:rPr>
                <w:rFonts w:ascii="宋体" w:eastAsia="宋体" w:hAnsi="宋体" w:cs="宋体" w:hint="eastAsia"/>
                <w:kern w:val="0"/>
                <w:sz w:val="21"/>
                <w:szCs w:val="21"/>
              </w:rPr>
              <w:t>和抖音</w:t>
            </w:r>
            <w:proofErr w:type="gramEnd"/>
            <w:r w:rsidRPr="004608AA">
              <w:rPr>
                <w:rFonts w:ascii="宋体" w:eastAsia="宋体" w:hAnsi="宋体" w:cs="宋体" w:hint="eastAsia"/>
                <w:kern w:val="0"/>
                <w:sz w:val="21"/>
                <w:szCs w:val="21"/>
              </w:rPr>
              <w:t>超级新品计划首发。</w:t>
            </w:r>
          </w:p>
          <w:p w14:paraId="6EF801AD" w14:textId="77777777" w:rsidR="000D2F4D" w:rsidRPr="004608AA" w:rsidRDefault="000D2F4D" w:rsidP="00455D59">
            <w:pPr>
              <w:widowControl/>
              <w:spacing w:beforeLines="20" w:before="62" w:line="276" w:lineRule="auto"/>
              <w:rPr>
                <w:rFonts w:ascii="宋体" w:eastAsia="宋体" w:hAnsi="宋体" w:cs="宋体"/>
                <w:kern w:val="0"/>
                <w:sz w:val="21"/>
                <w:szCs w:val="21"/>
              </w:rPr>
            </w:pPr>
          </w:p>
          <w:p w14:paraId="3B653FDC" w14:textId="77777777" w:rsidR="000D2F4D" w:rsidRPr="004608AA" w:rsidRDefault="000D2F4D" w:rsidP="00455D59">
            <w:pPr>
              <w:widowControl/>
              <w:spacing w:beforeLines="20" w:before="62" w:line="276" w:lineRule="auto"/>
              <w:rPr>
                <w:rFonts w:ascii="宋体" w:eastAsia="宋体" w:hAnsi="宋体" w:cs="宋体"/>
                <w:b/>
                <w:bCs/>
                <w:kern w:val="0"/>
                <w:sz w:val="21"/>
                <w:szCs w:val="21"/>
              </w:rPr>
            </w:pPr>
            <w:r w:rsidRPr="004608AA">
              <w:rPr>
                <w:rFonts w:ascii="宋体" w:eastAsia="宋体" w:hAnsi="宋体" w:cs="宋体"/>
                <w:b/>
                <w:bCs/>
                <w:kern w:val="0"/>
                <w:sz w:val="21"/>
                <w:szCs w:val="21"/>
              </w:rPr>
              <w:t>6、双胶原系列为什么不先推出眼霜？</w:t>
            </w:r>
          </w:p>
          <w:p w14:paraId="364FB80F" w14:textId="77777777" w:rsidR="000D2F4D" w:rsidRPr="004608AA" w:rsidRDefault="000D2F4D" w:rsidP="00455D59">
            <w:pPr>
              <w:pStyle w:val="a3"/>
              <w:widowControl/>
              <w:numPr>
                <w:ilvl w:val="0"/>
                <w:numId w:val="2"/>
              </w:numPr>
              <w:spacing w:beforeLines="20" w:before="62" w:line="276" w:lineRule="auto"/>
              <w:ind w:firstLineChars="0"/>
              <w:rPr>
                <w:rFonts w:ascii="宋体" w:eastAsia="宋体" w:hAnsi="宋体" w:cs="宋体"/>
                <w:kern w:val="0"/>
                <w:sz w:val="21"/>
                <w:szCs w:val="21"/>
              </w:rPr>
            </w:pPr>
            <w:r w:rsidRPr="004608AA">
              <w:rPr>
                <w:rFonts w:ascii="宋体" w:eastAsia="宋体" w:hAnsi="宋体" w:cs="宋体" w:hint="eastAsia"/>
                <w:kern w:val="0"/>
                <w:sz w:val="21"/>
                <w:szCs w:val="21"/>
              </w:rPr>
              <w:t>先进行重组胶原蛋白概念的宣传，然后再推出眼</w:t>
            </w:r>
            <w:proofErr w:type="gramStart"/>
            <w:r w:rsidRPr="004608AA">
              <w:rPr>
                <w:rFonts w:ascii="宋体" w:eastAsia="宋体" w:hAnsi="宋体" w:cs="宋体" w:hint="eastAsia"/>
                <w:kern w:val="0"/>
                <w:sz w:val="21"/>
                <w:szCs w:val="21"/>
              </w:rPr>
              <w:t>霜这个</w:t>
            </w:r>
            <w:proofErr w:type="gramEnd"/>
            <w:r w:rsidRPr="004608AA">
              <w:rPr>
                <w:rFonts w:ascii="宋体" w:eastAsia="宋体" w:hAnsi="宋体" w:cs="宋体" w:hint="eastAsia"/>
                <w:kern w:val="0"/>
                <w:sz w:val="21"/>
                <w:szCs w:val="21"/>
              </w:rPr>
              <w:t>大杀器。</w:t>
            </w:r>
            <w:r w:rsidRPr="004608AA">
              <w:rPr>
                <w:rFonts w:ascii="宋体" w:eastAsia="宋体" w:hAnsi="宋体" w:cs="宋体"/>
                <w:kern w:val="0"/>
                <w:sz w:val="21"/>
                <w:szCs w:val="21"/>
              </w:rPr>
              <w:t>2023</w:t>
            </w:r>
            <w:r w:rsidRPr="004608AA">
              <w:rPr>
                <w:rFonts w:ascii="宋体" w:eastAsia="宋体" w:hAnsi="宋体" w:cs="宋体" w:hint="eastAsia"/>
                <w:kern w:val="0"/>
                <w:sz w:val="21"/>
                <w:szCs w:val="21"/>
              </w:rPr>
              <w:t>年是胶原蛋白产品爆发的第一年，</w:t>
            </w:r>
            <w:r w:rsidRPr="004608AA">
              <w:rPr>
                <w:rFonts w:ascii="宋体" w:eastAsia="宋体" w:hAnsi="宋体" w:cs="宋体"/>
                <w:kern w:val="0"/>
                <w:sz w:val="21"/>
                <w:szCs w:val="21"/>
              </w:rPr>
              <w:t>2024</w:t>
            </w:r>
            <w:r w:rsidRPr="004608AA">
              <w:rPr>
                <w:rFonts w:ascii="宋体" w:eastAsia="宋体" w:hAnsi="宋体" w:cs="宋体" w:hint="eastAsia"/>
                <w:kern w:val="0"/>
                <w:sz w:val="21"/>
                <w:szCs w:val="21"/>
              </w:rPr>
              <w:t>年才是胶原蛋白大爆发的一年，这是我们内部规划的。</w:t>
            </w:r>
          </w:p>
          <w:p w14:paraId="2B54E8D3" w14:textId="77777777" w:rsidR="000D2F4D" w:rsidRPr="004608AA" w:rsidRDefault="000D2F4D" w:rsidP="00455D59">
            <w:pPr>
              <w:widowControl/>
              <w:spacing w:beforeLines="20" w:before="62" w:line="276" w:lineRule="auto"/>
              <w:rPr>
                <w:rFonts w:ascii="宋体" w:eastAsia="宋体" w:hAnsi="宋体" w:cs="宋体"/>
                <w:kern w:val="0"/>
                <w:sz w:val="21"/>
                <w:szCs w:val="21"/>
              </w:rPr>
            </w:pPr>
          </w:p>
          <w:p w14:paraId="7374A42A" w14:textId="77777777" w:rsidR="000D2F4D" w:rsidRPr="004608AA" w:rsidRDefault="000D2F4D" w:rsidP="00455D59">
            <w:pPr>
              <w:widowControl/>
              <w:spacing w:beforeLines="20" w:before="62" w:line="276" w:lineRule="auto"/>
              <w:rPr>
                <w:rFonts w:ascii="宋体" w:eastAsia="宋体" w:hAnsi="宋体" w:cs="宋体"/>
                <w:b/>
                <w:bCs/>
                <w:kern w:val="0"/>
                <w:sz w:val="21"/>
                <w:szCs w:val="21"/>
              </w:rPr>
            </w:pPr>
            <w:r w:rsidRPr="004608AA">
              <w:rPr>
                <w:rFonts w:ascii="宋体" w:eastAsia="宋体" w:hAnsi="宋体" w:cs="宋体"/>
                <w:b/>
                <w:bCs/>
                <w:kern w:val="0"/>
                <w:sz w:val="21"/>
                <w:szCs w:val="21"/>
              </w:rPr>
              <w:t>7、KPI</w:t>
            </w:r>
            <w:r w:rsidRPr="004608AA">
              <w:rPr>
                <w:rFonts w:ascii="宋体" w:eastAsia="宋体" w:hAnsi="宋体" w:cs="宋体" w:hint="eastAsia"/>
                <w:b/>
                <w:bCs/>
                <w:kern w:val="0"/>
                <w:sz w:val="21"/>
                <w:szCs w:val="21"/>
              </w:rPr>
              <w:t>的设置有没有一些变化使得大家坐在一艘船上？</w:t>
            </w:r>
          </w:p>
          <w:p w14:paraId="5CCAE454" w14:textId="77777777" w:rsidR="000D2F4D" w:rsidRPr="004608AA" w:rsidRDefault="000D2F4D" w:rsidP="00455D59">
            <w:pPr>
              <w:pStyle w:val="a3"/>
              <w:widowControl/>
              <w:numPr>
                <w:ilvl w:val="0"/>
                <w:numId w:val="2"/>
              </w:numPr>
              <w:spacing w:beforeLines="20" w:before="62" w:line="276" w:lineRule="auto"/>
              <w:ind w:firstLineChars="0"/>
              <w:rPr>
                <w:rFonts w:ascii="宋体" w:eastAsia="宋体" w:hAnsi="宋体" w:cs="宋体"/>
                <w:kern w:val="0"/>
                <w:sz w:val="21"/>
                <w:szCs w:val="21"/>
              </w:rPr>
            </w:pPr>
            <w:r w:rsidRPr="004608AA">
              <w:rPr>
                <w:rFonts w:ascii="宋体" w:eastAsia="宋体" w:hAnsi="宋体" w:cs="宋体" w:hint="eastAsia"/>
                <w:kern w:val="0"/>
                <w:sz w:val="21"/>
                <w:szCs w:val="21"/>
              </w:rPr>
              <w:t>组织架构的调优，包括电</w:t>
            </w:r>
            <w:proofErr w:type="gramStart"/>
            <w:r w:rsidRPr="004608AA">
              <w:rPr>
                <w:rFonts w:ascii="宋体" w:eastAsia="宋体" w:hAnsi="宋体" w:cs="宋体" w:hint="eastAsia"/>
                <w:kern w:val="0"/>
                <w:sz w:val="21"/>
                <w:szCs w:val="21"/>
              </w:rPr>
              <w:t>商团队</w:t>
            </w:r>
            <w:proofErr w:type="gramEnd"/>
            <w:r w:rsidRPr="004608AA">
              <w:rPr>
                <w:rFonts w:ascii="宋体" w:eastAsia="宋体" w:hAnsi="宋体" w:cs="宋体" w:hint="eastAsia"/>
                <w:kern w:val="0"/>
                <w:sz w:val="21"/>
                <w:szCs w:val="21"/>
              </w:rPr>
              <w:t>内部的、横向支持的每个人员的</w:t>
            </w:r>
            <w:r w:rsidRPr="004608AA">
              <w:rPr>
                <w:rFonts w:ascii="宋体" w:eastAsia="宋体" w:hAnsi="宋体" w:cs="宋体"/>
                <w:kern w:val="0"/>
                <w:sz w:val="21"/>
                <w:szCs w:val="21"/>
              </w:rPr>
              <w:t>KPI</w:t>
            </w:r>
            <w:r w:rsidRPr="004608AA">
              <w:rPr>
                <w:rFonts w:ascii="宋体" w:eastAsia="宋体" w:hAnsi="宋体" w:cs="宋体" w:hint="eastAsia"/>
                <w:kern w:val="0"/>
                <w:sz w:val="21"/>
                <w:szCs w:val="21"/>
              </w:rPr>
              <w:t>都进行了优化、细项的调整，以及与电商横向联动部门协同关系的调整，</w:t>
            </w:r>
            <w:proofErr w:type="gramStart"/>
            <w:r w:rsidRPr="004608AA">
              <w:rPr>
                <w:rFonts w:ascii="宋体" w:eastAsia="宋体" w:hAnsi="宋体" w:cs="宋体" w:hint="eastAsia"/>
                <w:kern w:val="0"/>
                <w:sz w:val="21"/>
                <w:szCs w:val="21"/>
              </w:rPr>
              <w:t>包括跟销售</w:t>
            </w:r>
            <w:proofErr w:type="gramEnd"/>
            <w:r w:rsidRPr="004608AA">
              <w:rPr>
                <w:rFonts w:ascii="宋体" w:eastAsia="宋体" w:hAnsi="宋体" w:cs="宋体" w:hint="eastAsia"/>
                <w:kern w:val="0"/>
                <w:sz w:val="21"/>
                <w:szCs w:val="21"/>
              </w:rPr>
              <w:t>相关指标，与消费者运营相关的指标转化，绩效考核等。</w:t>
            </w:r>
          </w:p>
          <w:p w14:paraId="6EA65B21" w14:textId="77777777" w:rsidR="000D2F4D" w:rsidRPr="004608AA" w:rsidRDefault="000D2F4D" w:rsidP="00455D59">
            <w:pPr>
              <w:pStyle w:val="a3"/>
              <w:widowControl/>
              <w:numPr>
                <w:ilvl w:val="0"/>
                <w:numId w:val="2"/>
              </w:numPr>
              <w:spacing w:beforeLines="20" w:before="62" w:line="276" w:lineRule="auto"/>
              <w:ind w:firstLineChars="0"/>
              <w:rPr>
                <w:rFonts w:ascii="宋体" w:eastAsia="宋体" w:hAnsi="宋体" w:cs="宋体"/>
                <w:kern w:val="0"/>
                <w:sz w:val="21"/>
                <w:szCs w:val="21"/>
              </w:rPr>
            </w:pPr>
            <w:r w:rsidRPr="004608AA">
              <w:rPr>
                <w:rFonts w:ascii="宋体" w:eastAsia="宋体" w:hAnsi="宋体" w:cs="宋体" w:hint="eastAsia"/>
                <w:kern w:val="0"/>
                <w:sz w:val="21"/>
                <w:szCs w:val="21"/>
              </w:rPr>
              <w:t>大家都会分担产品渗透率和绝对值，只是不同部门占比不同，也会跟消费者对产品的评价等挂钩。</w:t>
            </w:r>
          </w:p>
          <w:p w14:paraId="7F030169" w14:textId="02C2DA63" w:rsidR="000D2F4D" w:rsidRDefault="000D2F4D" w:rsidP="00455D59">
            <w:pPr>
              <w:widowControl/>
              <w:spacing w:beforeLines="20" w:before="62" w:line="276" w:lineRule="auto"/>
              <w:rPr>
                <w:rFonts w:ascii="宋体" w:eastAsia="宋体" w:hAnsi="宋体" w:cs="宋体"/>
                <w:kern w:val="0"/>
                <w:sz w:val="21"/>
                <w:szCs w:val="21"/>
              </w:rPr>
            </w:pPr>
          </w:p>
          <w:p w14:paraId="0840A7F7" w14:textId="3378515A" w:rsidR="00455D59" w:rsidRDefault="00455D59" w:rsidP="00455D59">
            <w:pPr>
              <w:widowControl/>
              <w:spacing w:beforeLines="20" w:before="62" w:line="276" w:lineRule="auto"/>
              <w:rPr>
                <w:rFonts w:ascii="宋体" w:eastAsia="宋体" w:hAnsi="宋体" w:cs="宋体"/>
                <w:kern w:val="0"/>
                <w:sz w:val="21"/>
                <w:szCs w:val="21"/>
              </w:rPr>
            </w:pPr>
          </w:p>
          <w:p w14:paraId="315A263C" w14:textId="77777777" w:rsidR="000D2F4D" w:rsidRPr="004608AA" w:rsidRDefault="000D2F4D" w:rsidP="00455D59">
            <w:pPr>
              <w:widowControl/>
              <w:spacing w:beforeLines="20" w:before="62" w:line="276" w:lineRule="auto"/>
              <w:rPr>
                <w:rFonts w:ascii="宋体" w:eastAsia="宋体" w:hAnsi="宋体" w:cs="宋体"/>
                <w:b/>
                <w:bCs/>
                <w:kern w:val="0"/>
                <w:sz w:val="21"/>
                <w:szCs w:val="21"/>
              </w:rPr>
            </w:pPr>
            <w:r w:rsidRPr="004608AA">
              <w:rPr>
                <w:rFonts w:ascii="宋体" w:eastAsia="宋体" w:hAnsi="宋体" w:cs="宋体"/>
                <w:b/>
                <w:bCs/>
                <w:kern w:val="0"/>
                <w:sz w:val="21"/>
                <w:szCs w:val="21"/>
              </w:rPr>
              <w:lastRenderedPageBreak/>
              <w:t>8、电商只服务于丸</w:t>
            </w:r>
            <w:proofErr w:type="gramStart"/>
            <w:r w:rsidRPr="004608AA">
              <w:rPr>
                <w:rFonts w:ascii="宋体" w:eastAsia="宋体" w:hAnsi="宋体" w:cs="宋体" w:hint="eastAsia"/>
                <w:b/>
                <w:bCs/>
                <w:kern w:val="0"/>
                <w:sz w:val="21"/>
                <w:szCs w:val="21"/>
              </w:rPr>
              <w:t>美品牌</w:t>
            </w:r>
            <w:proofErr w:type="gramEnd"/>
            <w:r w:rsidRPr="004608AA">
              <w:rPr>
                <w:rFonts w:ascii="宋体" w:eastAsia="宋体" w:hAnsi="宋体" w:cs="宋体" w:hint="eastAsia"/>
                <w:b/>
                <w:bCs/>
                <w:kern w:val="0"/>
                <w:sz w:val="21"/>
                <w:szCs w:val="21"/>
              </w:rPr>
              <w:t>吗？</w:t>
            </w:r>
          </w:p>
          <w:p w14:paraId="6A79A6D5" w14:textId="77777777" w:rsidR="000D2F4D" w:rsidRPr="004608AA" w:rsidRDefault="000D2F4D" w:rsidP="00455D59">
            <w:pPr>
              <w:pStyle w:val="a3"/>
              <w:widowControl/>
              <w:numPr>
                <w:ilvl w:val="0"/>
                <w:numId w:val="2"/>
              </w:numPr>
              <w:spacing w:beforeLines="20" w:before="62" w:line="276" w:lineRule="auto"/>
              <w:ind w:firstLineChars="0"/>
              <w:rPr>
                <w:rFonts w:ascii="宋体" w:eastAsia="宋体" w:hAnsi="宋体" w:cs="宋体"/>
                <w:kern w:val="0"/>
                <w:sz w:val="21"/>
                <w:szCs w:val="21"/>
              </w:rPr>
            </w:pPr>
            <w:r w:rsidRPr="004608AA">
              <w:rPr>
                <w:rFonts w:ascii="宋体" w:eastAsia="宋体" w:hAnsi="宋体" w:cs="宋体" w:hint="eastAsia"/>
                <w:kern w:val="0"/>
                <w:sz w:val="21"/>
                <w:szCs w:val="21"/>
              </w:rPr>
              <w:t>电商只服务于丸美，</w:t>
            </w:r>
            <w:r w:rsidRPr="004608AA">
              <w:rPr>
                <w:rFonts w:ascii="宋体" w:eastAsia="宋体" w:hAnsi="宋体" w:cs="宋体"/>
                <w:kern w:val="0"/>
                <w:sz w:val="21"/>
                <w:szCs w:val="21"/>
              </w:rPr>
              <w:t>PL</w:t>
            </w:r>
            <w:r w:rsidRPr="004608AA">
              <w:rPr>
                <w:rFonts w:ascii="宋体" w:eastAsia="宋体" w:hAnsi="宋体" w:cs="宋体" w:hint="eastAsia"/>
                <w:kern w:val="0"/>
                <w:sz w:val="21"/>
                <w:szCs w:val="21"/>
              </w:rPr>
              <w:t>是一个独立的架构，注册了广州恋火化妆品有限公司。不同品牌都会有自己的电商团队。</w:t>
            </w:r>
          </w:p>
          <w:p w14:paraId="58022DD1" w14:textId="77777777" w:rsidR="000D2F4D" w:rsidRPr="004608AA" w:rsidRDefault="000D2F4D" w:rsidP="00455D59">
            <w:pPr>
              <w:pStyle w:val="a3"/>
              <w:widowControl/>
              <w:numPr>
                <w:ilvl w:val="0"/>
                <w:numId w:val="2"/>
              </w:numPr>
              <w:spacing w:beforeLines="20" w:before="62" w:line="276" w:lineRule="auto"/>
              <w:ind w:firstLineChars="0"/>
              <w:rPr>
                <w:rFonts w:ascii="宋体" w:eastAsia="宋体" w:hAnsi="宋体" w:cs="宋体"/>
                <w:kern w:val="0"/>
                <w:sz w:val="21"/>
                <w:szCs w:val="21"/>
              </w:rPr>
            </w:pPr>
            <w:r w:rsidRPr="004608AA">
              <w:rPr>
                <w:rFonts w:ascii="宋体" w:eastAsia="宋体" w:hAnsi="宋体" w:cs="宋体" w:hint="eastAsia"/>
                <w:kern w:val="0"/>
                <w:sz w:val="21"/>
                <w:szCs w:val="21"/>
              </w:rPr>
              <w:t>研发做的比较深，护肤品领域完全是可以赋能的。</w:t>
            </w:r>
          </w:p>
          <w:p w14:paraId="66A48F1A" w14:textId="77777777" w:rsidR="000D2F4D" w:rsidRPr="004608AA" w:rsidRDefault="000D2F4D" w:rsidP="00455D59">
            <w:pPr>
              <w:pStyle w:val="a3"/>
              <w:widowControl/>
              <w:numPr>
                <w:ilvl w:val="0"/>
                <w:numId w:val="2"/>
              </w:numPr>
              <w:spacing w:beforeLines="20" w:before="62" w:line="276" w:lineRule="auto"/>
              <w:ind w:firstLineChars="0"/>
              <w:rPr>
                <w:rFonts w:ascii="宋体" w:eastAsia="宋体" w:hAnsi="宋体" w:cs="宋体"/>
                <w:kern w:val="0"/>
                <w:sz w:val="21"/>
                <w:szCs w:val="21"/>
              </w:rPr>
            </w:pPr>
            <w:r w:rsidRPr="004608AA">
              <w:rPr>
                <w:rFonts w:ascii="宋体" w:eastAsia="宋体" w:hAnsi="宋体" w:cs="宋体" w:hint="eastAsia"/>
                <w:kern w:val="0"/>
                <w:sz w:val="21"/>
                <w:szCs w:val="21"/>
              </w:rPr>
              <w:t>供应链方面，我们自有仓从原来的一个华南</w:t>
            </w:r>
            <w:r w:rsidRPr="004608AA">
              <w:rPr>
                <w:rFonts w:ascii="宋体" w:eastAsia="宋体" w:hAnsi="宋体" w:cs="宋体"/>
                <w:kern w:val="0"/>
                <w:sz w:val="21"/>
                <w:szCs w:val="21"/>
              </w:rPr>
              <w:t>C仓扩充到三个仓（华南仓、华东安徽、华北仓）。在包装方面，未来我们</w:t>
            </w:r>
            <w:r w:rsidRPr="004608AA">
              <w:rPr>
                <w:rFonts w:ascii="宋体" w:eastAsia="宋体" w:hAnsi="宋体" w:cs="宋体" w:hint="eastAsia"/>
                <w:kern w:val="0"/>
                <w:sz w:val="21"/>
                <w:szCs w:val="21"/>
              </w:rPr>
              <w:t>会从牛皮纸纸箱改为红色纸箱，</w:t>
            </w:r>
            <w:proofErr w:type="gramStart"/>
            <w:r w:rsidRPr="004608AA">
              <w:rPr>
                <w:rFonts w:ascii="宋体" w:eastAsia="宋体" w:hAnsi="宋体" w:cs="宋体" w:hint="eastAsia"/>
                <w:kern w:val="0"/>
                <w:sz w:val="21"/>
                <w:szCs w:val="21"/>
              </w:rPr>
              <w:t>因为丸美品牌主</w:t>
            </w:r>
            <w:proofErr w:type="gramEnd"/>
            <w:r w:rsidRPr="004608AA">
              <w:rPr>
                <w:rFonts w:ascii="宋体" w:eastAsia="宋体" w:hAnsi="宋体" w:cs="宋体" w:hint="eastAsia"/>
                <w:kern w:val="0"/>
                <w:sz w:val="21"/>
                <w:szCs w:val="21"/>
              </w:rPr>
              <w:t>打红色，另外在打单方面（多数量打单）、客</w:t>
            </w:r>
            <w:proofErr w:type="gramStart"/>
            <w:r w:rsidRPr="004608AA">
              <w:rPr>
                <w:rFonts w:ascii="宋体" w:eastAsia="宋体" w:hAnsi="宋体" w:cs="宋体" w:hint="eastAsia"/>
                <w:kern w:val="0"/>
                <w:sz w:val="21"/>
                <w:szCs w:val="21"/>
              </w:rPr>
              <w:t>服服务</w:t>
            </w:r>
            <w:proofErr w:type="gramEnd"/>
            <w:r w:rsidRPr="004608AA">
              <w:rPr>
                <w:rFonts w:ascii="宋体" w:eastAsia="宋体" w:hAnsi="宋体" w:cs="宋体" w:hint="eastAsia"/>
                <w:kern w:val="0"/>
                <w:sz w:val="21"/>
                <w:szCs w:val="21"/>
              </w:rPr>
              <w:t>也有优化。顾客是我们一切的中心和出发点。</w:t>
            </w:r>
          </w:p>
          <w:p w14:paraId="5212D307" w14:textId="77777777" w:rsidR="000D2F4D" w:rsidRPr="004608AA" w:rsidRDefault="000D2F4D" w:rsidP="00455D59">
            <w:pPr>
              <w:widowControl/>
              <w:spacing w:beforeLines="20" w:before="62" w:line="276" w:lineRule="auto"/>
              <w:rPr>
                <w:rFonts w:ascii="宋体" w:eastAsia="宋体" w:hAnsi="宋体" w:cs="宋体"/>
                <w:kern w:val="0"/>
                <w:sz w:val="21"/>
                <w:szCs w:val="21"/>
              </w:rPr>
            </w:pPr>
          </w:p>
          <w:p w14:paraId="373693AD" w14:textId="77777777" w:rsidR="000D2F4D" w:rsidRPr="004608AA" w:rsidRDefault="000D2F4D" w:rsidP="00455D59">
            <w:pPr>
              <w:widowControl/>
              <w:spacing w:beforeLines="20" w:before="62" w:line="276" w:lineRule="auto"/>
              <w:rPr>
                <w:rFonts w:ascii="宋体" w:eastAsia="宋体" w:hAnsi="宋体" w:cs="宋体"/>
                <w:b/>
                <w:bCs/>
                <w:kern w:val="0"/>
                <w:sz w:val="21"/>
                <w:szCs w:val="21"/>
              </w:rPr>
            </w:pPr>
            <w:r w:rsidRPr="004608AA">
              <w:rPr>
                <w:rFonts w:ascii="宋体" w:eastAsia="宋体" w:hAnsi="宋体" w:cs="宋体"/>
                <w:b/>
                <w:bCs/>
                <w:kern w:val="0"/>
                <w:sz w:val="21"/>
                <w:szCs w:val="21"/>
              </w:rPr>
              <w:t>9、怎么会想到开发胶原蛋白奶油霜？</w:t>
            </w:r>
          </w:p>
          <w:p w14:paraId="43CC2F69" w14:textId="77777777" w:rsidR="000D2F4D" w:rsidRPr="004608AA" w:rsidRDefault="000D2F4D" w:rsidP="00455D59">
            <w:pPr>
              <w:pStyle w:val="a3"/>
              <w:widowControl/>
              <w:numPr>
                <w:ilvl w:val="0"/>
                <w:numId w:val="2"/>
              </w:numPr>
              <w:spacing w:beforeLines="20" w:before="62" w:line="276" w:lineRule="auto"/>
              <w:ind w:firstLineChars="0"/>
              <w:rPr>
                <w:rFonts w:ascii="宋体" w:eastAsia="宋体" w:hAnsi="宋体" w:cs="宋体"/>
                <w:kern w:val="0"/>
                <w:sz w:val="21"/>
                <w:szCs w:val="21"/>
              </w:rPr>
            </w:pPr>
            <w:r w:rsidRPr="004608AA">
              <w:rPr>
                <w:rFonts w:ascii="宋体" w:eastAsia="宋体" w:hAnsi="宋体" w:cs="宋体" w:hint="eastAsia"/>
                <w:kern w:val="0"/>
                <w:sz w:val="21"/>
                <w:szCs w:val="21"/>
              </w:rPr>
              <w:t>双胶原是我们公司的核心突破点，去年推出的小金针表现不错的，但产品和产品之间缺乏连带。我们通过数据发现，小金针里面加面膜和霜是能够带动连带的。</w:t>
            </w:r>
          </w:p>
          <w:p w14:paraId="0B43A7A3" w14:textId="77777777" w:rsidR="000D2F4D" w:rsidRPr="004608AA" w:rsidRDefault="000D2F4D" w:rsidP="00455D59">
            <w:pPr>
              <w:widowControl/>
              <w:spacing w:beforeLines="20" w:before="62" w:line="276" w:lineRule="auto"/>
              <w:rPr>
                <w:rFonts w:ascii="宋体" w:eastAsia="宋体" w:hAnsi="宋体" w:cs="宋体"/>
                <w:kern w:val="0"/>
                <w:sz w:val="21"/>
                <w:szCs w:val="21"/>
              </w:rPr>
            </w:pPr>
          </w:p>
          <w:p w14:paraId="3D82DF8C" w14:textId="77777777" w:rsidR="000D2F4D" w:rsidRPr="004608AA" w:rsidRDefault="000D2F4D" w:rsidP="00455D59">
            <w:pPr>
              <w:widowControl/>
              <w:spacing w:beforeLines="20" w:before="62" w:line="276" w:lineRule="auto"/>
              <w:rPr>
                <w:rFonts w:ascii="宋体" w:eastAsia="宋体" w:hAnsi="宋体" w:cs="宋体"/>
                <w:b/>
                <w:bCs/>
                <w:kern w:val="0"/>
                <w:sz w:val="21"/>
                <w:szCs w:val="21"/>
              </w:rPr>
            </w:pPr>
            <w:r w:rsidRPr="004608AA">
              <w:rPr>
                <w:rFonts w:ascii="宋体" w:eastAsia="宋体" w:hAnsi="宋体" w:cs="宋体"/>
                <w:b/>
                <w:bCs/>
                <w:kern w:val="0"/>
                <w:sz w:val="21"/>
                <w:szCs w:val="21"/>
              </w:rPr>
              <w:t>10、2023</w:t>
            </w:r>
            <w:r w:rsidRPr="004608AA">
              <w:rPr>
                <w:rFonts w:ascii="宋体" w:eastAsia="宋体" w:hAnsi="宋体" w:cs="宋体" w:hint="eastAsia"/>
                <w:b/>
                <w:bCs/>
                <w:kern w:val="0"/>
                <w:sz w:val="21"/>
                <w:szCs w:val="21"/>
              </w:rPr>
              <w:t>年和</w:t>
            </w:r>
            <w:proofErr w:type="gramStart"/>
            <w:r w:rsidRPr="004608AA">
              <w:rPr>
                <w:rFonts w:ascii="宋体" w:eastAsia="宋体" w:hAnsi="宋体" w:cs="宋体" w:hint="eastAsia"/>
                <w:b/>
                <w:bCs/>
                <w:kern w:val="0"/>
                <w:sz w:val="21"/>
                <w:szCs w:val="21"/>
              </w:rPr>
              <w:t>超头</w:t>
            </w:r>
            <w:r w:rsidRPr="004608AA">
              <w:rPr>
                <w:rFonts w:ascii="宋体" w:eastAsia="宋体" w:hAnsi="宋体" w:cs="宋体"/>
                <w:b/>
                <w:bCs/>
                <w:kern w:val="0"/>
                <w:sz w:val="21"/>
                <w:szCs w:val="21"/>
              </w:rPr>
              <w:t>/</w:t>
            </w:r>
            <w:r w:rsidRPr="004608AA">
              <w:rPr>
                <w:rFonts w:ascii="宋体" w:eastAsia="宋体" w:hAnsi="宋体" w:cs="宋体" w:hint="eastAsia"/>
                <w:b/>
                <w:bCs/>
                <w:kern w:val="0"/>
                <w:sz w:val="21"/>
                <w:szCs w:val="21"/>
              </w:rPr>
              <w:t>网红</w:t>
            </w:r>
            <w:proofErr w:type="gramEnd"/>
            <w:r w:rsidRPr="004608AA">
              <w:rPr>
                <w:rFonts w:ascii="宋体" w:eastAsia="宋体" w:hAnsi="宋体" w:cs="宋体" w:hint="eastAsia"/>
                <w:b/>
                <w:bCs/>
                <w:kern w:val="0"/>
                <w:sz w:val="21"/>
                <w:szCs w:val="21"/>
              </w:rPr>
              <w:t>的合作策略是否有变化？</w:t>
            </w:r>
          </w:p>
          <w:p w14:paraId="60C6D4B3" w14:textId="77777777" w:rsidR="000D2F4D" w:rsidRPr="004608AA" w:rsidRDefault="000D2F4D" w:rsidP="00455D59">
            <w:pPr>
              <w:pStyle w:val="a3"/>
              <w:widowControl/>
              <w:numPr>
                <w:ilvl w:val="0"/>
                <w:numId w:val="3"/>
              </w:numPr>
              <w:spacing w:beforeLines="20" w:before="62" w:line="276" w:lineRule="auto"/>
              <w:ind w:firstLineChars="0"/>
              <w:rPr>
                <w:rFonts w:ascii="宋体" w:eastAsia="宋体" w:hAnsi="宋体" w:cs="宋体"/>
                <w:kern w:val="0"/>
                <w:sz w:val="21"/>
                <w:szCs w:val="21"/>
              </w:rPr>
            </w:pPr>
            <w:r w:rsidRPr="004608AA">
              <w:rPr>
                <w:rFonts w:ascii="宋体" w:eastAsia="宋体" w:hAnsi="宋体" w:cs="宋体" w:hint="eastAsia"/>
                <w:kern w:val="0"/>
                <w:sz w:val="21"/>
                <w:szCs w:val="21"/>
              </w:rPr>
              <w:t>我们也会和美</w:t>
            </w:r>
            <w:r w:rsidRPr="004608AA">
              <w:rPr>
                <w:rFonts w:ascii="宋体" w:eastAsia="宋体" w:hAnsi="宋体" w:cs="宋体"/>
                <w:kern w:val="0"/>
                <w:sz w:val="21"/>
                <w:szCs w:val="21"/>
              </w:rPr>
              <w:t>one做一些深度的交流，在</w:t>
            </w:r>
            <w:proofErr w:type="gramStart"/>
            <w:r w:rsidRPr="004608AA">
              <w:rPr>
                <w:rFonts w:ascii="宋体" w:eastAsia="宋体" w:hAnsi="宋体" w:cs="宋体" w:hint="eastAsia"/>
                <w:kern w:val="0"/>
                <w:sz w:val="21"/>
                <w:szCs w:val="21"/>
              </w:rPr>
              <w:t>超头方面</w:t>
            </w:r>
            <w:proofErr w:type="gramEnd"/>
            <w:r w:rsidRPr="004608AA">
              <w:rPr>
                <w:rFonts w:ascii="宋体" w:eastAsia="宋体" w:hAnsi="宋体" w:cs="宋体" w:hint="eastAsia"/>
                <w:kern w:val="0"/>
                <w:sz w:val="21"/>
                <w:szCs w:val="21"/>
              </w:rPr>
              <w:t>会双重考虑，一个是关注销售，另一个会更加看重给我们带来的品牌溢出。</w:t>
            </w:r>
          </w:p>
          <w:p w14:paraId="46DAC4DF" w14:textId="77777777" w:rsidR="000D2F4D" w:rsidRPr="004608AA" w:rsidRDefault="000D2F4D" w:rsidP="00455D59">
            <w:pPr>
              <w:pStyle w:val="a3"/>
              <w:widowControl/>
              <w:numPr>
                <w:ilvl w:val="0"/>
                <w:numId w:val="3"/>
              </w:numPr>
              <w:spacing w:beforeLines="20" w:before="62" w:line="276" w:lineRule="auto"/>
              <w:ind w:firstLineChars="0"/>
              <w:rPr>
                <w:rFonts w:ascii="宋体" w:eastAsia="宋体" w:hAnsi="宋体" w:cs="宋体"/>
                <w:kern w:val="0"/>
                <w:sz w:val="21"/>
                <w:szCs w:val="21"/>
              </w:rPr>
            </w:pPr>
            <w:r w:rsidRPr="004608AA">
              <w:rPr>
                <w:rFonts w:ascii="宋体" w:eastAsia="宋体" w:hAnsi="宋体" w:cs="宋体" w:hint="eastAsia"/>
                <w:kern w:val="0"/>
                <w:sz w:val="21"/>
                <w:szCs w:val="21"/>
              </w:rPr>
              <w:t>我们会提高占比，但是不会是一个</w:t>
            </w:r>
            <w:proofErr w:type="gramStart"/>
            <w:r w:rsidRPr="004608AA">
              <w:rPr>
                <w:rFonts w:ascii="宋体" w:eastAsia="宋体" w:hAnsi="宋体" w:cs="宋体" w:hint="eastAsia"/>
                <w:kern w:val="0"/>
                <w:sz w:val="21"/>
                <w:szCs w:val="21"/>
              </w:rPr>
              <w:t>依靠超头的</w:t>
            </w:r>
            <w:proofErr w:type="gramEnd"/>
            <w:r w:rsidRPr="004608AA">
              <w:rPr>
                <w:rFonts w:ascii="宋体" w:eastAsia="宋体" w:hAnsi="宋体" w:cs="宋体" w:hint="eastAsia"/>
                <w:kern w:val="0"/>
                <w:sz w:val="21"/>
                <w:szCs w:val="21"/>
              </w:rPr>
              <w:t>品牌。从二月底开始就有一些合作的变化。</w:t>
            </w:r>
          </w:p>
          <w:p w14:paraId="51BF83CA" w14:textId="77777777" w:rsidR="000D2F4D" w:rsidRPr="004608AA" w:rsidRDefault="000D2F4D" w:rsidP="00455D59">
            <w:pPr>
              <w:widowControl/>
              <w:spacing w:beforeLines="20" w:before="62" w:line="276" w:lineRule="auto"/>
              <w:rPr>
                <w:rFonts w:ascii="宋体" w:eastAsia="宋体" w:hAnsi="宋体" w:cs="宋体"/>
                <w:kern w:val="0"/>
                <w:sz w:val="21"/>
                <w:szCs w:val="21"/>
              </w:rPr>
            </w:pPr>
          </w:p>
          <w:p w14:paraId="3B2FC1FC" w14:textId="77777777" w:rsidR="000D2F4D" w:rsidRPr="004608AA" w:rsidRDefault="000D2F4D" w:rsidP="00455D59">
            <w:pPr>
              <w:widowControl/>
              <w:spacing w:beforeLines="20" w:before="62" w:line="276" w:lineRule="auto"/>
              <w:rPr>
                <w:rFonts w:ascii="宋体" w:eastAsia="宋体" w:hAnsi="宋体" w:cs="宋体"/>
                <w:b/>
                <w:bCs/>
                <w:kern w:val="0"/>
                <w:sz w:val="21"/>
                <w:szCs w:val="21"/>
              </w:rPr>
            </w:pPr>
            <w:r w:rsidRPr="004608AA">
              <w:rPr>
                <w:rFonts w:ascii="宋体" w:eastAsia="宋体" w:hAnsi="宋体" w:cs="宋体"/>
                <w:b/>
                <w:bCs/>
                <w:kern w:val="0"/>
                <w:sz w:val="21"/>
                <w:szCs w:val="21"/>
              </w:rPr>
              <w:t>11、</w:t>
            </w:r>
            <w:proofErr w:type="gramStart"/>
            <w:r w:rsidRPr="004608AA">
              <w:rPr>
                <w:rFonts w:ascii="宋体" w:eastAsia="宋体" w:hAnsi="宋体" w:cs="宋体" w:hint="eastAsia"/>
                <w:b/>
                <w:bCs/>
                <w:kern w:val="0"/>
                <w:sz w:val="21"/>
                <w:szCs w:val="21"/>
              </w:rPr>
              <w:t>恋火切入</w:t>
            </w:r>
            <w:proofErr w:type="gramEnd"/>
            <w:r w:rsidRPr="004608AA">
              <w:rPr>
                <w:rFonts w:ascii="宋体" w:eastAsia="宋体" w:hAnsi="宋体" w:cs="宋体" w:hint="eastAsia"/>
                <w:b/>
                <w:bCs/>
                <w:kern w:val="0"/>
                <w:sz w:val="21"/>
                <w:szCs w:val="21"/>
              </w:rPr>
              <w:t>的角度很别致，怎么想到的？</w:t>
            </w:r>
          </w:p>
          <w:p w14:paraId="3231C613" w14:textId="77777777" w:rsidR="000D2F4D" w:rsidRPr="004608AA" w:rsidRDefault="000D2F4D" w:rsidP="00455D59">
            <w:pPr>
              <w:pStyle w:val="a3"/>
              <w:widowControl/>
              <w:numPr>
                <w:ilvl w:val="0"/>
                <w:numId w:val="4"/>
              </w:numPr>
              <w:spacing w:beforeLines="20" w:before="62" w:line="276" w:lineRule="auto"/>
              <w:ind w:firstLineChars="0"/>
              <w:rPr>
                <w:rFonts w:ascii="宋体" w:eastAsia="宋体" w:hAnsi="宋体" w:cs="宋体"/>
                <w:kern w:val="0"/>
                <w:sz w:val="21"/>
                <w:szCs w:val="21"/>
              </w:rPr>
            </w:pPr>
            <w:r w:rsidRPr="004608AA">
              <w:rPr>
                <w:rFonts w:ascii="宋体" w:eastAsia="宋体" w:hAnsi="宋体" w:cs="宋体" w:hint="eastAsia"/>
                <w:kern w:val="0"/>
                <w:sz w:val="21"/>
                <w:szCs w:val="21"/>
              </w:rPr>
              <w:t>在我整体的品牌的赛道规划里面，未来还是会走两个赛道，第一个赛道就是给干皮的，叫看不见系列，第二个赛道是给油皮的，叫做</w:t>
            </w:r>
            <w:proofErr w:type="gramStart"/>
            <w:r w:rsidRPr="004608AA">
              <w:rPr>
                <w:rFonts w:ascii="宋体" w:eastAsia="宋体" w:hAnsi="宋体" w:cs="宋体" w:hint="eastAsia"/>
                <w:kern w:val="0"/>
                <w:sz w:val="21"/>
                <w:szCs w:val="21"/>
              </w:rPr>
              <w:t>蹭</w:t>
            </w:r>
            <w:proofErr w:type="gramEnd"/>
            <w:r w:rsidRPr="004608AA">
              <w:rPr>
                <w:rFonts w:ascii="宋体" w:eastAsia="宋体" w:hAnsi="宋体" w:cs="宋体" w:hint="eastAsia"/>
                <w:kern w:val="0"/>
                <w:sz w:val="21"/>
                <w:szCs w:val="21"/>
              </w:rPr>
              <w:t>不掉系列。</w:t>
            </w:r>
          </w:p>
          <w:p w14:paraId="3A88A576" w14:textId="77777777" w:rsidR="000D2F4D" w:rsidRPr="004608AA" w:rsidRDefault="000D2F4D" w:rsidP="00455D59">
            <w:pPr>
              <w:pStyle w:val="a3"/>
              <w:widowControl/>
              <w:numPr>
                <w:ilvl w:val="0"/>
                <w:numId w:val="4"/>
              </w:numPr>
              <w:spacing w:beforeLines="20" w:before="62" w:line="276" w:lineRule="auto"/>
              <w:ind w:firstLineChars="0"/>
              <w:rPr>
                <w:rFonts w:ascii="宋体" w:eastAsia="宋体" w:hAnsi="宋体" w:cs="宋体"/>
                <w:kern w:val="0"/>
                <w:sz w:val="21"/>
                <w:szCs w:val="21"/>
              </w:rPr>
            </w:pPr>
            <w:r w:rsidRPr="004608AA">
              <w:rPr>
                <w:rFonts w:ascii="宋体" w:eastAsia="宋体" w:hAnsi="宋体" w:cs="宋体" w:hint="eastAsia"/>
                <w:kern w:val="0"/>
                <w:sz w:val="21"/>
                <w:szCs w:val="21"/>
              </w:rPr>
              <w:t>干皮赛道，国产品牌做的好的比较少，因为很难打动消费者，很难挤进市场，所以我们会放大妆效。“看不见”就是指形成第二层皮肤，放大</w:t>
            </w:r>
            <w:proofErr w:type="gramStart"/>
            <w:r w:rsidRPr="004608AA">
              <w:rPr>
                <w:rFonts w:ascii="宋体" w:eastAsia="宋体" w:hAnsi="宋体" w:cs="宋体" w:hint="eastAsia"/>
                <w:kern w:val="0"/>
                <w:sz w:val="21"/>
                <w:szCs w:val="21"/>
              </w:rPr>
              <w:t>妆效这个</w:t>
            </w:r>
            <w:proofErr w:type="gramEnd"/>
            <w:r w:rsidRPr="004608AA">
              <w:rPr>
                <w:rFonts w:ascii="宋体" w:eastAsia="宋体" w:hAnsi="宋体" w:cs="宋体" w:hint="eastAsia"/>
                <w:kern w:val="0"/>
                <w:sz w:val="21"/>
                <w:szCs w:val="21"/>
              </w:rPr>
              <w:t>点。</w:t>
            </w:r>
          </w:p>
          <w:p w14:paraId="2740828D" w14:textId="77777777" w:rsidR="000D2F4D" w:rsidRPr="004608AA" w:rsidRDefault="000D2F4D" w:rsidP="00455D59">
            <w:pPr>
              <w:pStyle w:val="a3"/>
              <w:widowControl/>
              <w:numPr>
                <w:ilvl w:val="0"/>
                <w:numId w:val="4"/>
              </w:numPr>
              <w:spacing w:beforeLines="20" w:before="62" w:line="276" w:lineRule="auto"/>
              <w:ind w:firstLineChars="0"/>
              <w:rPr>
                <w:rFonts w:ascii="宋体" w:eastAsia="宋体" w:hAnsi="宋体" w:cs="宋体"/>
                <w:kern w:val="0"/>
                <w:sz w:val="21"/>
                <w:szCs w:val="21"/>
              </w:rPr>
            </w:pPr>
            <w:r w:rsidRPr="004608AA">
              <w:rPr>
                <w:rFonts w:ascii="宋体" w:eastAsia="宋体" w:hAnsi="宋体" w:cs="宋体" w:hint="eastAsia"/>
                <w:kern w:val="0"/>
                <w:sz w:val="21"/>
                <w:szCs w:val="21"/>
              </w:rPr>
              <w:t>今年会</w:t>
            </w:r>
            <w:proofErr w:type="gramStart"/>
            <w:r w:rsidRPr="004608AA">
              <w:rPr>
                <w:rFonts w:ascii="宋体" w:eastAsia="宋体" w:hAnsi="宋体" w:cs="宋体" w:hint="eastAsia"/>
                <w:kern w:val="0"/>
                <w:sz w:val="21"/>
                <w:szCs w:val="21"/>
              </w:rPr>
              <w:t>发力在蹭不掉</w:t>
            </w:r>
            <w:proofErr w:type="gramEnd"/>
            <w:r w:rsidRPr="004608AA">
              <w:rPr>
                <w:rFonts w:ascii="宋体" w:eastAsia="宋体" w:hAnsi="宋体" w:cs="宋体" w:hint="eastAsia"/>
                <w:kern w:val="0"/>
                <w:sz w:val="21"/>
                <w:szCs w:val="21"/>
              </w:rPr>
              <w:t>这条线上，在</w:t>
            </w:r>
            <w:r w:rsidRPr="004608AA">
              <w:rPr>
                <w:rFonts w:ascii="宋体" w:eastAsia="宋体" w:hAnsi="宋体" w:cs="宋体"/>
                <w:kern w:val="0"/>
                <w:sz w:val="21"/>
                <w:szCs w:val="21"/>
              </w:rPr>
              <w:t>2023</w:t>
            </w:r>
            <w:r w:rsidRPr="004608AA">
              <w:rPr>
                <w:rFonts w:ascii="宋体" w:eastAsia="宋体" w:hAnsi="宋体" w:cs="宋体" w:hint="eastAsia"/>
                <w:kern w:val="0"/>
                <w:sz w:val="21"/>
                <w:szCs w:val="21"/>
              </w:rPr>
              <w:t>截止的时候会把干皮线和油皮线两条赛道上的所有的产品品类补充完整。</w:t>
            </w:r>
          </w:p>
          <w:p w14:paraId="70DD172A" w14:textId="77777777" w:rsidR="000D2F4D" w:rsidRPr="004608AA" w:rsidRDefault="000D2F4D" w:rsidP="00455D59">
            <w:pPr>
              <w:widowControl/>
              <w:spacing w:beforeLines="20" w:before="62" w:line="276" w:lineRule="auto"/>
              <w:rPr>
                <w:rFonts w:ascii="宋体" w:eastAsia="宋体" w:hAnsi="宋体" w:cs="宋体"/>
                <w:kern w:val="0"/>
                <w:sz w:val="21"/>
                <w:szCs w:val="21"/>
              </w:rPr>
            </w:pPr>
          </w:p>
          <w:p w14:paraId="6CCE8C15" w14:textId="77777777" w:rsidR="000D2F4D" w:rsidRPr="004608AA" w:rsidRDefault="000D2F4D" w:rsidP="00455D59">
            <w:pPr>
              <w:widowControl/>
              <w:spacing w:beforeLines="20" w:before="62" w:line="276" w:lineRule="auto"/>
              <w:rPr>
                <w:rFonts w:ascii="宋体" w:eastAsia="宋体" w:hAnsi="宋体"/>
                <w:b/>
                <w:bCs/>
                <w:sz w:val="21"/>
                <w:szCs w:val="21"/>
              </w:rPr>
            </w:pPr>
            <w:r w:rsidRPr="004608AA">
              <w:rPr>
                <w:rFonts w:ascii="宋体" w:eastAsia="宋体" w:hAnsi="宋体" w:cs="宋体"/>
                <w:b/>
                <w:bCs/>
                <w:kern w:val="0"/>
                <w:sz w:val="21"/>
                <w:szCs w:val="21"/>
              </w:rPr>
              <w:t>12、</w:t>
            </w:r>
            <w:r w:rsidRPr="004608AA">
              <w:rPr>
                <w:rFonts w:ascii="宋体" w:eastAsia="宋体" w:hAnsi="宋体"/>
                <w:b/>
                <w:bCs/>
                <w:sz w:val="21"/>
                <w:szCs w:val="21"/>
              </w:rPr>
              <w:t>PL</w:t>
            </w:r>
            <w:r w:rsidRPr="004608AA">
              <w:rPr>
                <w:rFonts w:ascii="宋体" w:eastAsia="宋体" w:hAnsi="宋体" w:hint="eastAsia"/>
                <w:b/>
                <w:bCs/>
                <w:sz w:val="21"/>
                <w:szCs w:val="21"/>
              </w:rPr>
              <w:t>的产品恢复节奏突然变得特别快是有什么</w:t>
            </w:r>
            <w:proofErr w:type="gramStart"/>
            <w:r w:rsidRPr="004608AA">
              <w:rPr>
                <w:rFonts w:ascii="宋体" w:eastAsia="宋体" w:hAnsi="宋体" w:hint="eastAsia"/>
                <w:b/>
                <w:bCs/>
                <w:sz w:val="21"/>
                <w:szCs w:val="21"/>
              </w:rPr>
              <w:t>考量</w:t>
            </w:r>
            <w:proofErr w:type="gramEnd"/>
            <w:r w:rsidRPr="004608AA">
              <w:rPr>
                <w:rFonts w:ascii="宋体" w:eastAsia="宋体" w:hAnsi="宋体" w:hint="eastAsia"/>
                <w:b/>
                <w:bCs/>
                <w:sz w:val="21"/>
                <w:szCs w:val="21"/>
              </w:rPr>
              <w:t>吗？之后的品牌发展节奏有什么想法？</w:t>
            </w:r>
          </w:p>
          <w:p w14:paraId="4AE0FC23" w14:textId="77777777" w:rsidR="000D2F4D" w:rsidRPr="004608AA" w:rsidRDefault="000D2F4D" w:rsidP="00455D59">
            <w:pPr>
              <w:pStyle w:val="a3"/>
              <w:widowControl/>
              <w:numPr>
                <w:ilvl w:val="0"/>
                <w:numId w:val="3"/>
              </w:numPr>
              <w:spacing w:beforeLines="20" w:before="62" w:line="276" w:lineRule="auto"/>
              <w:ind w:firstLineChars="0"/>
              <w:rPr>
                <w:rFonts w:ascii="宋体" w:eastAsia="宋体" w:hAnsi="宋体"/>
                <w:sz w:val="21"/>
                <w:szCs w:val="21"/>
              </w:rPr>
            </w:pPr>
            <w:r w:rsidRPr="004608AA">
              <w:rPr>
                <w:rFonts w:ascii="宋体" w:eastAsia="宋体" w:hAnsi="宋体" w:hint="eastAsia"/>
                <w:sz w:val="21"/>
                <w:szCs w:val="21"/>
              </w:rPr>
              <w:t>去年第二季度时因为供应链和疫情的影响，不是一个打新品最好的节点，所以我们做出了调整。</w:t>
            </w:r>
          </w:p>
          <w:p w14:paraId="3435A3F5" w14:textId="77777777" w:rsidR="000D2F4D" w:rsidRPr="004608AA" w:rsidRDefault="000D2F4D" w:rsidP="00455D59">
            <w:pPr>
              <w:pStyle w:val="a3"/>
              <w:widowControl/>
              <w:numPr>
                <w:ilvl w:val="0"/>
                <w:numId w:val="3"/>
              </w:numPr>
              <w:spacing w:beforeLines="20" w:before="62" w:line="276" w:lineRule="auto"/>
              <w:ind w:firstLineChars="0"/>
              <w:rPr>
                <w:rFonts w:ascii="宋体" w:eastAsia="宋体" w:hAnsi="宋体"/>
                <w:sz w:val="21"/>
                <w:szCs w:val="21"/>
              </w:rPr>
            </w:pPr>
            <w:r w:rsidRPr="004608AA">
              <w:rPr>
                <w:rFonts w:ascii="宋体" w:eastAsia="宋体" w:hAnsi="宋体" w:hint="eastAsia"/>
                <w:sz w:val="21"/>
                <w:szCs w:val="21"/>
              </w:rPr>
              <w:t>首先在秋冬来的时候，我们推出了一款粉霜，因为秋冬大部分的地方会比较干燥一点，那这个时候如果有一款非常好的粉霜，可以满足很多中国女性的需求。年底推出看不见气垫满足走亲访友的补妆需求。</w:t>
            </w:r>
          </w:p>
          <w:p w14:paraId="08DFAE4C" w14:textId="77777777" w:rsidR="000D2F4D" w:rsidRPr="004608AA" w:rsidRDefault="000D2F4D" w:rsidP="00455D59">
            <w:pPr>
              <w:pStyle w:val="a3"/>
              <w:widowControl/>
              <w:numPr>
                <w:ilvl w:val="0"/>
                <w:numId w:val="3"/>
              </w:numPr>
              <w:spacing w:beforeLines="20" w:before="62" w:line="276" w:lineRule="auto"/>
              <w:ind w:firstLineChars="0"/>
              <w:rPr>
                <w:rFonts w:ascii="宋体" w:eastAsia="宋体" w:hAnsi="宋体"/>
                <w:sz w:val="21"/>
                <w:szCs w:val="21"/>
              </w:rPr>
            </w:pPr>
            <w:r w:rsidRPr="004608AA">
              <w:rPr>
                <w:rFonts w:ascii="宋体" w:eastAsia="宋体" w:hAnsi="宋体" w:hint="eastAsia"/>
                <w:sz w:val="21"/>
                <w:szCs w:val="21"/>
              </w:rPr>
              <w:lastRenderedPageBreak/>
              <w:t>新推产品满足消费者在不同的季节、不同场景下的产品需求，所以感觉上新节奏较快。</w:t>
            </w:r>
          </w:p>
          <w:p w14:paraId="082E473F" w14:textId="77777777" w:rsidR="000D2F4D" w:rsidRPr="004608AA" w:rsidRDefault="000D2F4D" w:rsidP="00455D59">
            <w:pPr>
              <w:pStyle w:val="a3"/>
              <w:widowControl/>
              <w:numPr>
                <w:ilvl w:val="0"/>
                <w:numId w:val="3"/>
              </w:numPr>
              <w:spacing w:beforeLines="20" w:before="62" w:line="276" w:lineRule="auto"/>
              <w:ind w:firstLineChars="0"/>
              <w:rPr>
                <w:rFonts w:ascii="宋体" w:eastAsia="宋体" w:hAnsi="宋体"/>
                <w:sz w:val="21"/>
                <w:szCs w:val="21"/>
              </w:rPr>
            </w:pPr>
            <w:r w:rsidRPr="004608AA">
              <w:rPr>
                <w:rFonts w:ascii="宋体" w:eastAsia="宋体" w:hAnsi="宋体" w:hint="eastAsia"/>
                <w:sz w:val="21"/>
                <w:szCs w:val="21"/>
              </w:rPr>
              <w:t>今年我们会做两件事情，第一个就是对</w:t>
            </w:r>
            <w:bookmarkStart w:id="3" w:name="_Hlk126751261"/>
            <w:r w:rsidRPr="004608AA">
              <w:rPr>
                <w:rFonts w:ascii="宋体" w:eastAsia="宋体" w:hAnsi="宋体" w:hint="eastAsia"/>
                <w:sz w:val="21"/>
                <w:szCs w:val="21"/>
              </w:rPr>
              <w:t>看不见系列</w:t>
            </w:r>
            <w:bookmarkEnd w:id="3"/>
            <w:r w:rsidRPr="004608AA">
              <w:rPr>
                <w:rFonts w:ascii="宋体" w:eastAsia="宋体" w:hAnsi="宋体" w:hint="eastAsia"/>
                <w:sz w:val="21"/>
                <w:szCs w:val="21"/>
              </w:rPr>
              <w:t>消费者反馈的建议进行产品的升级；同时</w:t>
            </w:r>
            <w:proofErr w:type="gramStart"/>
            <w:r w:rsidRPr="004608AA">
              <w:rPr>
                <w:rFonts w:ascii="宋体" w:eastAsia="宋体" w:hAnsi="宋体" w:hint="eastAsia"/>
                <w:sz w:val="21"/>
                <w:szCs w:val="21"/>
              </w:rPr>
              <w:t>会把蹭不掉</w:t>
            </w:r>
            <w:proofErr w:type="gramEnd"/>
            <w:r w:rsidRPr="004608AA">
              <w:rPr>
                <w:rFonts w:ascii="宋体" w:eastAsia="宋体" w:hAnsi="宋体" w:hint="eastAsia"/>
                <w:sz w:val="21"/>
                <w:szCs w:val="21"/>
              </w:rPr>
              <w:t>系列补充完整，粉底液升级，气垫上新、定</w:t>
            </w:r>
            <w:proofErr w:type="gramStart"/>
            <w:r w:rsidRPr="004608AA">
              <w:rPr>
                <w:rFonts w:ascii="宋体" w:eastAsia="宋体" w:hAnsi="宋体" w:hint="eastAsia"/>
                <w:sz w:val="21"/>
                <w:szCs w:val="21"/>
              </w:rPr>
              <w:t>妆产品</w:t>
            </w:r>
            <w:proofErr w:type="gramEnd"/>
            <w:r w:rsidRPr="004608AA">
              <w:rPr>
                <w:rFonts w:ascii="宋体" w:eastAsia="宋体" w:hAnsi="宋体" w:hint="eastAsia"/>
                <w:sz w:val="21"/>
                <w:szCs w:val="21"/>
              </w:rPr>
              <w:t>的补充。第二，会有一些</w:t>
            </w:r>
            <w:r w:rsidRPr="004608AA">
              <w:rPr>
                <w:rFonts w:ascii="宋体" w:eastAsia="宋体" w:hAnsi="宋体"/>
                <w:sz w:val="21"/>
                <w:szCs w:val="21"/>
              </w:rPr>
              <w:t>IP</w:t>
            </w:r>
            <w:r w:rsidRPr="004608AA">
              <w:rPr>
                <w:rFonts w:ascii="宋体" w:eastAsia="宋体" w:hAnsi="宋体" w:hint="eastAsia"/>
                <w:sz w:val="21"/>
                <w:szCs w:val="21"/>
              </w:rPr>
              <w:t>限量版上市。</w:t>
            </w:r>
          </w:p>
          <w:p w14:paraId="726FE0C0" w14:textId="77777777" w:rsidR="000D2F4D" w:rsidRPr="004608AA" w:rsidRDefault="000D2F4D" w:rsidP="00455D59">
            <w:pPr>
              <w:widowControl/>
              <w:spacing w:beforeLines="20" w:before="62" w:line="276" w:lineRule="auto"/>
              <w:rPr>
                <w:rFonts w:ascii="宋体" w:eastAsia="宋体" w:hAnsi="宋体"/>
                <w:sz w:val="21"/>
                <w:szCs w:val="21"/>
              </w:rPr>
            </w:pPr>
          </w:p>
          <w:p w14:paraId="490E0DAD" w14:textId="77777777" w:rsidR="000D2F4D" w:rsidRPr="004608AA" w:rsidRDefault="000D2F4D" w:rsidP="00455D59">
            <w:pPr>
              <w:widowControl/>
              <w:spacing w:beforeLines="20" w:before="62" w:line="276" w:lineRule="auto"/>
              <w:rPr>
                <w:rFonts w:ascii="宋体" w:eastAsia="宋体" w:hAnsi="宋体"/>
                <w:b/>
                <w:bCs/>
                <w:sz w:val="21"/>
                <w:szCs w:val="21"/>
              </w:rPr>
            </w:pPr>
            <w:r w:rsidRPr="004608AA">
              <w:rPr>
                <w:rFonts w:ascii="宋体" w:eastAsia="宋体" w:hAnsi="宋体"/>
                <w:b/>
                <w:bCs/>
                <w:sz w:val="21"/>
                <w:szCs w:val="21"/>
              </w:rPr>
              <w:t>13、</w:t>
            </w:r>
            <w:proofErr w:type="gramStart"/>
            <w:r w:rsidRPr="004608AA">
              <w:rPr>
                <w:rFonts w:ascii="宋体" w:eastAsia="宋体" w:hAnsi="宋体" w:hint="eastAsia"/>
                <w:b/>
                <w:bCs/>
                <w:sz w:val="21"/>
                <w:szCs w:val="21"/>
              </w:rPr>
              <w:t>恋火对</w:t>
            </w:r>
            <w:proofErr w:type="gramEnd"/>
            <w:r w:rsidRPr="004608AA">
              <w:rPr>
                <w:rFonts w:ascii="宋体" w:eastAsia="宋体" w:hAnsi="宋体" w:hint="eastAsia"/>
                <w:b/>
                <w:bCs/>
                <w:sz w:val="21"/>
                <w:szCs w:val="21"/>
              </w:rPr>
              <w:t>线下渠道有没有一些想法？</w:t>
            </w:r>
          </w:p>
          <w:p w14:paraId="3B2F7D4A" w14:textId="77777777" w:rsidR="000D2F4D" w:rsidRPr="004608AA" w:rsidRDefault="000D2F4D" w:rsidP="00455D59">
            <w:pPr>
              <w:pStyle w:val="a3"/>
              <w:widowControl/>
              <w:numPr>
                <w:ilvl w:val="0"/>
                <w:numId w:val="3"/>
              </w:numPr>
              <w:spacing w:beforeLines="20" w:before="62" w:line="276" w:lineRule="auto"/>
              <w:ind w:firstLineChars="0"/>
              <w:rPr>
                <w:rFonts w:ascii="宋体" w:eastAsia="宋体" w:hAnsi="宋体"/>
                <w:sz w:val="21"/>
                <w:szCs w:val="21"/>
              </w:rPr>
            </w:pPr>
            <w:r w:rsidRPr="004608AA">
              <w:rPr>
                <w:rFonts w:ascii="宋体" w:eastAsia="宋体" w:hAnsi="宋体" w:hint="eastAsia"/>
                <w:sz w:val="21"/>
                <w:szCs w:val="21"/>
              </w:rPr>
              <w:t>拓展和补充线下渠道。</w:t>
            </w:r>
            <w:r w:rsidRPr="004608AA">
              <w:rPr>
                <w:rFonts w:ascii="宋体" w:eastAsia="宋体" w:hAnsi="宋体"/>
                <w:sz w:val="21"/>
                <w:szCs w:val="21"/>
              </w:rPr>
              <w:t>2023</w:t>
            </w:r>
            <w:r w:rsidRPr="004608AA">
              <w:rPr>
                <w:rFonts w:ascii="宋体" w:eastAsia="宋体" w:hAnsi="宋体" w:hint="eastAsia"/>
                <w:sz w:val="21"/>
                <w:szCs w:val="21"/>
              </w:rPr>
              <w:t>年市场活力比较好，目前线下的销售表现很好。一月份进驻调色</w:t>
            </w:r>
            <w:proofErr w:type="gramStart"/>
            <w:r w:rsidRPr="004608AA">
              <w:rPr>
                <w:rFonts w:ascii="宋体" w:eastAsia="宋体" w:hAnsi="宋体" w:hint="eastAsia"/>
                <w:sz w:val="21"/>
                <w:szCs w:val="21"/>
              </w:rPr>
              <w:t>师所有</w:t>
            </w:r>
            <w:proofErr w:type="gramEnd"/>
            <w:r w:rsidRPr="004608AA">
              <w:rPr>
                <w:rFonts w:ascii="宋体" w:eastAsia="宋体" w:hAnsi="宋体" w:hint="eastAsia"/>
                <w:sz w:val="21"/>
                <w:szCs w:val="21"/>
              </w:rPr>
              <w:t>的门店</w:t>
            </w:r>
            <w:r w:rsidRPr="004608AA">
              <w:rPr>
                <w:rFonts w:ascii="宋体" w:eastAsia="宋体" w:hAnsi="宋体"/>
                <w:sz w:val="21"/>
                <w:szCs w:val="21"/>
              </w:rPr>
              <w:t>+KKV</w:t>
            </w:r>
            <w:r w:rsidRPr="004608AA">
              <w:rPr>
                <w:rFonts w:ascii="宋体" w:eastAsia="宋体" w:hAnsi="宋体" w:hint="eastAsia"/>
                <w:sz w:val="21"/>
                <w:szCs w:val="21"/>
              </w:rPr>
              <w:t>的百家门店等，计划</w:t>
            </w:r>
            <w:r w:rsidRPr="004608AA">
              <w:rPr>
                <w:rFonts w:ascii="宋体" w:eastAsia="宋体" w:hAnsi="宋体"/>
                <w:sz w:val="21"/>
                <w:szCs w:val="21"/>
              </w:rPr>
              <w:t>Q2</w:t>
            </w:r>
            <w:r w:rsidRPr="004608AA">
              <w:rPr>
                <w:rFonts w:ascii="宋体" w:eastAsia="宋体" w:hAnsi="宋体" w:hint="eastAsia"/>
                <w:sz w:val="21"/>
                <w:szCs w:val="21"/>
              </w:rPr>
              <w:t>对三福百货等渠道进行进驻和合作。</w:t>
            </w:r>
          </w:p>
          <w:p w14:paraId="27E658C0" w14:textId="77777777" w:rsidR="000D2F4D" w:rsidRPr="004608AA" w:rsidRDefault="000D2F4D" w:rsidP="00455D59">
            <w:pPr>
              <w:widowControl/>
              <w:spacing w:beforeLines="20" w:before="62" w:line="276" w:lineRule="auto"/>
              <w:rPr>
                <w:rFonts w:ascii="宋体" w:eastAsia="宋体" w:hAnsi="宋体"/>
                <w:sz w:val="21"/>
                <w:szCs w:val="21"/>
              </w:rPr>
            </w:pPr>
          </w:p>
          <w:p w14:paraId="4AE7818F" w14:textId="77777777" w:rsidR="000D2F4D" w:rsidRPr="004608AA" w:rsidRDefault="000D2F4D" w:rsidP="00455D59">
            <w:pPr>
              <w:widowControl/>
              <w:spacing w:beforeLines="20" w:before="62" w:line="276" w:lineRule="auto"/>
              <w:rPr>
                <w:rFonts w:ascii="宋体" w:eastAsia="宋体" w:hAnsi="宋体"/>
                <w:b/>
                <w:bCs/>
                <w:sz w:val="21"/>
                <w:szCs w:val="21"/>
              </w:rPr>
            </w:pPr>
            <w:r w:rsidRPr="004608AA">
              <w:rPr>
                <w:rFonts w:ascii="宋体" w:eastAsia="宋体" w:hAnsi="宋体"/>
                <w:b/>
                <w:bCs/>
                <w:sz w:val="21"/>
                <w:szCs w:val="21"/>
              </w:rPr>
              <w:t>14、如何避免线下的成交量表现不好？</w:t>
            </w:r>
          </w:p>
          <w:p w14:paraId="2E62338D" w14:textId="77777777" w:rsidR="000D2F4D" w:rsidRPr="004608AA" w:rsidRDefault="000D2F4D" w:rsidP="00455D59">
            <w:pPr>
              <w:pStyle w:val="a3"/>
              <w:widowControl/>
              <w:numPr>
                <w:ilvl w:val="0"/>
                <w:numId w:val="3"/>
              </w:numPr>
              <w:spacing w:beforeLines="20" w:before="62" w:line="276" w:lineRule="auto"/>
              <w:ind w:firstLineChars="0"/>
              <w:rPr>
                <w:rFonts w:ascii="宋体" w:eastAsia="宋体" w:hAnsi="宋体"/>
                <w:sz w:val="21"/>
                <w:szCs w:val="21"/>
              </w:rPr>
            </w:pPr>
            <w:r w:rsidRPr="004608AA">
              <w:rPr>
                <w:rFonts w:ascii="宋体" w:eastAsia="宋体" w:hAnsi="宋体" w:hint="eastAsia"/>
                <w:sz w:val="21"/>
                <w:szCs w:val="21"/>
              </w:rPr>
              <w:t>第一，我们用极致的陈列和极致的产品跟其他品牌去隔开，在视觉上进行了很大的升级。</w:t>
            </w:r>
            <w:r w:rsidRPr="004608AA">
              <w:rPr>
                <w:rFonts w:ascii="宋体" w:eastAsia="宋体" w:hAnsi="宋体"/>
                <w:sz w:val="21"/>
                <w:szCs w:val="21"/>
              </w:rPr>
              <w:t>PL的产品有个特点，就是它瞬间的体感是很好的</w:t>
            </w:r>
          </w:p>
          <w:p w14:paraId="08607195" w14:textId="77777777" w:rsidR="000D2F4D" w:rsidRPr="004608AA" w:rsidRDefault="000D2F4D" w:rsidP="00455D59">
            <w:pPr>
              <w:pStyle w:val="a3"/>
              <w:widowControl/>
              <w:numPr>
                <w:ilvl w:val="0"/>
                <w:numId w:val="3"/>
              </w:numPr>
              <w:spacing w:beforeLines="20" w:before="62" w:line="276" w:lineRule="auto"/>
              <w:ind w:firstLineChars="0"/>
              <w:rPr>
                <w:rFonts w:ascii="宋体" w:eastAsia="宋体" w:hAnsi="宋体"/>
                <w:sz w:val="21"/>
                <w:szCs w:val="21"/>
              </w:rPr>
            </w:pPr>
            <w:r w:rsidRPr="004608AA">
              <w:rPr>
                <w:rFonts w:ascii="宋体" w:eastAsia="宋体" w:hAnsi="宋体" w:hint="eastAsia"/>
                <w:sz w:val="21"/>
                <w:szCs w:val="21"/>
              </w:rPr>
              <w:t>第二，我们在线下推出了一些比较有趣味的套组，比如化妆包里放了</w:t>
            </w:r>
            <w:r w:rsidRPr="004608AA">
              <w:rPr>
                <w:rFonts w:ascii="宋体" w:eastAsia="宋体" w:hAnsi="宋体"/>
                <w:sz w:val="21"/>
                <w:szCs w:val="21"/>
              </w:rPr>
              <w:t>10g装的粉底液。</w:t>
            </w:r>
          </w:p>
          <w:p w14:paraId="76F20DEF" w14:textId="77777777" w:rsidR="000D2F4D" w:rsidRPr="004608AA" w:rsidRDefault="000D2F4D" w:rsidP="00455D59">
            <w:pPr>
              <w:widowControl/>
              <w:spacing w:beforeLines="20" w:before="62" w:line="276" w:lineRule="auto"/>
              <w:rPr>
                <w:rFonts w:ascii="宋体" w:eastAsia="宋体" w:hAnsi="宋体"/>
                <w:sz w:val="21"/>
                <w:szCs w:val="21"/>
              </w:rPr>
            </w:pPr>
          </w:p>
          <w:p w14:paraId="3F0D7B7E" w14:textId="77777777" w:rsidR="000D2F4D" w:rsidRPr="004608AA" w:rsidRDefault="000D2F4D" w:rsidP="00455D59">
            <w:pPr>
              <w:widowControl/>
              <w:spacing w:beforeLines="20" w:before="62" w:line="276" w:lineRule="auto"/>
              <w:rPr>
                <w:rFonts w:ascii="宋体" w:eastAsia="宋体" w:hAnsi="宋体"/>
                <w:b/>
                <w:bCs/>
                <w:sz w:val="21"/>
                <w:szCs w:val="21"/>
              </w:rPr>
            </w:pPr>
            <w:r w:rsidRPr="004608AA">
              <w:rPr>
                <w:rFonts w:ascii="宋体" w:eastAsia="宋体" w:hAnsi="宋体"/>
                <w:b/>
                <w:bCs/>
                <w:sz w:val="21"/>
                <w:szCs w:val="21"/>
              </w:rPr>
              <w:t>15、PL品牌短板？</w:t>
            </w:r>
          </w:p>
          <w:p w14:paraId="03475962" w14:textId="77777777" w:rsidR="000D2F4D" w:rsidRPr="004608AA" w:rsidRDefault="000D2F4D" w:rsidP="00455D59">
            <w:pPr>
              <w:pStyle w:val="a3"/>
              <w:widowControl/>
              <w:numPr>
                <w:ilvl w:val="0"/>
                <w:numId w:val="5"/>
              </w:numPr>
              <w:spacing w:beforeLines="20" w:before="62" w:line="276" w:lineRule="auto"/>
              <w:ind w:firstLineChars="0"/>
              <w:rPr>
                <w:rFonts w:ascii="宋体" w:eastAsia="宋体" w:hAnsi="宋体"/>
                <w:sz w:val="21"/>
                <w:szCs w:val="21"/>
              </w:rPr>
            </w:pPr>
            <w:r w:rsidRPr="004608AA">
              <w:rPr>
                <w:rFonts w:ascii="宋体" w:eastAsia="宋体" w:hAnsi="宋体" w:hint="eastAsia"/>
                <w:sz w:val="21"/>
                <w:szCs w:val="21"/>
              </w:rPr>
              <w:t>它是在一个新的环境里运营出来的品牌，在这个过程中团队的集体能力很重要，每个人都要明白品牌未来两三年的整体规划，往一条线上努力。现在的电商和过去的电商不一样，每个月甚至每周的玩法、流量和大促的到来对于团队都是一个考验，所以对于大家学习能力的要求很重要。品牌从短期来看，团队的拉练能力、学习能力是第一个要去克服和直面的问题。</w:t>
            </w:r>
          </w:p>
          <w:p w14:paraId="633CB873" w14:textId="77777777" w:rsidR="000D2F4D" w:rsidRPr="004608AA" w:rsidRDefault="000D2F4D" w:rsidP="00455D59">
            <w:pPr>
              <w:pStyle w:val="a3"/>
              <w:widowControl/>
              <w:numPr>
                <w:ilvl w:val="0"/>
                <w:numId w:val="5"/>
              </w:numPr>
              <w:spacing w:beforeLines="20" w:before="62" w:line="276" w:lineRule="auto"/>
              <w:ind w:firstLineChars="0"/>
              <w:rPr>
                <w:rFonts w:ascii="宋体" w:eastAsia="宋体" w:hAnsi="宋体"/>
                <w:sz w:val="21"/>
                <w:szCs w:val="21"/>
              </w:rPr>
            </w:pPr>
            <w:r w:rsidRPr="004608AA">
              <w:rPr>
                <w:rFonts w:ascii="宋体" w:eastAsia="宋体" w:hAnsi="宋体" w:hint="eastAsia"/>
                <w:sz w:val="21"/>
                <w:szCs w:val="21"/>
              </w:rPr>
              <w:t>每个品牌都会经历一个路径，何时从</w:t>
            </w:r>
            <w:proofErr w:type="gramStart"/>
            <w:r w:rsidRPr="004608AA">
              <w:rPr>
                <w:rFonts w:ascii="宋体" w:eastAsia="宋体" w:hAnsi="宋体" w:hint="eastAsia"/>
                <w:sz w:val="21"/>
                <w:szCs w:val="21"/>
              </w:rPr>
              <w:t>一个爆品转到</w:t>
            </w:r>
            <w:proofErr w:type="gramEnd"/>
            <w:r w:rsidRPr="004608AA">
              <w:rPr>
                <w:rFonts w:ascii="宋体" w:eastAsia="宋体" w:hAnsi="宋体" w:hint="eastAsia"/>
                <w:sz w:val="21"/>
                <w:szCs w:val="21"/>
              </w:rPr>
              <w:t>一个品牌，这也是</w:t>
            </w:r>
            <w:r w:rsidRPr="004608AA">
              <w:rPr>
                <w:rFonts w:ascii="宋体" w:eastAsia="宋体" w:hAnsi="宋体"/>
                <w:sz w:val="21"/>
                <w:szCs w:val="21"/>
              </w:rPr>
              <w:t>PL</w:t>
            </w:r>
            <w:r w:rsidRPr="004608AA">
              <w:rPr>
                <w:rFonts w:ascii="宋体" w:eastAsia="宋体" w:hAnsi="宋体" w:hint="eastAsia"/>
                <w:sz w:val="21"/>
                <w:szCs w:val="21"/>
              </w:rPr>
              <w:t>在未来两到三年会面临的问题。我们要思考如何把我们身上每</w:t>
            </w:r>
            <w:proofErr w:type="gramStart"/>
            <w:r w:rsidRPr="004608AA">
              <w:rPr>
                <w:rFonts w:ascii="宋体" w:eastAsia="宋体" w:hAnsi="宋体" w:hint="eastAsia"/>
                <w:sz w:val="21"/>
                <w:szCs w:val="21"/>
              </w:rPr>
              <w:t>一个爆品的</w:t>
            </w:r>
            <w:proofErr w:type="gramEnd"/>
            <w:r w:rsidRPr="004608AA">
              <w:rPr>
                <w:rFonts w:ascii="宋体" w:eastAsia="宋体" w:hAnsi="宋体" w:hint="eastAsia"/>
                <w:sz w:val="21"/>
                <w:szCs w:val="21"/>
              </w:rPr>
              <w:t>关键词转成我们这个品牌该有的关键词。</w:t>
            </w:r>
          </w:p>
          <w:p w14:paraId="2B7D084B" w14:textId="77777777" w:rsidR="000D2F4D" w:rsidRPr="004608AA" w:rsidRDefault="000D2F4D" w:rsidP="00455D59">
            <w:pPr>
              <w:widowControl/>
              <w:spacing w:beforeLines="20" w:before="62" w:line="276" w:lineRule="auto"/>
              <w:rPr>
                <w:rFonts w:ascii="宋体" w:eastAsia="宋体" w:hAnsi="宋体"/>
                <w:sz w:val="21"/>
                <w:szCs w:val="21"/>
              </w:rPr>
            </w:pPr>
          </w:p>
          <w:p w14:paraId="76B40108" w14:textId="77777777" w:rsidR="000D2F4D" w:rsidRPr="004608AA" w:rsidRDefault="000D2F4D" w:rsidP="00455D59">
            <w:pPr>
              <w:widowControl/>
              <w:spacing w:beforeLines="20" w:before="62" w:line="276" w:lineRule="auto"/>
              <w:rPr>
                <w:rFonts w:ascii="宋体" w:eastAsia="宋体" w:hAnsi="宋体"/>
                <w:b/>
                <w:bCs/>
                <w:sz w:val="21"/>
                <w:szCs w:val="21"/>
              </w:rPr>
            </w:pPr>
            <w:r w:rsidRPr="004608AA">
              <w:rPr>
                <w:rFonts w:ascii="宋体" w:eastAsia="宋体" w:hAnsi="宋体"/>
                <w:b/>
                <w:bCs/>
                <w:sz w:val="21"/>
                <w:szCs w:val="21"/>
              </w:rPr>
              <w:t>16、今年线下会全力复苏，但这三年发生了很多变化，团队会如何调整？</w:t>
            </w:r>
          </w:p>
          <w:p w14:paraId="72987D4C" w14:textId="77777777" w:rsidR="000D2F4D" w:rsidRPr="004608AA" w:rsidRDefault="000D2F4D" w:rsidP="00455D59">
            <w:pPr>
              <w:pStyle w:val="a3"/>
              <w:widowControl/>
              <w:numPr>
                <w:ilvl w:val="0"/>
                <w:numId w:val="6"/>
              </w:numPr>
              <w:spacing w:beforeLines="20" w:before="62" w:line="276" w:lineRule="auto"/>
              <w:ind w:firstLineChars="0"/>
              <w:rPr>
                <w:rFonts w:ascii="宋体" w:eastAsia="宋体" w:hAnsi="宋体"/>
                <w:sz w:val="21"/>
                <w:szCs w:val="21"/>
              </w:rPr>
            </w:pPr>
            <w:r w:rsidRPr="004608AA">
              <w:rPr>
                <w:rFonts w:ascii="宋体" w:eastAsia="宋体" w:hAnsi="宋体" w:hint="eastAsia"/>
                <w:sz w:val="21"/>
                <w:szCs w:val="21"/>
              </w:rPr>
              <w:t>三年内我们的百货公司专柜每年关闭超过</w:t>
            </w:r>
            <w:r w:rsidRPr="004608AA">
              <w:rPr>
                <w:rFonts w:ascii="宋体" w:eastAsia="宋体" w:hAnsi="宋体"/>
                <w:sz w:val="21"/>
                <w:szCs w:val="21"/>
              </w:rPr>
              <w:t>100</w:t>
            </w:r>
            <w:r w:rsidRPr="004608AA">
              <w:rPr>
                <w:rFonts w:ascii="宋体" w:eastAsia="宋体" w:hAnsi="宋体" w:hint="eastAsia"/>
                <w:sz w:val="21"/>
                <w:szCs w:val="21"/>
              </w:rPr>
              <w:t>家；第一，经营不好的网点在倒闭，三年线下的第一大损失就是网点减少，第二大损失就是经销商躺平过冬；第三，一直打胜仗的精神面貌和这三年屡屡受挫的精神面貌不一样。</w:t>
            </w:r>
          </w:p>
          <w:p w14:paraId="5F0BD44E" w14:textId="77777777" w:rsidR="000D2F4D" w:rsidRPr="004608AA" w:rsidRDefault="000D2F4D" w:rsidP="00455D59">
            <w:pPr>
              <w:pStyle w:val="a3"/>
              <w:widowControl/>
              <w:numPr>
                <w:ilvl w:val="0"/>
                <w:numId w:val="6"/>
              </w:numPr>
              <w:spacing w:beforeLines="20" w:before="62" w:line="276" w:lineRule="auto"/>
              <w:ind w:firstLineChars="0"/>
              <w:rPr>
                <w:rFonts w:ascii="宋体" w:eastAsia="宋体" w:hAnsi="宋体"/>
                <w:sz w:val="21"/>
                <w:szCs w:val="21"/>
              </w:rPr>
            </w:pPr>
            <w:r w:rsidRPr="004608AA">
              <w:rPr>
                <w:rFonts w:ascii="宋体" w:eastAsia="宋体" w:hAnsi="宋体" w:hint="eastAsia"/>
                <w:sz w:val="21"/>
                <w:szCs w:val="21"/>
              </w:rPr>
              <w:t>今年一定要打开网点；通过一个季度又一个季度的主题销售活动来推动团队的信心和团队人数的增长。线下的恢复一方面可以止住下滑，另一方面可以让经销商的库存更良性。</w:t>
            </w:r>
          </w:p>
          <w:p w14:paraId="63DC8C60" w14:textId="77777777" w:rsidR="000D2F4D" w:rsidRPr="004608AA" w:rsidRDefault="000D2F4D" w:rsidP="00455D59">
            <w:pPr>
              <w:widowControl/>
              <w:spacing w:beforeLines="20" w:before="62" w:line="276" w:lineRule="auto"/>
              <w:rPr>
                <w:rFonts w:ascii="宋体" w:eastAsia="宋体" w:hAnsi="宋体"/>
                <w:sz w:val="21"/>
                <w:szCs w:val="21"/>
              </w:rPr>
            </w:pPr>
          </w:p>
          <w:p w14:paraId="1F022920" w14:textId="77777777" w:rsidR="000D2F4D" w:rsidRPr="004608AA" w:rsidRDefault="000D2F4D" w:rsidP="00455D59">
            <w:pPr>
              <w:pStyle w:val="a3"/>
              <w:widowControl/>
              <w:numPr>
                <w:ilvl w:val="0"/>
                <w:numId w:val="7"/>
              </w:numPr>
              <w:spacing w:beforeLines="20" w:before="62" w:line="276" w:lineRule="auto"/>
              <w:ind w:firstLineChars="0"/>
              <w:rPr>
                <w:rFonts w:ascii="宋体" w:eastAsia="宋体" w:hAnsi="宋体"/>
                <w:b/>
                <w:bCs/>
                <w:sz w:val="21"/>
                <w:szCs w:val="21"/>
              </w:rPr>
            </w:pPr>
            <w:proofErr w:type="gramStart"/>
            <w:r w:rsidRPr="004608AA">
              <w:rPr>
                <w:rFonts w:ascii="宋体" w:eastAsia="宋体" w:hAnsi="宋体" w:hint="eastAsia"/>
                <w:b/>
                <w:bCs/>
                <w:sz w:val="21"/>
                <w:szCs w:val="21"/>
              </w:rPr>
              <w:lastRenderedPageBreak/>
              <w:t>丸美线上</w:t>
            </w:r>
            <w:proofErr w:type="gramEnd"/>
            <w:r w:rsidRPr="004608AA">
              <w:rPr>
                <w:rFonts w:ascii="宋体" w:eastAsia="宋体" w:hAnsi="宋体" w:hint="eastAsia"/>
                <w:b/>
                <w:bCs/>
                <w:sz w:val="21"/>
                <w:szCs w:val="21"/>
              </w:rPr>
              <w:t>和线下的产品价格？</w:t>
            </w:r>
          </w:p>
          <w:p w14:paraId="30F079D5" w14:textId="77777777" w:rsidR="000D2F4D" w:rsidRPr="004608AA" w:rsidRDefault="000D2F4D" w:rsidP="00455D59">
            <w:pPr>
              <w:pStyle w:val="a3"/>
              <w:widowControl/>
              <w:numPr>
                <w:ilvl w:val="0"/>
                <w:numId w:val="8"/>
              </w:numPr>
              <w:spacing w:beforeLines="20" w:before="62" w:line="276" w:lineRule="auto"/>
              <w:ind w:firstLineChars="0"/>
              <w:rPr>
                <w:rFonts w:ascii="宋体" w:eastAsia="宋体" w:hAnsi="宋体"/>
                <w:sz w:val="21"/>
                <w:szCs w:val="21"/>
              </w:rPr>
            </w:pPr>
            <w:r w:rsidRPr="004608AA">
              <w:rPr>
                <w:rFonts w:ascii="宋体" w:eastAsia="宋体" w:hAnsi="宋体" w:hint="eastAsia"/>
                <w:sz w:val="21"/>
                <w:szCs w:val="21"/>
              </w:rPr>
              <w:t>线下卖的和线上卖的</w:t>
            </w:r>
            <w:r>
              <w:rPr>
                <w:rFonts w:ascii="宋体" w:eastAsia="宋体" w:hAnsi="宋体" w:hint="eastAsia"/>
                <w:sz w:val="21"/>
                <w:szCs w:val="21"/>
              </w:rPr>
              <w:t>产品</w:t>
            </w:r>
            <w:r w:rsidRPr="004608AA">
              <w:rPr>
                <w:rFonts w:ascii="宋体" w:eastAsia="宋体" w:hAnsi="宋体" w:hint="eastAsia"/>
                <w:sz w:val="21"/>
                <w:szCs w:val="21"/>
              </w:rPr>
              <w:t>未来</w:t>
            </w:r>
            <w:r>
              <w:rPr>
                <w:rFonts w:ascii="宋体" w:eastAsia="宋体" w:hAnsi="宋体" w:hint="eastAsia"/>
                <w:sz w:val="21"/>
                <w:szCs w:val="21"/>
              </w:rPr>
              <w:t>几乎</w:t>
            </w:r>
            <w:r w:rsidRPr="004608AA">
              <w:rPr>
                <w:rFonts w:ascii="宋体" w:eastAsia="宋体" w:hAnsi="宋体" w:hint="eastAsia"/>
                <w:sz w:val="21"/>
                <w:szCs w:val="21"/>
              </w:rPr>
              <w:t>都不一样，小红笔、</w:t>
            </w:r>
            <w:proofErr w:type="gramStart"/>
            <w:r w:rsidRPr="004608AA">
              <w:rPr>
                <w:rFonts w:ascii="宋体" w:eastAsia="宋体" w:hAnsi="宋体" w:hint="eastAsia"/>
                <w:sz w:val="21"/>
                <w:szCs w:val="21"/>
              </w:rPr>
              <w:t>小紫弹</w:t>
            </w:r>
            <w:proofErr w:type="gramEnd"/>
            <w:r w:rsidRPr="004608AA">
              <w:rPr>
                <w:rFonts w:ascii="宋体" w:eastAsia="宋体" w:hAnsi="宋体" w:hint="eastAsia"/>
                <w:sz w:val="21"/>
                <w:szCs w:val="21"/>
              </w:rPr>
              <w:t>线下基本不卖，双</w:t>
            </w:r>
            <w:proofErr w:type="gramStart"/>
            <w:r w:rsidRPr="004608AA">
              <w:rPr>
                <w:rFonts w:ascii="宋体" w:eastAsia="宋体" w:hAnsi="宋体" w:hint="eastAsia"/>
                <w:sz w:val="21"/>
                <w:szCs w:val="21"/>
              </w:rPr>
              <w:t>胶原线</w:t>
            </w:r>
            <w:proofErr w:type="gramEnd"/>
            <w:r w:rsidRPr="004608AA">
              <w:rPr>
                <w:rFonts w:ascii="宋体" w:eastAsia="宋体" w:hAnsi="宋体" w:hint="eastAsia"/>
                <w:sz w:val="21"/>
                <w:szCs w:val="21"/>
              </w:rPr>
              <w:t>上线下是两套产品，巧克力线上线下卖的也不一样。现在走的是分品之路，线上线下现在已经分了大概超过</w:t>
            </w:r>
            <w:r w:rsidRPr="004608AA">
              <w:rPr>
                <w:rFonts w:ascii="宋体" w:eastAsia="宋体" w:hAnsi="宋体"/>
                <w:sz w:val="21"/>
                <w:szCs w:val="21"/>
              </w:rPr>
              <w:t>60%-70%</w:t>
            </w:r>
            <w:r w:rsidRPr="004608AA">
              <w:rPr>
                <w:rFonts w:ascii="宋体" w:eastAsia="宋体" w:hAnsi="宋体" w:hint="eastAsia"/>
                <w:sz w:val="21"/>
                <w:szCs w:val="21"/>
              </w:rPr>
              <w:t>，今年结束之后，线上线下分品能全分完，所以线上可以不受线下的限制</w:t>
            </w:r>
          </w:p>
          <w:p w14:paraId="147EA59E" w14:textId="77777777" w:rsidR="000D2F4D" w:rsidRPr="004608AA" w:rsidRDefault="000D2F4D" w:rsidP="00455D59">
            <w:pPr>
              <w:pStyle w:val="a3"/>
              <w:widowControl/>
              <w:numPr>
                <w:ilvl w:val="0"/>
                <w:numId w:val="8"/>
              </w:numPr>
              <w:spacing w:beforeLines="20" w:before="62" w:line="276" w:lineRule="auto"/>
              <w:ind w:firstLineChars="0"/>
              <w:rPr>
                <w:rFonts w:ascii="宋体" w:eastAsia="宋体" w:hAnsi="宋体"/>
                <w:sz w:val="21"/>
                <w:szCs w:val="21"/>
              </w:rPr>
            </w:pPr>
            <w:bookmarkStart w:id="4" w:name="_Hlk126752467"/>
            <w:r w:rsidRPr="004608AA">
              <w:rPr>
                <w:rFonts w:ascii="宋体" w:eastAsia="宋体" w:hAnsi="宋体" w:hint="eastAsia"/>
                <w:sz w:val="21"/>
                <w:szCs w:val="21"/>
              </w:rPr>
              <w:t>线下客单价</w:t>
            </w:r>
            <w:r w:rsidRPr="004608AA">
              <w:rPr>
                <w:rFonts w:ascii="宋体" w:eastAsia="宋体" w:hAnsi="宋体"/>
                <w:sz w:val="21"/>
                <w:szCs w:val="21"/>
              </w:rPr>
              <w:t>500-600</w:t>
            </w:r>
            <w:bookmarkEnd w:id="4"/>
            <w:r w:rsidRPr="004608AA">
              <w:rPr>
                <w:rFonts w:ascii="宋体" w:eastAsia="宋体" w:hAnsi="宋体" w:hint="eastAsia"/>
                <w:sz w:val="21"/>
                <w:szCs w:val="21"/>
              </w:rPr>
              <w:t>，线上客单价</w:t>
            </w:r>
            <w:r w:rsidRPr="004608AA">
              <w:rPr>
                <w:rFonts w:ascii="宋体" w:eastAsia="宋体" w:hAnsi="宋体"/>
                <w:sz w:val="21"/>
                <w:szCs w:val="21"/>
              </w:rPr>
              <w:t>200-300</w:t>
            </w:r>
            <w:r w:rsidRPr="004608AA">
              <w:rPr>
                <w:rFonts w:ascii="宋体" w:eastAsia="宋体" w:hAnsi="宋体" w:hint="eastAsia"/>
                <w:sz w:val="21"/>
                <w:szCs w:val="21"/>
              </w:rPr>
              <w:t>。</w:t>
            </w:r>
          </w:p>
          <w:p w14:paraId="59A44B94" w14:textId="77777777" w:rsidR="000D2F4D" w:rsidRPr="004608AA" w:rsidRDefault="000D2F4D" w:rsidP="00455D59">
            <w:pPr>
              <w:widowControl/>
              <w:spacing w:beforeLines="20" w:before="62" w:line="276" w:lineRule="auto"/>
              <w:rPr>
                <w:rFonts w:ascii="宋体" w:eastAsia="宋体" w:hAnsi="宋体"/>
                <w:sz w:val="21"/>
                <w:szCs w:val="21"/>
              </w:rPr>
            </w:pPr>
          </w:p>
          <w:p w14:paraId="0EF45AEA" w14:textId="77777777" w:rsidR="000D2F4D" w:rsidRPr="004608AA" w:rsidRDefault="000D2F4D" w:rsidP="00455D59">
            <w:pPr>
              <w:widowControl/>
              <w:spacing w:beforeLines="20" w:before="62" w:line="276" w:lineRule="auto"/>
              <w:rPr>
                <w:rFonts w:ascii="宋体" w:eastAsia="宋体" w:hAnsi="宋体"/>
                <w:b/>
                <w:bCs/>
                <w:sz w:val="21"/>
                <w:szCs w:val="21"/>
              </w:rPr>
            </w:pPr>
            <w:r w:rsidRPr="004608AA">
              <w:rPr>
                <w:rFonts w:ascii="宋体" w:eastAsia="宋体" w:hAnsi="宋体"/>
                <w:b/>
                <w:bCs/>
                <w:sz w:val="21"/>
                <w:szCs w:val="21"/>
              </w:rPr>
              <w:t>18、</w:t>
            </w:r>
            <w:proofErr w:type="gramStart"/>
            <w:r w:rsidRPr="004608AA">
              <w:rPr>
                <w:rFonts w:ascii="宋体" w:eastAsia="宋体" w:hAnsi="宋体" w:hint="eastAsia"/>
                <w:b/>
                <w:bCs/>
                <w:sz w:val="21"/>
                <w:szCs w:val="21"/>
              </w:rPr>
              <w:t>丸美线上线</w:t>
            </w:r>
            <w:proofErr w:type="gramEnd"/>
            <w:r w:rsidRPr="004608AA">
              <w:rPr>
                <w:rFonts w:ascii="宋体" w:eastAsia="宋体" w:hAnsi="宋体" w:hint="eastAsia"/>
                <w:b/>
                <w:bCs/>
                <w:sz w:val="21"/>
                <w:szCs w:val="21"/>
              </w:rPr>
              <w:t>下产品区别？</w:t>
            </w:r>
          </w:p>
          <w:p w14:paraId="4F5076EF" w14:textId="77777777" w:rsidR="000D2F4D" w:rsidRPr="004608AA" w:rsidRDefault="000D2F4D" w:rsidP="00455D59">
            <w:pPr>
              <w:pStyle w:val="a3"/>
              <w:widowControl/>
              <w:numPr>
                <w:ilvl w:val="0"/>
                <w:numId w:val="9"/>
              </w:numPr>
              <w:spacing w:beforeLines="20" w:before="62" w:line="276" w:lineRule="auto"/>
              <w:ind w:firstLineChars="0"/>
              <w:rPr>
                <w:rFonts w:ascii="宋体" w:eastAsia="宋体" w:hAnsi="宋体"/>
                <w:sz w:val="21"/>
                <w:szCs w:val="21"/>
              </w:rPr>
            </w:pPr>
            <w:r w:rsidRPr="004608AA">
              <w:rPr>
                <w:rFonts w:ascii="宋体" w:eastAsia="宋体" w:hAnsi="宋体" w:hint="eastAsia"/>
                <w:sz w:val="21"/>
                <w:szCs w:val="21"/>
              </w:rPr>
              <w:t>开发对象线下考虑的是</w:t>
            </w:r>
            <w:r w:rsidRPr="004608AA">
              <w:rPr>
                <w:rFonts w:ascii="宋体" w:eastAsia="宋体" w:hAnsi="宋体"/>
                <w:sz w:val="21"/>
                <w:szCs w:val="21"/>
              </w:rPr>
              <w:t>35-50</w:t>
            </w:r>
            <w:r w:rsidRPr="004608AA">
              <w:rPr>
                <w:rFonts w:ascii="宋体" w:eastAsia="宋体" w:hAnsi="宋体" w:hint="eastAsia"/>
                <w:sz w:val="21"/>
                <w:szCs w:val="21"/>
              </w:rPr>
              <w:t>岁，线上考虑的是</w:t>
            </w:r>
            <w:r w:rsidRPr="004608AA">
              <w:rPr>
                <w:rFonts w:ascii="宋体" w:eastAsia="宋体" w:hAnsi="宋体"/>
                <w:sz w:val="21"/>
                <w:szCs w:val="21"/>
              </w:rPr>
              <w:t>24-35</w:t>
            </w:r>
            <w:r w:rsidRPr="004608AA">
              <w:rPr>
                <w:rFonts w:ascii="宋体" w:eastAsia="宋体" w:hAnsi="宋体" w:hint="eastAsia"/>
                <w:sz w:val="21"/>
                <w:szCs w:val="21"/>
              </w:rPr>
              <w:t>岁。不同年龄段的人的标签、爱好、肌肤问题不一样，只要把用户标签搞清楚，就知道线上线下的产品怎么开发。</w:t>
            </w:r>
          </w:p>
          <w:p w14:paraId="5CEF83F1" w14:textId="77777777" w:rsidR="000D2F4D" w:rsidRPr="004608AA" w:rsidRDefault="000D2F4D" w:rsidP="00455D59">
            <w:pPr>
              <w:widowControl/>
              <w:spacing w:beforeLines="20" w:before="62" w:line="276" w:lineRule="auto"/>
              <w:rPr>
                <w:rFonts w:ascii="宋体" w:eastAsia="宋体" w:hAnsi="宋体"/>
                <w:sz w:val="21"/>
                <w:szCs w:val="21"/>
              </w:rPr>
            </w:pPr>
          </w:p>
          <w:p w14:paraId="6BA59B93" w14:textId="77777777" w:rsidR="000D2F4D" w:rsidRPr="004608AA" w:rsidRDefault="000D2F4D" w:rsidP="00455D59">
            <w:pPr>
              <w:widowControl/>
              <w:spacing w:beforeLines="20" w:before="62" w:line="276" w:lineRule="auto"/>
              <w:rPr>
                <w:rFonts w:ascii="宋体" w:eastAsia="宋体" w:hAnsi="宋体"/>
                <w:b/>
                <w:bCs/>
                <w:sz w:val="21"/>
                <w:szCs w:val="21"/>
              </w:rPr>
            </w:pPr>
            <w:r w:rsidRPr="004608AA">
              <w:rPr>
                <w:rFonts w:ascii="宋体" w:eastAsia="宋体" w:hAnsi="宋体"/>
                <w:b/>
                <w:bCs/>
                <w:sz w:val="21"/>
                <w:szCs w:val="21"/>
              </w:rPr>
              <w:t>19、如何做品牌形象转移，会不会造成割裂？</w:t>
            </w:r>
          </w:p>
          <w:p w14:paraId="4B4E4D3D" w14:textId="77777777" w:rsidR="000D2F4D" w:rsidRPr="004608AA" w:rsidRDefault="000D2F4D" w:rsidP="00455D59">
            <w:pPr>
              <w:pStyle w:val="a3"/>
              <w:widowControl/>
              <w:numPr>
                <w:ilvl w:val="0"/>
                <w:numId w:val="9"/>
              </w:numPr>
              <w:spacing w:beforeLines="20" w:before="62" w:line="276" w:lineRule="auto"/>
              <w:ind w:firstLineChars="0"/>
              <w:rPr>
                <w:rFonts w:ascii="宋体" w:eastAsia="宋体" w:hAnsi="宋体"/>
                <w:sz w:val="21"/>
                <w:szCs w:val="21"/>
              </w:rPr>
            </w:pPr>
            <w:r w:rsidRPr="004608AA">
              <w:rPr>
                <w:rFonts w:ascii="宋体" w:eastAsia="宋体" w:hAnsi="宋体" w:hint="eastAsia"/>
                <w:sz w:val="21"/>
                <w:szCs w:val="21"/>
              </w:rPr>
              <w:t>丸</w:t>
            </w:r>
            <w:proofErr w:type="gramStart"/>
            <w:r w:rsidRPr="004608AA">
              <w:rPr>
                <w:rFonts w:ascii="宋体" w:eastAsia="宋体" w:hAnsi="宋体" w:hint="eastAsia"/>
                <w:sz w:val="21"/>
                <w:szCs w:val="21"/>
              </w:rPr>
              <w:t>美其实</w:t>
            </w:r>
            <w:proofErr w:type="gramEnd"/>
            <w:r w:rsidRPr="004608AA">
              <w:rPr>
                <w:rFonts w:ascii="宋体" w:eastAsia="宋体" w:hAnsi="宋体" w:hint="eastAsia"/>
                <w:sz w:val="21"/>
                <w:szCs w:val="21"/>
              </w:rPr>
              <w:t>是抗衰老大师，这就是本质。没有割裂，眼霜做的好，抗衰老也做得好。消费者想起来我们不会</w:t>
            </w:r>
            <w:proofErr w:type="gramStart"/>
            <w:r w:rsidRPr="004608AA">
              <w:rPr>
                <w:rFonts w:ascii="宋体" w:eastAsia="宋体" w:hAnsi="宋体" w:hint="eastAsia"/>
                <w:sz w:val="21"/>
                <w:szCs w:val="21"/>
              </w:rPr>
              <w:t>做美</w:t>
            </w:r>
            <w:proofErr w:type="gramEnd"/>
            <w:r w:rsidRPr="004608AA">
              <w:rPr>
                <w:rFonts w:ascii="宋体" w:eastAsia="宋体" w:hAnsi="宋体" w:hint="eastAsia"/>
                <w:sz w:val="21"/>
                <w:szCs w:val="21"/>
              </w:rPr>
              <w:t>白、不会</w:t>
            </w:r>
            <w:proofErr w:type="gramStart"/>
            <w:r w:rsidRPr="004608AA">
              <w:rPr>
                <w:rFonts w:ascii="宋体" w:eastAsia="宋体" w:hAnsi="宋体" w:hint="eastAsia"/>
                <w:sz w:val="21"/>
                <w:szCs w:val="21"/>
              </w:rPr>
              <w:t>做保</w:t>
            </w:r>
            <w:proofErr w:type="gramEnd"/>
            <w:r w:rsidRPr="004608AA">
              <w:rPr>
                <w:rFonts w:ascii="宋体" w:eastAsia="宋体" w:hAnsi="宋体" w:hint="eastAsia"/>
                <w:sz w:val="21"/>
                <w:szCs w:val="21"/>
              </w:rPr>
              <w:t>湿，没问题，我们就想要消费者想起我们眼霜、抗衰老。</w:t>
            </w:r>
          </w:p>
          <w:p w14:paraId="15F5FA4D" w14:textId="77777777" w:rsidR="000D2F4D" w:rsidRPr="004608AA" w:rsidRDefault="000D2F4D" w:rsidP="00455D59">
            <w:pPr>
              <w:widowControl/>
              <w:spacing w:beforeLines="20" w:before="62" w:line="276" w:lineRule="auto"/>
              <w:rPr>
                <w:rFonts w:ascii="宋体" w:eastAsia="宋体" w:hAnsi="宋体"/>
                <w:sz w:val="21"/>
                <w:szCs w:val="21"/>
              </w:rPr>
            </w:pPr>
          </w:p>
          <w:p w14:paraId="189006FC" w14:textId="77777777" w:rsidR="000D2F4D" w:rsidRPr="004608AA" w:rsidRDefault="000D2F4D" w:rsidP="00455D59">
            <w:pPr>
              <w:widowControl/>
              <w:spacing w:beforeLines="20" w:before="62" w:line="276" w:lineRule="auto"/>
              <w:rPr>
                <w:rFonts w:ascii="宋体" w:eastAsia="宋体" w:hAnsi="宋体"/>
                <w:b/>
                <w:bCs/>
                <w:sz w:val="21"/>
                <w:szCs w:val="21"/>
              </w:rPr>
            </w:pPr>
            <w:r w:rsidRPr="004608AA">
              <w:rPr>
                <w:rFonts w:ascii="宋体" w:eastAsia="宋体" w:hAnsi="宋体"/>
                <w:b/>
                <w:bCs/>
                <w:sz w:val="21"/>
                <w:szCs w:val="21"/>
              </w:rPr>
              <w:t>20、线下在整个公司营收的占比规划</w:t>
            </w:r>
          </w:p>
          <w:p w14:paraId="6868AF10" w14:textId="77777777" w:rsidR="000D2F4D" w:rsidRPr="004608AA" w:rsidRDefault="000D2F4D" w:rsidP="00455D59">
            <w:pPr>
              <w:pStyle w:val="a3"/>
              <w:widowControl/>
              <w:numPr>
                <w:ilvl w:val="0"/>
                <w:numId w:val="9"/>
              </w:numPr>
              <w:spacing w:beforeLines="20" w:before="62" w:line="276" w:lineRule="auto"/>
              <w:ind w:firstLineChars="0"/>
              <w:rPr>
                <w:rFonts w:ascii="宋体" w:eastAsia="宋体" w:hAnsi="宋体"/>
                <w:sz w:val="21"/>
                <w:szCs w:val="21"/>
              </w:rPr>
            </w:pPr>
            <w:bookmarkStart w:id="5" w:name="_Hlk126752149"/>
            <w:r w:rsidRPr="004608AA">
              <w:rPr>
                <w:rFonts w:ascii="宋体" w:eastAsia="宋体" w:hAnsi="宋体" w:hint="eastAsia"/>
                <w:sz w:val="21"/>
                <w:szCs w:val="21"/>
              </w:rPr>
              <w:t>按收入计，预估线上：线下</w:t>
            </w:r>
            <w:r w:rsidRPr="004608AA">
              <w:rPr>
                <w:rFonts w:ascii="宋体" w:eastAsia="宋体" w:hAnsi="宋体"/>
                <w:sz w:val="21"/>
                <w:szCs w:val="21"/>
              </w:rPr>
              <w:t>=7：3；按GMV</w:t>
            </w:r>
            <w:r w:rsidRPr="004608AA">
              <w:rPr>
                <w:rFonts w:ascii="宋体" w:eastAsia="宋体" w:hAnsi="宋体" w:hint="eastAsia"/>
                <w:sz w:val="21"/>
                <w:szCs w:val="21"/>
              </w:rPr>
              <w:t>计（市场占有率），预估线上：线下</w:t>
            </w:r>
            <w:r w:rsidRPr="004608AA">
              <w:rPr>
                <w:rFonts w:ascii="宋体" w:eastAsia="宋体" w:hAnsi="宋体"/>
                <w:sz w:val="21"/>
                <w:szCs w:val="21"/>
              </w:rPr>
              <w:t>=6：4。线下一般四折出货。</w:t>
            </w:r>
          </w:p>
          <w:bookmarkEnd w:id="5"/>
          <w:p w14:paraId="1310D786" w14:textId="77777777" w:rsidR="000D2F4D" w:rsidRPr="004608AA" w:rsidRDefault="000D2F4D" w:rsidP="00455D59">
            <w:pPr>
              <w:widowControl/>
              <w:spacing w:beforeLines="20" w:before="62" w:line="276" w:lineRule="auto"/>
              <w:rPr>
                <w:rFonts w:ascii="宋体" w:eastAsia="宋体" w:hAnsi="宋体"/>
                <w:sz w:val="21"/>
                <w:szCs w:val="21"/>
              </w:rPr>
            </w:pPr>
          </w:p>
          <w:p w14:paraId="0828F9F0" w14:textId="77777777" w:rsidR="000D2F4D" w:rsidRPr="004608AA" w:rsidRDefault="000D2F4D" w:rsidP="00455D59">
            <w:pPr>
              <w:widowControl/>
              <w:spacing w:beforeLines="20" w:before="62" w:line="276" w:lineRule="auto"/>
              <w:rPr>
                <w:rFonts w:ascii="宋体" w:eastAsia="宋体" w:hAnsi="宋体"/>
                <w:b/>
                <w:bCs/>
                <w:sz w:val="21"/>
                <w:szCs w:val="21"/>
              </w:rPr>
            </w:pPr>
            <w:r w:rsidRPr="004608AA">
              <w:rPr>
                <w:rFonts w:ascii="宋体" w:eastAsia="宋体" w:hAnsi="宋体"/>
                <w:b/>
                <w:bCs/>
                <w:sz w:val="21"/>
                <w:szCs w:val="21"/>
              </w:rPr>
              <w:t>21、丸美线下会推出更多服务类内容吗？</w:t>
            </w:r>
          </w:p>
          <w:p w14:paraId="27091FE4" w14:textId="77777777" w:rsidR="000D2F4D" w:rsidRPr="004608AA" w:rsidRDefault="000D2F4D" w:rsidP="00455D59">
            <w:pPr>
              <w:pStyle w:val="a3"/>
              <w:widowControl/>
              <w:numPr>
                <w:ilvl w:val="0"/>
                <w:numId w:val="9"/>
              </w:numPr>
              <w:spacing w:beforeLines="20" w:before="62" w:line="276" w:lineRule="auto"/>
              <w:ind w:firstLineChars="0"/>
              <w:rPr>
                <w:rFonts w:ascii="宋体" w:eastAsia="宋体" w:hAnsi="宋体"/>
                <w:b/>
                <w:bCs/>
                <w:sz w:val="21"/>
                <w:szCs w:val="21"/>
              </w:rPr>
            </w:pPr>
            <w:r w:rsidRPr="004608AA">
              <w:rPr>
                <w:rFonts w:ascii="宋体" w:eastAsia="宋体" w:hAnsi="宋体" w:hint="eastAsia"/>
                <w:sz w:val="21"/>
                <w:szCs w:val="21"/>
              </w:rPr>
              <w:t>去年推出来见效不好。我们推出</w:t>
            </w:r>
            <w:r w:rsidRPr="004608AA">
              <w:rPr>
                <w:rFonts w:ascii="宋体" w:eastAsia="宋体" w:hAnsi="宋体"/>
                <w:sz w:val="21"/>
                <w:szCs w:val="21"/>
              </w:rPr>
              <w:t>1500-2000</w:t>
            </w:r>
            <w:r w:rsidRPr="004608AA">
              <w:rPr>
                <w:rFonts w:ascii="宋体" w:eastAsia="宋体" w:hAnsi="宋体" w:hint="eastAsia"/>
                <w:sz w:val="21"/>
                <w:szCs w:val="21"/>
              </w:rPr>
              <w:t>块的疗程套盒在线下为消费者提供服务，去年占比很低，不到</w:t>
            </w:r>
            <w:r w:rsidRPr="004608AA">
              <w:rPr>
                <w:rFonts w:ascii="宋体" w:eastAsia="宋体" w:hAnsi="宋体"/>
                <w:sz w:val="21"/>
                <w:szCs w:val="21"/>
              </w:rPr>
              <w:t>2%</w:t>
            </w:r>
            <w:r w:rsidRPr="004608AA">
              <w:rPr>
                <w:rFonts w:ascii="宋体" w:eastAsia="宋体" w:hAnsi="宋体" w:hint="eastAsia"/>
                <w:sz w:val="21"/>
                <w:szCs w:val="21"/>
              </w:rPr>
              <w:t>，实际上希望要超过</w:t>
            </w:r>
            <w:r w:rsidRPr="004608AA">
              <w:rPr>
                <w:rFonts w:ascii="宋体" w:eastAsia="宋体" w:hAnsi="宋体"/>
                <w:sz w:val="21"/>
                <w:szCs w:val="21"/>
              </w:rPr>
              <w:t>5%</w:t>
            </w:r>
            <w:r w:rsidRPr="004608AA">
              <w:rPr>
                <w:rFonts w:ascii="宋体" w:eastAsia="宋体" w:hAnsi="宋体" w:hint="eastAsia"/>
                <w:sz w:val="21"/>
                <w:szCs w:val="21"/>
              </w:rPr>
              <w:t>。这么贵的东西主要卖给线下</w:t>
            </w:r>
            <w:r w:rsidRPr="004608AA">
              <w:rPr>
                <w:rFonts w:ascii="宋体" w:eastAsia="宋体" w:hAnsi="宋体"/>
                <w:sz w:val="21"/>
                <w:szCs w:val="21"/>
              </w:rPr>
              <w:t>VIP</w:t>
            </w:r>
            <w:r w:rsidRPr="004608AA">
              <w:rPr>
                <w:rFonts w:ascii="宋体" w:eastAsia="宋体" w:hAnsi="宋体" w:hint="eastAsia"/>
                <w:sz w:val="21"/>
                <w:szCs w:val="21"/>
              </w:rPr>
              <w:t>和</w:t>
            </w:r>
            <w:r w:rsidRPr="004608AA">
              <w:rPr>
                <w:rFonts w:ascii="宋体" w:eastAsia="宋体" w:hAnsi="宋体"/>
                <w:sz w:val="21"/>
                <w:szCs w:val="21"/>
              </w:rPr>
              <w:t>VVIP</w:t>
            </w:r>
            <w:r w:rsidRPr="004608AA">
              <w:rPr>
                <w:rFonts w:ascii="宋体" w:eastAsia="宋体" w:hAnsi="宋体" w:hint="eastAsia"/>
                <w:sz w:val="21"/>
                <w:szCs w:val="21"/>
              </w:rPr>
              <w:t>，线下</w:t>
            </w:r>
            <w:r w:rsidRPr="004608AA">
              <w:rPr>
                <w:rFonts w:ascii="宋体" w:eastAsia="宋体" w:hAnsi="宋体"/>
                <w:sz w:val="21"/>
                <w:szCs w:val="21"/>
              </w:rPr>
              <w:t>VIP</w:t>
            </w:r>
            <w:r w:rsidRPr="004608AA">
              <w:rPr>
                <w:rFonts w:ascii="宋体" w:eastAsia="宋体" w:hAnsi="宋体" w:hint="eastAsia"/>
                <w:sz w:val="21"/>
                <w:szCs w:val="21"/>
              </w:rPr>
              <w:t>和</w:t>
            </w:r>
            <w:r w:rsidRPr="004608AA">
              <w:rPr>
                <w:rFonts w:ascii="宋体" w:eastAsia="宋体" w:hAnsi="宋体"/>
                <w:sz w:val="21"/>
                <w:szCs w:val="21"/>
              </w:rPr>
              <w:t>VVIP</w:t>
            </w:r>
            <w:r w:rsidRPr="004608AA">
              <w:rPr>
                <w:rFonts w:ascii="宋体" w:eastAsia="宋体" w:hAnsi="宋体" w:hint="eastAsia"/>
                <w:sz w:val="21"/>
                <w:szCs w:val="21"/>
              </w:rPr>
              <w:t>占</w:t>
            </w:r>
            <w:r w:rsidRPr="004608AA">
              <w:rPr>
                <w:rFonts w:ascii="宋体" w:eastAsia="宋体" w:hAnsi="宋体"/>
                <w:sz w:val="21"/>
                <w:szCs w:val="21"/>
              </w:rPr>
              <w:t>10%</w:t>
            </w:r>
            <w:r w:rsidRPr="004608AA">
              <w:rPr>
                <w:rFonts w:ascii="宋体" w:eastAsia="宋体" w:hAnsi="宋体" w:hint="eastAsia"/>
                <w:sz w:val="21"/>
                <w:szCs w:val="21"/>
              </w:rPr>
              <w:t>，线下</w:t>
            </w:r>
            <w:r w:rsidRPr="004608AA">
              <w:rPr>
                <w:rFonts w:ascii="宋体" w:eastAsia="宋体" w:hAnsi="宋体"/>
                <w:sz w:val="21"/>
                <w:szCs w:val="21"/>
              </w:rPr>
              <w:t>VIP</w:t>
            </w:r>
            <w:r w:rsidRPr="004608AA">
              <w:rPr>
                <w:rFonts w:ascii="宋体" w:eastAsia="宋体" w:hAnsi="宋体" w:hint="eastAsia"/>
                <w:sz w:val="21"/>
                <w:szCs w:val="21"/>
              </w:rPr>
              <w:t>和</w:t>
            </w:r>
            <w:r w:rsidRPr="004608AA">
              <w:rPr>
                <w:rFonts w:ascii="宋体" w:eastAsia="宋体" w:hAnsi="宋体"/>
                <w:sz w:val="21"/>
                <w:szCs w:val="21"/>
              </w:rPr>
              <w:t>VVIP</w:t>
            </w:r>
            <w:r w:rsidRPr="004608AA">
              <w:rPr>
                <w:rFonts w:ascii="宋体" w:eastAsia="宋体" w:hAnsi="宋体" w:hint="eastAsia"/>
                <w:sz w:val="21"/>
                <w:szCs w:val="21"/>
              </w:rPr>
              <w:t>需要更好的产品，钱不是问题，所以要做出立竿见影的效果，线下</w:t>
            </w:r>
            <w:r w:rsidRPr="004608AA">
              <w:rPr>
                <w:rFonts w:ascii="宋体" w:eastAsia="宋体" w:hAnsi="宋体"/>
                <w:sz w:val="21"/>
                <w:szCs w:val="21"/>
              </w:rPr>
              <w:t>VIP</w:t>
            </w:r>
            <w:r w:rsidRPr="004608AA">
              <w:rPr>
                <w:rFonts w:ascii="宋体" w:eastAsia="宋体" w:hAnsi="宋体" w:hint="eastAsia"/>
                <w:sz w:val="21"/>
                <w:szCs w:val="21"/>
              </w:rPr>
              <w:t>和</w:t>
            </w:r>
            <w:r w:rsidRPr="004608AA">
              <w:rPr>
                <w:rFonts w:ascii="宋体" w:eastAsia="宋体" w:hAnsi="宋体"/>
                <w:sz w:val="21"/>
                <w:szCs w:val="21"/>
              </w:rPr>
              <w:t>VVIP</w:t>
            </w:r>
            <w:r w:rsidRPr="004608AA">
              <w:rPr>
                <w:rFonts w:ascii="宋体" w:eastAsia="宋体" w:hAnsi="宋体" w:hint="eastAsia"/>
                <w:sz w:val="21"/>
                <w:szCs w:val="21"/>
              </w:rPr>
              <w:t>客户很重要，不能流失，必须要推出一个东西增加它的粘性。</w:t>
            </w:r>
          </w:p>
          <w:p w14:paraId="24192E0B" w14:textId="77777777" w:rsidR="000D2F4D" w:rsidRPr="004608AA" w:rsidRDefault="000D2F4D" w:rsidP="00455D59">
            <w:pPr>
              <w:widowControl/>
              <w:spacing w:beforeLines="20" w:before="62" w:line="276" w:lineRule="auto"/>
              <w:rPr>
                <w:rFonts w:ascii="宋体" w:eastAsia="宋体" w:hAnsi="宋体"/>
                <w:b/>
                <w:bCs/>
                <w:sz w:val="21"/>
                <w:szCs w:val="21"/>
              </w:rPr>
            </w:pPr>
          </w:p>
          <w:p w14:paraId="75082905" w14:textId="77777777" w:rsidR="000D2F4D" w:rsidRPr="004608AA" w:rsidRDefault="000D2F4D" w:rsidP="00455D59">
            <w:pPr>
              <w:widowControl/>
              <w:spacing w:beforeLines="20" w:before="62" w:line="276" w:lineRule="auto"/>
              <w:rPr>
                <w:rFonts w:ascii="宋体" w:eastAsia="宋体" w:hAnsi="宋体"/>
                <w:b/>
                <w:bCs/>
                <w:sz w:val="21"/>
                <w:szCs w:val="21"/>
              </w:rPr>
            </w:pPr>
            <w:r w:rsidRPr="004608AA">
              <w:rPr>
                <w:rFonts w:ascii="宋体" w:eastAsia="宋体" w:hAnsi="宋体"/>
                <w:b/>
                <w:bCs/>
                <w:sz w:val="21"/>
                <w:szCs w:val="21"/>
              </w:rPr>
              <w:t>22、会</w:t>
            </w:r>
            <w:proofErr w:type="gramStart"/>
            <w:r w:rsidRPr="004608AA">
              <w:rPr>
                <w:rFonts w:ascii="宋体" w:eastAsia="宋体" w:hAnsi="宋体" w:hint="eastAsia"/>
                <w:b/>
                <w:bCs/>
                <w:sz w:val="21"/>
                <w:szCs w:val="21"/>
              </w:rPr>
              <w:t>把恋火品牌</w:t>
            </w:r>
            <w:proofErr w:type="gramEnd"/>
            <w:r w:rsidRPr="004608AA">
              <w:rPr>
                <w:rFonts w:ascii="宋体" w:eastAsia="宋体" w:hAnsi="宋体" w:hint="eastAsia"/>
                <w:b/>
                <w:bCs/>
                <w:sz w:val="21"/>
                <w:szCs w:val="21"/>
              </w:rPr>
              <w:t>也放到线下吗？</w:t>
            </w:r>
          </w:p>
          <w:p w14:paraId="551A9A87" w14:textId="77777777" w:rsidR="000D2F4D" w:rsidRPr="004608AA" w:rsidRDefault="000D2F4D" w:rsidP="00455D59">
            <w:pPr>
              <w:pStyle w:val="a3"/>
              <w:widowControl/>
              <w:numPr>
                <w:ilvl w:val="0"/>
                <w:numId w:val="9"/>
              </w:numPr>
              <w:spacing w:beforeLines="20" w:before="62" w:line="276" w:lineRule="auto"/>
              <w:ind w:firstLineChars="0"/>
              <w:rPr>
                <w:rFonts w:ascii="宋体" w:eastAsia="宋体" w:hAnsi="宋体"/>
                <w:sz w:val="21"/>
                <w:szCs w:val="21"/>
              </w:rPr>
            </w:pPr>
            <w:proofErr w:type="gramStart"/>
            <w:r w:rsidRPr="004608AA">
              <w:rPr>
                <w:rFonts w:ascii="宋体" w:eastAsia="宋体" w:hAnsi="宋体" w:hint="eastAsia"/>
                <w:sz w:val="21"/>
                <w:szCs w:val="21"/>
              </w:rPr>
              <w:t>如果恋火需要</w:t>
            </w:r>
            <w:proofErr w:type="gramEnd"/>
            <w:r w:rsidRPr="004608AA">
              <w:rPr>
                <w:rFonts w:ascii="宋体" w:eastAsia="宋体" w:hAnsi="宋体" w:hint="eastAsia"/>
                <w:sz w:val="21"/>
                <w:szCs w:val="21"/>
              </w:rPr>
              <w:t>，我们愿意无私的把线下渠道开放</w:t>
            </w:r>
            <w:proofErr w:type="gramStart"/>
            <w:r w:rsidRPr="004608AA">
              <w:rPr>
                <w:rFonts w:ascii="宋体" w:eastAsia="宋体" w:hAnsi="宋体" w:hint="eastAsia"/>
                <w:sz w:val="21"/>
                <w:szCs w:val="21"/>
              </w:rPr>
              <w:t>给恋火</w:t>
            </w:r>
            <w:proofErr w:type="gramEnd"/>
            <w:r w:rsidRPr="004608AA">
              <w:rPr>
                <w:rFonts w:ascii="宋体" w:eastAsia="宋体" w:hAnsi="宋体" w:hint="eastAsia"/>
                <w:sz w:val="21"/>
                <w:szCs w:val="21"/>
              </w:rPr>
              <w:t>，但我认为</w:t>
            </w:r>
            <w:proofErr w:type="gramStart"/>
            <w:r w:rsidRPr="004608AA">
              <w:rPr>
                <w:rFonts w:ascii="宋体" w:eastAsia="宋体" w:hAnsi="宋体" w:hint="eastAsia"/>
                <w:sz w:val="21"/>
                <w:szCs w:val="21"/>
              </w:rPr>
              <w:t>恋火现在</w:t>
            </w:r>
            <w:proofErr w:type="gramEnd"/>
            <w:r w:rsidRPr="004608AA">
              <w:rPr>
                <w:rFonts w:ascii="宋体" w:eastAsia="宋体" w:hAnsi="宋体" w:hint="eastAsia"/>
                <w:sz w:val="21"/>
                <w:szCs w:val="21"/>
              </w:rPr>
              <w:t>来看不需要，现在新零售渠道都是找上门来</w:t>
            </w:r>
            <w:proofErr w:type="gramStart"/>
            <w:r w:rsidRPr="004608AA">
              <w:rPr>
                <w:rFonts w:ascii="宋体" w:eastAsia="宋体" w:hAnsi="宋体" w:hint="eastAsia"/>
                <w:sz w:val="21"/>
                <w:szCs w:val="21"/>
              </w:rPr>
              <w:t>找恋火</w:t>
            </w:r>
            <w:proofErr w:type="gramEnd"/>
            <w:r w:rsidRPr="004608AA">
              <w:rPr>
                <w:rFonts w:ascii="宋体" w:eastAsia="宋体" w:hAnsi="宋体" w:hint="eastAsia"/>
                <w:sz w:val="21"/>
                <w:szCs w:val="21"/>
              </w:rPr>
              <w:t>。</w:t>
            </w:r>
          </w:p>
          <w:p w14:paraId="78A714AA" w14:textId="77777777" w:rsidR="000D2F4D" w:rsidRPr="004608AA" w:rsidRDefault="000D2F4D" w:rsidP="00455D59">
            <w:pPr>
              <w:pStyle w:val="a3"/>
              <w:widowControl/>
              <w:numPr>
                <w:ilvl w:val="0"/>
                <w:numId w:val="9"/>
              </w:numPr>
              <w:spacing w:beforeLines="20" w:before="62" w:line="276" w:lineRule="auto"/>
              <w:ind w:firstLineChars="0"/>
              <w:rPr>
                <w:rFonts w:ascii="宋体" w:eastAsia="宋体" w:hAnsi="宋体"/>
                <w:sz w:val="21"/>
                <w:szCs w:val="21"/>
              </w:rPr>
            </w:pPr>
            <w:r w:rsidRPr="004608AA">
              <w:rPr>
                <w:rFonts w:ascii="宋体" w:eastAsia="宋体" w:hAnsi="宋体" w:hint="eastAsia"/>
                <w:sz w:val="21"/>
                <w:szCs w:val="21"/>
              </w:rPr>
              <w:t>今年</w:t>
            </w:r>
            <w:r w:rsidRPr="004608AA">
              <w:rPr>
                <w:rFonts w:ascii="宋体" w:eastAsia="宋体" w:hAnsi="宋体"/>
                <w:sz w:val="21"/>
                <w:szCs w:val="21"/>
              </w:rPr>
              <w:t>PL</w:t>
            </w:r>
            <w:r w:rsidRPr="004608AA">
              <w:rPr>
                <w:rFonts w:ascii="宋体" w:eastAsia="宋体" w:hAnsi="宋体" w:hint="eastAsia"/>
                <w:sz w:val="21"/>
                <w:szCs w:val="21"/>
              </w:rPr>
              <w:t>线下预计占比不会高。</w:t>
            </w:r>
          </w:p>
          <w:p w14:paraId="3CD0C5FA" w14:textId="77777777" w:rsidR="000D2F4D" w:rsidRPr="004608AA" w:rsidRDefault="000D2F4D" w:rsidP="00455D59">
            <w:pPr>
              <w:widowControl/>
              <w:spacing w:beforeLines="20" w:before="62" w:line="276" w:lineRule="auto"/>
              <w:rPr>
                <w:rFonts w:ascii="宋体" w:eastAsia="宋体" w:hAnsi="宋体"/>
                <w:sz w:val="21"/>
                <w:szCs w:val="21"/>
              </w:rPr>
            </w:pPr>
          </w:p>
          <w:p w14:paraId="3047EA5A" w14:textId="77777777" w:rsidR="000D2F4D" w:rsidRPr="004608AA" w:rsidRDefault="000D2F4D" w:rsidP="00455D59">
            <w:pPr>
              <w:widowControl/>
              <w:spacing w:beforeLines="20" w:before="62" w:line="276" w:lineRule="auto"/>
              <w:rPr>
                <w:rFonts w:ascii="宋体" w:eastAsia="宋体" w:hAnsi="宋体"/>
                <w:b/>
                <w:bCs/>
                <w:sz w:val="21"/>
                <w:szCs w:val="21"/>
              </w:rPr>
            </w:pPr>
            <w:r w:rsidRPr="004608AA">
              <w:rPr>
                <w:rFonts w:ascii="宋体" w:eastAsia="宋体" w:hAnsi="宋体"/>
                <w:b/>
                <w:bCs/>
                <w:sz w:val="21"/>
                <w:szCs w:val="21"/>
              </w:rPr>
              <w:t>23、毛利率、整体盈利水平和2022年比会有提升吗？</w:t>
            </w:r>
          </w:p>
          <w:p w14:paraId="71DD7AE1" w14:textId="16547DFD" w:rsidR="000D2F4D" w:rsidRPr="00455D59" w:rsidRDefault="000D2F4D" w:rsidP="00455D59">
            <w:pPr>
              <w:pStyle w:val="a3"/>
              <w:widowControl/>
              <w:numPr>
                <w:ilvl w:val="0"/>
                <w:numId w:val="10"/>
              </w:numPr>
              <w:spacing w:beforeLines="20" w:before="62" w:line="276" w:lineRule="auto"/>
              <w:ind w:firstLineChars="0"/>
              <w:rPr>
                <w:rFonts w:ascii="宋体" w:eastAsia="宋体" w:hAnsi="宋体"/>
                <w:sz w:val="21"/>
                <w:szCs w:val="21"/>
              </w:rPr>
            </w:pPr>
            <w:r w:rsidRPr="004608AA">
              <w:rPr>
                <w:rFonts w:ascii="宋体" w:eastAsia="宋体" w:hAnsi="宋体" w:hint="eastAsia"/>
                <w:sz w:val="21"/>
                <w:szCs w:val="21"/>
              </w:rPr>
              <w:t>毛利率</w:t>
            </w:r>
            <w:r w:rsidRPr="004608AA">
              <w:rPr>
                <w:rFonts w:ascii="宋体" w:eastAsia="宋体" w:hAnsi="宋体"/>
                <w:sz w:val="21"/>
                <w:szCs w:val="21"/>
              </w:rPr>
              <w:t>67%</w:t>
            </w:r>
            <w:r w:rsidRPr="004608AA">
              <w:rPr>
                <w:rFonts w:ascii="宋体" w:eastAsia="宋体" w:hAnsi="宋体" w:hint="eastAsia"/>
                <w:sz w:val="21"/>
                <w:szCs w:val="21"/>
              </w:rPr>
              <w:t>、</w:t>
            </w:r>
            <w:r w:rsidRPr="004608AA">
              <w:rPr>
                <w:rFonts w:ascii="宋体" w:eastAsia="宋体" w:hAnsi="宋体"/>
                <w:sz w:val="21"/>
                <w:szCs w:val="21"/>
              </w:rPr>
              <w:t>68%</w:t>
            </w:r>
            <w:r w:rsidRPr="004608AA">
              <w:rPr>
                <w:rFonts w:ascii="宋体" w:eastAsia="宋体" w:hAnsi="宋体" w:hint="eastAsia"/>
                <w:sz w:val="21"/>
                <w:szCs w:val="21"/>
              </w:rPr>
              <w:t>算是比较合理，没有提升计划，我们认为竞争越来越激烈，消费者信息越来越对称，消费者要买性价</w:t>
            </w:r>
            <w:proofErr w:type="gramStart"/>
            <w:r w:rsidRPr="004608AA">
              <w:rPr>
                <w:rFonts w:ascii="宋体" w:eastAsia="宋体" w:hAnsi="宋体" w:hint="eastAsia"/>
                <w:sz w:val="21"/>
                <w:szCs w:val="21"/>
              </w:rPr>
              <w:t>比好的</w:t>
            </w:r>
            <w:proofErr w:type="gramEnd"/>
            <w:r w:rsidRPr="004608AA">
              <w:rPr>
                <w:rFonts w:ascii="宋体" w:eastAsia="宋体" w:hAnsi="宋体" w:hint="eastAsia"/>
                <w:sz w:val="21"/>
                <w:szCs w:val="21"/>
              </w:rPr>
              <w:t>产品。守住</w:t>
            </w:r>
            <w:r w:rsidRPr="004608AA">
              <w:rPr>
                <w:rFonts w:ascii="宋体" w:eastAsia="宋体" w:hAnsi="宋体"/>
                <w:sz w:val="21"/>
                <w:szCs w:val="21"/>
              </w:rPr>
              <w:t>68%</w:t>
            </w:r>
            <w:r w:rsidRPr="004608AA">
              <w:rPr>
                <w:rFonts w:ascii="宋体" w:eastAsia="宋体" w:hAnsi="宋体" w:hint="eastAsia"/>
                <w:sz w:val="21"/>
                <w:szCs w:val="21"/>
              </w:rPr>
              <w:t>，控制毛利率下降。</w:t>
            </w:r>
          </w:p>
          <w:p w14:paraId="58C0036C" w14:textId="77777777" w:rsidR="000D2F4D" w:rsidRPr="004608AA" w:rsidRDefault="000D2F4D" w:rsidP="00455D59">
            <w:pPr>
              <w:widowControl/>
              <w:spacing w:beforeLines="20" w:before="62" w:line="276" w:lineRule="auto"/>
              <w:rPr>
                <w:rFonts w:ascii="宋体" w:eastAsia="宋体" w:hAnsi="宋体"/>
                <w:b/>
                <w:bCs/>
                <w:sz w:val="21"/>
                <w:szCs w:val="21"/>
              </w:rPr>
            </w:pPr>
            <w:r w:rsidRPr="004608AA">
              <w:rPr>
                <w:rFonts w:ascii="宋体" w:eastAsia="宋体" w:hAnsi="宋体"/>
                <w:b/>
                <w:bCs/>
                <w:sz w:val="21"/>
                <w:szCs w:val="21"/>
              </w:rPr>
              <w:lastRenderedPageBreak/>
              <w:t>24、2023年净利率展望</w:t>
            </w:r>
          </w:p>
          <w:p w14:paraId="59501F79" w14:textId="77777777" w:rsidR="000D2F4D" w:rsidRPr="004608AA" w:rsidRDefault="000D2F4D" w:rsidP="00455D59">
            <w:pPr>
              <w:pStyle w:val="a3"/>
              <w:widowControl/>
              <w:numPr>
                <w:ilvl w:val="0"/>
                <w:numId w:val="10"/>
              </w:numPr>
              <w:spacing w:beforeLines="20" w:before="62" w:line="276" w:lineRule="auto"/>
              <w:ind w:firstLineChars="0"/>
              <w:rPr>
                <w:rFonts w:ascii="宋体" w:eastAsia="宋体" w:hAnsi="宋体"/>
                <w:sz w:val="21"/>
                <w:szCs w:val="21"/>
              </w:rPr>
            </w:pPr>
            <w:r w:rsidRPr="004608AA">
              <w:rPr>
                <w:rFonts w:ascii="宋体" w:eastAsia="宋体" w:hAnsi="宋体" w:hint="eastAsia"/>
                <w:sz w:val="21"/>
                <w:szCs w:val="21"/>
              </w:rPr>
              <w:t>美</w:t>
            </w:r>
            <w:proofErr w:type="gramStart"/>
            <w:r w:rsidRPr="004608AA">
              <w:rPr>
                <w:rFonts w:ascii="宋体" w:eastAsia="宋体" w:hAnsi="宋体" w:hint="eastAsia"/>
                <w:sz w:val="21"/>
                <w:szCs w:val="21"/>
              </w:rPr>
              <w:t>妆上市</w:t>
            </w:r>
            <w:proofErr w:type="gramEnd"/>
            <w:r w:rsidRPr="004608AA">
              <w:rPr>
                <w:rFonts w:ascii="宋体" w:eastAsia="宋体" w:hAnsi="宋体" w:hint="eastAsia"/>
                <w:sz w:val="21"/>
                <w:szCs w:val="21"/>
              </w:rPr>
              <w:t>公司净利率在</w:t>
            </w:r>
            <w:r w:rsidRPr="004608AA">
              <w:rPr>
                <w:rFonts w:ascii="宋体" w:eastAsia="宋体" w:hAnsi="宋体"/>
                <w:sz w:val="21"/>
                <w:szCs w:val="21"/>
              </w:rPr>
              <w:t>10%-18%</w:t>
            </w:r>
            <w:r w:rsidRPr="004608AA">
              <w:rPr>
                <w:rFonts w:ascii="宋体" w:eastAsia="宋体" w:hAnsi="宋体" w:hint="eastAsia"/>
                <w:sz w:val="21"/>
                <w:szCs w:val="21"/>
              </w:rPr>
              <w:t>之间，我们不能做最差的，但还不具备做最好的能力，所以争取保持，这是丸</w:t>
            </w:r>
            <w:proofErr w:type="gramStart"/>
            <w:r w:rsidRPr="004608AA">
              <w:rPr>
                <w:rFonts w:ascii="宋体" w:eastAsia="宋体" w:hAnsi="宋体" w:hint="eastAsia"/>
                <w:sz w:val="21"/>
                <w:szCs w:val="21"/>
              </w:rPr>
              <w:t>美股份</w:t>
            </w:r>
            <w:proofErr w:type="gramEnd"/>
            <w:r w:rsidRPr="004608AA">
              <w:rPr>
                <w:rFonts w:ascii="宋体" w:eastAsia="宋体" w:hAnsi="宋体" w:hint="eastAsia"/>
                <w:sz w:val="21"/>
                <w:szCs w:val="21"/>
              </w:rPr>
              <w:t>对全年利润的期望。对公司利润期望是</w:t>
            </w:r>
            <w:r w:rsidRPr="004608AA">
              <w:rPr>
                <w:rFonts w:ascii="宋体" w:eastAsia="宋体" w:hAnsi="宋体"/>
                <w:sz w:val="21"/>
                <w:szCs w:val="21"/>
              </w:rPr>
              <w:t>12%-15%</w:t>
            </w:r>
            <w:r w:rsidRPr="004608AA">
              <w:rPr>
                <w:rFonts w:ascii="宋体" w:eastAsia="宋体" w:hAnsi="宋体" w:hint="eastAsia"/>
                <w:sz w:val="21"/>
                <w:szCs w:val="21"/>
              </w:rPr>
              <w:t>。</w:t>
            </w:r>
          </w:p>
          <w:p w14:paraId="71D44B9B" w14:textId="77777777" w:rsidR="000D2F4D" w:rsidRPr="004608AA" w:rsidRDefault="000D2F4D" w:rsidP="00455D59">
            <w:pPr>
              <w:widowControl/>
              <w:spacing w:beforeLines="20" w:before="62" w:line="276" w:lineRule="auto"/>
              <w:rPr>
                <w:rFonts w:ascii="宋体" w:eastAsia="宋体" w:hAnsi="宋体"/>
                <w:sz w:val="21"/>
                <w:szCs w:val="21"/>
              </w:rPr>
            </w:pPr>
          </w:p>
          <w:p w14:paraId="786573AA" w14:textId="77777777" w:rsidR="000D2F4D" w:rsidRPr="004608AA" w:rsidRDefault="000D2F4D" w:rsidP="00455D59">
            <w:pPr>
              <w:widowControl/>
              <w:spacing w:beforeLines="20" w:before="62" w:line="276" w:lineRule="auto"/>
              <w:rPr>
                <w:rFonts w:ascii="宋体" w:eastAsia="宋体" w:hAnsi="宋体"/>
                <w:b/>
                <w:bCs/>
                <w:sz w:val="21"/>
                <w:szCs w:val="21"/>
              </w:rPr>
            </w:pPr>
            <w:r w:rsidRPr="004608AA">
              <w:rPr>
                <w:rFonts w:ascii="宋体" w:eastAsia="宋体" w:hAnsi="宋体"/>
                <w:b/>
                <w:bCs/>
                <w:sz w:val="21"/>
                <w:szCs w:val="21"/>
              </w:rPr>
              <w:t>25、除了眼霜品类，其它系列化产品的规划</w:t>
            </w:r>
          </w:p>
          <w:p w14:paraId="6713326C" w14:textId="77777777" w:rsidR="000D2F4D" w:rsidRPr="004608AA" w:rsidRDefault="000D2F4D" w:rsidP="00455D59">
            <w:pPr>
              <w:pStyle w:val="a3"/>
              <w:widowControl/>
              <w:numPr>
                <w:ilvl w:val="0"/>
                <w:numId w:val="10"/>
              </w:numPr>
              <w:spacing w:beforeLines="20" w:before="62" w:line="276" w:lineRule="auto"/>
              <w:ind w:firstLineChars="0"/>
              <w:rPr>
                <w:rFonts w:ascii="宋体" w:eastAsia="宋体" w:hAnsi="宋体"/>
                <w:sz w:val="21"/>
                <w:szCs w:val="21"/>
              </w:rPr>
            </w:pPr>
            <w:r w:rsidRPr="004608AA">
              <w:rPr>
                <w:rFonts w:ascii="宋体" w:eastAsia="宋体" w:hAnsi="宋体" w:hint="eastAsia"/>
                <w:sz w:val="21"/>
                <w:szCs w:val="21"/>
              </w:rPr>
              <w:t>市场对丸美的理解是聚焦眼部，这没问题。</w:t>
            </w:r>
            <w:r w:rsidRPr="004608AA">
              <w:rPr>
                <w:rFonts w:ascii="宋体" w:eastAsia="宋体" w:hAnsi="宋体"/>
                <w:sz w:val="21"/>
                <w:szCs w:val="21"/>
              </w:rPr>
              <w:t>23</w:t>
            </w:r>
            <w:r w:rsidRPr="004608AA">
              <w:rPr>
                <w:rFonts w:ascii="宋体" w:eastAsia="宋体" w:hAnsi="宋体" w:hint="eastAsia"/>
                <w:sz w:val="21"/>
                <w:szCs w:val="21"/>
              </w:rPr>
              <w:t>年的策略里会聚焦两点，第一是眼部护肤，小红笔、</w:t>
            </w:r>
            <w:proofErr w:type="gramStart"/>
            <w:r w:rsidRPr="004608AA">
              <w:rPr>
                <w:rFonts w:ascii="宋体" w:eastAsia="宋体" w:hAnsi="宋体" w:hint="eastAsia"/>
                <w:sz w:val="21"/>
                <w:szCs w:val="21"/>
              </w:rPr>
              <w:t>小紫弹</w:t>
            </w:r>
            <w:proofErr w:type="gramEnd"/>
            <w:r w:rsidRPr="004608AA">
              <w:rPr>
                <w:rFonts w:ascii="宋体" w:eastAsia="宋体" w:hAnsi="宋体" w:hint="eastAsia"/>
                <w:sz w:val="21"/>
                <w:szCs w:val="21"/>
              </w:rPr>
              <w:t>以及接下来的双胶原，未来在眼霜品类，是非常夯实的基础；第二会回归面部护肤，精华品类会是</w:t>
            </w:r>
            <w:r w:rsidRPr="004608AA">
              <w:rPr>
                <w:rFonts w:ascii="宋体" w:eastAsia="宋体" w:hAnsi="宋体"/>
                <w:sz w:val="21"/>
                <w:szCs w:val="21"/>
              </w:rPr>
              <w:t>2023</w:t>
            </w:r>
            <w:r w:rsidRPr="004608AA">
              <w:rPr>
                <w:rFonts w:ascii="宋体" w:eastAsia="宋体" w:hAnsi="宋体" w:hint="eastAsia"/>
                <w:sz w:val="21"/>
                <w:szCs w:val="21"/>
              </w:rPr>
              <w:t>年策略里的超级单品。</w:t>
            </w:r>
          </w:p>
          <w:p w14:paraId="66824833" w14:textId="77777777" w:rsidR="000D2F4D" w:rsidRPr="004608AA" w:rsidRDefault="000D2F4D" w:rsidP="00455D59">
            <w:pPr>
              <w:pStyle w:val="a3"/>
              <w:widowControl/>
              <w:numPr>
                <w:ilvl w:val="0"/>
                <w:numId w:val="10"/>
              </w:numPr>
              <w:spacing w:beforeLines="20" w:before="62" w:line="276" w:lineRule="auto"/>
              <w:ind w:firstLineChars="0"/>
              <w:rPr>
                <w:rFonts w:ascii="宋体" w:eastAsia="宋体" w:hAnsi="宋体"/>
                <w:sz w:val="21"/>
                <w:szCs w:val="21"/>
              </w:rPr>
            </w:pPr>
            <w:r w:rsidRPr="004608AA">
              <w:rPr>
                <w:rFonts w:ascii="宋体" w:eastAsia="宋体" w:hAnsi="宋体" w:hint="eastAsia"/>
                <w:sz w:val="21"/>
                <w:szCs w:val="21"/>
              </w:rPr>
              <w:t>聚焦眼霜是我们一贯的策略，</w:t>
            </w:r>
            <w:r w:rsidRPr="004608AA">
              <w:rPr>
                <w:rFonts w:ascii="宋体" w:eastAsia="宋体" w:hAnsi="宋体"/>
                <w:sz w:val="21"/>
                <w:szCs w:val="21"/>
              </w:rPr>
              <w:t>2023</w:t>
            </w:r>
            <w:r w:rsidRPr="004608AA">
              <w:rPr>
                <w:rFonts w:ascii="宋体" w:eastAsia="宋体" w:hAnsi="宋体" w:hint="eastAsia"/>
                <w:sz w:val="21"/>
                <w:szCs w:val="21"/>
              </w:rPr>
              <w:t>年会进一步加强，营销费用的倾斜会放在双胶原系列眼霜、小红笔上面。在这两个眼霜之外怎么样去扩品，使流量的效率更高，我们已经在做了。今年把主推的眼霜以及与眼霜匹配的水乳霜打通，是整个的大策略。</w:t>
            </w:r>
          </w:p>
          <w:p w14:paraId="2F18CD1B" w14:textId="77777777" w:rsidR="000D2F4D" w:rsidRPr="004608AA" w:rsidRDefault="000D2F4D" w:rsidP="00455D59">
            <w:pPr>
              <w:pStyle w:val="a3"/>
              <w:widowControl/>
              <w:spacing w:beforeLines="20" w:before="62" w:line="276" w:lineRule="auto"/>
              <w:ind w:left="420" w:firstLineChars="0" w:firstLine="0"/>
              <w:rPr>
                <w:rFonts w:ascii="宋体" w:eastAsia="宋体" w:hAnsi="宋体"/>
                <w:sz w:val="21"/>
                <w:szCs w:val="21"/>
              </w:rPr>
            </w:pPr>
          </w:p>
          <w:p w14:paraId="658152F5" w14:textId="77777777" w:rsidR="000D2F4D" w:rsidRPr="004608AA" w:rsidRDefault="000D2F4D" w:rsidP="00455D59">
            <w:pPr>
              <w:widowControl/>
              <w:spacing w:beforeLines="20" w:before="62" w:line="276" w:lineRule="auto"/>
              <w:rPr>
                <w:rFonts w:ascii="宋体" w:eastAsia="宋体" w:hAnsi="宋体"/>
                <w:b/>
                <w:bCs/>
                <w:sz w:val="21"/>
                <w:szCs w:val="21"/>
              </w:rPr>
            </w:pPr>
            <w:r w:rsidRPr="004608AA">
              <w:rPr>
                <w:rFonts w:ascii="宋体" w:eastAsia="宋体" w:hAnsi="宋体"/>
                <w:b/>
                <w:bCs/>
                <w:sz w:val="21"/>
                <w:szCs w:val="21"/>
              </w:rPr>
              <w:t>26、品与</w:t>
            </w:r>
            <w:proofErr w:type="gramStart"/>
            <w:r w:rsidRPr="004608AA">
              <w:rPr>
                <w:rFonts w:ascii="宋体" w:eastAsia="宋体" w:hAnsi="宋体" w:hint="eastAsia"/>
                <w:b/>
                <w:bCs/>
                <w:sz w:val="21"/>
                <w:szCs w:val="21"/>
              </w:rPr>
              <w:t>品之间</w:t>
            </w:r>
            <w:proofErr w:type="gramEnd"/>
            <w:r w:rsidRPr="004608AA">
              <w:rPr>
                <w:rFonts w:ascii="宋体" w:eastAsia="宋体" w:hAnsi="宋体" w:hint="eastAsia"/>
                <w:b/>
                <w:bCs/>
                <w:sz w:val="21"/>
                <w:szCs w:val="21"/>
              </w:rPr>
              <w:t>怎么做定位上的区分</w:t>
            </w:r>
          </w:p>
          <w:p w14:paraId="2D586C27" w14:textId="77777777" w:rsidR="000D2F4D" w:rsidRPr="004608AA" w:rsidRDefault="000D2F4D" w:rsidP="00455D59">
            <w:pPr>
              <w:pStyle w:val="a3"/>
              <w:widowControl/>
              <w:numPr>
                <w:ilvl w:val="0"/>
                <w:numId w:val="11"/>
              </w:numPr>
              <w:spacing w:beforeLines="20" w:before="62" w:line="276" w:lineRule="auto"/>
              <w:ind w:firstLineChars="0"/>
              <w:rPr>
                <w:rFonts w:ascii="宋体" w:eastAsia="宋体" w:hAnsi="宋体"/>
                <w:sz w:val="21"/>
                <w:szCs w:val="21"/>
              </w:rPr>
            </w:pPr>
            <w:r w:rsidRPr="004608AA">
              <w:rPr>
                <w:rFonts w:ascii="宋体" w:eastAsia="宋体" w:hAnsi="宋体" w:hint="eastAsia"/>
                <w:sz w:val="21"/>
                <w:szCs w:val="21"/>
              </w:rPr>
              <w:t>两支主推的</w:t>
            </w:r>
            <w:proofErr w:type="gramStart"/>
            <w:r w:rsidRPr="004608AA">
              <w:rPr>
                <w:rFonts w:ascii="宋体" w:eastAsia="宋体" w:hAnsi="宋体" w:hint="eastAsia"/>
                <w:sz w:val="21"/>
                <w:szCs w:val="21"/>
              </w:rPr>
              <w:t>眼霜上区别</w:t>
            </w:r>
            <w:proofErr w:type="gramEnd"/>
            <w:r w:rsidRPr="004608AA">
              <w:rPr>
                <w:rFonts w:ascii="宋体" w:eastAsia="宋体" w:hAnsi="宋体" w:hint="eastAsia"/>
                <w:sz w:val="21"/>
                <w:szCs w:val="21"/>
              </w:rPr>
              <w:t>很大。小红笔相对更加年轻化，它有个特点叫精华加美容黑科技，通过大数据发现年轻消费者除了淡</w:t>
            </w:r>
            <w:proofErr w:type="gramStart"/>
            <w:r w:rsidRPr="004608AA">
              <w:rPr>
                <w:rFonts w:ascii="宋体" w:eastAsia="宋体" w:hAnsi="宋体" w:hint="eastAsia"/>
                <w:sz w:val="21"/>
                <w:szCs w:val="21"/>
              </w:rPr>
              <w:t>纹还有淡</w:t>
            </w:r>
            <w:proofErr w:type="gramEnd"/>
            <w:r w:rsidRPr="004608AA">
              <w:rPr>
                <w:rFonts w:ascii="宋体" w:eastAsia="宋体" w:hAnsi="宋体" w:hint="eastAsia"/>
                <w:sz w:val="21"/>
                <w:szCs w:val="21"/>
              </w:rPr>
              <w:t>黑需求，所以推出的二代小红笔</w:t>
            </w:r>
            <w:proofErr w:type="gramStart"/>
            <w:r w:rsidRPr="004608AA">
              <w:rPr>
                <w:rFonts w:ascii="宋体" w:eastAsia="宋体" w:hAnsi="宋体" w:hint="eastAsia"/>
                <w:sz w:val="21"/>
                <w:szCs w:val="21"/>
              </w:rPr>
              <w:t>淡纹加淡</w:t>
            </w:r>
            <w:proofErr w:type="gramEnd"/>
            <w:r w:rsidRPr="004608AA">
              <w:rPr>
                <w:rFonts w:ascii="宋体" w:eastAsia="宋体" w:hAnsi="宋体" w:hint="eastAsia"/>
                <w:sz w:val="21"/>
                <w:szCs w:val="21"/>
              </w:rPr>
              <w:t>黑，一支顶三支。双胶原更加</w:t>
            </w:r>
            <w:proofErr w:type="gramStart"/>
            <w:r w:rsidRPr="004608AA">
              <w:rPr>
                <w:rFonts w:ascii="宋体" w:eastAsia="宋体" w:hAnsi="宋体" w:hint="eastAsia"/>
                <w:sz w:val="21"/>
                <w:szCs w:val="21"/>
              </w:rPr>
              <w:t>熟龄肌，客单</w:t>
            </w:r>
            <w:proofErr w:type="gramEnd"/>
            <w:r w:rsidRPr="004608AA">
              <w:rPr>
                <w:rFonts w:ascii="宋体" w:eastAsia="宋体" w:hAnsi="宋体" w:hint="eastAsia"/>
                <w:sz w:val="21"/>
                <w:szCs w:val="21"/>
              </w:rPr>
              <w:t>也更高，这个产品是精致妈妈和</w:t>
            </w:r>
            <w:r>
              <w:rPr>
                <w:rFonts w:ascii="宋体" w:eastAsia="宋体" w:hAnsi="宋体" w:hint="eastAsia"/>
                <w:sz w:val="21"/>
                <w:szCs w:val="21"/>
              </w:rPr>
              <w:t>资深中产</w:t>
            </w:r>
            <w:r w:rsidRPr="004608AA">
              <w:rPr>
                <w:rFonts w:ascii="宋体" w:eastAsia="宋体" w:hAnsi="宋体" w:hint="eastAsia"/>
                <w:sz w:val="21"/>
                <w:szCs w:val="21"/>
              </w:rPr>
              <w:t>，它的功能更多的是去皱。</w:t>
            </w:r>
          </w:p>
          <w:p w14:paraId="3439E444" w14:textId="77777777" w:rsidR="000D2F4D" w:rsidRPr="004608AA" w:rsidRDefault="000D2F4D" w:rsidP="00455D59">
            <w:pPr>
              <w:widowControl/>
              <w:spacing w:beforeLines="20" w:before="62" w:line="276" w:lineRule="auto"/>
              <w:rPr>
                <w:rFonts w:ascii="宋体" w:eastAsia="宋体" w:hAnsi="宋体"/>
                <w:sz w:val="21"/>
                <w:szCs w:val="21"/>
              </w:rPr>
            </w:pPr>
          </w:p>
          <w:p w14:paraId="2BF6E536" w14:textId="77777777" w:rsidR="000D2F4D" w:rsidRPr="004608AA" w:rsidRDefault="000D2F4D" w:rsidP="00455D59">
            <w:pPr>
              <w:widowControl/>
              <w:spacing w:beforeLines="20" w:before="62" w:line="276" w:lineRule="auto"/>
              <w:rPr>
                <w:rFonts w:ascii="宋体" w:eastAsia="宋体" w:hAnsi="宋体"/>
                <w:b/>
                <w:bCs/>
                <w:sz w:val="21"/>
                <w:szCs w:val="21"/>
              </w:rPr>
            </w:pPr>
            <w:r w:rsidRPr="004608AA">
              <w:rPr>
                <w:rFonts w:ascii="宋体" w:eastAsia="宋体" w:hAnsi="宋体"/>
                <w:b/>
                <w:bCs/>
                <w:sz w:val="21"/>
                <w:szCs w:val="21"/>
              </w:rPr>
              <w:t>27、</w:t>
            </w:r>
            <w:r>
              <w:rPr>
                <w:rFonts w:ascii="宋体" w:eastAsia="宋体" w:hAnsi="宋体" w:hint="eastAsia"/>
                <w:b/>
                <w:bCs/>
                <w:sz w:val="21"/>
                <w:szCs w:val="21"/>
              </w:rPr>
              <w:t>P</w:t>
            </w:r>
            <w:r>
              <w:rPr>
                <w:rFonts w:ascii="宋体" w:eastAsia="宋体" w:hAnsi="宋体"/>
                <w:b/>
                <w:bCs/>
                <w:sz w:val="21"/>
                <w:szCs w:val="21"/>
              </w:rPr>
              <w:t>L</w:t>
            </w:r>
            <w:r w:rsidRPr="004608AA">
              <w:rPr>
                <w:rFonts w:ascii="宋体" w:eastAsia="宋体" w:hAnsi="宋体"/>
                <w:b/>
                <w:bCs/>
                <w:sz w:val="21"/>
                <w:szCs w:val="21"/>
              </w:rPr>
              <w:t>未来两到三年的规划</w:t>
            </w:r>
          </w:p>
          <w:p w14:paraId="39C420A9" w14:textId="77777777" w:rsidR="000D2F4D" w:rsidRPr="004608AA" w:rsidRDefault="000D2F4D" w:rsidP="00455D59">
            <w:pPr>
              <w:pStyle w:val="a3"/>
              <w:widowControl/>
              <w:numPr>
                <w:ilvl w:val="0"/>
                <w:numId w:val="11"/>
              </w:numPr>
              <w:spacing w:beforeLines="20" w:before="62" w:line="276" w:lineRule="auto"/>
              <w:ind w:firstLineChars="0"/>
              <w:rPr>
                <w:rFonts w:ascii="宋体" w:eastAsia="宋体" w:hAnsi="宋体"/>
                <w:sz w:val="21"/>
                <w:szCs w:val="21"/>
              </w:rPr>
            </w:pPr>
            <w:r w:rsidRPr="004608AA">
              <w:rPr>
                <w:rFonts w:ascii="宋体" w:eastAsia="宋体" w:hAnsi="宋体" w:hint="eastAsia"/>
                <w:sz w:val="21"/>
                <w:szCs w:val="21"/>
              </w:rPr>
              <w:t>渠道分布。</w:t>
            </w:r>
            <w:r w:rsidRPr="004608AA">
              <w:rPr>
                <w:rFonts w:ascii="宋体" w:eastAsia="宋体" w:hAnsi="宋体"/>
                <w:sz w:val="21"/>
                <w:szCs w:val="21"/>
              </w:rPr>
              <w:t>2022</w:t>
            </w:r>
            <w:r w:rsidRPr="004608AA">
              <w:rPr>
                <w:rFonts w:ascii="宋体" w:eastAsia="宋体" w:hAnsi="宋体" w:hint="eastAsia"/>
                <w:sz w:val="21"/>
                <w:szCs w:val="21"/>
              </w:rPr>
              <w:t>年</w:t>
            </w:r>
            <w:proofErr w:type="gramStart"/>
            <w:r w:rsidRPr="004608AA">
              <w:rPr>
                <w:rFonts w:ascii="宋体" w:eastAsia="宋体" w:hAnsi="宋体" w:hint="eastAsia"/>
                <w:sz w:val="21"/>
                <w:szCs w:val="21"/>
              </w:rPr>
              <w:t>我们抖音达</w:t>
            </w:r>
            <w:proofErr w:type="gramEnd"/>
            <w:r w:rsidRPr="004608AA">
              <w:rPr>
                <w:rFonts w:ascii="宋体" w:eastAsia="宋体" w:hAnsi="宋体" w:hint="eastAsia"/>
                <w:sz w:val="21"/>
                <w:szCs w:val="21"/>
              </w:rPr>
              <w:t>人占比比较高，希望这一年拉起整个渠道平均值，其实今年</w:t>
            </w:r>
            <w:r w:rsidRPr="004608AA">
              <w:rPr>
                <w:rFonts w:ascii="宋体" w:eastAsia="宋体" w:hAnsi="宋体"/>
                <w:sz w:val="21"/>
                <w:szCs w:val="21"/>
              </w:rPr>
              <w:t>1</w:t>
            </w:r>
            <w:r w:rsidRPr="004608AA">
              <w:rPr>
                <w:rFonts w:ascii="宋体" w:eastAsia="宋体" w:hAnsi="宋体" w:hint="eastAsia"/>
                <w:sz w:val="21"/>
                <w:szCs w:val="21"/>
              </w:rPr>
              <w:t>月份已经实现自营和达人的比例五五区分，希望这一年可以拉起自营的占比，希望消费者记住我们是通过我们这个品牌本身，而不是透过某个达人机制。</w:t>
            </w:r>
          </w:p>
          <w:p w14:paraId="3425B748" w14:textId="77777777" w:rsidR="000D2F4D" w:rsidRPr="004608AA" w:rsidRDefault="000D2F4D" w:rsidP="00455D59">
            <w:pPr>
              <w:pStyle w:val="a3"/>
              <w:widowControl/>
              <w:numPr>
                <w:ilvl w:val="0"/>
                <w:numId w:val="11"/>
              </w:numPr>
              <w:spacing w:beforeLines="20" w:before="62" w:line="276" w:lineRule="auto"/>
              <w:ind w:firstLineChars="0"/>
              <w:rPr>
                <w:rFonts w:ascii="宋体" w:eastAsia="宋体" w:hAnsi="宋体"/>
                <w:sz w:val="21"/>
                <w:szCs w:val="21"/>
              </w:rPr>
            </w:pPr>
            <w:r w:rsidRPr="004608AA">
              <w:rPr>
                <w:rFonts w:ascii="宋体" w:eastAsia="宋体" w:hAnsi="宋体" w:hint="eastAsia"/>
                <w:sz w:val="21"/>
                <w:szCs w:val="21"/>
              </w:rPr>
              <w:t>要实现从品到品牌的一个跨度，需要</w:t>
            </w:r>
            <w:proofErr w:type="gramStart"/>
            <w:r w:rsidRPr="004608AA">
              <w:rPr>
                <w:rFonts w:ascii="宋体" w:eastAsia="宋体" w:hAnsi="宋体" w:hint="eastAsia"/>
                <w:sz w:val="21"/>
                <w:szCs w:val="21"/>
              </w:rPr>
              <w:t>全品牌</w:t>
            </w:r>
            <w:proofErr w:type="gramEnd"/>
            <w:r w:rsidRPr="004608AA">
              <w:rPr>
                <w:rFonts w:ascii="宋体" w:eastAsia="宋体" w:hAnsi="宋体" w:hint="eastAsia"/>
                <w:sz w:val="21"/>
                <w:szCs w:val="21"/>
              </w:rPr>
              <w:t>的人共同去努力。</w:t>
            </w:r>
          </w:p>
          <w:p w14:paraId="25F50E5D" w14:textId="77777777" w:rsidR="000D2F4D" w:rsidRPr="004608AA" w:rsidRDefault="000D2F4D" w:rsidP="00455D59">
            <w:pPr>
              <w:pStyle w:val="a3"/>
              <w:widowControl/>
              <w:numPr>
                <w:ilvl w:val="0"/>
                <w:numId w:val="11"/>
              </w:numPr>
              <w:spacing w:beforeLines="20" w:before="62" w:line="276" w:lineRule="auto"/>
              <w:ind w:firstLineChars="0"/>
              <w:rPr>
                <w:rFonts w:ascii="宋体" w:eastAsia="宋体" w:hAnsi="宋体"/>
                <w:sz w:val="21"/>
                <w:szCs w:val="21"/>
              </w:rPr>
            </w:pPr>
            <w:r w:rsidRPr="004608AA">
              <w:rPr>
                <w:rFonts w:ascii="宋体" w:eastAsia="宋体" w:hAnsi="宋体" w:hint="eastAsia"/>
                <w:sz w:val="21"/>
                <w:szCs w:val="21"/>
              </w:rPr>
              <w:t>在底妆赛道里如何去延展，类似于面部轮廓的修容，面部色彩的跟进，海外市场等一些布局，这几点都是在未来几年当中需要去思考并且深耕的话题。</w:t>
            </w:r>
          </w:p>
          <w:p w14:paraId="4534CB05" w14:textId="77777777" w:rsidR="000D2F4D" w:rsidRPr="004608AA" w:rsidRDefault="000D2F4D" w:rsidP="00455D59">
            <w:pPr>
              <w:widowControl/>
              <w:spacing w:beforeLines="20" w:before="62" w:line="276" w:lineRule="auto"/>
              <w:rPr>
                <w:rFonts w:ascii="宋体" w:eastAsia="宋体" w:hAnsi="宋体"/>
                <w:sz w:val="21"/>
                <w:szCs w:val="21"/>
              </w:rPr>
            </w:pPr>
          </w:p>
          <w:p w14:paraId="155D525D" w14:textId="77777777" w:rsidR="000D2F4D" w:rsidRPr="004608AA" w:rsidRDefault="000D2F4D" w:rsidP="00455D59">
            <w:pPr>
              <w:widowControl/>
              <w:spacing w:beforeLines="20" w:before="62" w:line="276" w:lineRule="auto"/>
              <w:rPr>
                <w:rFonts w:ascii="宋体" w:eastAsia="宋体" w:hAnsi="宋体"/>
                <w:b/>
                <w:bCs/>
                <w:sz w:val="21"/>
                <w:szCs w:val="21"/>
              </w:rPr>
            </w:pPr>
            <w:r w:rsidRPr="004608AA">
              <w:rPr>
                <w:rFonts w:ascii="宋体" w:eastAsia="宋体" w:hAnsi="宋体"/>
                <w:b/>
                <w:bCs/>
                <w:sz w:val="21"/>
                <w:szCs w:val="21"/>
              </w:rPr>
              <w:t>28、海外市场初步想法</w:t>
            </w:r>
          </w:p>
          <w:p w14:paraId="382D8191" w14:textId="77777777" w:rsidR="000D2F4D" w:rsidRPr="004608AA" w:rsidRDefault="000D2F4D" w:rsidP="00455D59">
            <w:pPr>
              <w:pStyle w:val="a3"/>
              <w:widowControl/>
              <w:numPr>
                <w:ilvl w:val="0"/>
                <w:numId w:val="12"/>
              </w:numPr>
              <w:spacing w:beforeLines="20" w:before="62" w:line="276" w:lineRule="auto"/>
              <w:ind w:firstLineChars="0"/>
              <w:rPr>
                <w:rFonts w:ascii="宋体" w:eastAsia="宋体" w:hAnsi="宋体"/>
                <w:sz w:val="21"/>
                <w:szCs w:val="21"/>
              </w:rPr>
            </w:pPr>
            <w:r w:rsidRPr="004608AA">
              <w:rPr>
                <w:rFonts w:ascii="宋体" w:eastAsia="宋体" w:hAnsi="宋体" w:hint="eastAsia"/>
                <w:sz w:val="21"/>
                <w:szCs w:val="21"/>
              </w:rPr>
              <w:t>今年会先考虑从日本市场出口，预估四月份左右，在日本很多</w:t>
            </w:r>
            <w:r w:rsidRPr="004608AA">
              <w:rPr>
                <w:rFonts w:ascii="宋体" w:eastAsia="宋体" w:hAnsi="宋体"/>
                <w:sz w:val="21"/>
                <w:szCs w:val="21"/>
              </w:rPr>
              <w:t>cosmetic store</w:t>
            </w:r>
            <w:r w:rsidRPr="004608AA">
              <w:rPr>
                <w:rFonts w:ascii="宋体" w:eastAsia="宋体" w:hAnsi="宋体" w:hint="eastAsia"/>
                <w:sz w:val="21"/>
                <w:szCs w:val="21"/>
              </w:rPr>
              <w:t>就可以看到我们的产品。首选日本市场的原因：第一，日本市场是一个比较高端的市场，彩妆成熟度或者彩妆的价格相对来说比较好一点；产品的价格带、定位、卖点非常切合日本的市场，在日本的竞争比较强一点；第三，今年会通过一个日本比较知名的</w:t>
            </w:r>
            <w:r w:rsidRPr="004608AA">
              <w:rPr>
                <w:rFonts w:ascii="宋体" w:eastAsia="宋体" w:hAnsi="宋体"/>
                <w:sz w:val="21"/>
                <w:szCs w:val="21"/>
              </w:rPr>
              <w:t>IP</w:t>
            </w:r>
            <w:r w:rsidRPr="004608AA">
              <w:rPr>
                <w:rFonts w:ascii="宋体" w:eastAsia="宋体" w:hAnsi="宋体" w:hint="eastAsia"/>
                <w:sz w:val="21"/>
                <w:szCs w:val="21"/>
              </w:rPr>
              <w:t>打入日本市场。日本市场一旦打通之后，在整个亚洲市上会比较好做一点。</w:t>
            </w:r>
          </w:p>
          <w:p w14:paraId="44D071F7" w14:textId="42721E83" w:rsidR="000D2F4D" w:rsidRDefault="000D2F4D" w:rsidP="00455D59">
            <w:pPr>
              <w:widowControl/>
              <w:spacing w:beforeLines="20" w:before="62" w:line="276" w:lineRule="auto"/>
              <w:rPr>
                <w:rFonts w:ascii="宋体" w:eastAsia="宋体" w:hAnsi="宋体"/>
                <w:sz w:val="21"/>
                <w:szCs w:val="21"/>
              </w:rPr>
            </w:pPr>
          </w:p>
          <w:p w14:paraId="2F096BFF" w14:textId="1780D867" w:rsidR="00455D59" w:rsidRDefault="00455D59" w:rsidP="00455D59">
            <w:pPr>
              <w:widowControl/>
              <w:spacing w:beforeLines="20" w:before="62" w:line="276" w:lineRule="auto"/>
              <w:rPr>
                <w:rFonts w:ascii="宋体" w:eastAsia="宋体" w:hAnsi="宋体"/>
                <w:sz w:val="21"/>
                <w:szCs w:val="21"/>
              </w:rPr>
            </w:pPr>
          </w:p>
          <w:p w14:paraId="44FA94D3" w14:textId="77777777" w:rsidR="00455D59" w:rsidRPr="004608AA" w:rsidRDefault="00455D59" w:rsidP="00455D59">
            <w:pPr>
              <w:widowControl/>
              <w:spacing w:beforeLines="20" w:before="62" w:line="276" w:lineRule="auto"/>
              <w:rPr>
                <w:rFonts w:ascii="宋体" w:eastAsia="宋体" w:hAnsi="宋体"/>
                <w:sz w:val="21"/>
                <w:szCs w:val="21"/>
              </w:rPr>
            </w:pPr>
          </w:p>
          <w:p w14:paraId="0BB0E5DA" w14:textId="77777777" w:rsidR="000D2F4D" w:rsidRPr="004608AA" w:rsidRDefault="000D2F4D" w:rsidP="00455D59">
            <w:pPr>
              <w:widowControl/>
              <w:spacing w:beforeLines="20" w:before="62" w:line="276" w:lineRule="auto"/>
              <w:rPr>
                <w:rFonts w:ascii="宋体" w:eastAsia="宋体" w:hAnsi="宋体"/>
                <w:b/>
                <w:bCs/>
                <w:sz w:val="21"/>
                <w:szCs w:val="21"/>
              </w:rPr>
            </w:pPr>
            <w:r w:rsidRPr="004608AA">
              <w:rPr>
                <w:rFonts w:ascii="宋体" w:eastAsia="宋体" w:hAnsi="宋体"/>
                <w:b/>
                <w:bCs/>
                <w:sz w:val="21"/>
                <w:szCs w:val="21"/>
              </w:rPr>
              <w:lastRenderedPageBreak/>
              <w:t>29、如何</w:t>
            </w:r>
            <w:proofErr w:type="gramStart"/>
            <w:r w:rsidRPr="004608AA">
              <w:rPr>
                <w:rFonts w:ascii="宋体" w:eastAsia="宋体" w:hAnsi="宋体" w:hint="eastAsia"/>
                <w:b/>
                <w:bCs/>
                <w:sz w:val="21"/>
                <w:szCs w:val="21"/>
              </w:rPr>
              <w:t>协调恋火</w:t>
            </w:r>
            <w:proofErr w:type="gramEnd"/>
            <w:r w:rsidRPr="004608AA">
              <w:rPr>
                <w:rFonts w:ascii="宋体" w:eastAsia="宋体" w:hAnsi="宋体"/>
                <w:b/>
                <w:bCs/>
                <w:sz w:val="21"/>
                <w:szCs w:val="21"/>
              </w:rPr>
              <w:t>/丸美的资源投入分配？</w:t>
            </w:r>
          </w:p>
          <w:p w14:paraId="1C6E9CDC" w14:textId="77777777" w:rsidR="000D2F4D" w:rsidRPr="004608AA" w:rsidRDefault="000D2F4D" w:rsidP="00455D59">
            <w:pPr>
              <w:pStyle w:val="a3"/>
              <w:widowControl/>
              <w:numPr>
                <w:ilvl w:val="0"/>
                <w:numId w:val="12"/>
              </w:numPr>
              <w:spacing w:beforeLines="20" w:before="62" w:line="276" w:lineRule="auto"/>
              <w:ind w:firstLineChars="0"/>
              <w:rPr>
                <w:rFonts w:ascii="宋体" w:eastAsia="宋体" w:hAnsi="宋体"/>
                <w:sz w:val="21"/>
                <w:szCs w:val="21"/>
              </w:rPr>
            </w:pPr>
            <w:proofErr w:type="gramStart"/>
            <w:r w:rsidRPr="004608AA">
              <w:rPr>
                <w:rFonts w:ascii="宋体" w:eastAsia="宋体" w:hAnsi="宋体" w:hint="eastAsia"/>
                <w:sz w:val="21"/>
                <w:szCs w:val="21"/>
              </w:rPr>
              <w:t>恋火与</w:t>
            </w:r>
            <w:proofErr w:type="gramEnd"/>
            <w:r w:rsidRPr="004608AA">
              <w:rPr>
                <w:rFonts w:ascii="宋体" w:eastAsia="宋体" w:hAnsi="宋体" w:hint="eastAsia"/>
                <w:sz w:val="21"/>
                <w:szCs w:val="21"/>
              </w:rPr>
              <w:t>丸</w:t>
            </w:r>
            <w:proofErr w:type="gramStart"/>
            <w:r w:rsidRPr="004608AA">
              <w:rPr>
                <w:rFonts w:ascii="宋体" w:eastAsia="宋体" w:hAnsi="宋体" w:hint="eastAsia"/>
                <w:sz w:val="21"/>
                <w:szCs w:val="21"/>
              </w:rPr>
              <w:t>美品牌</w:t>
            </w:r>
            <w:proofErr w:type="gramEnd"/>
            <w:r w:rsidRPr="004608AA">
              <w:rPr>
                <w:rFonts w:ascii="宋体" w:eastAsia="宋体" w:hAnsi="宋体" w:hint="eastAsia"/>
                <w:sz w:val="21"/>
                <w:szCs w:val="21"/>
              </w:rPr>
              <w:t>相互独立、不存在牵扯，</w:t>
            </w:r>
            <w:proofErr w:type="gramStart"/>
            <w:r w:rsidRPr="004608AA">
              <w:rPr>
                <w:rFonts w:ascii="宋体" w:eastAsia="宋体" w:hAnsi="宋体" w:hint="eastAsia"/>
                <w:sz w:val="21"/>
                <w:szCs w:val="21"/>
              </w:rPr>
              <w:t>恋火的</w:t>
            </w:r>
            <w:proofErr w:type="gramEnd"/>
            <w:r w:rsidRPr="004608AA">
              <w:rPr>
                <w:rFonts w:ascii="宋体" w:eastAsia="宋体" w:hAnsi="宋体" w:hint="eastAsia"/>
                <w:sz w:val="21"/>
                <w:szCs w:val="21"/>
              </w:rPr>
              <w:t>资金归属于自己（起初投入的</w:t>
            </w:r>
            <w:r w:rsidRPr="004608AA">
              <w:rPr>
                <w:rFonts w:ascii="宋体" w:eastAsia="宋体" w:hAnsi="宋体"/>
                <w:sz w:val="21"/>
                <w:szCs w:val="21"/>
              </w:rPr>
              <w:t>5000万元已经能够良性循环）、足够品牌2-3年的发展。</w:t>
            </w:r>
          </w:p>
          <w:p w14:paraId="5A847465" w14:textId="77777777" w:rsidR="000D2F4D" w:rsidRPr="004608AA" w:rsidRDefault="000D2F4D" w:rsidP="00455D59">
            <w:pPr>
              <w:widowControl/>
              <w:spacing w:beforeLines="20" w:before="62" w:line="276" w:lineRule="auto"/>
              <w:rPr>
                <w:rFonts w:ascii="宋体" w:eastAsia="宋体" w:hAnsi="宋体"/>
                <w:sz w:val="21"/>
                <w:szCs w:val="21"/>
              </w:rPr>
            </w:pPr>
          </w:p>
          <w:p w14:paraId="267223AE" w14:textId="77777777" w:rsidR="000D2F4D" w:rsidRPr="004608AA" w:rsidRDefault="000D2F4D" w:rsidP="00455D59">
            <w:pPr>
              <w:widowControl/>
              <w:spacing w:beforeLines="20" w:before="62" w:line="276" w:lineRule="auto"/>
              <w:rPr>
                <w:rFonts w:ascii="宋体" w:eastAsia="宋体" w:hAnsi="宋体"/>
                <w:b/>
                <w:bCs/>
                <w:sz w:val="21"/>
                <w:szCs w:val="21"/>
              </w:rPr>
            </w:pPr>
            <w:r w:rsidRPr="004608AA">
              <w:rPr>
                <w:rFonts w:ascii="宋体" w:eastAsia="宋体" w:hAnsi="宋体"/>
                <w:b/>
                <w:bCs/>
                <w:sz w:val="21"/>
                <w:szCs w:val="21"/>
              </w:rPr>
              <w:t>30、线下渠道拐点什么时候能看到？</w:t>
            </w:r>
          </w:p>
          <w:p w14:paraId="03CF8DA7" w14:textId="36F6443E" w:rsidR="000D2F4D" w:rsidRPr="004608AA" w:rsidRDefault="000D2F4D" w:rsidP="00455D59">
            <w:pPr>
              <w:pStyle w:val="a3"/>
              <w:widowControl/>
              <w:numPr>
                <w:ilvl w:val="0"/>
                <w:numId w:val="12"/>
              </w:numPr>
              <w:spacing w:beforeLines="20" w:before="62" w:line="276" w:lineRule="auto"/>
              <w:ind w:firstLineChars="0"/>
              <w:rPr>
                <w:rFonts w:ascii="宋体" w:eastAsia="宋体" w:hAnsi="宋体"/>
                <w:sz w:val="21"/>
                <w:szCs w:val="21"/>
              </w:rPr>
            </w:pPr>
            <w:r w:rsidRPr="004608AA">
              <w:rPr>
                <w:rFonts w:ascii="宋体" w:eastAsia="宋体" w:hAnsi="宋体"/>
                <w:sz w:val="21"/>
                <w:szCs w:val="21"/>
              </w:rPr>
              <w:t>2023年重点是</w:t>
            </w:r>
            <w:proofErr w:type="gramStart"/>
            <w:r w:rsidRPr="004608AA">
              <w:rPr>
                <w:rFonts w:ascii="宋体" w:eastAsia="宋体" w:hAnsi="宋体" w:hint="eastAsia"/>
                <w:sz w:val="21"/>
                <w:szCs w:val="21"/>
              </w:rPr>
              <w:t>线下量跑起来</w:t>
            </w:r>
            <w:proofErr w:type="gramEnd"/>
            <w:r w:rsidRPr="004608AA">
              <w:rPr>
                <w:rFonts w:ascii="宋体" w:eastAsia="宋体" w:hAnsi="宋体" w:hint="eastAsia"/>
                <w:sz w:val="21"/>
                <w:szCs w:val="21"/>
              </w:rPr>
              <w:t>，库存周转率自然就提高了（假如库存</w:t>
            </w:r>
            <w:r w:rsidRPr="004608AA">
              <w:rPr>
                <w:rFonts w:ascii="宋体" w:eastAsia="宋体" w:hAnsi="宋体"/>
                <w:sz w:val="21"/>
                <w:szCs w:val="21"/>
              </w:rPr>
              <w:t>1200万元，线下月销售额从100万元提高至200万元、周转时间就从12个月减少到6个月）。</w:t>
            </w:r>
            <w:bookmarkStart w:id="6" w:name="_Hlk126752602"/>
            <w:r w:rsidRPr="004608AA">
              <w:rPr>
                <w:rFonts w:ascii="宋体" w:eastAsia="宋体" w:hAnsi="宋体"/>
                <w:sz w:val="21"/>
                <w:szCs w:val="21"/>
              </w:rPr>
              <w:t>2023年线下至少持平、力争增长，2024年高速发展。</w:t>
            </w:r>
            <w:bookmarkEnd w:id="6"/>
            <w:r w:rsidRPr="004608AA">
              <w:rPr>
                <w:rFonts w:ascii="宋体" w:eastAsia="宋体" w:hAnsi="宋体" w:hint="eastAsia"/>
                <w:sz w:val="21"/>
                <w:szCs w:val="21"/>
              </w:rPr>
              <w:t>希望线下用</w:t>
            </w:r>
            <w:r w:rsidRPr="004608AA">
              <w:rPr>
                <w:rFonts w:ascii="宋体" w:eastAsia="宋体" w:hAnsi="宋体"/>
                <w:sz w:val="21"/>
                <w:szCs w:val="21"/>
              </w:rPr>
              <w:t>3年时间回到</w:t>
            </w:r>
            <w:r w:rsidR="003841DB">
              <w:rPr>
                <w:rFonts w:ascii="宋体" w:eastAsia="宋体" w:hAnsi="宋体" w:hint="eastAsia"/>
                <w:sz w:val="21"/>
                <w:szCs w:val="21"/>
              </w:rPr>
              <w:t>2</w:t>
            </w:r>
            <w:r w:rsidR="003841DB">
              <w:rPr>
                <w:rFonts w:ascii="宋体" w:eastAsia="宋体" w:hAnsi="宋体"/>
                <w:sz w:val="21"/>
                <w:szCs w:val="21"/>
              </w:rPr>
              <w:t>0</w:t>
            </w:r>
            <w:r w:rsidRPr="004608AA">
              <w:rPr>
                <w:rFonts w:ascii="宋体" w:eastAsia="宋体" w:hAnsi="宋体"/>
                <w:sz w:val="21"/>
                <w:szCs w:val="21"/>
              </w:rPr>
              <w:t>19年水平。</w:t>
            </w:r>
          </w:p>
          <w:p w14:paraId="4C79DF10" w14:textId="77777777" w:rsidR="000D2F4D" w:rsidRPr="004608AA" w:rsidRDefault="000D2F4D" w:rsidP="00455D59">
            <w:pPr>
              <w:widowControl/>
              <w:spacing w:beforeLines="20" w:before="62" w:line="276" w:lineRule="auto"/>
              <w:rPr>
                <w:rFonts w:ascii="宋体" w:eastAsia="宋体" w:hAnsi="宋体"/>
                <w:sz w:val="21"/>
                <w:szCs w:val="21"/>
              </w:rPr>
            </w:pPr>
          </w:p>
          <w:p w14:paraId="7A6F46C5" w14:textId="77777777" w:rsidR="000D2F4D" w:rsidRPr="004608AA" w:rsidRDefault="000D2F4D" w:rsidP="00455D59">
            <w:pPr>
              <w:widowControl/>
              <w:spacing w:beforeLines="20" w:before="62" w:line="276" w:lineRule="auto"/>
              <w:rPr>
                <w:rFonts w:ascii="宋体" w:eastAsia="宋体" w:hAnsi="宋体"/>
                <w:b/>
                <w:bCs/>
                <w:sz w:val="21"/>
                <w:szCs w:val="21"/>
              </w:rPr>
            </w:pPr>
            <w:r w:rsidRPr="004608AA">
              <w:rPr>
                <w:rFonts w:ascii="宋体" w:eastAsia="宋体" w:hAnsi="宋体"/>
                <w:b/>
                <w:bCs/>
                <w:sz w:val="21"/>
                <w:szCs w:val="21"/>
              </w:rPr>
              <w:t>31、线上/彩妆占比提升，丸美在消费者心中的地位从高端贵妇转向年轻化，对于客单价、未来品牌定位如何考虑？</w:t>
            </w:r>
          </w:p>
          <w:p w14:paraId="19FAEB3B" w14:textId="77777777" w:rsidR="000D2F4D" w:rsidRPr="004608AA" w:rsidRDefault="000D2F4D" w:rsidP="00455D59">
            <w:pPr>
              <w:pStyle w:val="a3"/>
              <w:widowControl/>
              <w:numPr>
                <w:ilvl w:val="0"/>
                <w:numId w:val="12"/>
              </w:numPr>
              <w:spacing w:beforeLines="20" w:before="62" w:line="276" w:lineRule="auto"/>
              <w:ind w:firstLineChars="0"/>
              <w:rPr>
                <w:rFonts w:ascii="宋体" w:eastAsia="宋体" w:hAnsi="宋体"/>
                <w:sz w:val="21"/>
                <w:szCs w:val="21"/>
              </w:rPr>
            </w:pPr>
            <w:r w:rsidRPr="004608AA">
              <w:rPr>
                <w:rFonts w:ascii="宋体" w:eastAsia="宋体" w:hAnsi="宋体" w:hint="eastAsia"/>
                <w:sz w:val="21"/>
                <w:szCs w:val="21"/>
              </w:rPr>
              <w:t>原来</w:t>
            </w:r>
            <w:proofErr w:type="gramStart"/>
            <w:r w:rsidRPr="004608AA">
              <w:rPr>
                <w:rFonts w:ascii="宋体" w:eastAsia="宋体" w:hAnsi="宋体" w:hint="eastAsia"/>
                <w:sz w:val="21"/>
                <w:szCs w:val="21"/>
              </w:rPr>
              <w:t>丸美只服务</w:t>
            </w:r>
            <w:proofErr w:type="gramEnd"/>
            <w:r w:rsidRPr="004608AA">
              <w:rPr>
                <w:rFonts w:ascii="宋体" w:eastAsia="宋体" w:hAnsi="宋体" w:hint="eastAsia"/>
                <w:sz w:val="21"/>
                <w:szCs w:val="21"/>
              </w:rPr>
              <w:t>小城贵妇，现在服务更多年轻人（新锐白领、精致妈妈），未来衰老严重</w:t>
            </w:r>
            <w:r w:rsidRPr="004608AA">
              <w:rPr>
                <w:rFonts w:ascii="宋体" w:eastAsia="宋体" w:hAnsi="宋体"/>
                <w:sz w:val="21"/>
                <w:szCs w:val="21"/>
              </w:rPr>
              <w:t>/购买力上去后会购买品牌更高价位的产品。</w:t>
            </w:r>
          </w:p>
          <w:p w14:paraId="4A1EED0E" w14:textId="77777777" w:rsidR="000D2F4D" w:rsidRPr="004608AA" w:rsidRDefault="000D2F4D" w:rsidP="00455D59">
            <w:pPr>
              <w:pStyle w:val="a3"/>
              <w:widowControl/>
              <w:numPr>
                <w:ilvl w:val="0"/>
                <w:numId w:val="12"/>
              </w:numPr>
              <w:spacing w:beforeLines="20" w:before="62" w:line="276" w:lineRule="auto"/>
              <w:ind w:firstLineChars="0"/>
              <w:rPr>
                <w:rFonts w:ascii="宋体" w:eastAsia="宋体" w:hAnsi="宋体"/>
                <w:sz w:val="21"/>
                <w:szCs w:val="21"/>
              </w:rPr>
            </w:pPr>
            <w:r w:rsidRPr="004608AA">
              <w:rPr>
                <w:rFonts w:ascii="宋体" w:eastAsia="宋体" w:hAnsi="宋体" w:hint="eastAsia"/>
                <w:sz w:val="21"/>
                <w:szCs w:val="21"/>
              </w:rPr>
              <w:t>未来长时间利润率维持在</w:t>
            </w:r>
            <w:r w:rsidRPr="004608AA">
              <w:rPr>
                <w:rFonts w:ascii="宋体" w:eastAsia="宋体" w:hAnsi="宋体"/>
                <w:sz w:val="21"/>
                <w:szCs w:val="21"/>
              </w:rPr>
              <w:t>12%-15%，虽然线上/彩妆占比提升、</w:t>
            </w:r>
            <w:proofErr w:type="gramStart"/>
            <w:r w:rsidRPr="004608AA">
              <w:rPr>
                <w:rFonts w:ascii="宋体" w:eastAsia="宋体" w:hAnsi="宋体" w:hint="eastAsia"/>
                <w:sz w:val="21"/>
                <w:szCs w:val="21"/>
              </w:rPr>
              <w:t>但线上</w:t>
            </w:r>
            <w:proofErr w:type="gramEnd"/>
            <w:r w:rsidRPr="004608AA">
              <w:rPr>
                <w:rFonts w:ascii="宋体" w:eastAsia="宋体" w:hAnsi="宋体" w:hint="eastAsia"/>
                <w:sz w:val="21"/>
                <w:szCs w:val="21"/>
              </w:rPr>
              <w:t>运营效率逐步提升。希望线上核心能力</w:t>
            </w:r>
            <w:r w:rsidRPr="004608AA">
              <w:rPr>
                <w:rFonts w:ascii="宋体" w:eastAsia="宋体" w:hAnsi="宋体"/>
                <w:sz w:val="21"/>
                <w:szCs w:val="21"/>
              </w:rPr>
              <w:t>3年（2023-2025年）后来居上，线下用3年回到历史最高。</w:t>
            </w:r>
          </w:p>
          <w:p w14:paraId="1F791BE3" w14:textId="77777777" w:rsidR="000D2F4D" w:rsidRPr="004608AA" w:rsidRDefault="000D2F4D" w:rsidP="00455D59">
            <w:pPr>
              <w:widowControl/>
              <w:spacing w:beforeLines="20" w:before="62" w:line="276" w:lineRule="auto"/>
              <w:rPr>
                <w:rFonts w:ascii="宋体" w:eastAsia="宋体" w:hAnsi="宋体"/>
                <w:sz w:val="21"/>
                <w:szCs w:val="21"/>
              </w:rPr>
            </w:pPr>
          </w:p>
          <w:p w14:paraId="042F993A" w14:textId="77777777" w:rsidR="000D2F4D" w:rsidRPr="004608AA" w:rsidRDefault="000D2F4D" w:rsidP="00455D59">
            <w:pPr>
              <w:widowControl/>
              <w:spacing w:beforeLines="20" w:before="62" w:line="276" w:lineRule="auto"/>
              <w:rPr>
                <w:rFonts w:ascii="宋体" w:eastAsia="宋体" w:hAnsi="宋体"/>
                <w:b/>
                <w:bCs/>
                <w:sz w:val="21"/>
                <w:szCs w:val="21"/>
              </w:rPr>
            </w:pPr>
            <w:r w:rsidRPr="004608AA">
              <w:rPr>
                <w:rFonts w:ascii="宋体" w:eastAsia="宋体" w:hAnsi="宋体"/>
                <w:b/>
                <w:bCs/>
                <w:sz w:val="21"/>
                <w:szCs w:val="21"/>
              </w:rPr>
              <w:t>32、后续减持计划？</w:t>
            </w:r>
          </w:p>
          <w:p w14:paraId="3115FDAB" w14:textId="77777777" w:rsidR="000D2F4D" w:rsidRPr="004608AA" w:rsidRDefault="000D2F4D" w:rsidP="00455D59">
            <w:pPr>
              <w:pStyle w:val="a3"/>
              <w:widowControl/>
              <w:numPr>
                <w:ilvl w:val="0"/>
                <w:numId w:val="13"/>
              </w:numPr>
              <w:spacing w:beforeLines="20" w:before="62" w:line="276" w:lineRule="auto"/>
              <w:ind w:firstLineChars="0"/>
              <w:rPr>
                <w:rFonts w:ascii="宋体" w:eastAsia="宋体" w:hAnsi="宋体"/>
                <w:sz w:val="21"/>
                <w:szCs w:val="21"/>
              </w:rPr>
            </w:pPr>
            <w:r w:rsidRPr="004608AA">
              <w:rPr>
                <w:rFonts w:ascii="宋体" w:eastAsia="宋体" w:hAnsi="宋体" w:hint="eastAsia"/>
                <w:sz w:val="21"/>
                <w:szCs w:val="21"/>
              </w:rPr>
              <w:t>董事长不需要通过减持改善生活。减持会从战略层面考虑，如果减持落地，可能意味着会有一些战略协同。</w:t>
            </w:r>
          </w:p>
          <w:p w14:paraId="33B15A6B" w14:textId="77777777" w:rsidR="000D2F4D" w:rsidRPr="004608AA" w:rsidRDefault="000D2F4D" w:rsidP="00455D59">
            <w:pPr>
              <w:widowControl/>
              <w:spacing w:beforeLines="20" w:before="62" w:line="276" w:lineRule="auto"/>
              <w:rPr>
                <w:rFonts w:ascii="宋体" w:eastAsia="宋体" w:hAnsi="宋体"/>
                <w:sz w:val="21"/>
                <w:szCs w:val="21"/>
              </w:rPr>
            </w:pPr>
          </w:p>
          <w:p w14:paraId="35E697C8" w14:textId="77777777" w:rsidR="000D2F4D" w:rsidRPr="004608AA" w:rsidRDefault="000D2F4D" w:rsidP="00455D59">
            <w:pPr>
              <w:widowControl/>
              <w:spacing w:beforeLines="20" w:before="62" w:line="276" w:lineRule="auto"/>
              <w:rPr>
                <w:rFonts w:ascii="宋体" w:eastAsia="宋体" w:hAnsi="宋体"/>
                <w:b/>
                <w:bCs/>
                <w:sz w:val="21"/>
                <w:szCs w:val="21"/>
              </w:rPr>
            </w:pPr>
            <w:r w:rsidRPr="004608AA">
              <w:rPr>
                <w:rFonts w:ascii="宋体" w:eastAsia="宋体" w:hAnsi="宋体"/>
                <w:b/>
                <w:bCs/>
                <w:sz w:val="21"/>
                <w:szCs w:val="21"/>
              </w:rPr>
              <w:t>33、股权激励计划？</w:t>
            </w:r>
          </w:p>
          <w:p w14:paraId="6A59B67C" w14:textId="77777777" w:rsidR="000D2F4D" w:rsidRPr="004608AA" w:rsidRDefault="000D2F4D" w:rsidP="00455D59">
            <w:pPr>
              <w:pStyle w:val="a3"/>
              <w:widowControl/>
              <w:numPr>
                <w:ilvl w:val="0"/>
                <w:numId w:val="13"/>
              </w:numPr>
              <w:spacing w:beforeLines="20" w:before="62" w:line="276" w:lineRule="auto"/>
              <w:ind w:firstLineChars="0"/>
              <w:rPr>
                <w:rFonts w:ascii="宋体" w:eastAsia="宋体" w:hAnsi="宋体"/>
                <w:sz w:val="21"/>
                <w:szCs w:val="21"/>
              </w:rPr>
            </w:pPr>
            <w:bookmarkStart w:id="7" w:name="_Hlk126751584"/>
            <w:r w:rsidRPr="004608AA">
              <w:rPr>
                <w:rFonts w:ascii="宋体" w:eastAsia="宋体" w:hAnsi="宋体" w:hint="eastAsia"/>
                <w:sz w:val="21"/>
                <w:szCs w:val="21"/>
              </w:rPr>
              <w:t>上一轮激励计划受疫情影响没有达成，希望颁布下一轮激励计划。公司非常关注激励优秀的人、减肥增肌（不是缩减人员）。</w:t>
            </w:r>
          </w:p>
          <w:bookmarkEnd w:id="7"/>
          <w:p w14:paraId="5B6425C4" w14:textId="77777777" w:rsidR="000D2F4D" w:rsidRPr="000D2F4D" w:rsidRDefault="000D2F4D" w:rsidP="00743E9B">
            <w:pPr>
              <w:adjustRightInd w:val="0"/>
              <w:snapToGrid w:val="0"/>
              <w:spacing w:afterLines="50" w:after="156" w:line="430" w:lineRule="exact"/>
              <w:ind w:firstLineChars="1200" w:firstLine="2520"/>
              <w:rPr>
                <w:rFonts w:ascii="宋体" w:eastAsia="宋体" w:hAnsi="宋体" w:cs="Arial"/>
                <w:sz w:val="21"/>
                <w:szCs w:val="21"/>
              </w:rPr>
            </w:pPr>
          </w:p>
        </w:tc>
      </w:tr>
    </w:tbl>
    <w:p w14:paraId="15F9E8F8" w14:textId="77777777" w:rsidR="00976435" w:rsidRDefault="00976435" w:rsidP="00976435">
      <w:pPr>
        <w:adjustRightInd w:val="0"/>
        <w:snapToGrid w:val="0"/>
        <w:spacing w:afterLines="50" w:after="156" w:line="430" w:lineRule="exact"/>
        <w:ind w:firstLineChars="200" w:firstLine="482"/>
        <w:rPr>
          <w:rFonts w:ascii="宋体" w:eastAsia="宋体" w:hAnsi="宋体" w:cs="Arial"/>
          <w:b/>
          <w:sz w:val="24"/>
          <w:szCs w:val="21"/>
        </w:rPr>
      </w:pPr>
    </w:p>
    <w:p w14:paraId="006921EF" w14:textId="77777777" w:rsidR="002B29AB" w:rsidRPr="004608AA" w:rsidRDefault="002B29AB" w:rsidP="004608AA">
      <w:pPr>
        <w:widowControl/>
        <w:spacing w:line="276" w:lineRule="auto"/>
        <w:jc w:val="left"/>
        <w:rPr>
          <w:rFonts w:ascii="宋体" w:eastAsia="宋体" w:hAnsi="宋体"/>
          <w:sz w:val="21"/>
          <w:szCs w:val="21"/>
        </w:rPr>
      </w:pPr>
      <w:r w:rsidRPr="004608AA">
        <w:rPr>
          <w:rFonts w:ascii="宋体" w:eastAsia="宋体" w:hAnsi="宋体"/>
          <w:sz w:val="21"/>
          <w:szCs w:val="21"/>
        </w:rPr>
        <w:br w:type="page"/>
      </w:r>
    </w:p>
    <w:p w14:paraId="677A786F" w14:textId="0AF0B2E5" w:rsidR="000D2F4D" w:rsidRDefault="000D2F4D" w:rsidP="00B803AD">
      <w:pPr>
        <w:widowControl/>
        <w:spacing w:beforeLines="20" w:before="62" w:afterLines="50" w:after="156" w:line="276" w:lineRule="auto"/>
        <w:jc w:val="left"/>
        <w:rPr>
          <w:rFonts w:ascii="宋体" w:eastAsia="宋体" w:hAnsi="宋体"/>
          <w:b/>
          <w:bCs/>
          <w:sz w:val="21"/>
          <w:szCs w:val="21"/>
        </w:rPr>
      </w:pPr>
      <w:r w:rsidRPr="000D2F4D">
        <w:rPr>
          <w:rFonts w:ascii="宋体" w:eastAsia="宋体" w:hAnsi="宋体" w:hint="eastAsia"/>
          <w:b/>
          <w:bCs/>
          <w:sz w:val="21"/>
          <w:szCs w:val="21"/>
        </w:rPr>
        <w:lastRenderedPageBreak/>
        <w:t>附件 1《与会人员清单》</w:t>
      </w:r>
    </w:p>
    <w:tbl>
      <w:tblPr>
        <w:tblStyle w:val="TableNormal"/>
        <w:tblW w:w="8018" w:type="dxa"/>
        <w:tblInd w:w="102" w:type="dxa"/>
        <w:tblLayout w:type="fixed"/>
        <w:tblLook w:val="01E0" w:firstRow="1" w:lastRow="1" w:firstColumn="1" w:lastColumn="1" w:noHBand="0" w:noVBand="0"/>
      </w:tblPr>
      <w:tblGrid>
        <w:gridCol w:w="2158"/>
        <w:gridCol w:w="1993"/>
        <w:gridCol w:w="2126"/>
        <w:gridCol w:w="1741"/>
      </w:tblGrid>
      <w:tr w:rsidR="000D2F4D" w14:paraId="6B23F529" w14:textId="77777777" w:rsidTr="007304AC">
        <w:trPr>
          <w:trHeight w:hRule="exact" w:val="427"/>
        </w:trPr>
        <w:tc>
          <w:tcPr>
            <w:tcW w:w="2158" w:type="dxa"/>
            <w:tcBorders>
              <w:top w:val="single" w:sz="12" w:space="0" w:color="000000"/>
              <w:left w:val="nil"/>
              <w:bottom w:val="single" w:sz="4" w:space="0" w:color="000000"/>
              <w:right w:val="single" w:sz="4" w:space="0" w:color="000000"/>
            </w:tcBorders>
          </w:tcPr>
          <w:p w14:paraId="39DC8B48" w14:textId="77777777" w:rsidR="000D2F4D" w:rsidRPr="000D2F4D" w:rsidRDefault="000D2F4D" w:rsidP="0055299A">
            <w:pPr>
              <w:pStyle w:val="TableParagraph"/>
              <w:spacing w:before="70"/>
              <w:ind w:left="6"/>
              <w:jc w:val="center"/>
              <w:rPr>
                <w:rFonts w:ascii="宋体" w:eastAsia="宋体" w:hAnsi="宋体" w:cs="Times New Roman"/>
                <w:b/>
                <w:kern w:val="2"/>
                <w:sz w:val="21"/>
                <w:szCs w:val="21"/>
                <w:lang w:eastAsia="zh-CN"/>
              </w:rPr>
            </w:pPr>
            <w:r w:rsidRPr="000D2F4D">
              <w:rPr>
                <w:rFonts w:ascii="宋体" w:eastAsia="宋体" w:hAnsi="宋体" w:cs="Times New Roman"/>
                <w:b/>
                <w:kern w:val="2"/>
                <w:sz w:val="21"/>
                <w:szCs w:val="21"/>
                <w:lang w:eastAsia="zh-CN"/>
              </w:rPr>
              <w:t>机构</w:t>
            </w:r>
          </w:p>
        </w:tc>
        <w:tc>
          <w:tcPr>
            <w:tcW w:w="1993" w:type="dxa"/>
            <w:tcBorders>
              <w:top w:val="single" w:sz="12" w:space="0" w:color="000000"/>
              <w:left w:val="single" w:sz="4" w:space="0" w:color="000000"/>
              <w:bottom w:val="single" w:sz="4" w:space="0" w:color="000000"/>
              <w:right w:val="single" w:sz="4" w:space="0" w:color="000000"/>
            </w:tcBorders>
          </w:tcPr>
          <w:p w14:paraId="5CD81236" w14:textId="77777777" w:rsidR="000D2F4D" w:rsidRPr="000D2F4D" w:rsidRDefault="000D2F4D" w:rsidP="0055299A">
            <w:pPr>
              <w:pStyle w:val="TableParagraph"/>
              <w:spacing w:before="70"/>
              <w:jc w:val="center"/>
              <w:rPr>
                <w:rFonts w:ascii="宋体" w:eastAsia="宋体" w:hAnsi="宋体" w:cs="Times New Roman"/>
                <w:b/>
                <w:kern w:val="2"/>
                <w:sz w:val="21"/>
                <w:szCs w:val="21"/>
                <w:lang w:eastAsia="zh-CN"/>
              </w:rPr>
            </w:pPr>
            <w:r w:rsidRPr="000D2F4D">
              <w:rPr>
                <w:rFonts w:ascii="宋体" w:eastAsia="宋体" w:hAnsi="宋体" w:cs="Times New Roman"/>
                <w:b/>
                <w:kern w:val="2"/>
                <w:sz w:val="21"/>
                <w:szCs w:val="21"/>
                <w:lang w:eastAsia="zh-CN"/>
              </w:rPr>
              <w:t>姓名</w:t>
            </w:r>
          </w:p>
        </w:tc>
        <w:tc>
          <w:tcPr>
            <w:tcW w:w="2126" w:type="dxa"/>
            <w:tcBorders>
              <w:top w:val="single" w:sz="12" w:space="0" w:color="000000"/>
              <w:left w:val="single" w:sz="4" w:space="0" w:color="000000"/>
              <w:bottom w:val="single" w:sz="4" w:space="0" w:color="000000"/>
              <w:right w:val="single" w:sz="4" w:space="0" w:color="000000"/>
            </w:tcBorders>
          </w:tcPr>
          <w:p w14:paraId="683F7F47" w14:textId="77777777" w:rsidR="000D2F4D" w:rsidRPr="000D2F4D" w:rsidRDefault="000D2F4D" w:rsidP="0055299A">
            <w:pPr>
              <w:pStyle w:val="TableParagraph"/>
              <w:spacing w:before="70"/>
              <w:ind w:right="1"/>
              <w:jc w:val="center"/>
              <w:rPr>
                <w:rFonts w:ascii="宋体" w:eastAsia="宋体" w:hAnsi="宋体" w:cs="Times New Roman"/>
                <w:b/>
                <w:kern w:val="2"/>
                <w:sz w:val="21"/>
                <w:szCs w:val="21"/>
                <w:lang w:eastAsia="zh-CN"/>
              </w:rPr>
            </w:pPr>
            <w:r w:rsidRPr="000D2F4D">
              <w:rPr>
                <w:rFonts w:ascii="宋体" w:eastAsia="宋体" w:hAnsi="宋体" w:cs="Times New Roman"/>
                <w:b/>
                <w:kern w:val="2"/>
                <w:sz w:val="21"/>
                <w:szCs w:val="21"/>
                <w:lang w:eastAsia="zh-CN"/>
              </w:rPr>
              <w:t>机构</w:t>
            </w:r>
          </w:p>
        </w:tc>
        <w:tc>
          <w:tcPr>
            <w:tcW w:w="1741" w:type="dxa"/>
            <w:tcBorders>
              <w:top w:val="single" w:sz="12" w:space="0" w:color="000000"/>
              <w:left w:val="single" w:sz="4" w:space="0" w:color="000000"/>
              <w:bottom w:val="single" w:sz="4" w:space="0" w:color="000000"/>
              <w:right w:val="nil"/>
            </w:tcBorders>
          </w:tcPr>
          <w:p w14:paraId="6702A294" w14:textId="77777777" w:rsidR="000D2F4D" w:rsidRPr="000D2F4D" w:rsidRDefault="000D2F4D" w:rsidP="0055299A">
            <w:pPr>
              <w:pStyle w:val="TableParagraph"/>
              <w:spacing w:before="70"/>
              <w:ind w:left="412"/>
              <w:rPr>
                <w:rFonts w:ascii="宋体" w:eastAsia="宋体" w:hAnsi="宋体" w:cs="Times New Roman"/>
                <w:b/>
                <w:kern w:val="2"/>
                <w:sz w:val="21"/>
                <w:szCs w:val="21"/>
                <w:lang w:eastAsia="zh-CN"/>
              </w:rPr>
            </w:pPr>
            <w:r w:rsidRPr="000D2F4D">
              <w:rPr>
                <w:rFonts w:ascii="宋体" w:eastAsia="宋体" w:hAnsi="宋体" w:cs="Times New Roman"/>
                <w:b/>
                <w:kern w:val="2"/>
                <w:sz w:val="21"/>
                <w:szCs w:val="21"/>
                <w:lang w:eastAsia="zh-CN"/>
              </w:rPr>
              <w:t>姓名</w:t>
            </w:r>
          </w:p>
        </w:tc>
      </w:tr>
      <w:tr w:rsidR="000D2F4D" w14:paraId="6D2A2C48" w14:textId="77777777" w:rsidTr="007304AC">
        <w:trPr>
          <w:trHeight w:hRule="exact" w:val="375"/>
        </w:trPr>
        <w:tc>
          <w:tcPr>
            <w:tcW w:w="2158" w:type="dxa"/>
            <w:tcBorders>
              <w:top w:val="single" w:sz="4" w:space="0" w:color="000000"/>
              <w:left w:val="nil"/>
              <w:bottom w:val="single" w:sz="4" w:space="0" w:color="000000"/>
              <w:right w:val="single" w:sz="4" w:space="0" w:color="000000"/>
            </w:tcBorders>
            <w:vAlign w:val="center"/>
          </w:tcPr>
          <w:p w14:paraId="5D81073A" w14:textId="06EDAB95" w:rsidR="000D2F4D" w:rsidRPr="000D2F4D" w:rsidRDefault="000D2F4D" w:rsidP="000D2F4D">
            <w:pPr>
              <w:pStyle w:val="TableParagraph"/>
              <w:rPr>
                <w:rFonts w:ascii="宋体" w:eastAsia="宋体" w:hAnsi="宋体" w:cs="Times New Roman"/>
                <w:kern w:val="2"/>
                <w:sz w:val="21"/>
                <w:szCs w:val="21"/>
                <w:lang w:eastAsia="zh-CN"/>
              </w:rPr>
            </w:pPr>
            <w:proofErr w:type="spellStart"/>
            <w:r w:rsidRPr="004608AA">
              <w:rPr>
                <w:rFonts w:ascii="宋体" w:eastAsia="宋体" w:hAnsi="宋体" w:hint="eastAsia"/>
                <w:sz w:val="21"/>
                <w:szCs w:val="21"/>
              </w:rPr>
              <w:t>丹桂顺资产</w:t>
            </w:r>
            <w:proofErr w:type="spellEnd"/>
            <w:r>
              <w:rPr>
                <w:rFonts w:ascii="宋体" w:eastAsia="宋体" w:hAnsi="宋体" w:hint="eastAsia"/>
                <w:sz w:val="21"/>
                <w:szCs w:val="21"/>
              </w:rPr>
              <w:t xml:space="preserve"> </w:t>
            </w:r>
          </w:p>
        </w:tc>
        <w:tc>
          <w:tcPr>
            <w:tcW w:w="1993" w:type="dxa"/>
            <w:tcBorders>
              <w:top w:val="single" w:sz="4" w:space="0" w:color="000000"/>
              <w:left w:val="single" w:sz="4" w:space="0" w:color="000000"/>
              <w:bottom w:val="single" w:sz="4" w:space="0" w:color="000000"/>
              <w:right w:val="single" w:sz="4" w:space="0" w:color="000000"/>
            </w:tcBorders>
            <w:vAlign w:val="center"/>
          </w:tcPr>
          <w:p w14:paraId="39FF141D" w14:textId="6D28E16B" w:rsidR="000D2F4D" w:rsidRPr="00274D45" w:rsidRDefault="000D2F4D" w:rsidP="00274D45">
            <w:pPr>
              <w:rPr>
                <w:lang w:eastAsia="zh-CN"/>
              </w:rPr>
            </w:pPr>
            <w:proofErr w:type="gramStart"/>
            <w:r>
              <w:rPr>
                <w:rFonts w:ascii="宋体" w:eastAsia="宋体" w:hAnsi="宋体" w:hint="eastAsia"/>
                <w:sz w:val="21"/>
                <w:szCs w:val="21"/>
                <w:lang w:eastAsia="zh-CN"/>
              </w:rPr>
              <w:t>钟震</w:t>
            </w:r>
            <w:proofErr w:type="gramEnd"/>
          </w:p>
        </w:tc>
        <w:tc>
          <w:tcPr>
            <w:tcW w:w="2126" w:type="dxa"/>
            <w:tcBorders>
              <w:top w:val="single" w:sz="4" w:space="0" w:color="000000"/>
              <w:left w:val="single" w:sz="4" w:space="0" w:color="000000"/>
              <w:bottom w:val="single" w:sz="4" w:space="0" w:color="000000"/>
              <w:right w:val="single" w:sz="4" w:space="0" w:color="000000"/>
            </w:tcBorders>
            <w:vAlign w:val="center"/>
          </w:tcPr>
          <w:p w14:paraId="09B3606D" w14:textId="5D10B609" w:rsidR="000D2F4D" w:rsidRPr="000D2F4D" w:rsidRDefault="000D2F4D" w:rsidP="000D2F4D">
            <w:pPr>
              <w:pStyle w:val="TableParagraph"/>
              <w:spacing w:line="288" w:lineRule="exact"/>
              <w:ind w:left="8"/>
              <w:rPr>
                <w:rFonts w:ascii="宋体" w:eastAsia="宋体" w:hAnsi="宋体" w:cs="Times New Roman"/>
                <w:kern w:val="2"/>
                <w:sz w:val="21"/>
                <w:szCs w:val="21"/>
                <w:lang w:eastAsia="zh-CN"/>
              </w:rPr>
            </w:pPr>
            <w:proofErr w:type="spellStart"/>
            <w:r w:rsidRPr="004608AA">
              <w:rPr>
                <w:rFonts w:ascii="宋体" w:eastAsia="宋体" w:hAnsi="宋体" w:hint="eastAsia"/>
                <w:sz w:val="21"/>
                <w:szCs w:val="21"/>
              </w:rPr>
              <w:t>沣京资本</w:t>
            </w:r>
            <w:proofErr w:type="spellEnd"/>
            <w:r>
              <w:rPr>
                <w:rFonts w:ascii="宋体" w:eastAsia="宋体" w:hAnsi="宋体" w:hint="eastAsia"/>
                <w:sz w:val="21"/>
                <w:szCs w:val="21"/>
              </w:rPr>
              <w:t xml:space="preserve"> </w:t>
            </w:r>
            <w:r>
              <w:rPr>
                <w:rFonts w:ascii="宋体" w:eastAsia="宋体" w:hAnsi="宋体"/>
                <w:sz w:val="21"/>
                <w:szCs w:val="21"/>
              </w:rPr>
              <w:t xml:space="preserve">  </w:t>
            </w:r>
          </w:p>
        </w:tc>
        <w:tc>
          <w:tcPr>
            <w:tcW w:w="1741" w:type="dxa"/>
            <w:tcBorders>
              <w:top w:val="single" w:sz="4" w:space="0" w:color="000000"/>
              <w:left w:val="single" w:sz="4" w:space="0" w:color="000000"/>
              <w:bottom w:val="single" w:sz="4" w:space="0" w:color="000000"/>
              <w:right w:val="nil"/>
            </w:tcBorders>
            <w:vAlign w:val="center"/>
          </w:tcPr>
          <w:p w14:paraId="4186D871" w14:textId="65245EBE" w:rsidR="000D2F4D" w:rsidRPr="000D2F4D" w:rsidRDefault="000D2F4D" w:rsidP="000D2F4D">
            <w:pPr>
              <w:pStyle w:val="TableParagraph"/>
              <w:spacing w:line="288" w:lineRule="exact"/>
              <w:ind w:left="6"/>
              <w:rPr>
                <w:rFonts w:ascii="宋体" w:eastAsia="宋体" w:hAnsi="宋体" w:cs="Times New Roman"/>
                <w:kern w:val="2"/>
                <w:sz w:val="21"/>
                <w:szCs w:val="21"/>
                <w:lang w:eastAsia="zh-CN"/>
              </w:rPr>
            </w:pPr>
            <w:proofErr w:type="spellStart"/>
            <w:r>
              <w:rPr>
                <w:rFonts w:ascii="宋体" w:eastAsia="宋体" w:hAnsi="宋体" w:hint="eastAsia"/>
                <w:sz w:val="21"/>
                <w:szCs w:val="21"/>
              </w:rPr>
              <w:t>汤晨晨</w:t>
            </w:r>
            <w:proofErr w:type="spellEnd"/>
          </w:p>
        </w:tc>
      </w:tr>
      <w:tr w:rsidR="000D2F4D" w14:paraId="318BE904" w14:textId="77777777" w:rsidTr="007304AC">
        <w:trPr>
          <w:trHeight w:hRule="exact" w:val="426"/>
        </w:trPr>
        <w:tc>
          <w:tcPr>
            <w:tcW w:w="2158" w:type="dxa"/>
            <w:tcBorders>
              <w:top w:val="single" w:sz="4" w:space="0" w:color="000000"/>
              <w:left w:val="nil"/>
              <w:bottom w:val="single" w:sz="4" w:space="0" w:color="000000"/>
              <w:right w:val="single" w:sz="4" w:space="0" w:color="000000"/>
            </w:tcBorders>
            <w:vAlign w:val="center"/>
          </w:tcPr>
          <w:p w14:paraId="05F1C012" w14:textId="66DC18F7" w:rsidR="000D2F4D" w:rsidRPr="000D2F4D" w:rsidRDefault="000D2F4D" w:rsidP="000D2F4D">
            <w:pPr>
              <w:pStyle w:val="TableParagraph"/>
              <w:rPr>
                <w:rFonts w:ascii="宋体" w:eastAsia="宋体" w:hAnsi="宋体" w:cs="Times New Roman"/>
                <w:kern w:val="2"/>
                <w:sz w:val="21"/>
                <w:szCs w:val="21"/>
                <w:lang w:eastAsia="zh-CN"/>
              </w:rPr>
            </w:pPr>
            <w:proofErr w:type="spellStart"/>
            <w:r w:rsidRPr="004608AA">
              <w:rPr>
                <w:rFonts w:ascii="宋体" w:eastAsia="宋体" w:hAnsi="宋体" w:hint="eastAsia"/>
                <w:sz w:val="21"/>
                <w:szCs w:val="21"/>
              </w:rPr>
              <w:t>汇添富</w:t>
            </w:r>
            <w:proofErr w:type="spellEnd"/>
            <w:r>
              <w:rPr>
                <w:rFonts w:ascii="宋体" w:eastAsia="宋体" w:hAnsi="宋体" w:hint="eastAsia"/>
                <w:sz w:val="21"/>
                <w:szCs w:val="21"/>
              </w:rPr>
              <w:t xml:space="preserve"> </w:t>
            </w:r>
            <w:r>
              <w:rPr>
                <w:rFonts w:ascii="宋体" w:eastAsia="宋体" w:hAnsi="宋体"/>
                <w:sz w:val="21"/>
                <w:szCs w:val="21"/>
              </w:rPr>
              <w:t xml:space="preserve">    </w:t>
            </w:r>
          </w:p>
        </w:tc>
        <w:tc>
          <w:tcPr>
            <w:tcW w:w="1993" w:type="dxa"/>
            <w:tcBorders>
              <w:top w:val="single" w:sz="4" w:space="0" w:color="000000"/>
              <w:left w:val="single" w:sz="4" w:space="0" w:color="000000"/>
              <w:bottom w:val="single" w:sz="4" w:space="0" w:color="000000"/>
              <w:right w:val="single" w:sz="4" w:space="0" w:color="000000"/>
            </w:tcBorders>
            <w:vAlign w:val="center"/>
          </w:tcPr>
          <w:p w14:paraId="26621409" w14:textId="7539E127" w:rsidR="000D2F4D" w:rsidRPr="000D2F4D" w:rsidRDefault="000D2F4D" w:rsidP="000D2F4D">
            <w:pPr>
              <w:pStyle w:val="TableParagraph"/>
              <w:spacing w:line="290" w:lineRule="exact"/>
              <w:ind w:left="7"/>
              <w:rPr>
                <w:rFonts w:ascii="宋体" w:eastAsia="宋体" w:hAnsi="宋体" w:cs="Times New Roman"/>
                <w:kern w:val="2"/>
                <w:sz w:val="21"/>
                <w:szCs w:val="21"/>
                <w:lang w:eastAsia="zh-CN"/>
              </w:rPr>
            </w:pPr>
            <w:proofErr w:type="spellStart"/>
            <w:r>
              <w:rPr>
                <w:rFonts w:ascii="宋体" w:eastAsia="宋体" w:hAnsi="宋体" w:hint="eastAsia"/>
                <w:sz w:val="21"/>
                <w:szCs w:val="21"/>
              </w:rPr>
              <w:t>周晗</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tcPr>
          <w:p w14:paraId="1BA7582A" w14:textId="3195B60D" w:rsidR="000D2F4D" w:rsidRPr="000D2F4D" w:rsidRDefault="000D2F4D" w:rsidP="000D2F4D">
            <w:pPr>
              <w:pStyle w:val="TableParagraph"/>
              <w:spacing w:line="290" w:lineRule="exact"/>
              <w:ind w:left="8"/>
              <w:rPr>
                <w:rFonts w:ascii="宋体" w:eastAsia="宋体" w:hAnsi="宋体" w:cs="Times New Roman"/>
                <w:kern w:val="2"/>
                <w:sz w:val="21"/>
                <w:szCs w:val="21"/>
                <w:lang w:eastAsia="zh-CN"/>
              </w:rPr>
            </w:pPr>
            <w:proofErr w:type="spellStart"/>
            <w:r w:rsidRPr="004608AA">
              <w:rPr>
                <w:rFonts w:ascii="宋体" w:eastAsia="宋体" w:hAnsi="宋体" w:hint="eastAsia"/>
                <w:sz w:val="21"/>
                <w:szCs w:val="21"/>
              </w:rPr>
              <w:t>莲花基金</w:t>
            </w:r>
            <w:proofErr w:type="spellEnd"/>
            <w:r>
              <w:rPr>
                <w:rFonts w:ascii="宋体" w:eastAsia="宋体" w:hAnsi="宋体" w:hint="eastAsia"/>
                <w:sz w:val="21"/>
                <w:szCs w:val="21"/>
              </w:rPr>
              <w:t xml:space="preserve"> </w:t>
            </w:r>
            <w:r>
              <w:rPr>
                <w:rFonts w:ascii="宋体" w:eastAsia="宋体" w:hAnsi="宋体"/>
                <w:sz w:val="21"/>
                <w:szCs w:val="21"/>
              </w:rPr>
              <w:t xml:space="preserve">  </w:t>
            </w:r>
          </w:p>
        </w:tc>
        <w:tc>
          <w:tcPr>
            <w:tcW w:w="1741" w:type="dxa"/>
            <w:tcBorders>
              <w:top w:val="single" w:sz="4" w:space="0" w:color="000000"/>
              <w:left w:val="single" w:sz="4" w:space="0" w:color="000000"/>
              <w:bottom w:val="single" w:sz="4" w:space="0" w:color="000000"/>
              <w:right w:val="nil"/>
            </w:tcBorders>
            <w:vAlign w:val="center"/>
          </w:tcPr>
          <w:p w14:paraId="7DEE1440" w14:textId="5775E7B7" w:rsidR="000D2F4D" w:rsidRPr="000D2F4D" w:rsidRDefault="000D2F4D" w:rsidP="000D2F4D">
            <w:pPr>
              <w:pStyle w:val="TableParagraph"/>
              <w:spacing w:line="290" w:lineRule="exact"/>
              <w:ind w:left="6"/>
              <w:rPr>
                <w:rFonts w:ascii="宋体" w:eastAsia="宋体" w:hAnsi="宋体" w:cs="Times New Roman"/>
                <w:kern w:val="2"/>
                <w:sz w:val="21"/>
                <w:szCs w:val="21"/>
                <w:lang w:eastAsia="zh-CN"/>
              </w:rPr>
            </w:pPr>
            <w:proofErr w:type="spellStart"/>
            <w:r w:rsidRPr="00CB63CF">
              <w:rPr>
                <w:rFonts w:ascii="宋体" w:eastAsia="宋体" w:hAnsi="宋体" w:hint="eastAsia"/>
                <w:sz w:val="21"/>
                <w:szCs w:val="21"/>
              </w:rPr>
              <w:t>黄若愚</w:t>
            </w:r>
            <w:proofErr w:type="spellEnd"/>
          </w:p>
        </w:tc>
      </w:tr>
      <w:tr w:rsidR="000D2F4D" w14:paraId="3E277D55" w14:textId="77777777" w:rsidTr="007304AC">
        <w:trPr>
          <w:trHeight w:hRule="exact" w:val="417"/>
        </w:trPr>
        <w:tc>
          <w:tcPr>
            <w:tcW w:w="2158" w:type="dxa"/>
            <w:tcBorders>
              <w:top w:val="single" w:sz="4" w:space="0" w:color="000000"/>
              <w:left w:val="nil"/>
              <w:bottom w:val="single" w:sz="4" w:space="0" w:color="000000"/>
              <w:right w:val="single" w:sz="4" w:space="0" w:color="000000"/>
            </w:tcBorders>
            <w:vAlign w:val="center"/>
          </w:tcPr>
          <w:p w14:paraId="5F770B67" w14:textId="24B6B185" w:rsidR="000D2F4D" w:rsidRPr="000D2F4D" w:rsidRDefault="000D2F4D" w:rsidP="000D2F4D">
            <w:pPr>
              <w:pStyle w:val="TableParagraph"/>
              <w:rPr>
                <w:rFonts w:ascii="宋体" w:eastAsia="宋体" w:hAnsi="宋体" w:cs="Times New Roman"/>
                <w:kern w:val="2"/>
                <w:sz w:val="21"/>
                <w:szCs w:val="21"/>
                <w:lang w:eastAsia="zh-CN"/>
              </w:rPr>
            </w:pPr>
            <w:proofErr w:type="spellStart"/>
            <w:r w:rsidRPr="004608AA">
              <w:rPr>
                <w:rFonts w:ascii="宋体" w:eastAsia="宋体" w:hAnsi="宋体" w:hint="eastAsia"/>
                <w:sz w:val="21"/>
                <w:szCs w:val="21"/>
              </w:rPr>
              <w:t>平安资产</w:t>
            </w:r>
            <w:proofErr w:type="spellEnd"/>
            <w:r>
              <w:rPr>
                <w:rFonts w:ascii="宋体" w:eastAsia="宋体" w:hAnsi="宋体" w:hint="eastAsia"/>
                <w:sz w:val="21"/>
                <w:szCs w:val="21"/>
              </w:rPr>
              <w:t xml:space="preserve"> </w:t>
            </w:r>
            <w:r>
              <w:rPr>
                <w:rFonts w:ascii="宋体" w:eastAsia="宋体" w:hAnsi="宋体"/>
                <w:sz w:val="21"/>
                <w:szCs w:val="21"/>
              </w:rPr>
              <w:t xml:space="preserve">  </w:t>
            </w:r>
          </w:p>
        </w:tc>
        <w:tc>
          <w:tcPr>
            <w:tcW w:w="1993" w:type="dxa"/>
            <w:tcBorders>
              <w:top w:val="single" w:sz="4" w:space="0" w:color="000000"/>
              <w:left w:val="single" w:sz="4" w:space="0" w:color="000000"/>
              <w:bottom w:val="single" w:sz="4" w:space="0" w:color="000000"/>
              <w:right w:val="single" w:sz="4" w:space="0" w:color="000000"/>
            </w:tcBorders>
            <w:vAlign w:val="center"/>
          </w:tcPr>
          <w:p w14:paraId="74FD5D29" w14:textId="30B67C9C" w:rsidR="000D2F4D" w:rsidRPr="000D2F4D" w:rsidRDefault="000D2F4D" w:rsidP="000D2F4D">
            <w:pPr>
              <w:pStyle w:val="TableParagraph"/>
              <w:spacing w:line="290" w:lineRule="exact"/>
              <w:ind w:left="7"/>
              <w:rPr>
                <w:rFonts w:ascii="宋体" w:eastAsia="宋体" w:hAnsi="宋体" w:cs="Times New Roman"/>
                <w:kern w:val="2"/>
                <w:sz w:val="21"/>
                <w:szCs w:val="21"/>
                <w:lang w:eastAsia="zh-CN"/>
              </w:rPr>
            </w:pPr>
            <w:proofErr w:type="spellStart"/>
            <w:r>
              <w:rPr>
                <w:rFonts w:ascii="宋体" w:eastAsia="宋体" w:hAnsi="宋体" w:hint="eastAsia"/>
                <w:sz w:val="21"/>
                <w:szCs w:val="21"/>
              </w:rPr>
              <w:t>朱慧灵</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tcPr>
          <w:p w14:paraId="36EBD991" w14:textId="421768B5" w:rsidR="000D2F4D" w:rsidRPr="000D2F4D" w:rsidRDefault="000D2F4D" w:rsidP="000D2F4D">
            <w:pPr>
              <w:pStyle w:val="TableParagraph"/>
              <w:spacing w:line="290" w:lineRule="exact"/>
              <w:ind w:left="8"/>
              <w:rPr>
                <w:rFonts w:ascii="宋体" w:eastAsia="宋体" w:hAnsi="宋体" w:cs="Times New Roman"/>
                <w:kern w:val="2"/>
                <w:sz w:val="21"/>
                <w:szCs w:val="21"/>
                <w:lang w:eastAsia="zh-CN"/>
              </w:rPr>
            </w:pPr>
            <w:proofErr w:type="spellStart"/>
            <w:r w:rsidRPr="004608AA">
              <w:rPr>
                <w:rFonts w:ascii="宋体" w:eastAsia="宋体" w:hAnsi="宋体" w:hint="eastAsia"/>
                <w:sz w:val="21"/>
                <w:szCs w:val="21"/>
              </w:rPr>
              <w:t>泉汐投资</w:t>
            </w:r>
            <w:proofErr w:type="spellEnd"/>
            <w:r>
              <w:rPr>
                <w:rFonts w:ascii="宋体" w:eastAsia="宋体" w:hAnsi="宋体" w:hint="eastAsia"/>
                <w:sz w:val="21"/>
                <w:szCs w:val="21"/>
              </w:rPr>
              <w:t xml:space="preserve"> </w:t>
            </w:r>
            <w:r>
              <w:rPr>
                <w:rFonts w:ascii="宋体" w:eastAsia="宋体" w:hAnsi="宋体"/>
                <w:sz w:val="21"/>
                <w:szCs w:val="21"/>
              </w:rPr>
              <w:t xml:space="preserve">  </w:t>
            </w:r>
          </w:p>
        </w:tc>
        <w:tc>
          <w:tcPr>
            <w:tcW w:w="1741" w:type="dxa"/>
            <w:tcBorders>
              <w:top w:val="single" w:sz="4" w:space="0" w:color="000000"/>
              <w:left w:val="single" w:sz="4" w:space="0" w:color="000000"/>
              <w:bottom w:val="single" w:sz="4" w:space="0" w:color="000000"/>
              <w:right w:val="nil"/>
            </w:tcBorders>
            <w:vAlign w:val="center"/>
          </w:tcPr>
          <w:p w14:paraId="11066A44" w14:textId="1718C63E" w:rsidR="000D2F4D" w:rsidRPr="000D2F4D" w:rsidRDefault="000D2F4D" w:rsidP="000D2F4D">
            <w:pPr>
              <w:pStyle w:val="TableParagraph"/>
              <w:spacing w:line="290" w:lineRule="exact"/>
              <w:ind w:left="6"/>
              <w:rPr>
                <w:rFonts w:ascii="宋体" w:eastAsia="宋体" w:hAnsi="宋体" w:cs="Times New Roman"/>
                <w:kern w:val="2"/>
                <w:sz w:val="21"/>
                <w:szCs w:val="21"/>
                <w:lang w:eastAsia="zh-CN"/>
              </w:rPr>
            </w:pPr>
            <w:proofErr w:type="spellStart"/>
            <w:r>
              <w:rPr>
                <w:rFonts w:ascii="宋体" w:eastAsia="宋体" w:hAnsi="宋体" w:hint="eastAsia"/>
                <w:sz w:val="21"/>
                <w:szCs w:val="21"/>
              </w:rPr>
              <w:t>吴越</w:t>
            </w:r>
            <w:proofErr w:type="spellEnd"/>
          </w:p>
        </w:tc>
      </w:tr>
      <w:tr w:rsidR="000D2F4D" w14:paraId="5B94F78D" w14:textId="77777777" w:rsidTr="007304AC">
        <w:trPr>
          <w:trHeight w:hRule="exact" w:val="409"/>
        </w:trPr>
        <w:tc>
          <w:tcPr>
            <w:tcW w:w="2158" w:type="dxa"/>
            <w:tcBorders>
              <w:top w:val="single" w:sz="4" w:space="0" w:color="000000"/>
              <w:left w:val="nil"/>
              <w:bottom w:val="single" w:sz="4" w:space="0" w:color="000000"/>
              <w:right w:val="single" w:sz="4" w:space="0" w:color="000000"/>
            </w:tcBorders>
            <w:vAlign w:val="center"/>
          </w:tcPr>
          <w:p w14:paraId="0BFFFC6D" w14:textId="0FC5037A" w:rsidR="000D2F4D" w:rsidRPr="000D2F4D" w:rsidRDefault="000D2F4D" w:rsidP="000D2F4D">
            <w:pPr>
              <w:pStyle w:val="TableParagraph"/>
              <w:rPr>
                <w:rFonts w:ascii="宋体" w:eastAsia="宋体" w:hAnsi="宋体" w:cs="Times New Roman"/>
                <w:kern w:val="2"/>
                <w:sz w:val="21"/>
                <w:szCs w:val="21"/>
                <w:lang w:eastAsia="zh-CN"/>
              </w:rPr>
            </w:pPr>
            <w:proofErr w:type="spellStart"/>
            <w:r w:rsidRPr="004608AA">
              <w:rPr>
                <w:rFonts w:ascii="宋体" w:eastAsia="宋体" w:hAnsi="宋体" w:hint="eastAsia"/>
                <w:sz w:val="21"/>
                <w:szCs w:val="21"/>
              </w:rPr>
              <w:t>太平基金</w:t>
            </w:r>
            <w:proofErr w:type="spellEnd"/>
            <w:r>
              <w:rPr>
                <w:rFonts w:ascii="宋体" w:eastAsia="宋体" w:hAnsi="宋体" w:hint="eastAsia"/>
                <w:sz w:val="21"/>
                <w:szCs w:val="21"/>
              </w:rPr>
              <w:t xml:space="preserve"> </w:t>
            </w:r>
            <w:r>
              <w:rPr>
                <w:rFonts w:ascii="宋体" w:eastAsia="宋体" w:hAnsi="宋体"/>
                <w:sz w:val="21"/>
                <w:szCs w:val="21"/>
              </w:rPr>
              <w:t xml:space="preserve">  </w:t>
            </w:r>
          </w:p>
        </w:tc>
        <w:tc>
          <w:tcPr>
            <w:tcW w:w="1993" w:type="dxa"/>
            <w:tcBorders>
              <w:top w:val="single" w:sz="4" w:space="0" w:color="000000"/>
              <w:left w:val="single" w:sz="4" w:space="0" w:color="000000"/>
              <w:bottom w:val="single" w:sz="4" w:space="0" w:color="000000"/>
              <w:right w:val="single" w:sz="4" w:space="0" w:color="000000"/>
            </w:tcBorders>
            <w:vAlign w:val="center"/>
          </w:tcPr>
          <w:p w14:paraId="76838D34" w14:textId="2A408E1B" w:rsidR="000D2F4D" w:rsidRPr="000D2F4D" w:rsidRDefault="000D2F4D" w:rsidP="000D2F4D">
            <w:pPr>
              <w:pStyle w:val="TableParagraph"/>
              <w:spacing w:line="289" w:lineRule="exact"/>
              <w:ind w:left="7"/>
              <w:rPr>
                <w:rFonts w:ascii="宋体" w:eastAsia="宋体" w:hAnsi="宋体" w:cs="Times New Roman"/>
                <w:kern w:val="2"/>
                <w:sz w:val="21"/>
                <w:szCs w:val="21"/>
                <w:lang w:eastAsia="zh-CN"/>
              </w:rPr>
            </w:pPr>
            <w:proofErr w:type="spellStart"/>
            <w:r>
              <w:rPr>
                <w:rFonts w:ascii="宋体" w:eastAsia="宋体" w:hAnsi="宋体" w:hint="eastAsia"/>
                <w:sz w:val="21"/>
                <w:szCs w:val="21"/>
              </w:rPr>
              <w:t>徐琳</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tcPr>
          <w:p w14:paraId="2FCCF928" w14:textId="5C1C2C93" w:rsidR="000D2F4D" w:rsidRPr="000D2F4D" w:rsidRDefault="000D2F4D" w:rsidP="000D2F4D">
            <w:pPr>
              <w:pStyle w:val="TableParagraph"/>
              <w:spacing w:line="289" w:lineRule="exact"/>
              <w:ind w:left="8"/>
              <w:rPr>
                <w:rFonts w:ascii="宋体" w:eastAsia="宋体" w:hAnsi="宋体" w:cs="Times New Roman"/>
                <w:kern w:val="2"/>
                <w:sz w:val="21"/>
                <w:szCs w:val="21"/>
                <w:lang w:eastAsia="zh-CN"/>
              </w:rPr>
            </w:pPr>
            <w:proofErr w:type="spellStart"/>
            <w:r w:rsidRPr="004608AA">
              <w:rPr>
                <w:rFonts w:ascii="宋体" w:eastAsia="宋体" w:hAnsi="宋体" w:hint="eastAsia"/>
                <w:sz w:val="21"/>
                <w:szCs w:val="21"/>
              </w:rPr>
              <w:t>同犇投资</w:t>
            </w:r>
            <w:proofErr w:type="spellEnd"/>
            <w:r>
              <w:rPr>
                <w:rFonts w:ascii="宋体" w:eastAsia="宋体" w:hAnsi="宋体" w:hint="eastAsia"/>
                <w:sz w:val="21"/>
                <w:szCs w:val="21"/>
              </w:rPr>
              <w:t xml:space="preserve"> </w:t>
            </w:r>
            <w:r>
              <w:rPr>
                <w:rFonts w:ascii="宋体" w:eastAsia="宋体" w:hAnsi="宋体"/>
                <w:sz w:val="21"/>
                <w:szCs w:val="21"/>
              </w:rPr>
              <w:t xml:space="preserve">  </w:t>
            </w:r>
          </w:p>
        </w:tc>
        <w:tc>
          <w:tcPr>
            <w:tcW w:w="1741" w:type="dxa"/>
            <w:tcBorders>
              <w:top w:val="single" w:sz="4" w:space="0" w:color="000000"/>
              <w:left w:val="single" w:sz="4" w:space="0" w:color="000000"/>
              <w:bottom w:val="single" w:sz="4" w:space="0" w:color="000000"/>
              <w:right w:val="nil"/>
            </w:tcBorders>
            <w:vAlign w:val="center"/>
          </w:tcPr>
          <w:p w14:paraId="657F3158" w14:textId="3FE6DAEB" w:rsidR="000D2F4D" w:rsidRPr="000D2F4D" w:rsidRDefault="000D2F4D" w:rsidP="000D2F4D">
            <w:pPr>
              <w:pStyle w:val="TableParagraph"/>
              <w:spacing w:line="289" w:lineRule="exact"/>
              <w:ind w:left="6"/>
              <w:rPr>
                <w:rFonts w:ascii="宋体" w:eastAsia="宋体" w:hAnsi="宋体" w:cs="Times New Roman"/>
                <w:kern w:val="2"/>
                <w:sz w:val="21"/>
                <w:szCs w:val="21"/>
                <w:lang w:eastAsia="zh-CN"/>
              </w:rPr>
            </w:pPr>
            <w:proofErr w:type="spellStart"/>
            <w:r w:rsidRPr="00CB63CF">
              <w:rPr>
                <w:rFonts w:ascii="宋体" w:eastAsia="宋体" w:hAnsi="宋体" w:hint="eastAsia"/>
                <w:sz w:val="21"/>
                <w:szCs w:val="21"/>
              </w:rPr>
              <w:t>董智薇</w:t>
            </w:r>
            <w:proofErr w:type="spellEnd"/>
          </w:p>
        </w:tc>
      </w:tr>
      <w:tr w:rsidR="000D2F4D" w14:paraId="76B5E089" w14:textId="77777777" w:rsidTr="007304AC">
        <w:trPr>
          <w:trHeight w:hRule="exact" w:val="428"/>
        </w:trPr>
        <w:tc>
          <w:tcPr>
            <w:tcW w:w="2158" w:type="dxa"/>
            <w:tcBorders>
              <w:top w:val="single" w:sz="4" w:space="0" w:color="000000"/>
              <w:left w:val="nil"/>
              <w:bottom w:val="single" w:sz="4" w:space="0" w:color="000000"/>
              <w:right w:val="single" w:sz="4" w:space="0" w:color="000000"/>
            </w:tcBorders>
            <w:vAlign w:val="center"/>
          </w:tcPr>
          <w:p w14:paraId="7CE9BC5A" w14:textId="148CAB8E" w:rsidR="000D2F4D" w:rsidRPr="000D2F4D" w:rsidRDefault="000D2F4D" w:rsidP="000D2F4D">
            <w:pPr>
              <w:pStyle w:val="TableParagraph"/>
              <w:spacing w:line="280" w:lineRule="exact"/>
              <w:ind w:left="12"/>
              <w:rPr>
                <w:rFonts w:ascii="宋体" w:eastAsia="宋体" w:hAnsi="宋体" w:cs="Times New Roman"/>
                <w:kern w:val="2"/>
                <w:sz w:val="21"/>
                <w:szCs w:val="21"/>
                <w:lang w:eastAsia="zh-CN"/>
              </w:rPr>
            </w:pPr>
            <w:r w:rsidRPr="004608AA">
              <w:rPr>
                <w:rFonts w:ascii="宋体" w:eastAsia="宋体" w:hAnsi="宋体" w:hint="eastAsia"/>
                <w:sz w:val="21"/>
                <w:szCs w:val="21"/>
                <w:lang w:eastAsia="zh-CN"/>
              </w:rPr>
              <w:t>易方达</w:t>
            </w:r>
            <w:r>
              <w:rPr>
                <w:rFonts w:ascii="宋体" w:eastAsia="宋体" w:hAnsi="宋体" w:hint="eastAsia"/>
                <w:sz w:val="21"/>
                <w:szCs w:val="21"/>
                <w:lang w:eastAsia="zh-CN"/>
              </w:rPr>
              <w:t>基金</w:t>
            </w:r>
          </w:p>
        </w:tc>
        <w:tc>
          <w:tcPr>
            <w:tcW w:w="1993" w:type="dxa"/>
            <w:tcBorders>
              <w:top w:val="single" w:sz="4" w:space="0" w:color="000000"/>
              <w:left w:val="single" w:sz="4" w:space="0" w:color="000000"/>
              <w:bottom w:val="single" w:sz="4" w:space="0" w:color="000000"/>
              <w:right w:val="single" w:sz="4" w:space="0" w:color="000000"/>
            </w:tcBorders>
            <w:vAlign w:val="center"/>
          </w:tcPr>
          <w:p w14:paraId="2DEBCA9F" w14:textId="11DC5AB0" w:rsidR="000D2F4D" w:rsidRPr="000D2F4D" w:rsidRDefault="000D2F4D" w:rsidP="000D2F4D">
            <w:pPr>
              <w:pStyle w:val="TableParagraph"/>
              <w:spacing w:line="289" w:lineRule="exact"/>
              <w:ind w:left="7"/>
              <w:rPr>
                <w:rFonts w:ascii="宋体" w:eastAsia="宋体" w:hAnsi="宋体" w:cs="Times New Roman"/>
                <w:kern w:val="2"/>
                <w:sz w:val="21"/>
                <w:szCs w:val="21"/>
                <w:lang w:eastAsia="zh-CN"/>
              </w:rPr>
            </w:pPr>
            <w:proofErr w:type="spellStart"/>
            <w:r w:rsidRPr="00CB63CF">
              <w:rPr>
                <w:rFonts w:ascii="宋体" w:eastAsia="宋体" w:hAnsi="宋体" w:hint="eastAsia"/>
                <w:sz w:val="21"/>
                <w:szCs w:val="21"/>
              </w:rPr>
              <w:t>柳俊祥</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tcPr>
          <w:p w14:paraId="49C90E67" w14:textId="4E644786" w:rsidR="000D2F4D" w:rsidRPr="000D2F4D" w:rsidRDefault="000D2F4D" w:rsidP="000D2F4D">
            <w:pPr>
              <w:pStyle w:val="TableParagraph"/>
              <w:spacing w:line="289" w:lineRule="exact"/>
              <w:ind w:left="8"/>
              <w:rPr>
                <w:rFonts w:ascii="宋体" w:eastAsia="宋体" w:hAnsi="宋体" w:cs="Times New Roman"/>
                <w:kern w:val="2"/>
                <w:sz w:val="21"/>
                <w:szCs w:val="21"/>
                <w:lang w:eastAsia="zh-CN"/>
              </w:rPr>
            </w:pPr>
            <w:proofErr w:type="spellStart"/>
            <w:r w:rsidRPr="004608AA">
              <w:rPr>
                <w:rFonts w:ascii="宋体" w:eastAsia="宋体" w:hAnsi="宋体" w:hint="eastAsia"/>
                <w:sz w:val="21"/>
                <w:szCs w:val="21"/>
              </w:rPr>
              <w:t>浙商基金</w:t>
            </w:r>
            <w:proofErr w:type="spellEnd"/>
            <w:r>
              <w:rPr>
                <w:rFonts w:ascii="宋体" w:eastAsia="宋体" w:hAnsi="宋体" w:hint="eastAsia"/>
                <w:sz w:val="21"/>
                <w:szCs w:val="21"/>
              </w:rPr>
              <w:t xml:space="preserve"> </w:t>
            </w:r>
            <w:r>
              <w:rPr>
                <w:rFonts w:ascii="宋体" w:eastAsia="宋体" w:hAnsi="宋体"/>
                <w:sz w:val="21"/>
                <w:szCs w:val="21"/>
              </w:rPr>
              <w:t xml:space="preserve">  </w:t>
            </w:r>
          </w:p>
        </w:tc>
        <w:tc>
          <w:tcPr>
            <w:tcW w:w="1741" w:type="dxa"/>
            <w:tcBorders>
              <w:top w:val="single" w:sz="4" w:space="0" w:color="000000"/>
              <w:left w:val="single" w:sz="4" w:space="0" w:color="000000"/>
              <w:bottom w:val="single" w:sz="4" w:space="0" w:color="000000"/>
              <w:right w:val="nil"/>
            </w:tcBorders>
            <w:vAlign w:val="center"/>
          </w:tcPr>
          <w:p w14:paraId="413A5AB0" w14:textId="7818CBDF" w:rsidR="000D2F4D" w:rsidRPr="000D2F4D" w:rsidRDefault="000D2F4D" w:rsidP="000D2F4D">
            <w:pPr>
              <w:pStyle w:val="TableParagraph"/>
              <w:spacing w:line="289" w:lineRule="exact"/>
              <w:ind w:left="6"/>
              <w:rPr>
                <w:rFonts w:ascii="宋体" w:eastAsia="宋体" w:hAnsi="宋体" w:cs="Times New Roman"/>
                <w:kern w:val="2"/>
                <w:sz w:val="21"/>
                <w:szCs w:val="21"/>
                <w:lang w:eastAsia="zh-CN"/>
              </w:rPr>
            </w:pPr>
            <w:proofErr w:type="spellStart"/>
            <w:r>
              <w:rPr>
                <w:rFonts w:ascii="宋体" w:eastAsia="宋体" w:hAnsi="宋体" w:hint="eastAsia"/>
                <w:sz w:val="21"/>
                <w:szCs w:val="21"/>
              </w:rPr>
              <w:t>韩佳伟</w:t>
            </w:r>
            <w:proofErr w:type="spellEnd"/>
          </w:p>
        </w:tc>
      </w:tr>
      <w:tr w:rsidR="000D2F4D" w14:paraId="39442C46" w14:textId="77777777" w:rsidTr="007304AC">
        <w:trPr>
          <w:trHeight w:hRule="exact" w:val="285"/>
        </w:trPr>
        <w:tc>
          <w:tcPr>
            <w:tcW w:w="2158" w:type="dxa"/>
            <w:tcBorders>
              <w:top w:val="single" w:sz="4" w:space="0" w:color="000000"/>
              <w:left w:val="nil"/>
              <w:bottom w:val="single" w:sz="4" w:space="0" w:color="000000"/>
              <w:right w:val="single" w:sz="4" w:space="0" w:color="000000"/>
            </w:tcBorders>
            <w:vAlign w:val="center"/>
          </w:tcPr>
          <w:p w14:paraId="3A73D65D" w14:textId="5CD80587" w:rsidR="000D2F4D" w:rsidRPr="000D2F4D" w:rsidRDefault="000D2F4D" w:rsidP="000D2F4D">
            <w:pPr>
              <w:pStyle w:val="TableParagraph"/>
              <w:spacing w:line="288" w:lineRule="exact"/>
              <w:ind w:left="12"/>
              <w:rPr>
                <w:rFonts w:ascii="宋体" w:eastAsia="宋体" w:hAnsi="宋体" w:cs="Times New Roman"/>
                <w:kern w:val="2"/>
                <w:sz w:val="21"/>
                <w:szCs w:val="21"/>
                <w:lang w:eastAsia="zh-CN"/>
              </w:rPr>
            </w:pPr>
            <w:r w:rsidRPr="004608AA">
              <w:rPr>
                <w:rFonts w:ascii="宋体" w:eastAsia="宋体" w:hAnsi="宋体" w:hint="eastAsia"/>
                <w:sz w:val="21"/>
                <w:szCs w:val="21"/>
                <w:lang w:eastAsia="zh-CN"/>
              </w:rPr>
              <w:t>易方达</w:t>
            </w:r>
            <w:r>
              <w:rPr>
                <w:rFonts w:ascii="宋体" w:eastAsia="宋体" w:hAnsi="宋体" w:hint="eastAsia"/>
                <w:sz w:val="21"/>
                <w:szCs w:val="21"/>
                <w:lang w:eastAsia="zh-CN"/>
              </w:rPr>
              <w:t>基金</w:t>
            </w:r>
          </w:p>
        </w:tc>
        <w:tc>
          <w:tcPr>
            <w:tcW w:w="1993" w:type="dxa"/>
            <w:tcBorders>
              <w:top w:val="single" w:sz="4" w:space="0" w:color="000000"/>
              <w:left w:val="single" w:sz="4" w:space="0" w:color="000000"/>
              <w:bottom w:val="single" w:sz="4" w:space="0" w:color="000000"/>
              <w:right w:val="single" w:sz="4" w:space="0" w:color="000000"/>
            </w:tcBorders>
            <w:vAlign w:val="center"/>
          </w:tcPr>
          <w:p w14:paraId="08F38B86" w14:textId="2EE96377" w:rsidR="000D2F4D" w:rsidRPr="000D2F4D" w:rsidRDefault="000D2F4D" w:rsidP="000D2F4D">
            <w:pPr>
              <w:pStyle w:val="TableParagraph"/>
              <w:spacing w:line="288" w:lineRule="exact"/>
              <w:ind w:left="7"/>
              <w:rPr>
                <w:rFonts w:ascii="宋体" w:eastAsia="宋体" w:hAnsi="宋体" w:cs="Times New Roman"/>
                <w:kern w:val="2"/>
                <w:sz w:val="21"/>
                <w:szCs w:val="21"/>
                <w:lang w:eastAsia="zh-CN"/>
              </w:rPr>
            </w:pPr>
            <w:proofErr w:type="spellStart"/>
            <w:r w:rsidRPr="00CB63CF">
              <w:rPr>
                <w:rFonts w:ascii="宋体" w:eastAsia="宋体" w:hAnsi="宋体" w:hint="eastAsia"/>
                <w:sz w:val="21"/>
                <w:szCs w:val="21"/>
              </w:rPr>
              <w:t>周光远</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tcPr>
          <w:p w14:paraId="023C5013" w14:textId="201CB9DC" w:rsidR="000D2F4D" w:rsidRPr="000D2F4D" w:rsidRDefault="000D2F4D" w:rsidP="000D2F4D">
            <w:pPr>
              <w:pStyle w:val="TableParagraph"/>
              <w:spacing w:line="288" w:lineRule="exact"/>
              <w:ind w:left="8"/>
              <w:rPr>
                <w:rFonts w:ascii="宋体" w:eastAsia="宋体" w:hAnsi="宋体" w:cs="Times New Roman"/>
                <w:kern w:val="2"/>
                <w:sz w:val="21"/>
                <w:szCs w:val="21"/>
                <w:lang w:eastAsia="zh-CN"/>
              </w:rPr>
            </w:pPr>
            <w:proofErr w:type="spellStart"/>
            <w:r w:rsidRPr="004608AA">
              <w:rPr>
                <w:rFonts w:ascii="宋体" w:eastAsia="宋体" w:hAnsi="宋体" w:hint="eastAsia"/>
                <w:sz w:val="21"/>
                <w:szCs w:val="21"/>
              </w:rPr>
              <w:t>广东玄甲</w:t>
            </w:r>
            <w:proofErr w:type="spellEnd"/>
          </w:p>
        </w:tc>
        <w:tc>
          <w:tcPr>
            <w:tcW w:w="1741" w:type="dxa"/>
            <w:tcBorders>
              <w:top w:val="single" w:sz="4" w:space="0" w:color="000000"/>
              <w:left w:val="single" w:sz="4" w:space="0" w:color="000000"/>
              <w:bottom w:val="single" w:sz="4" w:space="0" w:color="000000"/>
              <w:right w:val="nil"/>
            </w:tcBorders>
            <w:vAlign w:val="center"/>
          </w:tcPr>
          <w:p w14:paraId="5ED8ABD0" w14:textId="47F1314C" w:rsidR="000D2F4D" w:rsidRPr="000D2F4D" w:rsidRDefault="000D2F4D" w:rsidP="000D2F4D">
            <w:pPr>
              <w:pStyle w:val="TableParagraph"/>
              <w:spacing w:line="288" w:lineRule="exact"/>
              <w:ind w:left="6"/>
              <w:rPr>
                <w:rFonts w:ascii="宋体" w:eastAsia="宋体" w:hAnsi="宋体" w:cs="Times New Roman"/>
                <w:kern w:val="2"/>
                <w:sz w:val="21"/>
                <w:szCs w:val="21"/>
                <w:lang w:eastAsia="zh-CN"/>
              </w:rPr>
            </w:pPr>
            <w:proofErr w:type="spellStart"/>
            <w:r>
              <w:rPr>
                <w:rFonts w:ascii="宋体" w:eastAsia="宋体" w:hAnsi="宋体" w:hint="eastAsia"/>
                <w:sz w:val="21"/>
                <w:szCs w:val="21"/>
              </w:rPr>
              <w:t>林佳义</w:t>
            </w:r>
            <w:proofErr w:type="spellEnd"/>
          </w:p>
        </w:tc>
      </w:tr>
      <w:tr w:rsidR="000D2F4D" w14:paraId="760303D1" w14:textId="77777777" w:rsidTr="007304AC">
        <w:trPr>
          <w:trHeight w:hRule="exact" w:val="439"/>
        </w:trPr>
        <w:tc>
          <w:tcPr>
            <w:tcW w:w="2158" w:type="dxa"/>
            <w:tcBorders>
              <w:top w:val="single" w:sz="4" w:space="0" w:color="000000"/>
              <w:left w:val="nil"/>
              <w:bottom w:val="single" w:sz="4" w:space="0" w:color="000000"/>
              <w:right w:val="single" w:sz="4" w:space="0" w:color="000000"/>
            </w:tcBorders>
            <w:vAlign w:val="center"/>
          </w:tcPr>
          <w:p w14:paraId="07633E84" w14:textId="39594F2A" w:rsidR="000D2F4D" w:rsidRPr="000D2F4D" w:rsidRDefault="000D2F4D" w:rsidP="000D2F4D">
            <w:pPr>
              <w:pStyle w:val="TableParagraph"/>
              <w:spacing w:line="288" w:lineRule="exact"/>
              <w:ind w:left="12"/>
              <w:rPr>
                <w:rFonts w:ascii="宋体" w:eastAsia="宋体" w:hAnsi="宋体" w:cs="Times New Roman"/>
                <w:kern w:val="2"/>
                <w:sz w:val="21"/>
                <w:szCs w:val="21"/>
                <w:lang w:eastAsia="zh-CN"/>
              </w:rPr>
            </w:pPr>
            <w:proofErr w:type="spellStart"/>
            <w:r w:rsidRPr="004608AA">
              <w:rPr>
                <w:rFonts w:ascii="宋体" w:eastAsia="宋体" w:hAnsi="宋体" w:hint="eastAsia"/>
                <w:sz w:val="21"/>
                <w:szCs w:val="21"/>
              </w:rPr>
              <w:t>南方基金</w:t>
            </w:r>
            <w:proofErr w:type="spellEnd"/>
          </w:p>
        </w:tc>
        <w:tc>
          <w:tcPr>
            <w:tcW w:w="1993" w:type="dxa"/>
            <w:tcBorders>
              <w:top w:val="single" w:sz="4" w:space="0" w:color="000000"/>
              <w:left w:val="single" w:sz="4" w:space="0" w:color="000000"/>
              <w:bottom w:val="single" w:sz="4" w:space="0" w:color="000000"/>
              <w:right w:val="single" w:sz="4" w:space="0" w:color="000000"/>
            </w:tcBorders>
            <w:vAlign w:val="center"/>
          </w:tcPr>
          <w:p w14:paraId="05621391" w14:textId="337633FF" w:rsidR="000D2F4D" w:rsidRPr="000D2F4D" w:rsidRDefault="000D2F4D" w:rsidP="000D2F4D">
            <w:pPr>
              <w:pStyle w:val="TableParagraph"/>
              <w:spacing w:line="288" w:lineRule="exact"/>
              <w:ind w:left="7"/>
              <w:rPr>
                <w:rFonts w:ascii="宋体" w:eastAsia="宋体" w:hAnsi="宋体" w:cs="Times New Roman"/>
                <w:kern w:val="2"/>
                <w:sz w:val="21"/>
                <w:szCs w:val="21"/>
                <w:lang w:eastAsia="zh-CN"/>
              </w:rPr>
            </w:pPr>
            <w:proofErr w:type="spellStart"/>
            <w:r>
              <w:rPr>
                <w:rFonts w:ascii="宋体" w:eastAsia="宋体" w:hAnsi="宋体" w:hint="eastAsia"/>
                <w:sz w:val="21"/>
                <w:szCs w:val="21"/>
              </w:rPr>
              <w:t>李想</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tcPr>
          <w:p w14:paraId="1E954B57" w14:textId="5AAAF675" w:rsidR="000D2F4D" w:rsidRPr="000D2F4D" w:rsidRDefault="000D2F4D" w:rsidP="000D2F4D">
            <w:pPr>
              <w:pStyle w:val="TableParagraph"/>
              <w:spacing w:line="288" w:lineRule="exact"/>
              <w:ind w:left="8"/>
              <w:rPr>
                <w:rFonts w:ascii="宋体" w:eastAsia="宋体" w:hAnsi="宋体" w:cs="Times New Roman"/>
                <w:kern w:val="2"/>
                <w:sz w:val="21"/>
                <w:szCs w:val="21"/>
                <w:lang w:eastAsia="zh-CN"/>
              </w:rPr>
            </w:pPr>
            <w:proofErr w:type="spellStart"/>
            <w:r w:rsidRPr="004608AA">
              <w:rPr>
                <w:rFonts w:ascii="宋体" w:eastAsia="宋体" w:hAnsi="宋体" w:hint="eastAsia"/>
                <w:sz w:val="21"/>
                <w:szCs w:val="21"/>
              </w:rPr>
              <w:t>前海保险资管</w:t>
            </w:r>
            <w:proofErr w:type="spellEnd"/>
          </w:p>
        </w:tc>
        <w:tc>
          <w:tcPr>
            <w:tcW w:w="1741" w:type="dxa"/>
            <w:tcBorders>
              <w:top w:val="single" w:sz="4" w:space="0" w:color="000000"/>
              <w:left w:val="single" w:sz="4" w:space="0" w:color="000000"/>
              <w:bottom w:val="single" w:sz="4" w:space="0" w:color="000000"/>
              <w:right w:val="nil"/>
            </w:tcBorders>
            <w:vAlign w:val="center"/>
          </w:tcPr>
          <w:p w14:paraId="6077FBC8" w14:textId="5C3E5D35" w:rsidR="000D2F4D" w:rsidRPr="000D2F4D" w:rsidRDefault="000D2F4D" w:rsidP="000D2F4D">
            <w:pPr>
              <w:pStyle w:val="TableParagraph"/>
              <w:spacing w:line="288" w:lineRule="exact"/>
              <w:ind w:left="6"/>
              <w:rPr>
                <w:rFonts w:ascii="宋体" w:eastAsia="宋体" w:hAnsi="宋体" w:cs="Times New Roman"/>
                <w:kern w:val="2"/>
                <w:sz w:val="21"/>
                <w:szCs w:val="21"/>
                <w:lang w:eastAsia="zh-CN"/>
              </w:rPr>
            </w:pPr>
            <w:proofErr w:type="spellStart"/>
            <w:r>
              <w:rPr>
                <w:rFonts w:ascii="宋体" w:eastAsia="宋体" w:hAnsi="宋体" w:hint="eastAsia"/>
                <w:sz w:val="21"/>
                <w:szCs w:val="21"/>
              </w:rPr>
              <w:t>高建锋</w:t>
            </w:r>
            <w:proofErr w:type="spellEnd"/>
          </w:p>
        </w:tc>
      </w:tr>
      <w:tr w:rsidR="000D2F4D" w14:paraId="4C846FC6" w14:textId="77777777" w:rsidTr="007304AC">
        <w:trPr>
          <w:trHeight w:hRule="exact" w:val="430"/>
        </w:trPr>
        <w:tc>
          <w:tcPr>
            <w:tcW w:w="2158" w:type="dxa"/>
            <w:tcBorders>
              <w:top w:val="single" w:sz="4" w:space="0" w:color="000000"/>
              <w:left w:val="nil"/>
              <w:bottom w:val="single" w:sz="4" w:space="0" w:color="000000"/>
              <w:right w:val="single" w:sz="4" w:space="0" w:color="000000"/>
            </w:tcBorders>
            <w:vAlign w:val="center"/>
          </w:tcPr>
          <w:p w14:paraId="6CB652CC" w14:textId="72B7FE73" w:rsidR="000D2F4D" w:rsidRPr="000D2F4D" w:rsidRDefault="000D2F4D" w:rsidP="000D2F4D">
            <w:pPr>
              <w:pStyle w:val="TableParagraph"/>
              <w:spacing w:line="290" w:lineRule="exact"/>
              <w:ind w:left="12"/>
              <w:rPr>
                <w:rFonts w:ascii="宋体" w:eastAsia="宋体" w:hAnsi="宋体" w:cs="Times New Roman"/>
                <w:kern w:val="2"/>
                <w:sz w:val="21"/>
                <w:szCs w:val="21"/>
                <w:lang w:eastAsia="zh-CN"/>
              </w:rPr>
            </w:pPr>
            <w:proofErr w:type="spellStart"/>
            <w:r w:rsidRPr="004608AA">
              <w:rPr>
                <w:rFonts w:ascii="宋体" w:eastAsia="宋体" w:hAnsi="宋体" w:hint="eastAsia"/>
                <w:sz w:val="21"/>
                <w:szCs w:val="21"/>
              </w:rPr>
              <w:t>信达澳银</w:t>
            </w:r>
            <w:proofErr w:type="spellEnd"/>
            <w:r>
              <w:rPr>
                <w:rFonts w:ascii="宋体" w:eastAsia="宋体" w:hAnsi="宋体" w:hint="eastAsia"/>
                <w:sz w:val="21"/>
                <w:szCs w:val="21"/>
              </w:rPr>
              <w:t xml:space="preserve"> </w:t>
            </w:r>
            <w:r>
              <w:rPr>
                <w:rFonts w:ascii="宋体" w:eastAsia="宋体" w:hAnsi="宋体"/>
                <w:sz w:val="21"/>
                <w:szCs w:val="21"/>
              </w:rPr>
              <w:t xml:space="preserve">    </w:t>
            </w:r>
          </w:p>
        </w:tc>
        <w:tc>
          <w:tcPr>
            <w:tcW w:w="1993" w:type="dxa"/>
            <w:tcBorders>
              <w:top w:val="single" w:sz="4" w:space="0" w:color="000000"/>
              <w:left w:val="single" w:sz="4" w:space="0" w:color="000000"/>
              <w:bottom w:val="single" w:sz="4" w:space="0" w:color="000000"/>
              <w:right w:val="single" w:sz="4" w:space="0" w:color="000000"/>
            </w:tcBorders>
            <w:vAlign w:val="center"/>
          </w:tcPr>
          <w:p w14:paraId="29934F47" w14:textId="17A97D90" w:rsidR="000D2F4D" w:rsidRPr="000D2F4D" w:rsidRDefault="000D2F4D" w:rsidP="000D2F4D">
            <w:pPr>
              <w:pStyle w:val="TableParagraph"/>
              <w:spacing w:line="290" w:lineRule="exact"/>
              <w:ind w:left="7"/>
              <w:rPr>
                <w:rFonts w:ascii="宋体" w:eastAsia="宋体" w:hAnsi="宋体" w:cs="Times New Roman"/>
                <w:kern w:val="2"/>
                <w:sz w:val="21"/>
                <w:szCs w:val="21"/>
                <w:lang w:eastAsia="zh-CN"/>
              </w:rPr>
            </w:pPr>
            <w:proofErr w:type="spellStart"/>
            <w:r w:rsidRPr="00CB63CF">
              <w:rPr>
                <w:rFonts w:ascii="宋体" w:eastAsia="宋体" w:hAnsi="宋体" w:hint="eastAsia"/>
                <w:sz w:val="21"/>
                <w:szCs w:val="21"/>
              </w:rPr>
              <w:t>马琦雯</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tcPr>
          <w:p w14:paraId="13551151" w14:textId="4981211E" w:rsidR="000D2F4D" w:rsidRPr="000D2F4D" w:rsidRDefault="000D2F4D" w:rsidP="000D2F4D">
            <w:pPr>
              <w:pStyle w:val="TableParagraph"/>
              <w:spacing w:line="290" w:lineRule="exact"/>
              <w:ind w:left="8"/>
              <w:rPr>
                <w:rFonts w:ascii="宋体" w:eastAsia="宋体" w:hAnsi="宋体" w:cs="Times New Roman"/>
                <w:kern w:val="2"/>
                <w:sz w:val="21"/>
                <w:szCs w:val="21"/>
                <w:lang w:eastAsia="zh-CN"/>
              </w:rPr>
            </w:pPr>
            <w:proofErr w:type="spellStart"/>
            <w:r w:rsidRPr="004608AA">
              <w:rPr>
                <w:rFonts w:ascii="宋体" w:eastAsia="宋体" w:hAnsi="宋体" w:hint="eastAsia"/>
                <w:sz w:val="21"/>
                <w:szCs w:val="21"/>
              </w:rPr>
              <w:t>中金基金</w:t>
            </w:r>
            <w:proofErr w:type="spellEnd"/>
            <w:r>
              <w:rPr>
                <w:rFonts w:ascii="宋体" w:eastAsia="宋体" w:hAnsi="宋体" w:hint="eastAsia"/>
                <w:sz w:val="21"/>
                <w:szCs w:val="21"/>
              </w:rPr>
              <w:t xml:space="preserve"> </w:t>
            </w:r>
            <w:r>
              <w:rPr>
                <w:rFonts w:ascii="宋体" w:eastAsia="宋体" w:hAnsi="宋体"/>
                <w:sz w:val="21"/>
                <w:szCs w:val="21"/>
              </w:rPr>
              <w:t xml:space="preserve">    </w:t>
            </w:r>
          </w:p>
        </w:tc>
        <w:tc>
          <w:tcPr>
            <w:tcW w:w="1741" w:type="dxa"/>
            <w:tcBorders>
              <w:top w:val="single" w:sz="4" w:space="0" w:color="000000"/>
              <w:left w:val="single" w:sz="4" w:space="0" w:color="000000"/>
              <w:bottom w:val="single" w:sz="4" w:space="0" w:color="000000"/>
              <w:right w:val="nil"/>
            </w:tcBorders>
            <w:vAlign w:val="center"/>
          </w:tcPr>
          <w:p w14:paraId="4185FE95" w14:textId="0512DFBE" w:rsidR="000D2F4D" w:rsidRPr="000D2F4D" w:rsidRDefault="000D2F4D" w:rsidP="000D2F4D">
            <w:pPr>
              <w:pStyle w:val="TableParagraph"/>
              <w:spacing w:line="290" w:lineRule="exact"/>
              <w:ind w:left="6"/>
              <w:rPr>
                <w:rFonts w:ascii="宋体" w:eastAsia="宋体" w:hAnsi="宋体" w:cs="Times New Roman"/>
                <w:kern w:val="2"/>
                <w:sz w:val="21"/>
                <w:szCs w:val="21"/>
                <w:lang w:eastAsia="zh-CN"/>
              </w:rPr>
            </w:pPr>
            <w:proofErr w:type="spellStart"/>
            <w:r>
              <w:rPr>
                <w:rFonts w:ascii="宋体" w:eastAsia="宋体" w:hAnsi="宋体" w:hint="eastAsia"/>
                <w:sz w:val="21"/>
                <w:szCs w:val="21"/>
              </w:rPr>
              <w:t>张敏琦</w:t>
            </w:r>
            <w:proofErr w:type="spellEnd"/>
          </w:p>
        </w:tc>
      </w:tr>
      <w:tr w:rsidR="000D2F4D" w14:paraId="6D56CED6" w14:textId="77777777" w:rsidTr="007304AC">
        <w:trPr>
          <w:trHeight w:hRule="exact" w:val="422"/>
        </w:trPr>
        <w:tc>
          <w:tcPr>
            <w:tcW w:w="2158" w:type="dxa"/>
            <w:tcBorders>
              <w:top w:val="single" w:sz="4" w:space="0" w:color="000000"/>
              <w:left w:val="nil"/>
              <w:bottom w:val="single" w:sz="4" w:space="0" w:color="000000"/>
              <w:right w:val="single" w:sz="4" w:space="0" w:color="000000"/>
            </w:tcBorders>
          </w:tcPr>
          <w:p w14:paraId="0FC0CA03" w14:textId="5D53618A" w:rsidR="000D2F4D" w:rsidRPr="000D2F4D" w:rsidRDefault="000D2F4D" w:rsidP="000D2F4D">
            <w:pPr>
              <w:pStyle w:val="TableParagraph"/>
              <w:spacing w:line="290" w:lineRule="exact"/>
              <w:ind w:left="12"/>
              <w:rPr>
                <w:rFonts w:ascii="宋体" w:eastAsia="宋体" w:hAnsi="宋体" w:cs="Times New Roman"/>
                <w:kern w:val="2"/>
                <w:sz w:val="21"/>
                <w:szCs w:val="21"/>
                <w:lang w:eastAsia="zh-CN"/>
              </w:rPr>
            </w:pPr>
            <w:proofErr w:type="spellStart"/>
            <w:r w:rsidRPr="004608AA">
              <w:rPr>
                <w:rFonts w:ascii="宋体" w:eastAsia="宋体" w:hAnsi="宋体" w:hint="eastAsia"/>
                <w:sz w:val="21"/>
                <w:szCs w:val="21"/>
              </w:rPr>
              <w:t>朱雀基金</w:t>
            </w:r>
            <w:proofErr w:type="spellEnd"/>
            <w:r>
              <w:rPr>
                <w:rFonts w:ascii="宋体" w:eastAsia="宋体" w:hAnsi="宋体" w:hint="eastAsia"/>
                <w:sz w:val="21"/>
                <w:szCs w:val="21"/>
              </w:rPr>
              <w:t xml:space="preserve"> </w:t>
            </w:r>
            <w:r>
              <w:rPr>
                <w:rFonts w:ascii="宋体" w:eastAsia="宋体" w:hAnsi="宋体"/>
                <w:sz w:val="21"/>
                <w:szCs w:val="21"/>
              </w:rPr>
              <w:t xml:space="preserve">  </w:t>
            </w:r>
          </w:p>
        </w:tc>
        <w:tc>
          <w:tcPr>
            <w:tcW w:w="1993" w:type="dxa"/>
            <w:tcBorders>
              <w:top w:val="single" w:sz="4" w:space="0" w:color="000000"/>
              <w:left w:val="single" w:sz="4" w:space="0" w:color="000000"/>
              <w:bottom w:val="single" w:sz="4" w:space="0" w:color="000000"/>
              <w:right w:val="single" w:sz="4" w:space="0" w:color="000000"/>
            </w:tcBorders>
          </w:tcPr>
          <w:p w14:paraId="721288B6" w14:textId="62D1C6D8" w:rsidR="000D2F4D" w:rsidRPr="000D2F4D" w:rsidRDefault="000D2F4D" w:rsidP="000D2F4D">
            <w:pPr>
              <w:pStyle w:val="TableParagraph"/>
              <w:spacing w:line="290" w:lineRule="exact"/>
              <w:ind w:left="7"/>
              <w:rPr>
                <w:rFonts w:ascii="宋体" w:eastAsia="宋体" w:hAnsi="宋体" w:cs="Times New Roman"/>
                <w:kern w:val="2"/>
                <w:sz w:val="21"/>
                <w:szCs w:val="21"/>
                <w:lang w:eastAsia="zh-CN"/>
              </w:rPr>
            </w:pPr>
            <w:proofErr w:type="spellStart"/>
            <w:r>
              <w:rPr>
                <w:rFonts w:ascii="宋体" w:eastAsia="宋体" w:hAnsi="宋体" w:hint="eastAsia"/>
                <w:sz w:val="21"/>
                <w:szCs w:val="21"/>
              </w:rPr>
              <w:t>李晴</w:t>
            </w:r>
            <w:proofErr w:type="spellEnd"/>
          </w:p>
        </w:tc>
        <w:tc>
          <w:tcPr>
            <w:tcW w:w="2126" w:type="dxa"/>
            <w:tcBorders>
              <w:top w:val="single" w:sz="4" w:space="0" w:color="000000"/>
              <w:left w:val="single" w:sz="4" w:space="0" w:color="000000"/>
              <w:bottom w:val="single" w:sz="4" w:space="0" w:color="000000"/>
              <w:right w:val="single" w:sz="4" w:space="0" w:color="000000"/>
            </w:tcBorders>
          </w:tcPr>
          <w:p w14:paraId="4C13B417" w14:textId="7ABAFBE0" w:rsidR="000D2F4D" w:rsidRPr="000D2F4D" w:rsidRDefault="000D2F4D" w:rsidP="000D2F4D">
            <w:pPr>
              <w:pStyle w:val="TableParagraph"/>
              <w:spacing w:line="290" w:lineRule="exact"/>
              <w:ind w:left="8"/>
              <w:rPr>
                <w:rFonts w:ascii="宋体" w:eastAsia="宋体" w:hAnsi="宋体" w:cs="Times New Roman"/>
                <w:kern w:val="2"/>
                <w:sz w:val="21"/>
                <w:szCs w:val="21"/>
                <w:lang w:eastAsia="zh-CN"/>
              </w:rPr>
            </w:pPr>
          </w:p>
        </w:tc>
        <w:tc>
          <w:tcPr>
            <w:tcW w:w="1741" w:type="dxa"/>
            <w:tcBorders>
              <w:top w:val="single" w:sz="4" w:space="0" w:color="000000"/>
              <w:left w:val="single" w:sz="4" w:space="0" w:color="000000"/>
              <w:bottom w:val="single" w:sz="4" w:space="0" w:color="000000"/>
              <w:right w:val="nil"/>
            </w:tcBorders>
          </w:tcPr>
          <w:p w14:paraId="2AF0A781" w14:textId="4FE76282" w:rsidR="000D2F4D" w:rsidRPr="000D2F4D" w:rsidRDefault="000D2F4D" w:rsidP="000D2F4D">
            <w:pPr>
              <w:pStyle w:val="TableParagraph"/>
              <w:spacing w:line="290" w:lineRule="exact"/>
              <w:ind w:left="6"/>
              <w:rPr>
                <w:rFonts w:ascii="宋体" w:eastAsia="宋体" w:hAnsi="宋体" w:cs="Times New Roman"/>
                <w:kern w:val="2"/>
                <w:sz w:val="21"/>
                <w:szCs w:val="21"/>
                <w:lang w:eastAsia="zh-CN"/>
              </w:rPr>
            </w:pPr>
          </w:p>
        </w:tc>
      </w:tr>
    </w:tbl>
    <w:p w14:paraId="1A1D464C" w14:textId="77777777" w:rsidR="004B486C" w:rsidRPr="004608AA" w:rsidRDefault="004B486C" w:rsidP="004608AA">
      <w:pPr>
        <w:widowControl/>
        <w:spacing w:beforeLines="20" w:before="62" w:line="0" w:lineRule="atLeast"/>
        <w:jc w:val="left"/>
        <w:rPr>
          <w:rFonts w:ascii="微软雅黑" w:eastAsia="微软雅黑" w:hAnsi="微软雅黑"/>
          <w:b/>
          <w:bCs/>
          <w:szCs w:val="18"/>
        </w:rPr>
      </w:pPr>
    </w:p>
    <w:sectPr w:rsidR="004B486C" w:rsidRPr="004608AA">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D9DF8" w14:textId="77777777" w:rsidR="00AF37DB" w:rsidRDefault="00AF37DB" w:rsidP="00E869FC">
      <w:r>
        <w:separator/>
      </w:r>
    </w:p>
  </w:endnote>
  <w:endnote w:type="continuationSeparator" w:id="0">
    <w:p w14:paraId="27661025" w14:textId="77777777" w:rsidR="00AF37DB" w:rsidRDefault="00AF37DB" w:rsidP="00E86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ingdings 2">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1EC26" w14:textId="77777777" w:rsidR="00AF37DB" w:rsidRDefault="00AF37DB" w:rsidP="00E869FC">
      <w:r>
        <w:separator/>
      </w:r>
    </w:p>
  </w:footnote>
  <w:footnote w:type="continuationSeparator" w:id="0">
    <w:p w14:paraId="135C3133" w14:textId="77777777" w:rsidR="00AF37DB" w:rsidRDefault="00AF37DB" w:rsidP="00E86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30870" w14:textId="7EE13322" w:rsidR="001B42AC" w:rsidRDefault="001B42AC" w:rsidP="000D2F4D">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8C0"/>
    <w:multiLevelType w:val="hybridMultilevel"/>
    <w:tmpl w:val="2F4E1EF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3C30798"/>
    <w:multiLevelType w:val="hybridMultilevel"/>
    <w:tmpl w:val="16CCCDB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3D041B1"/>
    <w:multiLevelType w:val="hybridMultilevel"/>
    <w:tmpl w:val="18F849B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8DA1AEA"/>
    <w:multiLevelType w:val="hybridMultilevel"/>
    <w:tmpl w:val="2054A20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B9B124B"/>
    <w:multiLevelType w:val="hybridMultilevel"/>
    <w:tmpl w:val="BC128A0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7167FB4"/>
    <w:multiLevelType w:val="hybridMultilevel"/>
    <w:tmpl w:val="B2389D2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6404892"/>
    <w:multiLevelType w:val="hybridMultilevel"/>
    <w:tmpl w:val="4920AF16"/>
    <w:lvl w:ilvl="0" w:tplc="856AB44C">
      <w:start w:val="17"/>
      <w:numFmt w:val="decimal"/>
      <w:suff w:val="nothing"/>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90B6ABB"/>
    <w:multiLevelType w:val="hybridMultilevel"/>
    <w:tmpl w:val="336898C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4B967C27"/>
    <w:multiLevelType w:val="hybridMultilevel"/>
    <w:tmpl w:val="8C843FA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5C23895"/>
    <w:multiLevelType w:val="hybridMultilevel"/>
    <w:tmpl w:val="962EF21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6415520E"/>
    <w:multiLevelType w:val="hybridMultilevel"/>
    <w:tmpl w:val="38EAEC2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6CD160A0"/>
    <w:multiLevelType w:val="hybridMultilevel"/>
    <w:tmpl w:val="66264284"/>
    <w:lvl w:ilvl="0" w:tplc="0409000B">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2" w15:restartNumberingAfterBreak="0">
    <w:nsid w:val="7AE03B82"/>
    <w:multiLevelType w:val="hybridMultilevel"/>
    <w:tmpl w:val="3F32D59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7C1158C5"/>
    <w:multiLevelType w:val="hybridMultilevel"/>
    <w:tmpl w:val="3E3C02D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87818656">
    <w:abstractNumId w:val="11"/>
  </w:num>
  <w:num w:numId="2" w16cid:durableId="708919283">
    <w:abstractNumId w:val="10"/>
  </w:num>
  <w:num w:numId="3" w16cid:durableId="273101804">
    <w:abstractNumId w:val="4"/>
  </w:num>
  <w:num w:numId="4" w16cid:durableId="759719315">
    <w:abstractNumId w:val="12"/>
  </w:num>
  <w:num w:numId="5" w16cid:durableId="179130223">
    <w:abstractNumId w:val="2"/>
  </w:num>
  <w:num w:numId="6" w16cid:durableId="1384210528">
    <w:abstractNumId w:val="0"/>
  </w:num>
  <w:num w:numId="7" w16cid:durableId="2040355203">
    <w:abstractNumId w:val="6"/>
  </w:num>
  <w:num w:numId="8" w16cid:durableId="145780406">
    <w:abstractNumId w:val="8"/>
  </w:num>
  <w:num w:numId="9" w16cid:durableId="156045056">
    <w:abstractNumId w:val="9"/>
  </w:num>
  <w:num w:numId="10" w16cid:durableId="1700004855">
    <w:abstractNumId w:val="7"/>
  </w:num>
  <w:num w:numId="11" w16cid:durableId="1907908320">
    <w:abstractNumId w:val="1"/>
  </w:num>
  <w:num w:numId="12" w16cid:durableId="1423917978">
    <w:abstractNumId w:val="3"/>
  </w:num>
  <w:num w:numId="13" w16cid:durableId="1579754501">
    <w:abstractNumId w:val="5"/>
  </w:num>
  <w:num w:numId="14" w16cid:durableId="138545066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9FC"/>
    <w:rsid w:val="00030A65"/>
    <w:rsid w:val="000C383A"/>
    <w:rsid w:val="000D2F4D"/>
    <w:rsid w:val="000E5984"/>
    <w:rsid w:val="000F32D2"/>
    <w:rsid w:val="000F356E"/>
    <w:rsid w:val="00101122"/>
    <w:rsid w:val="001861C5"/>
    <w:rsid w:val="001870B4"/>
    <w:rsid w:val="001B42AC"/>
    <w:rsid w:val="001C26C1"/>
    <w:rsid w:val="001E09A3"/>
    <w:rsid w:val="001E23EA"/>
    <w:rsid w:val="001F1792"/>
    <w:rsid w:val="001F26C7"/>
    <w:rsid w:val="001F3076"/>
    <w:rsid w:val="001F4A36"/>
    <w:rsid w:val="002033A2"/>
    <w:rsid w:val="00224934"/>
    <w:rsid w:val="00274D45"/>
    <w:rsid w:val="0029274C"/>
    <w:rsid w:val="002A6AFD"/>
    <w:rsid w:val="002B29AB"/>
    <w:rsid w:val="002C4D23"/>
    <w:rsid w:val="002F716D"/>
    <w:rsid w:val="00303629"/>
    <w:rsid w:val="00364D63"/>
    <w:rsid w:val="003841DB"/>
    <w:rsid w:val="00394CFA"/>
    <w:rsid w:val="003A2548"/>
    <w:rsid w:val="003C0805"/>
    <w:rsid w:val="004156A6"/>
    <w:rsid w:val="0042235F"/>
    <w:rsid w:val="00455D59"/>
    <w:rsid w:val="004608AA"/>
    <w:rsid w:val="00466A3F"/>
    <w:rsid w:val="004874D4"/>
    <w:rsid w:val="004A0D0C"/>
    <w:rsid w:val="004B486C"/>
    <w:rsid w:val="004B5C2A"/>
    <w:rsid w:val="004B6050"/>
    <w:rsid w:val="004C5609"/>
    <w:rsid w:val="004D3E1C"/>
    <w:rsid w:val="00513000"/>
    <w:rsid w:val="005141B3"/>
    <w:rsid w:val="005349E3"/>
    <w:rsid w:val="00535B45"/>
    <w:rsid w:val="00537967"/>
    <w:rsid w:val="00595CFA"/>
    <w:rsid w:val="005E060F"/>
    <w:rsid w:val="005E1063"/>
    <w:rsid w:val="005E1282"/>
    <w:rsid w:val="0063000E"/>
    <w:rsid w:val="00664F2F"/>
    <w:rsid w:val="006673B7"/>
    <w:rsid w:val="0067098E"/>
    <w:rsid w:val="006861FF"/>
    <w:rsid w:val="00697901"/>
    <w:rsid w:val="006A1C54"/>
    <w:rsid w:val="006A63F2"/>
    <w:rsid w:val="006C6F2C"/>
    <w:rsid w:val="006E7DC5"/>
    <w:rsid w:val="00704A49"/>
    <w:rsid w:val="0070566E"/>
    <w:rsid w:val="00713E43"/>
    <w:rsid w:val="007157A7"/>
    <w:rsid w:val="007219A5"/>
    <w:rsid w:val="007304AC"/>
    <w:rsid w:val="00743E9B"/>
    <w:rsid w:val="00760190"/>
    <w:rsid w:val="007605B5"/>
    <w:rsid w:val="00785792"/>
    <w:rsid w:val="007A6F4D"/>
    <w:rsid w:val="007B5E98"/>
    <w:rsid w:val="007D3675"/>
    <w:rsid w:val="007F7B18"/>
    <w:rsid w:val="00813558"/>
    <w:rsid w:val="00837674"/>
    <w:rsid w:val="00855215"/>
    <w:rsid w:val="008851CB"/>
    <w:rsid w:val="00885505"/>
    <w:rsid w:val="008A6002"/>
    <w:rsid w:val="008B1619"/>
    <w:rsid w:val="008E0E7D"/>
    <w:rsid w:val="00933C13"/>
    <w:rsid w:val="00952DB5"/>
    <w:rsid w:val="00976435"/>
    <w:rsid w:val="00993286"/>
    <w:rsid w:val="00997193"/>
    <w:rsid w:val="009A15F7"/>
    <w:rsid w:val="009B332B"/>
    <w:rsid w:val="009B6199"/>
    <w:rsid w:val="009B76FF"/>
    <w:rsid w:val="009C58CB"/>
    <w:rsid w:val="00A2526E"/>
    <w:rsid w:val="00A579C3"/>
    <w:rsid w:val="00A60341"/>
    <w:rsid w:val="00A66A93"/>
    <w:rsid w:val="00AC0B01"/>
    <w:rsid w:val="00AF2567"/>
    <w:rsid w:val="00AF2EE4"/>
    <w:rsid w:val="00AF37DB"/>
    <w:rsid w:val="00B34D1F"/>
    <w:rsid w:val="00B44611"/>
    <w:rsid w:val="00B46EC1"/>
    <w:rsid w:val="00B620B9"/>
    <w:rsid w:val="00B71919"/>
    <w:rsid w:val="00B803AD"/>
    <w:rsid w:val="00BD7BB2"/>
    <w:rsid w:val="00BF4205"/>
    <w:rsid w:val="00C25C25"/>
    <w:rsid w:val="00C62080"/>
    <w:rsid w:val="00C835A0"/>
    <w:rsid w:val="00CA40FD"/>
    <w:rsid w:val="00CB27D8"/>
    <w:rsid w:val="00CB63CF"/>
    <w:rsid w:val="00CC2C5B"/>
    <w:rsid w:val="00CD02C0"/>
    <w:rsid w:val="00CD46E8"/>
    <w:rsid w:val="00CE4535"/>
    <w:rsid w:val="00CE7F77"/>
    <w:rsid w:val="00D74EBB"/>
    <w:rsid w:val="00DA5663"/>
    <w:rsid w:val="00DA79DF"/>
    <w:rsid w:val="00E0095C"/>
    <w:rsid w:val="00E11B9B"/>
    <w:rsid w:val="00E21BC9"/>
    <w:rsid w:val="00E22720"/>
    <w:rsid w:val="00E276B6"/>
    <w:rsid w:val="00E34940"/>
    <w:rsid w:val="00E34B71"/>
    <w:rsid w:val="00E41694"/>
    <w:rsid w:val="00E869FC"/>
    <w:rsid w:val="00EB69C7"/>
    <w:rsid w:val="00ED1AA1"/>
    <w:rsid w:val="00ED30D9"/>
    <w:rsid w:val="00EE4C8C"/>
    <w:rsid w:val="00F322AD"/>
    <w:rsid w:val="00F72971"/>
    <w:rsid w:val="00FB4F22"/>
    <w:rsid w:val="00FB642D"/>
    <w:rsid w:val="00FF3E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E8436"/>
  <w15:docId w15:val="{F057BC76-01F4-4373-9A4A-398CF1FFA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69FC"/>
    <w:pPr>
      <w:widowControl w:val="0"/>
      <w:jc w:val="both"/>
    </w:pPr>
    <w:rPr>
      <w:rFonts w:ascii="Arial" w:eastAsia="楷体_GB2312" w:hAnsi="Arial" w:cs="Times New Roman"/>
      <w:sz w:val="18"/>
    </w:rPr>
  </w:style>
  <w:style w:type="paragraph" w:styleId="1">
    <w:name w:val="heading 1"/>
    <w:basedOn w:val="a"/>
    <w:link w:val="10"/>
    <w:uiPriority w:val="1"/>
    <w:qFormat/>
    <w:rsid w:val="000D2F4D"/>
    <w:pPr>
      <w:spacing w:before="192"/>
      <w:ind w:left="700"/>
      <w:jc w:val="left"/>
      <w:outlineLvl w:val="0"/>
    </w:pPr>
    <w:rPr>
      <w:rFonts w:ascii="宋体" w:eastAsia="宋体" w:hAnsi="宋体" w:cstheme="minorBidi"/>
      <w:b/>
      <w:bCs/>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69FC"/>
    <w:pPr>
      <w:ind w:firstLineChars="200" w:firstLine="420"/>
    </w:pPr>
  </w:style>
  <w:style w:type="paragraph" w:styleId="a4">
    <w:name w:val="header"/>
    <w:basedOn w:val="a"/>
    <w:link w:val="a5"/>
    <w:uiPriority w:val="99"/>
    <w:unhideWhenUsed/>
    <w:rsid w:val="00E869FC"/>
    <w:pPr>
      <w:pBdr>
        <w:bottom w:val="single" w:sz="6" w:space="1" w:color="auto"/>
      </w:pBdr>
      <w:tabs>
        <w:tab w:val="center" w:pos="4153"/>
        <w:tab w:val="right" w:pos="8306"/>
      </w:tabs>
      <w:snapToGrid w:val="0"/>
      <w:jc w:val="center"/>
    </w:pPr>
    <w:rPr>
      <w:szCs w:val="18"/>
    </w:rPr>
  </w:style>
  <w:style w:type="character" w:customStyle="1" w:styleId="a5">
    <w:name w:val="页眉 字符"/>
    <w:basedOn w:val="a0"/>
    <w:link w:val="a4"/>
    <w:uiPriority w:val="99"/>
    <w:rsid w:val="00E869FC"/>
    <w:rPr>
      <w:rFonts w:ascii="Arial" w:eastAsia="楷体_GB2312" w:hAnsi="Arial" w:cs="Times New Roman"/>
      <w:sz w:val="18"/>
      <w:szCs w:val="18"/>
    </w:rPr>
  </w:style>
  <w:style w:type="paragraph" w:styleId="a6">
    <w:name w:val="footer"/>
    <w:basedOn w:val="a"/>
    <w:link w:val="a7"/>
    <w:uiPriority w:val="99"/>
    <w:unhideWhenUsed/>
    <w:rsid w:val="00E869FC"/>
    <w:pPr>
      <w:tabs>
        <w:tab w:val="center" w:pos="4153"/>
        <w:tab w:val="right" w:pos="8306"/>
      </w:tabs>
      <w:snapToGrid w:val="0"/>
      <w:jc w:val="left"/>
    </w:pPr>
    <w:rPr>
      <w:szCs w:val="18"/>
    </w:rPr>
  </w:style>
  <w:style w:type="character" w:customStyle="1" w:styleId="a7">
    <w:name w:val="页脚 字符"/>
    <w:basedOn w:val="a0"/>
    <w:link w:val="a6"/>
    <w:uiPriority w:val="99"/>
    <w:rsid w:val="00E869FC"/>
    <w:rPr>
      <w:rFonts w:ascii="Arial" w:eastAsia="楷体_GB2312" w:hAnsi="Arial" w:cs="Times New Roman"/>
      <w:sz w:val="18"/>
      <w:szCs w:val="18"/>
    </w:rPr>
  </w:style>
  <w:style w:type="paragraph" w:styleId="a8">
    <w:name w:val="Balloon Text"/>
    <w:basedOn w:val="a"/>
    <w:link w:val="a9"/>
    <w:uiPriority w:val="99"/>
    <w:semiHidden/>
    <w:unhideWhenUsed/>
    <w:rsid w:val="00E21BC9"/>
    <w:rPr>
      <w:szCs w:val="18"/>
    </w:rPr>
  </w:style>
  <w:style w:type="character" w:customStyle="1" w:styleId="a9">
    <w:name w:val="批注框文本 字符"/>
    <w:basedOn w:val="a0"/>
    <w:link w:val="a8"/>
    <w:uiPriority w:val="99"/>
    <w:semiHidden/>
    <w:rsid w:val="00E21BC9"/>
    <w:rPr>
      <w:rFonts w:ascii="Arial" w:eastAsia="楷体_GB2312" w:hAnsi="Arial" w:cs="Times New Roman"/>
      <w:sz w:val="18"/>
      <w:szCs w:val="18"/>
    </w:rPr>
  </w:style>
  <w:style w:type="table" w:styleId="aa">
    <w:name w:val="Table Grid"/>
    <w:basedOn w:val="a1"/>
    <w:uiPriority w:val="39"/>
    <w:rsid w:val="002B2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7F7B18"/>
    <w:rPr>
      <w:rFonts w:ascii="Arial" w:eastAsia="楷体_GB2312" w:hAnsi="Arial" w:cs="Times New Roman"/>
      <w:sz w:val="18"/>
    </w:rPr>
  </w:style>
  <w:style w:type="character" w:styleId="ac">
    <w:name w:val="annotation reference"/>
    <w:basedOn w:val="a0"/>
    <w:uiPriority w:val="99"/>
    <w:semiHidden/>
    <w:unhideWhenUsed/>
    <w:rsid w:val="00855215"/>
    <w:rPr>
      <w:sz w:val="21"/>
      <w:szCs w:val="21"/>
    </w:rPr>
  </w:style>
  <w:style w:type="paragraph" w:styleId="ad">
    <w:name w:val="annotation text"/>
    <w:basedOn w:val="a"/>
    <w:link w:val="ae"/>
    <w:uiPriority w:val="99"/>
    <w:semiHidden/>
    <w:unhideWhenUsed/>
    <w:rsid w:val="00855215"/>
    <w:pPr>
      <w:jc w:val="left"/>
    </w:pPr>
  </w:style>
  <w:style w:type="character" w:customStyle="1" w:styleId="ae">
    <w:name w:val="批注文字 字符"/>
    <w:basedOn w:val="a0"/>
    <w:link w:val="ad"/>
    <w:uiPriority w:val="99"/>
    <w:semiHidden/>
    <w:rsid w:val="00855215"/>
    <w:rPr>
      <w:rFonts w:ascii="Arial" w:eastAsia="楷体_GB2312" w:hAnsi="Arial" w:cs="Times New Roman"/>
      <w:sz w:val="18"/>
    </w:rPr>
  </w:style>
  <w:style w:type="paragraph" w:styleId="af">
    <w:name w:val="annotation subject"/>
    <w:basedOn w:val="ad"/>
    <w:next w:val="ad"/>
    <w:link w:val="af0"/>
    <w:uiPriority w:val="99"/>
    <w:semiHidden/>
    <w:unhideWhenUsed/>
    <w:rsid w:val="00855215"/>
    <w:rPr>
      <w:b/>
      <w:bCs/>
    </w:rPr>
  </w:style>
  <w:style w:type="character" w:customStyle="1" w:styleId="af0">
    <w:name w:val="批注主题 字符"/>
    <w:basedOn w:val="ae"/>
    <w:link w:val="af"/>
    <w:uiPriority w:val="99"/>
    <w:semiHidden/>
    <w:rsid w:val="00855215"/>
    <w:rPr>
      <w:rFonts w:ascii="Arial" w:eastAsia="楷体_GB2312" w:hAnsi="Arial" w:cs="Times New Roman"/>
      <w:b/>
      <w:bCs/>
      <w:sz w:val="18"/>
    </w:rPr>
  </w:style>
  <w:style w:type="paragraph" w:customStyle="1" w:styleId="Default">
    <w:name w:val="Default"/>
    <w:rsid w:val="001B42AC"/>
    <w:pPr>
      <w:widowControl w:val="0"/>
      <w:autoSpaceDE w:val="0"/>
      <w:autoSpaceDN w:val="0"/>
      <w:adjustRightInd w:val="0"/>
    </w:pPr>
    <w:rPr>
      <w:rFonts w:ascii="宋体" w:eastAsia="宋体" w:cs="宋体"/>
      <w:color w:val="000000"/>
      <w:kern w:val="0"/>
      <w:sz w:val="24"/>
      <w:szCs w:val="24"/>
    </w:rPr>
  </w:style>
  <w:style w:type="paragraph" w:customStyle="1" w:styleId="TableParagraph">
    <w:name w:val="Table Paragraph"/>
    <w:basedOn w:val="a"/>
    <w:uiPriority w:val="1"/>
    <w:qFormat/>
    <w:rsid w:val="00743E9B"/>
    <w:pPr>
      <w:jc w:val="left"/>
    </w:pPr>
    <w:rPr>
      <w:rFonts w:asciiTheme="minorHAnsi" w:eastAsiaTheme="minorEastAsia" w:hAnsiTheme="minorHAnsi" w:cstheme="minorBidi"/>
      <w:kern w:val="0"/>
      <w:sz w:val="22"/>
      <w:lang w:eastAsia="en-US"/>
    </w:rPr>
  </w:style>
  <w:style w:type="paragraph" w:styleId="af1">
    <w:name w:val="Body Text"/>
    <w:basedOn w:val="a"/>
    <w:link w:val="af2"/>
    <w:uiPriority w:val="1"/>
    <w:qFormat/>
    <w:rsid w:val="000D2F4D"/>
    <w:pPr>
      <w:ind w:left="220" w:firstLine="480"/>
      <w:jc w:val="left"/>
    </w:pPr>
    <w:rPr>
      <w:rFonts w:ascii="宋体" w:eastAsia="宋体" w:hAnsi="宋体" w:cstheme="minorBidi"/>
      <w:kern w:val="0"/>
      <w:sz w:val="24"/>
      <w:szCs w:val="24"/>
      <w:lang w:eastAsia="en-US"/>
    </w:rPr>
  </w:style>
  <w:style w:type="character" w:customStyle="1" w:styleId="af2">
    <w:name w:val="正文文本 字符"/>
    <w:basedOn w:val="a0"/>
    <w:link w:val="af1"/>
    <w:uiPriority w:val="1"/>
    <w:rsid w:val="000D2F4D"/>
    <w:rPr>
      <w:rFonts w:ascii="宋体" w:eastAsia="宋体" w:hAnsi="宋体"/>
      <w:kern w:val="0"/>
      <w:sz w:val="24"/>
      <w:szCs w:val="24"/>
      <w:lang w:eastAsia="en-US"/>
    </w:rPr>
  </w:style>
  <w:style w:type="character" w:customStyle="1" w:styleId="10">
    <w:name w:val="标题 1 字符"/>
    <w:basedOn w:val="a0"/>
    <w:link w:val="1"/>
    <w:uiPriority w:val="1"/>
    <w:rsid w:val="000D2F4D"/>
    <w:rPr>
      <w:rFonts w:ascii="宋体" w:eastAsia="宋体" w:hAnsi="宋体"/>
      <w:b/>
      <w:bCs/>
      <w:kern w:val="0"/>
      <w:sz w:val="24"/>
      <w:szCs w:val="24"/>
      <w:lang w:eastAsia="en-US"/>
    </w:rPr>
  </w:style>
  <w:style w:type="table" w:customStyle="1" w:styleId="TableNormal">
    <w:name w:val="Table Normal"/>
    <w:uiPriority w:val="2"/>
    <w:semiHidden/>
    <w:unhideWhenUsed/>
    <w:qFormat/>
    <w:rsid w:val="000D2F4D"/>
    <w:pPr>
      <w:widowControl w:val="0"/>
    </w:pPr>
    <w:rPr>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24194">
      <w:bodyDiv w:val="1"/>
      <w:marLeft w:val="0"/>
      <w:marRight w:val="0"/>
      <w:marTop w:val="0"/>
      <w:marBottom w:val="0"/>
      <w:divBdr>
        <w:top w:val="none" w:sz="0" w:space="0" w:color="auto"/>
        <w:left w:val="none" w:sz="0" w:space="0" w:color="auto"/>
        <w:bottom w:val="none" w:sz="0" w:space="0" w:color="auto"/>
        <w:right w:val="none" w:sz="0" w:space="0" w:color="auto"/>
      </w:divBdr>
    </w:div>
    <w:div w:id="515970745">
      <w:bodyDiv w:val="1"/>
      <w:marLeft w:val="0"/>
      <w:marRight w:val="0"/>
      <w:marTop w:val="0"/>
      <w:marBottom w:val="0"/>
      <w:divBdr>
        <w:top w:val="none" w:sz="0" w:space="0" w:color="auto"/>
        <w:left w:val="none" w:sz="0" w:space="0" w:color="auto"/>
        <w:bottom w:val="none" w:sz="0" w:space="0" w:color="auto"/>
        <w:right w:val="none" w:sz="0" w:space="0" w:color="auto"/>
      </w:divBdr>
    </w:div>
    <w:div w:id="1074746282">
      <w:bodyDiv w:val="1"/>
      <w:marLeft w:val="0"/>
      <w:marRight w:val="0"/>
      <w:marTop w:val="0"/>
      <w:marBottom w:val="0"/>
      <w:divBdr>
        <w:top w:val="none" w:sz="0" w:space="0" w:color="auto"/>
        <w:left w:val="none" w:sz="0" w:space="0" w:color="auto"/>
        <w:bottom w:val="none" w:sz="0" w:space="0" w:color="auto"/>
        <w:right w:val="none" w:sz="0" w:space="0" w:color="auto"/>
      </w:divBdr>
    </w:div>
    <w:div w:id="1420760311">
      <w:bodyDiv w:val="1"/>
      <w:marLeft w:val="0"/>
      <w:marRight w:val="0"/>
      <w:marTop w:val="0"/>
      <w:marBottom w:val="0"/>
      <w:divBdr>
        <w:top w:val="none" w:sz="0" w:space="0" w:color="auto"/>
        <w:left w:val="none" w:sz="0" w:space="0" w:color="auto"/>
        <w:bottom w:val="none" w:sz="0" w:space="0" w:color="auto"/>
        <w:right w:val="none" w:sz="0" w:space="0" w:color="auto"/>
      </w:divBdr>
    </w:div>
    <w:div w:id="154652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9954F-E6FB-4496-9545-B86507E8B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996</Words>
  <Characters>5681</Characters>
  <Application>Microsoft Office Word</Application>
  <DocSecurity>0</DocSecurity>
  <Lines>47</Lines>
  <Paragraphs>13</Paragraphs>
  <ScaleCrop>false</ScaleCrop>
  <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 晓婷</dc:creator>
  <cp:lastModifiedBy>程迪</cp:lastModifiedBy>
  <cp:revision>2</cp:revision>
  <dcterms:created xsi:type="dcterms:W3CDTF">2023-02-09T14:45:00Z</dcterms:created>
  <dcterms:modified xsi:type="dcterms:W3CDTF">2023-02-09T14:45:00Z</dcterms:modified>
</cp:coreProperties>
</file>