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5B36" w14:textId="34C27781" w:rsidR="00C71F7D" w:rsidRDefault="00C71F7D" w:rsidP="00C71F7D">
      <w:pPr>
        <w:jc w:val="left"/>
        <w:rPr>
          <w:rFonts w:ascii="宋体" w:eastAsia="宋体" w:hAnsi="宋体" w:cs="宋体"/>
          <w:b/>
          <w:color w:val="000000"/>
          <w:sz w:val="24"/>
          <w:szCs w:val="24"/>
        </w:rPr>
      </w:pPr>
      <w:r>
        <w:rPr>
          <w:rFonts w:ascii="宋体" w:eastAsia="宋体" w:hAnsi="宋体" w:cs="宋体" w:hint="eastAsia"/>
          <w:b/>
          <w:color w:val="000000"/>
          <w:sz w:val="24"/>
          <w:szCs w:val="24"/>
        </w:rPr>
        <w:t>证券代码：603990      证券简称：麦迪科技          编号：</w:t>
      </w:r>
      <w:r w:rsidR="0012121C">
        <w:rPr>
          <w:rFonts w:ascii="宋体" w:eastAsia="宋体" w:hAnsi="宋体" w:cs="宋体" w:hint="eastAsia"/>
          <w:b/>
          <w:color w:val="000000"/>
          <w:sz w:val="24"/>
          <w:szCs w:val="24"/>
        </w:rPr>
        <w:t>2</w:t>
      </w:r>
      <w:r w:rsidR="0012121C">
        <w:rPr>
          <w:rFonts w:ascii="宋体" w:eastAsia="宋体" w:hAnsi="宋体" w:cs="宋体"/>
          <w:b/>
          <w:color w:val="000000"/>
          <w:sz w:val="24"/>
          <w:szCs w:val="24"/>
        </w:rPr>
        <w:t>023-001</w:t>
      </w:r>
    </w:p>
    <w:p w14:paraId="14DB06C1" w14:textId="77777777" w:rsidR="00C71F7D" w:rsidRDefault="00C71F7D" w:rsidP="00C71F7D">
      <w:pPr>
        <w:rPr>
          <w:rFonts w:ascii="宋体" w:eastAsia="宋体" w:hAnsi="宋体" w:cs="宋体"/>
          <w:b/>
          <w:color w:val="000000"/>
          <w:sz w:val="24"/>
          <w:szCs w:val="24"/>
        </w:rPr>
      </w:pPr>
    </w:p>
    <w:p w14:paraId="319ECF50"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苏州麦迪斯顿医疗科技股份有限公司</w:t>
      </w:r>
    </w:p>
    <w:p w14:paraId="3484088E"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投资者关系活动记录表</w:t>
      </w:r>
    </w:p>
    <w:p w14:paraId="4848F6EB" w14:textId="77777777" w:rsidR="00C71F7D" w:rsidRDefault="00C71F7D" w:rsidP="00C71F7D">
      <w:pPr>
        <w:jc w:val="center"/>
        <w:rPr>
          <w:rFonts w:ascii="宋体" w:hAnsi="宋体" w:cs="华文细黑"/>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149"/>
        <w:gridCol w:w="2069"/>
        <w:gridCol w:w="2082"/>
      </w:tblGrid>
      <w:tr w:rsidR="00C71F7D" w:rsidRPr="008C0E5D" w14:paraId="26512D07" w14:textId="77777777" w:rsidTr="0072593A">
        <w:trPr>
          <w:trHeight w:val="452"/>
        </w:trPr>
        <w:tc>
          <w:tcPr>
            <w:tcW w:w="1996" w:type="dxa"/>
            <w:shd w:val="clear" w:color="auto" w:fill="auto"/>
          </w:tcPr>
          <w:p w14:paraId="32356C37"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日期</w:t>
            </w:r>
          </w:p>
        </w:tc>
        <w:tc>
          <w:tcPr>
            <w:tcW w:w="2149" w:type="dxa"/>
            <w:shd w:val="clear" w:color="auto" w:fill="auto"/>
          </w:tcPr>
          <w:p w14:paraId="46854176" w14:textId="3CF77EDE"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023</w:t>
            </w:r>
            <w:r>
              <w:rPr>
                <w:rFonts w:ascii="宋体" w:eastAsia="宋体" w:hAnsi="宋体" w:cs="宋体" w:hint="eastAsia"/>
                <w:color w:val="000000"/>
                <w:sz w:val="24"/>
                <w:szCs w:val="24"/>
              </w:rPr>
              <w:t>.2</w:t>
            </w:r>
            <w:r>
              <w:rPr>
                <w:rFonts w:ascii="宋体" w:eastAsia="宋体" w:hAnsi="宋体" w:cs="宋体"/>
                <w:color w:val="000000"/>
                <w:sz w:val="24"/>
                <w:szCs w:val="24"/>
              </w:rPr>
              <w:t>.1</w:t>
            </w:r>
            <w:r w:rsidR="00374C18">
              <w:rPr>
                <w:rFonts w:ascii="宋体" w:eastAsia="宋体" w:hAnsi="宋体" w:cs="宋体"/>
                <w:color w:val="000000"/>
                <w:sz w:val="24"/>
                <w:szCs w:val="24"/>
              </w:rPr>
              <w:t>5</w:t>
            </w:r>
          </w:p>
        </w:tc>
        <w:tc>
          <w:tcPr>
            <w:tcW w:w="2069" w:type="dxa"/>
            <w:shd w:val="clear" w:color="auto" w:fill="auto"/>
          </w:tcPr>
          <w:p w14:paraId="012D30A6"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时间</w:t>
            </w:r>
          </w:p>
        </w:tc>
        <w:tc>
          <w:tcPr>
            <w:tcW w:w="2082" w:type="dxa"/>
            <w:shd w:val="clear" w:color="auto" w:fill="auto"/>
          </w:tcPr>
          <w:p w14:paraId="3DB00F8B" w14:textId="69ACB81A"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1</w:t>
            </w:r>
            <w:r w:rsidR="00374C18">
              <w:rPr>
                <w:rFonts w:ascii="宋体" w:eastAsia="宋体" w:hAnsi="宋体" w:cs="宋体"/>
                <w:color w:val="000000"/>
                <w:sz w:val="24"/>
                <w:szCs w:val="24"/>
              </w:rPr>
              <w:t>0</w:t>
            </w:r>
            <w:r>
              <w:rPr>
                <w:rFonts w:ascii="宋体" w:eastAsia="宋体" w:hAnsi="宋体" w:cs="宋体" w:hint="eastAsia"/>
                <w:color w:val="000000"/>
                <w:sz w:val="24"/>
                <w:szCs w:val="24"/>
              </w:rPr>
              <w:t>：0</w:t>
            </w:r>
            <w:r>
              <w:rPr>
                <w:rFonts w:ascii="宋体" w:eastAsia="宋体" w:hAnsi="宋体" w:cs="宋体"/>
                <w:color w:val="000000"/>
                <w:sz w:val="24"/>
                <w:szCs w:val="24"/>
              </w:rPr>
              <w:t>0</w:t>
            </w:r>
          </w:p>
        </w:tc>
      </w:tr>
      <w:tr w:rsidR="00C71F7D" w:rsidRPr="008C0E5D" w14:paraId="64463B2E" w14:textId="77777777" w:rsidTr="0072593A">
        <w:trPr>
          <w:trHeight w:val="467"/>
        </w:trPr>
        <w:tc>
          <w:tcPr>
            <w:tcW w:w="1996" w:type="dxa"/>
            <w:shd w:val="clear" w:color="auto" w:fill="auto"/>
          </w:tcPr>
          <w:p w14:paraId="13392935"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地点</w:t>
            </w:r>
          </w:p>
        </w:tc>
        <w:tc>
          <w:tcPr>
            <w:tcW w:w="6300" w:type="dxa"/>
            <w:gridSpan w:val="3"/>
            <w:shd w:val="clear" w:color="auto" w:fill="auto"/>
          </w:tcPr>
          <w:p w14:paraId="12EE8A8F" w14:textId="57611629" w:rsidR="00C71F7D" w:rsidRPr="008C0E5D" w:rsidRDefault="00EC5F10"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麦迪科技会议室</w:t>
            </w:r>
          </w:p>
        </w:tc>
      </w:tr>
      <w:tr w:rsidR="00C71F7D" w:rsidRPr="008C0E5D" w14:paraId="1AD00B5C" w14:textId="77777777" w:rsidTr="0072593A">
        <w:trPr>
          <w:trHeight w:val="3333"/>
        </w:trPr>
        <w:tc>
          <w:tcPr>
            <w:tcW w:w="1996" w:type="dxa"/>
            <w:shd w:val="clear" w:color="auto" w:fill="auto"/>
            <w:vAlign w:val="center"/>
          </w:tcPr>
          <w:p w14:paraId="75594C7E" w14:textId="77777777" w:rsidR="00C71F7D" w:rsidRPr="008C0E5D" w:rsidRDefault="00C71F7D" w:rsidP="0072593A">
            <w:pPr>
              <w:spacing w:line="480" w:lineRule="auto"/>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投资者关系活动形式</w:t>
            </w:r>
          </w:p>
        </w:tc>
        <w:tc>
          <w:tcPr>
            <w:tcW w:w="6300" w:type="dxa"/>
            <w:gridSpan w:val="3"/>
            <w:shd w:val="clear" w:color="auto" w:fill="auto"/>
          </w:tcPr>
          <w:p w14:paraId="7DD8767B" w14:textId="54F68AE0" w:rsidR="00C71F7D" w:rsidRPr="008C0E5D" w:rsidRDefault="00EC5F10" w:rsidP="0072593A">
            <w:pPr>
              <w:tabs>
                <w:tab w:val="left" w:pos="2418"/>
              </w:tabs>
              <w:autoSpaceDE w:val="0"/>
              <w:autoSpaceDN w:val="0"/>
              <w:spacing w:before="1"/>
              <w:ind w:left="107"/>
              <w:jc w:val="left"/>
              <w:rPr>
                <w:rFonts w:ascii="宋体" w:eastAsia="宋体" w:hAnsi="宋体" w:cs="宋体"/>
                <w:kern w:val="0"/>
                <w:sz w:val="24"/>
                <w:szCs w:val="24"/>
                <w:lang w:val="zh-CN" w:bidi="zh-CN"/>
              </w:rPr>
            </w:pPr>
            <w:r>
              <w:rPr>
                <w:rFonts w:ascii="宋体" w:eastAsia="宋体" w:hAnsi="宋体" w:cs="宋体" w:hint="eastAsia"/>
                <w:kern w:val="0"/>
                <w:sz w:val="24"/>
                <w:szCs w:val="24"/>
                <w:lang w:val="zh-CN" w:bidi="zh-CN"/>
              </w:rPr>
              <w:t>√</w:t>
            </w:r>
            <w:r w:rsidR="00C71F7D" w:rsidRPr="008C0E5D">
              <w:rPr>
                <w:rFonts w:ascii="宋体" w:eastAsia="宋体" w:hAnsi="宋体" w:cs="宋体" w:hint="eastAsia"/>
                <w:kern w:val="0"/>
                <w:sz w:val="24"/>
                <w:szCs w:val="24"/>
                <w:lang w:val="zh-CN" w:bidi="zh-CN"/>
              </w:rPr>
              <w:t>特</w:t>
            </w:r>
            <w:r w:rsidR="00C71F7D" w:rsidRPr="008C0E5D">
              <w:rPr>
                <w:rFonts w:ascii="宋体" w:eastAsia="宋体" w:hAnsi="宋体" w:cs="宋体" w:hint="eastAsia"/>
                <w:spacing w:val="-3"/>
                <w:kern w:val="0"/>
                <w:sz w:val="24"/>
                <w:szCs w:val="24"/>
                <w:lang w:val="zh-CN" w:bidi="zh-CN"/>
              </w:rPr>
              <w:t>定</w:t>
            </w:r>
            <w:r w:rsidR="00C71F7D" w:rsidRPr="008C0E5D">
              <w:rPr>
                <w:rFonts w:ascii="宋体" w:eastAsia="宋体" w:hAnsi="宋体" w:cs="宋体" w:hint="eastAsia"/>
                <w:kern w:val="0"/>
                <w:sz w:val="24"/>
                <w:szCs w:val="24"/>
                <w:lang w:val="zh-CN" w:bidi="zh-CN"/>
              </w:rPr>
              <w:t>对</w:t>
            </w:r>
            <w:r w:rsidR="00C71F7D" w:rsidRPr="008C0E5D">
              <w:rPr>
                <w:rFonts w:ascii="宋体" w:eastAsia="宋体" w:hAnsi="宋体" w:cs="宋体" w:hint="eastAsia"/>
                <w:spacing w:val="-3"/>
                <w:kern w:val="0"/>
                <w:sz w:val="24"/>
                <w:szCs w:val="24"/>
                <w:lang w:val="zh-CN" w:bidi="zh-CN"/>
              </w:rPr>
              <w:t>象</w:t>
            </w:r>
            <w:r w:rsidR="00C71F7D" w:rsidRPr="008C0E5D">
              <w:rPr>
                <w:rFonts w:ascii="宋体" w:eastAsia="宋体" w:hAnsi="宋体" w:cs="宋体" w:hint="eastAsia"/>
                <w:kern w:val="0"/>
                <w:sz w:val="24"/>
                <w:szCs w:val="24"/>
                <w:lang w:val="zh-CN" w:bidi="zh-CN"/>
              </w:rPr>
              <w:t>调研</w:t>
            </w:r>
            <w:r w:rsidR="00C71F7D" w:rsidRPr="008C0E5D">
              <w:rPr>
                <w:rFonts w:ascii="宋体" w:eastAsia="宋体" w:hAnsi="宋体" w:cs="宋体" w:hint="eastAsia"/>
                <w:kern w:val="0"/>
                <w:sz w:val="24"/>
                <w:szCs w:val="24"/>
                <w:lang w:val="zh-CN" w:bidi="zh-CN"/>
              </w:rPr>
              <w:tab/>
              <w:t>□分</w:t>
            </w:r>
            <w:r w:rsidR="00C71F7D" w:rsidRPr="008C0E5D">
              <w:rPr>
                <w:rFonts w:ascii="宋体" w:eastAsia="宋体" w:hAnsi="宋体" w:cs="宋体" w:hint="eastAsia"/>
                <w:spacing w:val="-3"/>
                <w:kern w:val="0"/>
                <w:sz w:val="24"/>
                <w:szCs w:val="24"/>
                <w:lang w:val="zh-CN" w:bidi="zh-CN"/>
              </w:rPr>
              <w:t>析</w:t>
            </w:r>
            <w:r w:rsidR="00C71F7D" w:rsidRPr="008C0E5D">
              <w:rPr>
                <w:rFonts w:ascii="宋体" w:eastAsia="宋体" w:hAnsi="宋体" w:cs="宋体" w:hint="eastAsia"/>
                <w:kern w:val="0"/>
                <w:sz w:val="24"/>
                <w:szCs w:val="24"/>
                <w:lang w:val="zh-CN" w:bidi="zh-CN"/>
              </w:rPr>
              <w:t>师</w:t>
            </w:r>
            <w:r w:rsidR="00C71F7D" w:rsidRPr="008C0E5D">
              <w:rPr>
                <w:rFonts w:ascii="宋体" w:eastAsia="宋体" w:hAnsi="宋体" w:cs="宋体" w:hint="eastAsia"/>
                <w:spacing w:val="-3"/>
                <w:kern w:val="0"/>
                <w:sz w:val="24"/>
                <w:szCs w:val="24"/>
                <w:lang w:val="zh-CN" w:bidi="zh-CN"/>
              </w:rPr>
              <w:t>会</w:t>
            </w:r>
            <w:r w:rsidR="00C71F7D" w:rsidRPr="008C0E5D">
              <w:rPr>
                <w:rFonts w:ascii="宋体" w:eastAsia="宋体" w:hAnsi="宋体" w:cs="宋体" w:hint="eastAsia"/>
                <w:kern w:val="0"/>
                <w:sz w:val="24"/>
                <w:szCs w:val="24"/>
                <w:lang w:val="zh-CN" w:bidi="zh-CN"/>
              </w:rPr>
              <w:t>议</w:t>
            </w:r>
          </w:p>
          <w:p w14:paraId="74463E7F"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5D88B0B" w14:textId="77777777"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□媒</w:t>
            </w:r>
            <w:r w:rsidRPr="008C0E5D">
              <w:rPr>
                <w:rFonts w:ascii="宋体" w:eastAsia="宋体" w:hAnsi="宋体" w:cs="宋体" w:hint="eastAsia"/>
                <w:spacing w:val="-3"/>
                <w:kern w:val="0"/>
                <w:sz w:val="24"/>
                <w:szCs w:val="24"/>
                <w:lang w:val="zh-CN" w:bidi="zh-CN"/>
              </w:rPr>
              <w:t>体</w:t>
            </w:r>
            <w:r w:rsidRPr="008C0E5D">
              <w:rPr>
                <w:rFonts w:ascii="宋体" w:eastAsia="宋体" w:hAnsi="宋体" w:cs="宋体" w:hint="eastAsia"/>
                <w:kern w:val="0"/>
                <w:sz w:val="24"/>
                <w:szCs w:val="24"/>
                <w:lang w:val="zh-CN" w:bidi="zh-CN"/>
              </w:rPr>
              <w:t>采访</w:t>
            </w:r>
            <w:r w:rsidRPr="008C0E5D">
              <w:rPr>
                <w:rFonts w:ascii="宋体" w:eastAsia="宋体" w:hAnsi="宋体" w:cs="宋体" w:hint="eastAsia"/>
                <w:kern w:val="0"/>
                <w:sz w:val="24"/>
                <w:szCs w:val="24"/>
                <w:lang w:val="zh-CN" w:bidi="zh-CN"/>
              </w:rPr>
              <w:tab/>
              <w:t>□业</w:t>
            </w:r>
            <w:r w:rsidRPr="008C0E5D">
              <w:rPr>
                <w:rFonts w:ascii="宋体" w:eastAsia="宋体" w:hAnsi="宋体" w:cs="宋体" w:hint="eastAsia"/>
                <w:spacing w:val="-3"/>
                <w:kern w:val="0"/>
                <w:sz w:val="24"/>
                <w:szCs w:val="24"/>
                <w:lang w:val="zh-CN" w:bidi="zh-CN"/>
              </w:rPr>
              <w:t>绩</w:t>
            </w:r>
            <w:r w:rsidRPr="008C0E5D">
              <w:rPr>
                <w:rFonts w:ascii="宋体" w:eastAsia="宋体" w:hAnsi="宋体" w:cs="宋体" w:hint="eastAsia"/>
                <w:kern w:val="0"/>
                <w:sz w:val="24"/>
                <w:szCs w:val="24"/>
                <w:lang w:val="zh-CN" w:bidi="zh-CN"/>
              </w:rPr>
              <w:t>说</w:t>
            </w:r>
            <w:r w:rsidRPr="008C0E5D">
              <w:rPr>
                <w:rFonts w:ascii="宋体" w:eastAsia="宋体" w:hAnsi="宋体" w:cs="宋体" w:hint="eastAsia"/>
                <w:spacing w:val="-3"/>
                <w:kern w:val="0"/>
                <w:sz w:val="24"/>
                <w:szCs w:val="24"/>
                <w:lang w:val="zh-CN" w:bidi="zh-CN"/>
              </w:rPr>
              <w:t>明</w:t>
            </w:r>
            <w:r w:rsidRPr="008C0E5D">
              <w:rPr>
                <w:rFonts w:ascii="宋体" w:eastAsia="宋体" w:hAnsi="宋体" w:cs="宋体" w:hint="eastAsia"/>
                <w:kern w:val="0"/>
                <w:sz w:val="24"/>
                <w:szCs w:val="24"/>
                <w:lang w:val="zh-CN" w:bidi="zh-CN"/>
              </w:rPr>
              <w:t>会</w:t>
            </w:r>
          </w:p>
          <w:p w14:paraId="1F5AF70B"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7FC436DC" w14:textId="77777777"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□新</w:t>
            </w:r>
            <w:r w:rsidRPr="008C0E5D">
              <w:rPr>
                <w:rFonts w:ascii="宋体" w:eastAsia="宋体" w:hAnsi="宋体" w:cs="宋体" w:hint="eastAsia"/>
                <w:spacing w:val="-3"/>
                <w:kern w:val="0"/>
                <w:sz w:val="24"/>
                <w:szCs w:val="24"/>
                <w:lang w:val="zh-CN" w:bidi="zh-CN"/>
              </w:rPr>
              <w:t>闻</w:t>
            </w:r>
            <w:r w:rsidRPr="008C0E5D">
              <w:rPr>
                <w:rFonts w:ascii="宋体" w:eastAsia="宋体" w:hAnsi="宋体" w:cs="宋体" w:hint="eastAsia"/>
                <w:kern w:val="0"/>
                <w:sz w:val="24"/>
                <w:szCs w:val="24"/>
                <w:lang w:val="zh-CN" w:bidi="zh-CN"/>
              </w:rPr>
              <w:t>发</w:t>
            </w:r>
            <w:r w:rsidRPr="008C0E5D">
              <w:rPr>
                <w:rFonts w:ascii="宋体" w:eastAsia="宋体" w:hAnsi="宋体" w:cs="宋体" w:hint="eastAsia"/>
                <w:spacing w:val="-3"/>
                <w:kern w:val="0"/>
                <w:sz w:val="24"/>
                <w:szCs w:val="24"/>
                <w:lang w:val="zh-CN" w:bidi="zh-CN"/>
              </w:rPr>
              <w:t>布</w:t>
            </w:r>
            <w:r w:rsidRPr="008C0E5D">
              <w:rPr>
                <w:rFonts w:ascii="宋体" w:eastAsia="宋体" w:hAnsi="宋体" w:cs="宋体" w:hint="eastAsia"/>
                <w:kern w:val="0"/>
                <w:sz w:val="24"/>
                <w:szCs w:val="24"/>
                <w:lang w:val="zh-CN" w:bidi="zh-CN"/>
              </w:rPr>
              <w:t>会</w:t>
            </w:r>
            <w:r w:rsidRPr="008C0E5D">
              <w:rPr>
                <w:rFonts w:ascii="宋体" w:eastAsia="宋体" w:hAnsi="宋体" w:cs="宋体" w:hint="eastAsia"/>
                <w:kern w:val="0"/>
                <w:sz w:val="24"/>
                <w:szCs w:val="24"/>
                <w:lang w:val="zh-CN" w:bidi="zh-CN"/>
              </w:rPr>
              <w:tab/>
              <w:t>□路</w:t>
            </w:r>
            <w:r w:rsidRPr="008C0E5D">
              <w:rPr>
                <w:rFonts w:ascii="宋体" w:eastAsia="宋体" w:hAnsi="宋体" w:cs="宋体" w:hint="eastAsia"/>
                <w:spacing w:val="-3"/>
                <w:kern w:val="0"/>
                <w:sz w:val="24"/>
                <w:szCs w:val="24"/>
                <w:lang w:val="zh-CN" w:bidi="zh-CN"/>
              </w:rPr>
              <w:t>演</w:t>
            </w:r>
            <w:r w:rsidRPr="008C0E5D">
              <w:rPr>
                <w:rFonts w:ascii="宋体" w:eastAsia="宋体" w:hAnsi="宋体" w:cs="宋体" w:hint="eastAsia"/>
                <w:kern w:val="0"/>
                <w:sz w:val="24"/>
                <w:szCs w:val="24"/>
                <w:lang w:val="zh-CN" w:bidi="zh-CN"/>
              </w:rPr>
              <w:t>活动</w:t>
            </w:r>
          </w:p>
          <w:p w14:paraId="25799C45"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456CD0C4" w14:textId="77777777" w:rsidR="00C71F7D" w:rsidRPr="008C0E5D" w:rsidRDefault="00C71F7D" w:rsidP="0072593A">
            <w:pPr>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□现场参观</w:t>
            </w:r>
          </w:p>
          <w:p w14:paraId="7A91D6E7"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7EE44BE" w14:textId="77777777" w:rsidR="00C71F7D" w:rsidRPr="008C0E5D" w:rsidRDefault="00C71F7D" w:rsidP="0072593A">
            <w:pPr>
              <w:spacing w:line="360" w:lineRule="auto"/>
              <w:jc w:val="left"/>
              <w:rPr>
                <w:rFonts w:ascii="宋体" w:eastAsia="宋体" w:hAnsi="宋体" w:cs="宋体"/>
                <w:b/>
                <w:color w:val="000000"/>
                <w:sz w:val="24"/>
                <w:szCs w:val="24"/>
              </w:rPr>
            </w:pPr>
            <w:r w:rsidRPr="008C0E5D">
              <w:rPr>
                <w:rFonts w:ascii="宋体" w:eastAsia="宋体" w:hAnsi="宋体" w:cs="宋体" w:hint="eastAsia"/>
                <w:kern w:val="0"/>
                <w:sz w:val="24"/>
                <w:szCs w:val="24"/>
                <w:lang w:val="zh-CN" w:bidi="zh-CN"/>
              </w:rPr>
              <w:t>□其他（</w:t>
            </w:r>
            <w:proofErr w:type="gramStart"/>
            <w:r w:rsidRPr="008C0E5D">
              <w:rPr>
                <w:rFonts w:ascii="宋体" w:eastAsia="宋体" w:hAnsi="宋体" w:cs="宋体" w:hint="eastAsia"/>
                <w:kern w:val="0"/>
                <w:sz w:val="24"/>
                <w:szCs w:val="24"/>
                <w:u w:val="single"/>
                <w:lang w:val="zh-CN" w:bidi="zh-CN"/>
              </w:rPr>
              <w:t>请文字</w:t>
            </w:r>
            <w:proofErr w:type="gramEnd"/>
            <w:r w:rsidRPr="008C0E5D">
              <w:rPr>
                <w:rFonts w:ascii="宋体" w:eastAsia="宋体" w:hAnsi="宋体" w:cs="宋体" w:hint="eastAsia"/>
                <w:kern w:val="0"/>
                <w:sz w:val="24"/>
                <w:szCs w:val="24"/>
                <w:u w:val="single"/>
                <w:lang w:val="zh-CN" w:bidi="zh-CN"/>
              </w:rPr>
              <w:t>说明其他活动内容）</w:t>
            </w:r>
          </w:p>
        </w:tc>
      </w:tr>
      <w:tr w:rsidR="00C71F7D" w:rsidRPr="008C0E5D" w14:paraId="2BA3D216" w14:textId="77777777" w:rsidTr="0072593A">
        <w:trPr>
          <w:trHeight w:val="354"/>
        </w:trPr>
        <w:tc>
          <w:tcPr>
            <w:tcW w:w="1996" w:type="dxa"/>
            <w:shd w:val="clear" w:color="auto" w:fill="auto"/>
          </w:tcPr>
          <w:p w14:paraId="3A509633" w14:textId="645C9B74" w:rsidR="00C71F7D" w:rsidRPr="008C0E5D" w:rsidRDefault="00C71F7D" w:rsidP="0072593A">
            <w:pPr>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参与单位名称</w:t>
            </w:r>
            <w:r w:rsidR="00940BD0">
              <w:rPr>
                <w:rFonts w:ascii="宋体" w:eastAsia="宋体" w:hAnsi="宋体" w:cs="宋体" w:hint="eastAsia"/>
                <w:b/>
                <w:color w:val="000000"/>
                <w:sz w:val="24"/>
                <w:szCs w:val="24"/>
              </w:rPr>
              <w:t>及</w:t>
            </w:r>
            <w:r w:rsidRPr="008C0E5D">
              <w:rPr>
                <w:rFonts w:ascii="宋体" w:eastAsia="宋体" w:hAnsi="宋体" w:cs="宋体" w:hint="eastAsia"/>
                <w:b/>
                <w:color w:val="000000"/>
                <w:sz w:val="24"/>
                <w:szCs w:val="24"/>
              </w:rPr>
              <w:t>人员</w:t>
            </w:r>
            <w:r w:rsidR="00940BD0">
              <w:rPr>
                <w:rFonts w:ascii="宋体" w:eastAsia="宋体" w:hAnsi="宋体" w:cs="宋体" w:hint="eastAsia"/>
                <w:b/>
                <w:color w:val="000000"/>
                <w:sz w:val="24"/>
                <w:szCs w:val="24"/>
              </w:rPr>
              <w:t>姓名</w:t>
            </w:r>
          </w:p>
        </w:tc>
        <w:tc>
          <w:tcPr>
            <w:tcW w:w="6300" w:type="dxa"/>
            <w:gridSpan w:val="3"/>
            <w:shd w:val="clear" w:color="auto" w:fill="auto"/>
            <w:vAlign w:val="center"/>
          </w:tcPr>
          <w:p w14:paraId="409EEAD5" w14:textId="2FB0C5C1" w:rsidR="00C71F7D" w:rsidRPr="008C0E5D" w:rsidRDefault="00EC5F10" w:rsidP="0072593A">
            <w:pPr>
              <w:spacing w:line="480" w:lineRule="auto"/>
              <w:rPr>
                <w:rFonts w:ascii="宋体" w:eastAsia="宋体" w:hAnsi="宋体" w:cs="宋体"/>
                <w:color w:val="000000"/>
                <w:sz w:val="24"/>
                <w:szCs w:val="24"/>
              </w:rPr>
            </w:pPr>
            <w:r>
              <w:rPr>
                <w:rFonts w:ascii="宋体" w:eastAsia="宋体" w:hAnsi="宋体" w:cs="宋体" w:hint="eastAsia"/>
                <w:color w:val="000000"/>
                <w:sz w:val="24"/>
                <w:szCs w:val="24"/>
              </w:rPr>
              <w:t>中信证券张志强</w:t>
            </w:r>
            <w:r w:rsidR="00816EE4">
              <w:rPr>
                <w:rFonts w:ascii="宋体" w:eastAsia="宋体" w:hAnsi="宋体" w:cs="宋体" w:hint="eastAsia"/>
                <w:color w:val="000000"/>
                <w:sz w:val="24"/>
                <w:szCs w:val="24"/>
              </w:rPr>
              <w:t>、西南证券王湘杰、</w:t>
            </w:r>
            <w:r w:rsidR="00940BD0">
              <w:rPr>
                <w:rFonts w:ascii="宋体" w:eastAsia="宋体" w:hAnsi="宋体" w:cs="宋体" w:hint="eastAsia"/>
                <w:color w:val="000000"/>
                <w:sz w:val="24"/>
                <w:szCs w:val="24"/>
              </w:rPr>
              <w:t>华夏基金王嘉伟、</w:t>
            </w:r>
            <w:proofErr w:type="gramStart"/>
            <w:r w:rsidR="00816EE4">
              <w:rPr>
                <w:rFonts w:ascii="宋体" w:eastAsia="宋体" w:hAnsi="宋体" w:cs="宋体" w:hint="eastAsia"/>
                <w:color w:val="000000"/>
                <w:sz w:val="24"/>
                <w:szCs w:val="24"/>
              </w:rPr>
              <w:t>汇安基金吴</w:t>
            </w:r>
            <w:proofErr w:type="gramEnd"/>
            <w:r w:rsidR="00816EE4">
              <w:rPr>
                <w:rFonts w:ascii="宋体" w:eastAsia="宋体" w:hAnsi="宋体" w:cs="宋体" w:hint="eastAsia"/>
                <w:color w:val="000000"/>
                <w:sz w:val="24"/>
                <w:szCs w:val="24"/>
              </w:rPr>
              <w:t>尚伟</w:t>
            </w:r>
            <w:r w:rsidR="00940BD0">
              <w:rPr>
                <w:rFonts w:ascii="宋体" w:eastAsia="宋体" w:hAnsi="宋体" w:cs="宋体" w:hint="eastAsia"/>
                <w:color w:val="000000"/>
                <w:sz w:val="24"/>
                <w:szCs w:val="24"/>
              </w:rPr>
              <w:t>、</w:t>
            </w:r>
            <w:r w:rsidR="00940BD0" w:rsidRPr="00940BD0">
              <w:rPr>
                <w:rFonts w:ascii="宋体" w:eastAsia="宋体" w:hAnsi="宋体" w:cs="宋体" w:hint="eastAsia"/>
                <w:color w:val="000000"/>
                <w:sz w:val="24"/>
                <w:szCs w:val="24"/>
              </w:rPr>
              <w:t>湘</w:t>
            </w:r>
            <w:proofErr w:type="gramStart"/>
            <w:r w:rsidR="00940BD0" w:rsidRPr="00940BD0">
              <w:rPr>
                <w:rFonts w:ascii="宋体" w:eastAsia="宋体" w:hAnsi="宋体" w:cs="宋体" w:hint="eastAsia"/>
                <w:color w:val="000000"/>
                <w:sz w:val="24"/>
                <w:szCs w:val="24"/>
              </w:rPr>
              <w:t>财基金车</w:t>
            </w:r>
            <w:proofErr w:type="gramEnd"/>
            <w:r w:rsidR="00940BD0" w:rsidRPr="00940BD0">
              <w:rPr>
                <w:rFonts w:ascii="宋体" w:eastAsia="宋体" w:hAnsi="宋体" w:cs="宋体" w:hint="eastAsia"/>
                <w:color w:val="000000"/>
                <w:sz w:val="24"/>
                <w:szCs w:val="24"/>
              </w:rPr>
              <w:t>广路</w:t>
            </w:r>
            <w:r w:rsidR="00940BD0">
              <w:rPr>
                <w:rFonts w:ascii="宋体" w:eastAsia="宋体" w:hAnsi="宋体" w:cs="宋体" w:hint="eastAsia"/>
                <w:color w:val="000000"/>
                <w:sz w:val="24"/>
                <w:szCs w:val="24"/>
              </w:rPr>
              <w:t>、</w:t>
            </w:r>
            <w:r w:rsidR="00940BD0" w:rsidRPr="00940BD0">
              <w:rPr>
                <w:rFonts w:ascii="宋体" w:eastAsia="宋体" w:hAnsi="宋体" w:cs="宋体" w:hint="eastAsia"/>
                <w:color w:val="000000"/>
                <w:sz w:val="24"/>
                <w:szCs w:val="24"/>
              </w:rPr>
              <w:t>杭州</w:t>
            </w:r>
            <w:proofErr w:type="gramStart"/>
            <w:r w:rsidR="00940BD0" w:rsidRPr="00940BD0">
              <w:rPr>
                <w:rFonts w:ascii="宋体" w:eastAsia="宋体" w:hAnsi="宋体" w:cs="宋体" w:hint="eastAsia"/>
                <w:color w:val="000000"/>
                <w:sz w:val="24"/>
                <w:szCs w:val="24"/>
              </w:rPr>
              <w:t>紫潭</w:t>
            </w:r>
            <w:r w:rsidR="00940BD0">
              <w:rPr>
                <w:rFonts w:ascii="宋体" w:eastAsia="宋体" w:hAnsi="宋体" w:cs="宋体" w:hint="eastAsia"/>
                <w:color w:val="000000"/>
                <w:sz w:val="24"/>
                <w:szCs w:val="24"/>
              </w:rPr>
              <w:t>投资</w:t>
            </w:r>
            <w:proofErr w:type="gramEnd"/>
            <w:r w:rsidR="00940BD0" w:rsidRPr="00940BD0">
              <w:rPr>
                <w:rFonts w:ascii="宋体" w:eastAsia="宋体" w:hAnsi="宋体" w:cs="宋体" w:hint="eastAsia"/>
                <w:color w:val="000000"/>
                <w:sz w:val="24"/>
                <w:szCs w:val="24"/>
              </w:rPr>
              <w:t>杨丽斌</w:t>
            </w:r>
            <w:r w:rsidR="00940BD0">
              <w:rPr>
                <w:rFonts w:ascii="宋体" w:eastAsia="宋体" w:hAnsi="宋体" w:cs="宋体" w:hint="eastAsia"/>
                <w:color w:val="000000"/>
                <w:sz w:val="24"/>
                <w:szCs w:val="24"/>
              </w:rPr>
              <w:t>、</w:t>
            </w:r>
            <w:r w:rsidR="00940BD0" w:rsidRPr="00940BD0">
              <w:rPr>
                <w:rFonts w:ascii="宋体" w:eastAsia="宋体" w:hAnsi="宋体" w:cs="宋体" w:hint="eastAsia"/>
                <w:color w:val="000000"/>
                <w:sz w:val="24"/>
                <w:szCs w:val="24"/>
              </w:rPr>
              <w:t>上海</w:t>
            </w:r>
            <w:proofErr w:type="gramStart"/>
            <w:r w:rsidR="00940BD0" w:rsidRPr="00940BD0">
              <w:rPr>
                <w:rFonts w:ascii="宋体" w:eastAsia="宋体" w:hAnsi="宋体" w:cs="宋体" w:hint="eastAsia"/>
                <w:color w:val="000000"/>
                <w:sz w:val="24"/>
                <w:szCs w:val="24"/>
              </w:rPr>
              <w:t>琦轩</w:t>
            </w:r>
            <w:r w:rsidR="00940BD0">
              <w:rPr>
                <w:rFonts w:ascii="宋体" w:eastAsia="宋体" w:hAnsi="宋体" w:cs="宋体" w:hint="eastAsia"/>
                <w:color w:val="000000"/>
                <w:sz w:val="24"/>
                <w:szCs w:val="24"/>
              </w:rPr>
              <w:t>投资</w:t>
            </w:r>
            <w:proofErr w:type="gramEnd"/>
            <w:r w:rsidR="00940BD0" w:rsidRPr="00940BD0">
              <w:rPr>
                <w:rFonts w:ascii="宋体" w:eastAsia="宋体" w:hAnsi="宋体" w:cs="宋体" w:hint="eastAsia"/>
                <w:color w:val="000000"/>
                <w:sz w:val="24"/>
                <w:szCs w:val="24"/>
              </w:rPr>
              <w:t>朱</w:t>
            </w:r>
            <w:r w:rsidR="00940BD0">
              <w:rPr>
                <w:rFonts w:ascii="宋体" w:eastAsia="宋体" w:hAnsi="宋体" w:cs="宋体" w:hint="eastAsia"/>
                <w:color w:val="000000"/>
                <w:sz w:val="24"/>
                <w:szCs w:val="24"/>
              </w:rPr>
              <w:t>晓</w:t>
            </w:r>
            <w:r w:rsidR="00940BD0" w:rsidRPr="00940BD0">
              <w:rPr>
                <w:rFonts w:ascii="宋体" w:eastAsia="宋体" w:hAnsi="宋体" w:cs="宋体" w:hint="eastAsia"/>
                <w:color w:val="000000"/>
                <w:sz w:val="24"/>
                <w:szCs w:val="24"/>
              </w:rPr>
              <w:t>凯</w:t>
            </w:r>
          </w:p>
        </w:tc>
      </w:tr>
      <w:tr w:rsidR="00C71F7D" w:rsidRPr="008C0E5D" w14:paraId="55654D18" w14:textId="77777777" w:rsidTr="0072593A">
        <w:trPr>
          <w:trHeight w:val="519"/>
        </w:trPr>
        <w:tc>
          <w:tcPr>
            <w:tcW w:w="1996" w:type="dxa"/>
            <w:shd w:val="clear" w:color="auto" w:fill="auto"/>
            <w:vAlign w:val="center"/>
          </w:tcPr>
          <w:p w14:paraId="46BF4E43" w14:textId="77777777" w:rsidR="00C71F7D" w:rsidRPr="008C0E5D" w:rsidRDefault="00C71F7D" w:rsidP="0072593A">
            <w:pPr>
              <w:rPr>
                <w:rFonts w:ascii="宋体" w:eastAsia="宋体" w:hAnsi="宋体" w:cs="宋体"/>
                <w:b/>
                <w:color w:val="000000"/>
                <w:sz w:val="24"/>
                <w:szCs w:val="24"/>
              </w:rPr>
            </w:pPr>
            <w:r w:rsidRPr="008C0E5D">
              <w:rPr>
                <w:rFonts w:ascii="宋体" w:eastAsia="宋体" w:hAnsi="宋体" w:cs="宋体" w:hint="eastAsia"/>
                <w:b/>
                <w:color w:val="000000"/>
                <w:sz w:val="24"/>
                <w:szCs w:val="24"/>
              </w:rPr>
              <w:t>公司接待人员及职务</w:t>
            </w:r>
          </w:p>
        </w:tc>
        <w:tc>
          <w:tcPr>
            <w:tcW w:w="6300" w:type="dxa"/>
            <w:gridSpan w:val="3"/>
            <w:shd w:val="clear" w:color="auto" w:fill="auto"/>
          </w:tcPr>
          <w:p w14:paraId="342A49FD" w14:textId="0FD752E3" w:rsidR="00C71F7D" w:rsidRPr="008C0E5D" w:rsidRDefault="007829C7" w:rsidP="0072593A">
            <w:pPr>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董事兼</w:t>
            </w:r>
            <w:r w:rsidR="00F27419">
              <w:rPr>
                <w:rFonts w:ascii="宋体" w:eastAsia="宋体" w:hAnsi="宋体" w:cs="宋体" w:hint="eastAsia"/>
                <w:color w:val="000000"/>
                <w:sz w:val="24"/>
                <w:szCs w:val="24"/>
              </w:rPr>
              <w:t>联席</w:t>
            </w:r>
            <w:r w:rsidR="00374C18">
              <w:rPr>
                <w:rFonts w:ascii="宋体" w:eastAsia="宋体" w:hAnsi="宋体" w:cs="宋体" w:hint="eastAsia"/>
                <w:color w:val="000000"/>
                <w:sz w:val="24"/>
                <w:szCs w:val="24"/>
              </w:rPr>
              <w:t>总经理周支柱、</w:t>
            </w:r>
            <w:r w:rsidR="00EC5F10">
              <w:rPr>
                <w:rFonts w:ascii="宋体" w:eastAsia="宋体" w:hAnsi="宋体" w:cs="宋体" w:hint="eastAsia"/>
                <w:color w:val="000000"/>
                <w:sz w:val="24"/>
                <w:szCs w:val="24"/>
              </w:rPr>
              <w:t>董事会秘书李孟豪、证券事务代表薛天</w:t>
            </w:r>
          </w:p>
        </w:tc>
      </w:tr>
      <w:tr w:rsidR="00C71F7D" w:rsidRPr="008C0E5D" w14:paraId="5787D31C" w14:textId="77777777" w:rsidTr="0072593A">
        <w:trPr>
          <w:trHeight w:val="497"/>
        </w:trPr>
        <w:tc>
          <w:tcPr>
            <w:tcW w:w="1996" w:type="dxa"/>
            <w:shd w:val="clear" w:color="auto" w:fill="auto"/>
          </w:tcPr>
          <w:p w14:paraId="2A4B77EC"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主题</w:t>
            </w:r>
          </w:p>
        </w:tc>
        <w:tc>
          <w:tcPr>
            <w:tcW w:w="6300" w:type="dxa"/>
            <w:gridSpan w:val="3"/>
            <w:shd w:val="clear" w:color="auto" w:fill="auto"/>
          </w:tcPr>
          <w:p w14:paraId="2C446949" w14:textId="7C1AFD04" w:rsidR="00C71F7D" w:rsidRPr="008C0E5D" w:rsidRDefault="00374C18" w:rsidP="0072593A">
            <w:pPr>
              <w:spacing w:line="480" w:lineRule="auto"/>
              <w:jc w:val="left"/>
              <w:rPr>
                <w:rFonts w:ascii="宋体" w:eastAsia="宋体" w:hAnsi="宋体" w:cs="宋体"/>
                <w:b/>
                <w:color w:val="000000"/>
                <w:sz w:val="24"/>
                <w:szCs w:val="24"/>
              </w:rPr>
            </w:pPr>
            <w:r>
              <w:rPr>
                <w:rFonts w:ascii="宋体" w:eastAsia="宋体" w:hAnsi="宋体" w:cs="宋体" w:hint="eastAsia"/>
                <w:b/>
                <w:color w:val="000000"/>
                <w:sz w:val="24"/>
                <w:szCs w:val="24"/>
              </w:rPr>
              <w:t>公司经营</w:t>
            </w:r>
            <w:r w:rsidR="00586725">
              <w:rPr>
                <w:rFonts w:ascii="宋体" w:eastAsia="宋体" w:hAnsi="宋体" w:cs="宋体" w:hint="eastAsia"/>
                <w:b/>
                <w:color w:val="000000"/>
                <w:sz w:val="24"/>
                <w:szCs w:val="24"/>
              </w:rPr>
              <w:t>情况</w:t>
            </w:r>
            <w:r>
              <w:rPr>
                <w:rFonts w:ascii="宋体" w:eastAsia="宋体" w:hAnsi="宋体" w:cs="宋体" w:hint="eastAsia"/>
                <w:b/>
                <w:color w:val="000000"/>
                <w:sz w:val="24"/>
                <w:szCs w:val="24"/>
              </w:rPr>
              <w:t>与未来发展规划</w:t>
            </w:r>
          </w:p>
        </w:tc>
      </w:tr>
      <w:tr w:rsidR="00C71F7D" w:rsidRPr="008C0E5D" w14:paraId="7C46ABF3" w14:textId="77777777" w:rsidTr="0072593A">
        <w:trPr>
          <w:trHeight w:val="287"/>
        </w:trPr>
        <w:tc>
          <w:tcPr>
            <w:tcW w:w="1996" w:type="dxa"/>
            <w:shd w:val="clear" w:color="auto" w:fill="auto"/>
          </w:tcPr>
          <w:p w14:paraId="10BABEDA"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附件清单（如有）</w:t>
            </w:r>
          </w:p>
        </w:tc>
        <w:tc>
          <w:tcPr>
            <w:tcW w:w="6300" w:type="dxa"/>
            <w:gridSpan w:val="3"/>
            <w:shd w:val="clear" w:color="auto" w:fill="auto"/>
          </w:tcPr>
          <w:p w14:paraId="67387753" w14:textId="77777777" w:rsidR="00C71F7D" w:rsidRPr="008C0E5D" w:rsidRDefault="00C71F7D" w:rsidP="0072593A">
            <w:pPr>
              <w:spacing w:line="480" w:lineRule="auto"/>
              <w:jc w:val="left"/>
              <w:rPr>
                <w:rFonts w:ascii="宋体" w:eastAsia="宋体" w:hAnsi="宋体" w:cs="宋体"/>
                <w:b/>
                <w:color w:val="000000"/>
                <w:sz w:val="24"/>
                <w:szCs w:val="24"/>
              </w:rPr>
            </w:pPr>
          </w:p>
        </w:tc>
      </w:tr>
      <w:tr w:rsidR="00C71F7D" w:rsidRPr="008C0E5D" w14:paraId="27EB959A" w14:textId="77777777" w:rsidTr="0072593A">
        <w:tc>
          <w:tcPr>
            <w:tcW w:w="8296" w:type="dxa"/>
            <w:gridSpan w:val="4"/>
            <w:shd w:val="clear" w:color="auto" w:fill="auto"/>
          </w:tcPr>
          <w:p w14:paraId="3E3F92B2" w14:textId="77777777" w:rsidR="00C71F7D" w:rsidRPr="008C0E5D" w:rsidRDefault="00C71F7D" w:rsidP="0072593A">
            <w:pPr>
              <w:spacing w:line="480" w:lineRule="auto"/>
              <w:jc w:val="center"/>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投资者关系活动主要内容</w:t>
            </w:r>
          </w:p>
        </w:tc>
      </w:tr>
      <w:tr w:rsidR="00C71F7D" w:rsidRPr="00D4344B" w14:paraId="2D4423E9" w14:textId="77777777" w:rsidTr="0072593A">
        <w:trPr>
          <w:trHeight w:val="2136"/>
        </w:trPr>
        <w:tc>
          <w:tcPr>
            <w:tcW w:w="8296" w:type="dxa"/>
            <w:gridSpan w:val="4"/>
            <w:shd w:val="clear" w:color="auto" w:fill="auto"/>
          </w:tcPr>
          <w:p w14:paraId="5E9858BF" w14:textId="77777777" w:rsidR="00940BD0" w:rsidRPr="003F38FB" w:rsidRDefault="00940BD0" w:rsidP="00940BD0">
            <w:pPr>
              <w:spacing w:line="360" w:lineRule="auto"/>
              <w:rPr>
                <w:rFonts w:ascii="宋体" w:eastAsia="宋体" w:hAnsi="宋体" w:cs="宋体"/>
                <w:b/>
                <w:sz w:val="24"/>
                <w:szCs w:val="24"/>
              </w:rPr>
            </w:pPr>
            <w:bookmarkStart w:id="0" w:name="_Hlk127449690"/>
            <w:r w:rsidRPr="003F38FB">
              <w:rPr>
                <w:rFonts w:ascii="宋体" w:eastAsia="宋体" w:hAnsi="宋体" w:cs="宋体" w:hint="eastAsia"/>
                <w:b/>
                <w:sz w:val="24"/>
                <w:szCs w:val="24"/>
              </w:rPr>
              <w:lastRenderedPageBreak/>
              <w:t>问：与绵阳市安州区国资合作的背景是什么？</w:t>
            </w:r>
          </w:p>
          <w:p w14:paraId="159180AA" w14:textId="7777777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bCs/>
                <w:sz w:val="24"/>
                <w:szCs w:val="24"/>
              </w:rPr>
              <w:t>022</w:t>
            </w:r>
            <w:r>
              <w:rPr>
                <w:rFonts w:ascii="宋体" w:eastAsia="宋体" w:hAnsi="宋体" w:cs="宋体" w:hint="eastAsia"/>
                <w:bCs/>
                <w:sz w:val="24"/>
                <w:szCs w:val="24"/>
              </w:rPr>
              <w:t>年，</w:t>
            </w:r>
            <w:proofErr w:type="gramStart"/>
            <w:r>
              <w:rPr>
                <w:rFonts w:ascii="宋体" w:eastAsia="宋体" w:hAnsi="宋体" w:cs="宋体" w:hint="eastAsia"/>
                <w:bCs/>
                <w:sz w:val="24"/>
                <w:szCs w:val="24"/>
              </w:rPr>
              <w:t>四川省发改委</w:t>
            </w:r>
            <w:proofErr w:type="gramEnd"/>
            <w:r>
              <w:rPr>
                <w:rFonts w:ascii="宋体" w:eastAsia="宋体" w:hAnsi="宋体" w:cs="宋体" w:hint="eastAsia"/>
                <w:bCs/>
                <w:sz w:val="24"/>
                <w:szCs w:val="24"/>
              </w:rPr>
              <w:t>、能源局印发了</w:t>
            </w:r>
            <w:r w:rsidRPr="004757B9">
              <w:rPr>
                <w:rFonts w:ascii="宋体" w:eastAsia="宋体" w:hAnsi="宋体" w:cs="宋体" w:hint="eastAsia"/>
                <w:bCs/>
                <w:sz w:val="24"/>
                <w:szCs w:val="24"/>
              </w:rPr>
              <w:t>《四川省“十四五”可再生能源发展规划》</w:t>
            </w:r>
            <w:r>
              <w:rPr>
                <w:rFonts w:ascii="宋体" w:eastAsia="宋体" w:hAnsi="宋体" w:cs="宋体" w:hint="eastAsia"/>
                <w:bCs/>
                <w:sz w:val="24"/>
                <w:szCs w:val="24"/>
              </w:rPr>
              <w:t>，提出了政府引导下的“地方参股、联合开发、就地注册、互利共赢”模式。在引导性政策的指导下，安州区国资办与公司进行了接触，并且在和公司的前期沟通中展现了极大的合作意愿与诚意。</w:t>
            </w:r>
          </w:p>
          <w:p w14:paraId="0A01B51B" w14:textId="7777777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四川省是我国的制造业大省，制造业竞争力处于全国前列，在中西部处于领先位置。在四川省投资光</w:t>
            </w:r>
            <w:proofErr w:type="gramStart"/>
            <w:r>
              <w:rPr>
                <w:rFonts w:ascii="宋体" w:eastAsia="宋体" w:hAnsi="宋体" w:cs="宋体" w:hint="eastAsia"/>
                <w:bCs/>
                <w:sz w:val="24"/>
                <w:szCs w:val="24"/>
              </w:rPr>
              <w:t>伏产业</w:t>
            </w:r>
            <w:proofErr w:type="gramEnd"/>
            <w:r>
              <w:rPr>
                <w:rFonts w:ascii="宋体" w:eastAsia="宋体" w:hAnsi="宋体" w:cs="宋体" w:hint="eastAsia"/>
                <w:bCs/>
                <w:sz w:val="24"/>
                <w:szCs w:val="24"/>
              </w:rPr>
              <w:t>在能源价格、运营成本、人工成本、政府支持方面都有比较大的优势。</w:t>
            </w:r>
          </w:p>
          <w:p w14:paraId="7E8D7AE3" w14:textId="77777777" w:rsidR="00940BD0" w:rsidRPr="00CF47D8"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经过综合考虑后，公司最终决定与绵阳市安州区国资办开展合作。</w:t>
            </w:r>
          </w:p>
          <w:p w14:paraId="14B04B81" w14:textId="77777777" w:rsidR="00940BD0" w:rsidRPr="003F38FB" w:rsidRDefault="00940BD0" w:rsidP="00940BD0">
            <w:pPr>
              <w:spacing w:line="360" w:lineRule="auto"/>
              <w:rPr>
                <w:rFonts w:ascii="宋体" w:eastAsia="宋体" w:hAnsi="宋体" w:cs="宋体"/>
                <w:b/>
                <w:sz w:val="24"/>
                <w:szCs w:val="24"/>
              </w:rPr>
            </w:pPr>
            <w:r w:rsidRPr="003F38FB">
              <w:rPr>
                <w:rFonts w:ascii="宋体" w:eastAsia="宋体" w:hAnsi="宋体" w:cs="宋体" w:hint="eastAsia"/>
                <w:b/>
                <w:sz w:val="24"/>
                <w:szCs w:val="24"/>
              </w:rPr>
              <w:t>问：公司与绵阳安州国资的合作模式是什么？国资能给到公司什么支持？</w:t>
            </w:r>
          </w:p>
          <w:p w14:paraId="4A4D6336" w14:textId="77777777" w:rsidR="00940BD0" w:rsidRDefault="00940BD0" w:rsidP="00940BD0">
            <w:pPr>
              <w:spacing w:line="360" w:lineRule="auto"/>
              <w:rPr>
                <w:rFonts w:ascii="宋体" w:eastAsia="宋体" w:hAnsi="宋体" w:cs="宋体"/>
                <w:bCs/>
                <w:sz w:val="24"/>
                <w:szCs w:val="24"/>
                <w:lang w:eastAsia="zh-Hans"/>
              </w:rPr>
            </w:pPr>
            <w:r>
              <w:rPr>
                <w:rFonts w:ascii="宋体" w:eastAsia="宋体" w:hAnsi="宋体" w:cs="宋体" w:hint="eastAsia"/>
                <w:bCs/>
                <w:sz w:val="24"/>
                <w:szCs w:val="24"/>
                <w:lang w:eastAsia="zh-Hans"/>
              </w:rPr>
              <w:t>公司目前与绵阳市安州区国资办、安发展的合作关系非常好，国资对项目的实施推进提供了相当大的支持。</w:t>
            </w:r>
          </w:p>
          <w:p w14:paraId="15E3F62C" w14:textId="6AF16306"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lang w:eastAsia="zh-Hans"/>
              </w:rPr>
              <w:t>在公司经营管理层面，公司虽是混合所有制企业，但在经营方面依然是市场机制，国资给与了公司相当的</w:t>
            </w:r>
            <w:r>
              <w:rPr>
                <w:rFonts w:ascii="宋体" w:eastAsia="宋体" w:hAnsi="宋体" w:cs="宋体" w:hint="eastAsia"/>
                <w:bCs/>
                <w:sz w:val="24"/>
                <w:szCs w:val="24"/>
              </w:rPr>
              <w:t>自主性。</w:t>
            </w:r>
            <w:r>
              <w:rPr>
                <w:rFonts w:ascii="宋体" w:eastAsia="宋体" w:hAnsi="宋体" w:cs="宋体" w:hint="eastAsia"/>
                <w:bCs/>
                <w:sz w:val="24"/>
                <w:szCs w:val="24"/>
                <w:lang w:eastAsia="zh-Hans"/>
              </w:rPr>
              <w:t>安州国资在法律法规和公司规章制度的框架下，对公司管理层及项目团队进行了充分的授权，让公司管理层、项目团队可以放开手脚干事创业。</w:t>
            </w:r>
          </w:p>
          <w:p w14:paraId="6567AA82" w14:textId="77777777" w:rsidR="00940BD0" w:rsidRPr="003F38FB"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在政策层面，国资对公司也给予了充分的支持。首先，政府以相当快的速度推进了项目配套设施的建设，解决了项目实施中水、电等基础设施问题。第二，政府对项目的政策支持力度很大，提高了项目前期的实施效率。第三，项目融资中，国资也提供了相当的帮助，国资的参与部分降低了项目的融资成本。</w:t>
            </w:r>
          </w:p>
          <w:p w14:paraId="550523BA" w14:textId="4970D79D" w:rsidR="00940BD0" w:rsidRPr="000853D4" w:rsidRDefault="00940BD0" w:rsidP="00940BD0">
            <w:pPr>
              <w:spacing w:line="360" w:lineRule="auto"/>
              <w:rPr>
                <w:rFonts w:ascii="宋体" w:eastAsia="宋体" w:hAnsi="宋体" w:cs="宋体"/>
                <w:b/>
                <w:sz w:val="24"/>
                <w:szCs w:val="24"/>
              </w:rPr>
            </w:pPr>
            <w:r w:rsidRPr="000853D4">
              <w:rPr>
                <w:rFonts w:ascii="宋体" w:eastAsia="宋体" w:hAnsi="宋体" w:cs="宋体" w:hint="eastAsia"/>
                <w:b/>
                <w:sz w:val="24"/>
                <w:szCs w:val="24"/>
              </w:rPr>
              <w:t>问：公司对未来光</w:t>
            </w:r>
            <w:proofErr w:type="gramStart"/>
            <w:r w:rsidRPr="000853D4">
              <w:rPr>
                <w:rFonts w:ascii="宋体" w:eastAsia="宋体" w:hAnsi="宋体" w:cs="宋体" w:hint="eastAsia"/>
                <w:b/>
                <w:sz w:val="24"/>
                <w:szCs w:val="24"/>
              </w:rPr>
              <w:t>伏行业</w:t>
            </w:r>
            <w:proofErr w:type="gramEnd"/>
            <w:r>
              <w:rPr>
                <w:rFonts w:ascii="宋体" w:eastAsia="宋体" w:hAnsi="宋体" w:cs="宋体" w:hint="eastAsia"/>
                <w:b/>
                <w:sz w:val="24"/>
                <w:szCs w:val="24"/>
              </w:rPr>
              <w:t>市场</w:t>
            </w:r>
            <w:r w:rsidRPr="000853D4">
              <w:rPr>
                <w:rFonts w:ascii="宋体" w:eastAsia="宋体" w:hAnsi="宋体" w:cs="宋体" w:hint="eastAsia"/>
                <w:b/>
                <w:sz w:val="24"/>
                <w:szCs w:val="24"/>
              </w:rPr>
              <w:t>有什么看法？</w:t>
            </w:r>
          </w:p>
          <w:p w14:paraId="413882FE" w14:textId="47D4F2BD"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各国陆续公布了碳中和目标，习近平总书记提出了“3</w:t>
            </w:r>
            <w:r>
              <w:rPr>
                <w:rFonts w:ascii="宋体" w:eastAsia="宋体" w:hAnsi="宋体" w:cs="宋体"/>
                <w:bCs/>
                <w:sz w:val="24"/>
                <w:szCs w:val="24"/>
              </w:rPr>
              <w:t>060</w:t>
            </w:r>
            <w:r>
              <w:rPr>
                <w:rFonts w:ascii="宋体" w:eastAsia="宋体" w:hAnsi="宋体" w:cs="宋体" w:hint="eastAsia"/>
                <w:bCs/>
                <w:sz w:val="24"/>
                <w:szCs w:val="24"/>
              </w:rPr>
              <w:t>”规划，未来全球能源结构大调整是一个不可逆转的趋势。光</w:t>
            </w:r>
            <w:proofErr w:type="gramStart"/>
            <w:r>
              <w:rPr>
                <w:rFonts w:ascii="宋体" w:eastAsia="宋体" w:hAnsi="宋体" w:cs="宋体" w:hint="eastAsia"/>
                <w:bCs/>
                <w:sz w:val="24"/>
                <w:szCs w:val="24"/>
              </w:rPr>
              <w:t>伏作为</w:t>
            </w:r>
            <w:proofErr w:type="gramEnd"/>
            <w:r>
              <w:rPr>
                <w:rFonts w:ascii="宋体" w:eastAsia="宋体" w:hAnsi="宋体" w:cs="宋体" w:hint="eastAsia"/>
                <w:bCs/>
                <w:sz w:val="24"/>
                <w:szCs w:val="24"/>
              </w:rPr>
              <w:t>一种主要的绿色能源，发电成本</w:t>
            </w:r>
            <w:r w:rsidR="00F27419">
              <w:rPr>
                <w:rFonts w:ascii="宋体" w:eastAsia="宋体" w:hAnsi="宋体" w:cs="宋体" w:hint="eastAsia"/>
                <w:bCs/>
                <w:sz w:val="24"/>
                <w:szCs w:val="24"/>
              </w:rPr>
              <w:t>在</w:t>
            </w:r>
            <w:r>
              <w:rPr>
                <w:rFonts w:ascii="宋体" w:eastAsia="宋体" w:hAnsi="宋体" w:cs="宋体" w:hint="eastAsia"/>
                <w:bCs/>
                <w:sz w:val="24"/>
                <w:szCs w:val="24"/>
              </w:rPr>
              <w:t>大部分地区已经低于火电等传统发电方式，未来市场空间很大，全球光伏发电增量将会超过</w:t>
            </w:r>
            <w:r>
              <w:rPr>
                <w:rFonts w:ascii="宋体" w:eastAsia="宋体" w:hAnsi="宋体" w:cs="宋体"/>
                <w:bCs/>
                <w:sz w:val="24"/>
                <w:szCs w:val="24"/>
              </w:rPr>
              <w:t>300GW</w:t>
            </w:r>
            <w:r>
              <w:rPr>
                <w:rFonts w:ascii="宋体" w:eastAsia="宋体" w:hAnsi="宋体" w:cs="宋体" w:hint="eastAsia"/>
                <w:bCs/>
                <w:sz w:val="24"/>
                <w:szCs w:val="24"/>
              </w:rPr>
              <w:t>。</w:t>
            </w:r>
          </w:p>
          <w:p w14:paraId="30061DBF" w14:textId="7777777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去年市场上P</w:t>
            </w:r>
            <w:r>
              <w:rPr>
                <w:rFonts w:ascii="宋体" w:eastAsia="宋体" w:hAnsi="宋体" w:cs="宋体"/>
                <w:bCs/>
                <w:sz w:val="24"/>
                <w:szCs w:val="24"/>
              </w:rPr>
              <w:t>ERC</w:t>
            </w:r>
            <w:r>
              <w:rPr>
                <w:rFonts w:ascii="宋体" w:eastAsia="宋体" w:hAnsi="宋体" w:cs="宋体" w:hint="eastAsia"/>
                <w:bCs/>
                <w:sz w:val="24"/>
                <w:szCs w:val="24"/>
              </w:rPr>
              <w:t>电池仍是主流，但随着技术的进步，N型电池的性价比不断提高，预计未来</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电池等新型电池的市场占有率将迅速提高。所以尽管目前市场上新投产的</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电池项目比较多，但我们预计未来的市场空间可以容纳这些新增及替代产能。</w:t>
            </w:r>
          </w:p>
          <w:p w14:paraId="75AFE932" w14:textId="77777777" w:rsidR="00940BD0" w:rsidRPr="009534DA" w:rsidRDefault="00940BD0" w:rsidP="00940BD0">
            <w:pPr>
              <w:spacing w:line="360" w:lineRule="auto"/>
              <w:rPr>
                <w:rFonts w:ascii="宋体" w:eastAsia="宋体" w:hAnsi="宋体" w:cs="宋体"/>
                <w:b/>
                <w:sz w:val="24"/>
                <w:szCs w:val="24"/>
              </w:rPr>
            </w:pPr>
            <w:r w:rsidRPr="009534DA">
              <w:rPr>
                <w:rFonts w:ascii="宋体" w:eastAsia="宋体" w:hAnsi="宋体" w:cs="宋体" w:hint="eastAsia"/>
                <w:b/>
                <w:sz w:val="24"/>
                <w:szCs w:val="24"/>
              </w:rPr>
              <w:lastRenderedPageBreak/>
              <w:t>问：光</w:t>
            </w:r>
            <w:proofErr w:type="gramStart"/>
            <w:r w:rsidRPr="009534DA">
              <w:rPr>
                <w:rFonts w:ascii="宋体" w:eastAsia="宋体" w:hAnsi="宋体" w:cs="宋体" w:hint="eastAsia"/>
                <w:b/>
                <w:sz w:val="24"/>
                <w:szCs w:val="24"/>
              </w:rPr>
              <w:t>伏项目</w:t>
            </w:r>
            <w:proofErr w:type="gramEnd"/>
            <w:r w:rsidRPr="009534DA">
              <w:rPr>
                <w:rFonts w:ascii="宋体" w:eastAsia="宋体" w:hAnsi="宋体" w:cs="宋体" w:hint="eastAsia"/>
                <w:b/>
                <w:sz w:val="24"/>
                <w:szCs w:val="24"/>
              </w:rPr>
              <w:t>的</w:t>
            </w:r>
            <w:r>
              <w:rPr>
                <w:rFonts w:ascii="宋体" w:eastAsia="宋体" w:hAnsi="宋体" w:cs="宋体" w:hint="eastAsia"/>
                <w:b/>
                <w:sz w:val="24"/>
                <w:szCs w:val="24"/>
              </w:rPr>
              <w:t>工程</w:t>
            </w:r>
            <w:r w:rsidRPr="009534DA">
              <w:rPr>
                <w:rFonts w:ascii="宋体" w:eastAsia="宋体" w:hAnsi="宋体" w:cs="宋体" w:hint="eastAsia"/>
                <w:b/>
                <w:sz w:val="24"/>
                <w:szCs w:val="24"/>
              </w:rPr>
              <w:t>建设</w:t>
            </w:r>
            <w:r>
              <w:rPr>
                <w:rFonts w:ascii="宋体" w:eastAsia="宋体" w:hAnsi="宋体" w:cs="宋体" w:hint="eastAsia"/>
                <w:b/>
                <w:sz w:val="24"/>
                <w:szCs w:val="24"/>
              </w:rPr>
              <w:t>、团队建设情况如何</w:t>
            </w:r>
            <w:r w:rsidRPr="009534DA">
              <w:rPr>
                <w:rFonts w:ascii="宋体" w:eastAsia="宋体" w:hAnsi="宋体" w:cs="宋体" w:hint="eastAsia"/>
                <w:b/>
                <w:sz w:val="24"/>
                <w:szCs w:val="24"/>
              </w:rPr>
              <w:t>？</w:t>
            </w:r>
          </w:p>
          <w:p w14:paraId="789227EF" w14:textId="7777777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工程建设方面，经过团队的努力，目前绵阳光</w:t>
            </w:r>
            <w:proofErr w:type="gramStart"/>
            <w:r>
              <w:rPr>
                <w:rFonts w:ascii="宋体" w:eastAsia="宋体" w:hAnsi="宋体" w:cs="宋体" w:hint="eastAsia"/>
                <w:bCs/>
                <w:sz w:val="24"/>
                <w:szCs w:val="24"/>
              </w:rPr>
              <w:t>伏产业</w:t>
            </w:r>
            <w:proofErr w:type="gramEnd"/>
            <w:r>
              <w:rPr>
                <w:rFonts w:ascii="宋体" w:eastAsia="宋体" w:hAnsi="宋体" w:cs="宋体" w:hint="eastAsia"/>
                <w:bCs/>
                <w:sz w:val="24"/>
                <w:szCs w:val="24"/>
              </w:rPr>
              <w:t>园的主厂房已经封顶。公司已经开始陆续签订设备采购合同，目前主要设备的采购合同已签订完成，部分合同预付款已经支付。预计设备将从4月开始陆续进场，5</w:t>
            </w:r>
            <w:proofErr w:type="gramStart"/>
            <w:r>
              <w:rPr>
                <w:rFonts w:ascii="宋体" w:eastAsia="宋体" w:hAnsi="宋体" w:cs="宋体" w:hint="eastAsia"/>
                <w:bCs/>
                <w:sz w:val="24"/>
                <w:szCs w:val="24"/>
              </w:rPr>
              <w:t>月产线</w:t>
            </w:r>
            <w:proofErr w:type="gramEnd"/>
            <w:r>
              <w:rPr>
                <w:rFonts w:ascii="宋体" w:eastAsia="宋体" w:hAnsi="宋体" w:cs="宋体" w:hint="eastAsia"/>
                <w:bCs/>
                <w:sz w:val="24"/>
                <w:szCs w:val="24"/>
              </w:rPr>
              <w:t>开始调试，力争6</w:t>
            </w:r>
            <w:proofErr w:type="gramStart"/>
            <w:r>
              <w:rPr>
                <w:rFonts w:ascii="宋体" w:eastAsia="宋体" w:hAnsi="宋体" w:cs="宋体" w:hint="eastAsia"/>
                <w:bCs/>
                <w:sz w:val="24"/>
                <w:szCs w:val="24"/>
              </w:rPr>
              <w:t>月产线</w:t>
            </w:r>
            <w:proofErr w:type="gramEnd"/>
            <w:r>
              <w:rPr>
                <w:rFonts w:ascii="宋体" w:eastAsia="宋体" w:hAnsi="宋体" w:cs="宋体" w:hint="eastAsia"/>
                <w:bCs/>
                <w:sz w:val="24"/>
                <w:szCs w:val="24"/>
              </w:rPr>
              <w:t>能够顺利出片，三季度完成产能爬坡，四季度正式实现对外销售。</w:t>
            </w:r>
          </w:p>
          <w:p w14:paraId="1A12F6EF" w14:textId="400C6AE9"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团队建设方面，目前光伏电池</w:t>
            </w:r>
            <w:proofErr w:type="gramStart"/>
            <w:r>
              <w:rPr>
                <w:rFonts w:ascii="宋体" w:eastAsia="宋体" w:hAnsi="宋体" w:cs="宋体" w:hint="eastAsia"/>
                <w:bCs/>
                <w:sz w:val="24"/>
                <w:szCs w:val="24"/>
              </w:rPr>
              <w:t>片工厂</w:t>
            </w:r>
            <w:proofErr w:type="gramEnd"/>
            <w:r>
              <w:rPr>
                <w:rFonts w:ascii="宋体" w:eastAsia="宋体" w:hAnsi="宋体" w:cs="宋体" w:hint="eastAsia"/>
                <w:bCs/>
                <w:sz w:val="24"/>
                <w:szCs w:val="24"/>
              </w:rPr>
              <w:t>的技术团队及销售团队的核心人员已完成招募，</w:t>
            </w:r>
            <w:proofErr w:type="gramStart"/>
            <w:r>
              <w:rPr>
                <w:rFonts w:ascii="宋体" w:eastAsia="宋体" w:hAnsi="宋体" w:cs="宋体" w:hint="eastAsia"/>
                <w:bCs/>
                <w:sz w:val="24"/>
                <w:szCs w:val="24"/>
              </w:rPr>
              <w:t>产线工人</w:t>
            </w:r>
            <w:proofErr w:type="gramEnd"/>
            <w:r>
              <w:rPr>
                <w:rFonts w:ascii="宋体" w:eastAsia="宋体" w:hAnsi="宋体" w:cs="宋体" w:hint="eastAsia"/>
                <w:bCs/>
                <w:sz w:val="24"/>
                <w:szCs w:val="24"/>
              </w:rPr>
              <w:t>也</w:t>
            </w:r>
            <w:r w:rsidR="00F27419">
              <w:rPr>
                <w:rFonts w:ascii="宋体" w:eastAsia="宋体" w:hAnsi="宋体" w:cs="宋体" w:hint="eastAsia"/>
                <w:bCs/>
                <w:sz w:val="24"/>
                <w:szCs w:val="24"/>
              </w:rPr>
              <w:t>在</w:t>
            </w:r>
            <w:r>
              <w:rPr>
                <w:rFonts w:ascii="宋体" w:eastAsia="宋体" w:hAnsi="宋体" w:cs="宋体" w:hint="eastAsia"/>
                <w:bCs/>
                <w:sz w:val="24"/>
                <w:szCs w:val="24"/>
              </w:rPr>
              <w:t>按计划</w:t>
            </w:r>
            <w:r w:rsidR="00F27419">
              <w:rPr>
                <w:rFonts w:ascii="宋体" w:eastAsia="宋体" w:hAnsi="宋体" w:cs="宋体" w:hint="eastAsia"/>
                <w:bCs/>
                <w:sz w:val="24"/>
                <w:szCs w:val="24"/>
              </w:rPr>
              <w:t>进行</w:t>
            </w:r>
            <w:r>
              <w:rPr>
                <w:rFonts w:ascii="宋体" w:eastAsia="宋体" w:hAnsi="宋体" w:cs="宋体" w:hint="eastAsia"/>
                <w:bCs/>
                <w:sz w:val="24"/>
                <w:szCs w:val="24"/>
              </w:rPr>
              <w:t>招聘</w:t>
            </w:r>
            <w:r w:rsidR="00F27419">
              <w:rPr>
                <w:rFonts w:ascii="宋体" w:eastAsia="宋体" w:hAnsi="宋体" w:cs="宋体" w:hint="eastAsia"/>
                <w:bCs/>
                <w:sz w:val="24"/>
                <w:szCs w:val="24"/>
              </w:rPr>
              <w:t>、</w:t>
            </w:r>
            <w:r>
              <w:rPr>
                <w:rFonts w:ascii="宋体" w:eastAsia="宋体" w:hAnsi="宋体" w:cs="宋体" w:hint="eastAsia"/>
                <w:bCs/>
                <w:sz w:val="24"/>
                <w:szCs w:val="24"/>
              </w:rPr>
              <w:t>培训，公司同时也在考虑为后续项目计划培养预留部分人才，项目总的人员规模将会达到1</w:t>
            </w:r>
            <w:r>
              <w:rPr>
                <w:rFonts w:ascii="宋体" w:eastAsia="宋体" w:hAnsi="宋体" w:cs="宋体"/>
                <w:bCs/>
                <w:sz w:val="24"/>
                <w:szCs w:val="24"/>
              </w:rPr>
              <w:t>500</w:t>
            </w:r>
            <w:r>
              <w:rPr>
                <w:rFonts w:ascii="宋体" w:eastAsia="宋体" w:hAnsi="宋体" w:cs="宋体" w:hint="eastAsia"/>
                <w:bCs/>
                <w:sz w:val="24"/>
                <w:szCs w:val="24"/>
              </w:rPr>
              <w:t>人。公司会加速团队建设，也会考虑一些适当的激励机制，在稳定团队的同时更好地激发团队的工作动力。</w:t>
            </w:r>
          </w:p>
          <w:p w14:paraId="6497F315" w14:textId="77777777" w:rsidR="00940BD0" w:rsidRPr="009534DA" w:rsidRDefault="00940BD0" w:rsidP="00940BD0">
            <w:pPr>
              <w:spacing w:line="360" w:lineRule="auto"/>
              <w:rPr>
                <w:rFonts w:ascii="宋体" w:eastAsia="宋体" w:hAnsi="宋体" w:cs="宋体"/>
                <w:b/>
                <w:sz w:val="24"/>
                <w:szCs w:val="24"/>
              </w:rPr>
            </w:pPr>
            <w:r w:rsidRPr="009534DA">
              <w:rPr>
                <w:rFonts w:ascii="宋体" w:eastAsia="宋体" w:hAnsi="宋体" w:cs="宋体" w:hint="eastAsia"/>
                <w:b/>
                <w:sz w:val="24"/>
                <w:szCs w:val="24"/>
              </w:rPr>
              <w:t>问：本次光伏项目选择的技术路线是什么？</w:t>
            </w:r>
          </w:p>
          <w:p w14:paraId="345558AD" w14:textId="7777777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公司本次9</w:t>
            </w:r>
            <w:r>
              <w:rPr>
                <w:rFonts w:ascii="宋体" w:eastAsia="宋体" w:hAnsi="宋体" w:cs="宋体"/>
                <w:bCs/>
                <w:sz w:val="24"/>
                <w:szCs w:val="24"/>
              </w:rPr>
              <w:t>GW</w:t>
            </w:r>
            <w:r>
              <w:rPr>
                <w:rFonts w:ascii="宋体" w:eastAsia="宋体" w:hAnsi="宋体" w:cs="宋体" w:hint="eastAsia"/>
                <w:bCs/>
                <w:sz w:val="24"/>
                <w:szCs w:val="24"/>
              </w:rPr>
              <w:t>电池项目生产的全部是N型</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电池。目前市面上新型的电池技术主要有</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，异质结，钙钛矿等。公司综合考虑了性价比、技术成熟度等因素后，认为目前</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电池是合适的选择，在市场中更有竞争优势。未来新建产能会根据届时其他电池技术发展水平和成本情况再作决策。</w:t>
            </w:r>
          </w:p>
          <w:p w14:paraId="4937BBD7" w14:textId="7777777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在</w:t>
            </w:r>
            <w:proofErr w:type="spellStart"/>
            <w:r>
              <w:rPr>
                <w:rFonts w:ascii="宋体" w:eastAsia="宋体" w:hAnsi="宋体" w:cs="宋体" w:hint="eastAsia"/>
                <w:bCs/>
                <w:sz w:val="24"/>
                <w:szCs w:val="24"/>
              </w:rPr>
              <w:t>T</w:t>
            </w:r>
            <w:r>
              <w:rPr>
                <w:rFonts w:ascii="宋体" w:eastAsia="宋体" w:hAnsi="宋体" w:cs="宋体"/>
                <w:bCs/>
                <w:sz w:val="24"/>
                <w:szCs w:val="24"/>
              </w:rPr>
              <w:t>OPC</w:t>
            </w:r>
            <w:r>
              <w:rPr>
                <w:rFonts w:ascii="宋体" w:eastAsia="宋体" w:hAnsi="宋体" w:cs="宋体" w:hint="eastAsia"/>
                <w:bCs/>
                <w:sz w:val="24"/>
                <w:szCs w:val="24"/>
              </w:rPr>
              <w:t>on</w:t>
            </w:r>
            <w:proofErr w:type="spellEnd"/>
            <w:r>
              <w:rPr>
                <w:rFonts w:ascii="宋体" w:eastAsia="宋体" w:hAnsi="宋体" w:cs="宋体" w:hint="eastAsia"/>
                <w:bCs/>
                <w:sz w:val="24"/>
                <w:szCs w:val="24"/>
              </w:rPr>
              <w:t>电池的生产中，镀膜阶段的技术选用是智者见智仁者见仁的，现在市场上主流的L</w:t>
            </w:r>
            <w:r>
              <w:rPr>
                <w:rFonts w:ascii="宋体" w:eastAsia="宋体" w:hAnsi="宋体" w:cs="宋体"/>
                <w:bCs/>
                <w:sz w:val="24"/>
                <w:szCs w:val="24"/>
              </w:rPr>
              <w:t>PCVD,PECVD,PVD</w:t>
            </w:r>
            <w:r>
              <w:rPr>
                <w:rFonts w:ascii="宋体" w:eastAsia="宋体" w:hAnsi="宋体" w:cs="宋体" w:hint="eastAsia"/>
                <w:bCs/>
                <w:sz w:val="24"/>
                <w:szCs w:val="24"/>
              </w:rPr>
              <w:t>等技术各有优劣。公司将综合考虑</w:t>
            </w:r>
            <w:proofErr w:type="gramStart"/>
            <w:r>
              <w:rPr>
                <w:rFonts w:ascii="宋体" w:eastAsia="宋体" w:hAnsi="宋体" w:cs="宋体" w:hint="eastAsia"/>
                <w:bCs/>
                <w:sz w:val="24"/>
                <w:szCs w:val="24"/>
              </w:rPr>
              <w:t>各个技术</w:t>
            </w:r>
            <w:proofErr w:type="gramEnd"/>
            <w:r>
              <w:rPr>
                <w:rFonts w:ascii="宋体" w:eastAsia="宋体" w:hAnsi="宋体" w:cs="宋体" w:hint="eastAsia"/>
                <w:bCs/>
                <w:sz w:val="24"/>
                <w:szCs w:val="24"/>
              </w:rPr>
              <w:t>的特点，审慎选择风险小的技术路线。</w:t>
            </w:r>
          </w:p>
          <w:p w14:paraId="7A2DFC85" w14:textId="77777777" w:rsidR="00940BD0" w:rsidRPr="009534DA" w:rsidRDefault="00940BD0" w:rsidP="00940BD0">
            <w:pPr>
              <w:spacing w:line="360" w:lineRule="auto"/>
              <w:rPr>
                <w:rFonts w:ascii="宋体" w:eastAsia="宋体" w:hAnsi="宋体" w:cs="宋体"/>
                <w:b/>
                <w:sz w:val="24"/>
                <w:szCs w:val="24"/>
              </w:rPr>
            </w:pPr>
            <w:r w:rsidRPr="009534DA">
              <w:rPr>
                <w:rFonts w:ascii="宋体" w:eastAsia="宋体" w:hAnsi="宋体" w:cs="宋体" w:hint="eastAsia"/>
                <w:b/>
                <w:sz w:val="24"/>
                <w:szCs w:val="24"/>
              </w:rPr>
              <w:t>问：本次项目投资1</w:t>
            </w:r>
            <w:r w:rsidRPr="009534DA">
              <w:rPr>
                <w:rFonts w:ascii="宋体" w:eastAsia="宋体" w:hAnsi="宋体" w:cs="宋体"/>
                <w:b/>
                <w:sz w:val="24"/>
                <w:szCs w:val="24"/>
              </w:rPr>
              <w:t>8</w:t>
            </w:r>
            <w:r w:rsidRPr="009534DA">
              <w:rPr>
                <w:rFonts w:ascii="宋体" w:eastAsia="宋体" w:hAnsi="宋体" w:cs="宋体" w:hint="eastAsia"/>
                <w:b/>
                <w:sz w:val="24"/>
                <w:szCs w:val="24"/>
              </w:rPr>
              <w:t>个亿，资金如何安排？</w:t>
            </w:r>
          </w:p>
          <w:p w14:paraId="513D7D37" w14:textId="64611A64"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本次投资的9</w:t>
            </w:r>
            <w:r>
              <w:rPr>
                <w:rFonts w:ascii="宋体" w:eastAsia="宋体" w:hAnsi="宋体" w:cs="宋体"/>
                <w:bCs/>
                <w:sz w:val="24"/>
                <w:szCs w:val="24"/>
              </w:rPr>
              <w:t>GW</w:t>
            </w:r>
            <w:r>
              <w:rPr>
                <w:rFonts w:ascii="宋体" w:eastAsia="宋体" w:hAnsi="宋体" w:cs="宋体" w:hint="eastAsia"/>
                <w:bCs/>
                <w:sz w:val="24"/>
                <w:szCs w:val="24"/>
              </w:rPr>
              <w:t>新型电池项目采用向政府租赁厂房的方式，所以1</w:t>
            </w:r>
            <w:r>
              <w:rPr>
                <w:rFonts w:ascii="宋体" w:eastAsia="宋体" w:hAnsi="宋体" w:cs="宋体"/>
                <w:bCs/>
                <w:sz w:val="24"/>
                <w:szCs w:val="24"/>
              </w:rPr>
              <w:t>8.62</w:t>
            </w:r>
            <w:r>
              <w:rPr>
                <w:rFonts w:ascii="宋体" w:eastAsia="宋体" w:hAnsi="宋体" w:cs="宋体" w:hint="eastAsia"/>
                <w:bCs/>
                <w:sz w:val="24"/>
                <w:szCs w:val="24"/>
              </w:rPr>
              <w:t>亿的投资中大部分是设备</w:t>
            </w:r>
            <w:proofErr w:type="gramStart"/>
            <w:r>
              <w:rPr>
                <w:rFonts w:ascii="宋体" w:eastAsia="宋体" w:hAnsi="宋体" w:cs="宋体" w:hint="eastAsia"/>
                <w:bCs/>
                <w:sz w:val="24"/>
                <w:szCs w:val="24"/>
              </w:rPr>
              <w:t>采购款</w:t>
            </w:r>
            <w:proofErr w:type="gramEnd"/>
            <w:r>
              <w:rPr>
                <w:rFonts w:ascii="宋体" w:eastAsia="宋体" w:hAnsi="宋体" w:cs="宋体" w:hint="eastAsia"/>
                <w:bCs/>
                <w:sz w:val="24"/>
                <w:szCs w:val="24"/>
              </w:rPr>
              <w:t>与运营流动资金。所有的设备</w:t>
            </w:r>
            <w:proofErr w:type="gramStart"/>
            <w:r>
              <w:rPr>
                <w:rFonts w:ascii="宋体" w:eastAsia="宋体" w:hAnsi="宋体" w:cs="宋体" w:hint="eastAsia"/>
                <w:bCs/>
                <w:sz w:val="24"/>
                <w:szCs w:val="24"/>
              </w:rPr>
              <w:t>采购款</w:t>
            </w:r>
            <w:proofErr w:type="gramEnd"/>
            <w:r>
              <w:rPr>
                <w:rFonts w:ascii="宋体" w:eastAsia="宋体" w:hAnsi="宋体" w:cs="宋体" w:hint="eastAsia"/>
                <w:bCs/>
                <w:sz w:val="24"/>
                <w:szCs w:val="24"/>
              </w:rPr>
              <w:t>都是分期支付的，其中大部分在2</w:t>
            </w:r>
            <w:r>
              <w:rPr>
                <w:rFonts w:ascii="宋体" w:eastAsia="宋体" w:hAnsi="宋体" w:cs="宋体"/>
                <w:bCs/>
                <w:sz w:val="24"/>
                <w:szCs w:val="24"/>
              </w:rPr>
              <w:t>023</w:t>
            </w:r>
            <w:r>
              <w:rPr>
                <w:rFonts w:ascii="宋体" w:eastAsia="宋体" w:hAnsi="宋体" w:cs="宋体" w:hint="eastAsia"/>
                <w:bCs/>
                <w:sz w:val="24"/>
                <w:szCs w:val="24"/>
              </w:rPr>
              <w:t>年支付。经过公司初步测算，目前公司自有资金、流动贷款</w:t>
            </w:r>
            <w:r w:rsidR="00F27419">
              <w:rPr>
                <w:rFonts w:ascii="宋体" w:eastAsia="宋体" w:hAnsi="宋体" w:cs="宋体" w:hint="eastAsia"/>
                <w:bCs/>
                <w:sz w:val="24"/>
                <w:szCs w:val="24"/>
              </w:rPr>
              <w:t>及</w:t>
            </w:r>
            <w:r>
              <w:rPr>
                <w:rFonts w:ascii="宋体" w:eastAsia="宋体" w:hAnsi="宋体" w:cs="宋体" w:hint="eastAsia"/>
                <w:bCs/>
                <w:sz w:val="24"/>
                <w:szCs w:val="24"/>
              </w:rPr>
              <w:t>项目贷款等能够完成对2</w:t>
            </w:r>
            <w:r>
              <w:rPr>
                <w:rFonts w:ascii="宋体" w:eastAsia="宋体" w:hAnsi="宋体" w:cs="宋体"/>
                <w:bCs/>
                <w:sz w:val="24"/>
                <w:szCs w:val="24"/>
              </w:rPr>
              <w:t>023</w:t>
            </w:r>
            <w:r>
              <w:rPr>
                <w:rFonts w:ascii="宋体" w:eastAsia="宋体" w:hAnsi="宋体" w:cs="宋体" w:hint="eastAsia"/>
                <w:bCs/>
                <w:sz w:val="24"/>
                <w:szCs w:val="24"/>
              </w:rPr>
              <w:t>年资金需求的覆盖。随着项目的正常经营， 2</w:t>
            </w:r>
            <w:r>
              <w:rPr>
                <w:rFonts w:ascii="宋体" w:eastAsia="宋体" w:hAnsi="宋体" w:cs="宋体"/>
                <w:bCs/>
                <w:sz w:val="24"/>
                <w:szCs w:val="24"/>
              </w:rPr>
              <w:t>024</w:t>
            </w:r>
            <w:r>
              <w:rPr>
                <w:rFonts w:ascii="宋体" w:eastAsia="宋体" w:hAnsi="宋体" w:cs="宋体" w:hint="eastAsia"/>
                <w:bCs/>
                <w:sz w:val="24"/>
                <w:szCs w:val="24"/>
              </w:rPr>
              <w:t>年的资金需求可以通过项目产生的现金流等方式满足。项目融资存在一定不确定性，请投资者注意相关风险。</w:t>
            </w:r>
          </w:p>
          <w:p w14:paraId="3EF98D68" w14:textId="30CBDC82" w:rsidR="00940BD0" w:rsidRPr="009534DA" w:rsidRDefault="00940BD0" w:rsidP="00940BD0">
            <w:pPr>
              <w:spacing w:line="360" w:lineRule="auto"/>
              <w:rPr>
                <w:rFonts w:ascii="宋体" w:eastAsia="宋体" w:hAnsi="宋体" w:cs="宋体"/>
                <w:b/>
                <w:sz w:val="24"/>
                <w:szCs w:val="24"/>
              </w:rPr>
            </w:pPr>
            <w:r w:rsidRPr="009534DA">
              <w:rPr>
                <w:rFonts w:ascii="宋体" w:eastAsia="宋体" w:hAnsi="宋体" w:cs="宋体" w:hint="eastAsia"/>
                <w:b/>
                <w:sz w:val="24"/>
                <w:szCs w:val="24"/>
              </w:rPr>
              <w:t>问：光</w:t>
            </w:r>
            <w:proofErr w:type="gramStart"/>
            <w:r w:rsidRPr="009534DA">
              <w:rPr>
                <w:rFonts w:ascii="宋体" w:eastAsia="宋体" w:hAnsi="宋体" w:cs="宋体" w:hint="eastAsia"/>
                <w:b/>
                <w:sz w:val="24"/>
                <w:szCs w:val="24"/>
              </w:rPr>
              <w:t>伏行业</w:t>
            </w:r>
            <w:proofErr w:type="gramEnd"/>
            <w:r w:rsidRPr="009534DA">
              <w:rPr>
                <w:rFonts w:ascii="宋体" w:eastAsia="宋体" w:hAnsi="宋体" w:cs="宋体" w:hint="eastAsia"/>
                <w:b/>
                <w:sz w:val="24"/>
                <w:szCs w:val="24"/>
              </w:rPr>
              <w:t>内</w:t>
            </w:r>
            <w:r w:rsidR="00F27419">
              <w:rPr>
                <w:rFonts w:ascii="宋体" w:eastAsia="宋体" w:hAnsi="宋体" w:cs="宋体" w:hint="eastAsia"/>
                <w:b/>
                <w:sz w:val="24"/>
                <w:szCs w:val="24"/>
              </w:rPr>
              <w:t>厂商众多</w:t>
            </w:r>
            <w:r w:rsidRPr="009534DA">
              <w:rPr>
                <w:rFonts w:ascii="宋体" w:eastAsia="宋体" w:hAnsi="宋体" w:cs="宋体" w:hint="eastAsia"/>
                <w:b/>
                <w:sz w:val="24"/>
                <w:szCs w:val="24"/>
              </w:rPr>
              <w:t>，</w:t>
            </w:r>
            <w:r w:rsidR="00F27419">
              <w:rPr>
                <w:rFonts w:ascii="宋体" w:eastAsia="宋体" w:hAnsi="宋体" w:cs="宋体" w:hint="eastAsia"/>
                <w:b/>
                <w:sz w:val="24"/>
                <w:szCs w:val="24"/>
              </w:rPr>
              <w:t>有</w:t>
            </w:r>
            <w:r w:rsidRPr="009534DA">
              <w:rPr>
                <w:rFonts w:ascii="宋体" w:eastAsia="宋体" w:hAnsi="宋体" w:cs="宋体" w:hint="eastAsia"/>
                <w:b/>
                <w:sz w:val="24"/>
                <w:szCs w:val="24"/>
              </w:rPr>
              <w:t>跨界计划</w:t>
            </w:r>
            <w:r w:rsidR="00F27419">
              <w:rPr>
                <w:rFonts w:ascii="宋体" w:eastAsia="宋体" w:hAnsi="宋体" w:cs="宋体" w:hint="eastAsia"/>
                <w:b/>
                <w:sz w:val="24"/>
                <w:szCs w:val="24"/>
              </w:rPr>
              <w:t>的公司</w:t>
            </w:r>
            <w:r w:rsidRPr="009534DA">
              <w:rPr>
                <w:rFonts w:ascii="宋体" w:eastAsia="宋体" w:hAnsi="宋体" w:cs="宋体" w:hint="eastAsia"/>
                <w:b/>
                <w:sz w:val="24"/>
                <w:szCs w:val="24"/>
              </w:rPr>
              <w:t>也很多，公司在业内的核心竞争力是什么？</w:t>
            </w:r>
          </w:p>
          <w:p w14:paraId="06B2B43D" w14:textId="50B6FA37"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公司与市场上同行业的公司会有差异，不会按照传统思路去跟随发展。公司的</w:t>
            </w:r>
            <w:r>
              <w:rPr>
                <w:rFonts w:ascii="宋体" w:eastAsia="宋体" w:hAnsi="宋体" w:cs="宋体" w:hint="eastAsia"/>
                <w:bCs/>
                <w:sz w:val="24"/>
                <w:szCs w:val="24"/>
              </w:rPr>
              <w:lastRenderedPageBreak/>
              <w:t>最终目标是从新型电力系统层面，从终端用户的智能用电维度</w:t>
            </w:r>
            <w:r w:rsidR="00F27419">
              <w:rPr>
                <w:rFonts w:ascii="宋体" w:eastAsia="宋体" w:hAnsi="宋体" w:cs="宋体" w:hint="eastAsia"/>
                <w:bCs/>
                <w:sz w:val="24"/>
                <w:szCs w:val="24"/>
              </w:rPr>
              <w:t>，</w:t>
            </w:r>
            <w:r>
              <w:rPr>
                <w:rFonts w:ascii="宋体" w:eastAsia="宋体" w:hAnsi="宋体" w:cs="宋体" w:hint="eastAsia"/>
                <w:bCs/>
                <w:sz w:val="24"/>
                <w:szCs w:val="24"/>
              </w:rPr>
              <w:t>系统</w:t>
            </w:r>
            <w:r w:rsidR="00F27419">
              <w:rPr>
                <w:rFonts w:ascii="宋体" w:eastAsia="宋体" w:hAnsi="宋体" w:cs="宋体" w:hint="eastAsia"/>
                <w:bCs/>
                <w:sz w:val="24"/>
                <w:szCs w:val="24"/>
              </w:rPr>
              <w:t>地</w:t>
            </w:r>
            <w:r>
              <w:rPr>
                <w:rFonts w:ascii="宋体" w:eastAsia="宋体" w:hAnsi="宋体" w:cs="宋体" w:hint="eastAsia"/>
                <w:bCs/>
                <w:sz w:val="24"/>
                <w:szCs w:val="24"/>
              </w:rPr>
              <w:t>考虑公司定位与战略，从关键制造环节入手，未来发展逻辑与其他厂家会有差异。</w:t>
            </w:r>
          </w:p>
          <w:p w14:paraId="10B93964" w14:textId="6B3F4D52"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从具体产品上来讲，公司目标一期9</w:t>
            </w:r>
            <w:r>
              <w:rPr>
                <w:rFonts w:ascii="宋体" w:eastAsia="宋体" w:hAnsi="宋体" w:cs="宋体"/>
                <w:bCs/>
                <w:sz w:val="24"/>
                <w:szCs w:val="24"/>
              </w:rPr>
              <w:t>GW</w:t>
            </w:r>
            <w:r>
              <w:rPr>
                <w:rFonts w:ascii="宋体" w:eastAsia="宋体" w:hAnsi="宋体" w:cs="宋体" w:hint="eastAsia"/>
                <w:bCs/>
                <w:sz w:val="24"/>
                <w:szCs w:val="24"/>
              </w:rPr>
              <w:t>项目能够在今年达到良率9</w:t>
            </w:r>
            <w:r>
              <w:rPr>
                <w:rFonts w:ascii="宋体" w:eastAsia="宋体" w:hAnsi="宋体" w:cs="宋体"/>
                <w:bCs/>
                <w:sz w:val="24"/>
                <w:szCs w:val="24"/>
              </w:rPr>
              <w:t>8%</w:t>
            </w:r>
            <w:r>
              <w:rPr>
                <w:rFonts w:ascii="宋体" w:eastAsia="宋体" w:hAnsi="宋体" w:cs="宋体" w:hint="eastAsia"/>
                <w:bCs/>
                <w:sz w:val="24"/>
                <w:szCs w:val="24"/>
              </w:rPr>
              <w:t>，电池转化效率2</w:t>
            </w:r>
            <w:r>
              <w:rPr>
                <w:rFonts w:ascii="宋体" w:eastAsia="宋体" w:hAnsi="宋体" w:cs="宋体"/>
                <w:bCs/>
                <w:sz w:val="24"/>
                <w:szCs w:val="24"/>
              </w:rPr>
              <w:t>5.2%</w:t>
            </w:r>
            <w:r>
              <w:rPr>
                <w:rFonts w:ascii="宋体" w:eastAsia="宋体" w:hAnsi="宋体" w:cs="宋体" w:hint="eastAsia"/>
                <w:bCs/>
                <w:sz w:val="24"/>
                <w:szCs w:val="24"/>
              </w:rPr>
              <w:t>，达到行业第一梯队水平。同时在生产上加强成本管控，在电池的每瓦成本上具备一定优势。</w:t>
            </w:r>
          </w:p>
          <w:p w14:paraId="2CDB71C5" w14:textId="77777777" w:rsidR="00940BD0" w:rsidRPr="009534DA" w:rsidRDefault="00940BD0" w:rsidP="00940BD0">
            <w:pPr>
              <w:spacing w:line="360" w:lineRule="auto"/>
              <w:rPr>
                <w:rFonts w:ascii="宋体" w:eastAsia="宋体" w:hAnsi="宋体" w:cs="宋体"/>
                <w:b/>
                <w:sz w:val="24"/>
                <w:szCs w:val="24"/>
              </w:rPr>
            </w:pPr>
            <w:r w:rsidRPr="009534DA">
              <w:rPr>
                <w:rFonts w:ascii="宋体" w:eastAsia="宋体" w:hAnsi="宋体" w:cs="宋体" w:hint="eastAsia"/>
                <w:b/>
                <w:sz w:val="24"/>
                <w:szCs w:val="24"/>
              </w:rPr>
              <w:t>问：</w:t>
            </w:r>
            <w:r>
              <w:rPr>
                <w:rFonts w:ascii="宋体" w:eastAsia="宋体" w:hAnsi="宋体" w:cs="宋体" w:hint="eastAsia"/>
                <w:b/>
                <w:sz w:val="24"/>
                <w:szCs w:val="24"/>
              </w:rPr>
              <w:t>公司对</w:t>
            </w:r>
            <w:r w:rsidRPr="009534DA">
              <w:rPr>
                <w:rFonts w:ascii="宋体" w:eastAsia="宋体" w:hAnsi="宋体" w:cs="宋体" w:hint="eastAsia"/>
                <w:b/>
                <w:sz w:val="24"/>
                <w:szCs w:val="24"/>
              </w:rPr>
              <w:t>原有业务</w:t>
            </w:r>
            <w:r>
              <w:rPr>
                <w:rFonts w:ascii="宋体" w:eastAsia="宋体" w:hAnsi="宋体" w:cs="宋体" w:hint="eastAsia"/>
                <w:b/>
                <w:sz w:val="24"/>
                <w:szCs w:val="24"/>
              </w:rPr>
              <w:t>的未来</w:t>
            </w:r>
            <w:r w:rsidRPr="009534DA">
              <w:rPr>
                <w:rFonts w:ascii="宋体" w:eastAsia="宋体" w:hAnsi="宋体" w:cs="宋体" w:hint="eastAsia"/>
                <w:b/>
                <w:sz w:val="24"/>
                <w:szCs w:val="24"/>
              </w:rPr>
              <w:t>发展</w:t>
            </w:r>
            <w:r>
              <w:rPr>
                <w:rFonts w:ascii="宋体" w:eastAsia="宋体" w:hAnsi="宋体" w:cs="宋体" w:hint="eastAsia"/>
                <w:b/>
                <w:sz w:val="24"/>
                <w:szCs w:val="24"/>
              </w:rPr>
              <w:t>有什么看法</w:t>
            </w:r>
            <w:r w:rsidRPr="009534DA">
              <w:rPr>
                <w:rFonts w:ascii="宋体" w:eastAsia="宋体" w:hAnsi="宋体" w:cs="宋体" w:hint="eastAsia"/>
                <w:b/>
                <w:sz w:val="24"/>
                <w:szCs w:val="24"/>
              </w:rPr>
              <w:t>？</w:t>
            </w:r>
          </w:p>
          <w:p w14:paraId="79A84E22" w14:textId="76862A7D"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公司在投资光</w:t>
            </w:r>
            <w:proofErr w:type="gramStart"/>
            <w:r>
              <w:rPr>
                <w:rFonts w:ascii="宋体" w:eastAsia="宋体" w:hAnsi="宋体" w:cs="宋体" w:hint="eastAsia"/>
                <w:bCs/>
                <w:sz w:val="24"/>
                <w:szCs w:val="24"/>
              </w:rPr>
              <w:t>伏项目</w:t>
            </w:r>
            <w:proofErr w:type="gramEnd"/>
            <w:r>
              <w:rPr>
                <w:rFonts w:ascii="宋体" w:eastAsia="宋体" w:hAnsi="宋体" w:cs="宋体" w:hint="eastAsia"/>
                <w:bCs/>
                <w:sz w:val="24"/>
                <w:szCs w:val="24"/>
              </w:rPr>
              <w:t>的同时，会继续重视发展原有业务。在国资入股、引入光伏团队的同时，公司也保留了原有医疗业务的整体团队，打造</w:t>
            </w:r>
            <w:r w:rsidRPr="00E85075">
              <w:rPr>
                <w:rFonts w:ascii="宋体" w:eastAsia="宋体" w:hAnsi="宋体" w:cs="宋体" w:hint="eastAsia"/>
                <w:bCs/>
                <w:sz w:val="24"/>
                <w:szCs w:val="24"/>
              </w:rPr>
              <w:t>“</w:t>
            </w:r>
            <w:r>
              <w:rPr>
                <w:rFonts w:ascii="宋体" w:eastAsia="宋体" w:hAnsi="宋体" w:cs="宋体" w:hint="eastAsia"/>
                <w:bCs/>
                <w:sz w:val="24"/>
                <w:szCs w:val="24"/>
              </w:rPr>
              <w:t>医疗数字化+专病专科医疗服务+光伏产业</w:t>
            </w:r>
            <w:r w:rsidRPr="00E85075">
              <w:rPr>
                <w:rFonts w:ascii="宋体" w:eastAsia="宋体" w:hAnsi="宋体" w:cs="宋体" w:hint="eastAsia"/>
                <w:bCs/>
                <w:sz w:val="24"/>
                <w:szCs w:val="24"/>
              </w:rPr>
              <w:t>”的经营模式</w:t>
            </w:r>
            <w:r>
              <w:rPr>
                <w:rFonts w:ascii="宋体" w:eastAsia="宋体" w:hAnsi="宋体" w:cs="宋体" w:hint="eastAsia"/>
                <w:bCs/>
                <w:sz w:val="24"/>
                <w:szCs w:val="24"/>
              </w:rPr>
              <w:t>。</w:t>
            </w:r>
          </w:p>
          <w:p w14:paraId="48CA57B3" w14:textId="44F36646" w:rsidR="00940BD0" w:rsidRDefault="00940BD0" w:rsidP="00940BD0">
            <w:pPr>
              <w:spacing w:line="360" w:lineRule="auto"/>
              <w:rPr>
                <w:rFonts w:ascii="宋体" w:eastAsia="宋体" w:hAnsi="宋体" w:cs="宋体"/>
                <w:bCs/>
                <w:sz w:val="24"/>
                <w:szCs w:val="24"/>
              </w:rPr>
            </w:pPr>
            <w:r>
              <w:rPr>
                <w:rFonts w:ascii="宋体" w:eastAsia="宋体" w:hAnsi="宋体" w:cs="宋体" w:hint="eastAsia"/>
                <w:bCs/>
                <w:sz w:val="24"/>
                <w:szCs w:val="24"/>
              </w:rPr>
              <w:t>公司对整个医疗板块未来的发展都是非常看好的，最近各地也出现了一些利好性的政策。一是国内</w:t>
            </w:r>
            <w:r w:rsidR="00F27419">
              <w:rPr>
                <w:rFonts w:ascii="宋体" w:eastAsia="宋体" w:hAnsi="宋体" w:cs="宋体" w:hint="eastAsia"/>
                <w:bCs/>
                <w:sz w:val="24"/>
                <w:szCs w:val="24"/>
              </w:rPr>
              <w:t>部分</w:t>
            </w:r>
            <w:r>
              <w:rPr>
                <w:rFonts w:ascii="宋体" w:eastAsia="宋体" w:hAnsi="宋体" w:cs="宋体" w:hint="eastAsia"/>
                <w:bCs/>
                <w:sz w:val="24"/>
                <w:szCs w:val="24"/>
              </w:rPr>
              <w:t>地方在开展方舱改造工程，将方舱医院升级改造为亚定点医院，升级改造工程存在公司参与的机会。二是</w:t>
            </w:r>
            <w:r w:rsidR="00F27419">
              <w:rPr>
                <w:rFonts w:ascii="宋体" w:eastAsia="宋体" w:hAnsi="宋体" w:cs="宋体" w:hint="eastAsia"/>
                <w:bCs/>
                <w:sz w:val="24"/>
                <w:szCs w:val="24"/>
              </w:rPr>
              <w:t>部分</w:t>
            </w:r>
            <w:r>
              <w:rPr>
                <w:rFonts w:ascii="宋体" w:eastAsia="宋体" w:hAnsi="宋体" w:cs="宋体" w:hint="eastAsia"/>
                <w:bCs/>
                <w:sz w:val="24"/>
                <w:szCs w:val="24"/>
              </w:rPr>
              <w:t>地方提高了医院的重症床位比例，由原来的1</w:t>
            </w:r>
            <w:r>
              <w:rPr>
                <w:rFonts w:ascii="宋体" w:eastAsia="宋体" w:hAnsi="宋体" w:cs="宋体"/>
                <w:bCs/>
                <w:sz w:val="24"/>
                <w:szCs w:val="24"/>
              </w:rPr>
              <w:t>0%</w:t>
            </w:r>
            <w:r>
              <w:rPr>
                <w:rFonts w:ascii="宋体" w:eastAsia="宋体" w:hAnsi="宋体" w:cs="宋体" w:hint="eastAsia"/>
                <w:bCs/>
                <w:sz w:val="24"/>
                <w:szCs w:val="24"/>
              </w:rPr>
              <w:t>提升到了2</w:t>
            </w:r>
            <w:r>
              <w:rPr>
                <w:rFonts w:ascii="宋体" w:eastAsia="宋体" w:hAnsi="宋体" w:cs="宋体"/>
                <w:bCs/>
                <w:sz w:val="24"/>
                <w:szCs w:val="24"/>
              </w:rPr>
              <w:t>0%</w:t>
            </w:r>
            <w:r>
              <w:rPr>
                <w:rFonts w:ascii="宋体" w:eastAsia="宋体" w:hAnsi="宋体" w:cs="宋体" w:hint="eastAsia"/>
                <w:bCs/>
                <w:sz w:val="24"/>
                <w:szCs w:val="24"/>
              </w:rPr>
              <w:t>，重症监护(</w:t>
            </w:r>
            <w:r>
              <w:rPr>
                <w:rFonts w:ascii="宋体" w:eastAsia="宋体" w:hAnsi="宋体" w:cs="宋体"/>
                <w:bCs/>
                <w:sz w:val="24"/>
                <w:szCs w:val="24"/>
              </w:rPr>
              <w:t>ICU)</w:t>
            </w:r>
            <w:r>
              <w:rPr>
                <w:rFonts w:ascii="宋体" w:eastAsia="宋体" w:hAnsi="宋体" w:cs="宋体" w:hint="eastAsia"/>
                <w:bCs/>
                <w:sz w:val="24"/>
                <w:szCs w:val="24"/>
              </w:rPr>
              <w:t>临床信息系统也是公司医疗信息化的核心产品之一。三是预计辅助生殖未来会逐步纳入</w:t>
            </w:r>
            <w:proofErr w:type="gramStart"/>
            <w:r>
              <w:rPr>
                <w:rFonts w:ascii="宋体" w:eastAsia="宋体" w:hAnsi="宋体" w:cs="宋体" w:hint="eastAsia"/>
                <w:bCs/>
                <w:sz w:val="24"/>
                <w:szCs w:val="24"/>
              </w:rPr>
              <w:t>医</w:t>
            </w:r>
            <w:proofErr w:type="gramEnd"/>
            <w:r>
              <w:rPr>
                <w:rFonts w:ascii="宋体" w:eastAsia="宋体" w:hAnsi="宋体" w:cs="宋体" w:hint="eastAsia"/>
                <w:bCs/>
                <w:sz w:val="24"/>
                <w:szCs w:val="24"/>
              </w:rPr>
              <w:t>保，公司辅助生殖业务也会迎来新的发展机会。</w:t>
            </w:r>
          </w:p>
          <w:p w14:paraId="159356DB" w14:textId="77777777" w:rsidR="00940BD0" w:rsidRPr="001753F1" w:rsidRDefault="00940BD0" w:rsidP="00940BD0">
            <w:pPr>
              <w:spacing w:line="360" w:lineRule="auto"/>
              <w:rPr>
                <w:rFonts w:ascii="宋体" w:eastAsia="宋体" w:hAnsi="宋体" w:cs="宋体"/>
                <w:bCs/>
                <w:sz w:val="24"/>
                <w:szCs w:val="24"/>
              </w:rPr>
            </w:pPr>
            <w:r w:rsidRPr="001753F1">
              <w:rPr>
                <w:rFonts w:ascii="宋体" w:eastAsia="宋体" w:hAnsi="宋体" w:cs="宋体" w:hint="eastAsia"/>
                <w:bCs/>
                <w:sz w:val="24"/>
                <w:szCs w:val="24"/>
              </w:rPr>
              <w:t>虽然在前三年公司原有业务都在一定程度上受到了疫情的冲击，但随着疫情影响的逐渐消退，公司相信未来医疗行业的发展趋势会越来越好。而未来光</w:t>
            </w:r>
            <w:proofErr w:type="gramStart"/>
            <w:r w:rsidRPr="001753F1">
              <w:rPr>
                <w:rFonts w:ascii="宋体" w:eastAsia="宋体" w:hAnsi="宋体" w:cs="宋体" w:hint="eastAsia"/>
                <w:bCs/>
                <w:sz w:val="24"/>
                <w:szCs w:val="24"/>
              </w:rPr>
              <w:t>伏项目</w:t>
            </w:r>
            <w:proofErr w:type="gramEnd"/>
            <w:r w:rsidRPr="001753F1">
              <w:rPr>
                <w:rFonts w:ascii="宋体" w:eastAsia="宋体" w:hAnsi="宋体" w:cs="宋体" w:hint="eastAsia"/>
                <w:bCs/>
                <w:sz w:val="24"/>
                <w:szCs w:val="24"/>
              </w:rPr>
              <w:t>也将反哺公司原有业务，为医疗业务发展提供支持，相互成就。</w:t>
            </w:r>
          </w:p>
          <w:p w14:paraId="376B5FBA" w14:textId="46DD19C3" w:rsidR="00E85075" w:rsidRPr="00940BD0" w:rsidRDefault="00E85075" w:rsidP="0072593A">
            <w:pPr>
              <w:spacing w:line="360" w:lineRule="auto"/>
              <w:rPr>
                <w:rFonts w:ascii="宋体" w:eastAsia="宋体" w:hAnsi="宋体" w:cs="宋体"/>
                <w:bCs/>
                <w:sz w:val="24"/>
                <w:szCs w:val="24"/>
              </w:rPr>
            </w:pPr>
          </w:p>
        </w:tc>
      </w:tr>
      <w:bookmarkEnd w:id="0"/>
    </w:tbl>
    <w:p w14:paraId="2A22641C" w14:textId="77777777" w:rsidR="00406764" w:rsidRPr="002E36E8" w:rsidRDefault="00406764"/>
    <w:sectPr w:rsidR="00406764" w:rsidRPr="002E3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97AD" w14:textId="77777777" w:rsidR="0017551A" w:rsidRDefault="0017551A" w:rsidP="00F93A46">
      <w:r>
        <w:separator/>
      </w:r>
    </w:p>
  </w:endnote>
  <w:endnote w:type="continuationSeparator" w:id="0">
    <w:p w14:paraId="5771B3D6" w14:textId="77777777" w:rsidR="0017551A" w:rsidRDefault="0017551A" w:rsidP="00F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915F" w14:textId="77777777" w:rsidR="0017551A" w:rsidRDefault="0017551A" w:rsidP="00F93A46">
      <w:r>
        <w:separator/>
      </w:r>
    </w:p>
  </w:footnote>
  <w:footnote w:type="continuationSeparator" w:id="0">
    <w:p w14:paraId="02C77B4D" w14:textId="77777777" w:rsidR="0017551A" w:rsidRDefault="0017551A" w:rsidP="00F9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AEEF"/>
    <w:multiLevelType w:val="singleLevel"/>
    <w:tmpl w:val="5633AEEF"/>
    <w:lvl w:ilvl="0">
      <w:start w:val="1"/>
      <w:numFmt w:val="chineseCounting"/>
      <w:suff w:val="nothing"/>
      <w:lvlText w:val="（%1）"/>
      <w:lvlJc w:val="left"/>
      <w:rPr>
        <w:rFonts w:hint="eastAsia"/>
        <w:sz w:val="24"/>
        <w:szCs w:val="24"/>
      </w:rPr>
    </w:lvl>
  </w:abstractNum>
  <w:num w:numId="1" w16cid:durableId="142044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7D"/>
    <w:rsid w:val="00013ACF"/>
    <w:rsid w:val="00057FE0"/>
    <w:rsid w:val="00075EA2"/>
    <w:rsid w:val="000853D4"/>
    <w:rsid w:val="0012121C"/>
    <w:rsid w:val="001753F1"/>
    <w:rsid w:val="0017551A"/>
    <w:rsid w:val="001D4CA2"/>
    <w:rsid w:val="002121BC"/>
    <w:rsid w:val="0023218F"/>
    <w:rsid w:val="00255C10"/>
    <w:rsid w:val="00276606"/>
    <w:rsid w:val="002E36E8"/>
    <w:rsid w:val="002F77E4"/>
    <w:rsid w:val="003056CD"/>
    <w:rsid w:val="00327458"/>
    <w:rsid w:val="00334026"/>
    <w:rsid w:val="00356472"/>
    <w:rsid w:val="00374C18"/>
    <w:rsid w:val="003F38FB"/>
    <w:rsid w:val="00406764"/>
    <w:rsid w:val="00473E1E"/>
    <w:rsid w:val="004757B9"/>
    <w:rsid w:val="00490ECF"/>
    <w:rsid w:val="004F2622"/>
    <w:rsid w:val="0052062D"/>
    <w:rsid w:val="00586725"/>
    <w:rsid w:val="005C0ABA"/>
    <w:rsid w:val="00634400"/>
    <w:rsid w:val="0067180E"/>
    <w:rsid w:val="006D6998"/>
    <w:rsid w:val="007829C7"/>
    <w:rsid w:val="00797EB5"/>
    <w:rsid w:val="007C1847"/>
    <w:rsid w:val="00816EE4"/>
    <w:rsid w:val="008214AE"/>
    <w:rsid w:val="00860629"/>
    <w:rsid w:val="00870412"/>
    <w:rsid w:val="00877E27"/>
    <w:rsid w:val="00892C28"/>
    <w:rsid w:val="00895471"/>
    <w:rsid w:val="008E6A9F"/>
    <w:rsid w:val="009269C3"/>
    <w:rsid w:val="00935815"/>
    <w:rsid w:val="00940BD0"/>
    <w:rsid w:val="009534DA"/>
    <w:rsid w:val="009D7B48"/>
    <w:rsid w:val="00A7671D"/>
    <w:rsid w:val="00A92B90"/>
    <w:rsid w:val="00A9381D"/>
    <w:rsid w:val="00A97E5C"/>
    <w:rsid w:val="00AB3869"/>
    <w:rsid w:val="00B7725B"/>
    <w:rsid w:val="00BD583A"/>
    <w:rsid w:val="00C71F7D"/>
    <w:rsid w:val="00CF47D8"/>
    <w:rsid w:val="00D4344B"/>
    <w:rsid w:val="00E85075"/>
    <w:rsid w:val="00EA4EB5"/>
    <w:rsid w:val="00EB6DF2"/>
    <w:rsid w:val="00EC2599"/>
    <w:rsid w:val="00EC5F10"/>
    <w:rsid w:val="00EC622C"/>
    <w:rsid w:val="00F04EE1"/>
    <w:rsid w:val="00F27419"/>
    <w:rsid w:val="00F7045F"/>
    <w:rsid w:val="00F9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054A"/>
  <w15:chartTrackingRefBased/>
  <w15:docId w15:val="{8B3C9CEA-EF51-4EDB-82F8-EF0849E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F7D"/>
    <w:pPr>
      <w:widowControl w:val="0"/>
      <w:jc w:val="both"/>
    </w:pPr>
    <w:rPr>
      <w:rFonts w:ascii="黑体" w:eastAsia="黑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A46"/>
    <w:rPr>
      <w:rFonts w:ascii="黑体" w:eastAsia="黑体" w:hAnsi="Times New Roman" w:cs="Times New Roman"/>
      <w:sz w:val="18"/>
      <w:szCs w:val="18"/>
    </w:rPr>
  </w:style>
  <w:style w:type="paragraph" w:styleId="a5">
    <w:name w:val="footer"/>
    <w:basedOn w:val="a"/>
    <w:link w:val="a6"/>
    <w:uiPriority w:val="99"/>
    <w:unhideWhenUsed/>
    <w:rsid w:val="00F93A46"/>
    <w:pPr>
      <w:tabs>
        <w:tab w:val="center" w:pos="4153"/>
        <w:tab w:val="right" w:pos="8306"/>
      </w:tabs>
      <w:snapToGrid w:val="0"/>
      <w:jc w:val="left"/>
    </w:pPr>
    <w:rPr>
      <w:sz w:val="18"/>
      <w:szCs w:val="18"/>
    </w:rPr>
  </w:style>
  <w:style w:type="character" w:customStyle="1" w:styleId="a6">
    <w:name w:val="页脚 字符"/>
    <w:basedOn w:val="a0"/>
    <w:link w:val="a5"/>
    <w:uiPriority w:val="99"/>
    <w:rsid w:val="00F93A46"/>
    <w:rPr>
      <w:rFonts w:ascii="黑体" w:eastAsia="黑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EFD5E7D-479F-42FE-AB71-228506D7C107}">
  <ds:schemaRefs>
    <ds:schemaRef ds:uri="http://www.yonyou.com/datasource"/>
  </ds:schemaRefs>
</ds:datastoreItem>
</file>

<file path=customXml/itemProps2.xml><?xml version="1.0" encoding="utf-8"?>
<ds:datastoreItem xmlns:ds="http://schemas.openxmlformats.org/officeDocument/2006/customXml" ds:itemID="{9BCE0663-07A7-42D0-A5D1-DE59FDA790E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陈梦迪</dc:creator>
  <cp:keywords/>
  <dc:description/>
  <cp:lastModifiedBy>mdsd</cp:lastModifiedBy>
  <cp:revision>4</cp:revision>
  <cp:lastPrinted>2023-02-01T02:03:00Z</cp:lastPrinted>
  <dcterms:created xsi:type="dcterms:W3CDTF">2023-02-16T08:49:00Z</dcterms:created>
  <dcterms:modified xsi:type="dcterms:W3CDTF">2023-02-16T08:57:00Z</dcterms:modified>
</cp:coreProperties>
</file>