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B02B" w14:textId="77777777" w:rsidR="00EC3FB8"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Pr>
          <w:rFonts w:ascii="Times New Roman" w:hAnsiTheme="minorEastAsia" w:cs="Times New Roman"/>
          <w:b/>
          <w:bCs/>
          <w:iCs/>
          <w:sz w:val="24"/>
          <w:szCs w:val="24"/>
        </w:rPr>
        <w:t>证券简称：海天瑞声</w:t>
      </w:r>
      <w:r>
        <w:rPr>
          <w:rFonts w:ascii="Times New Roman" w:hAnsi="Times New Roman" w:cs="Times New Roman"/>
          <w:b/>
          <w:bCs/>
          <w:iCs/>
          <w:sz w:val="24"/>
          <w:szCs w:val="24"/>
        </w:rPr>
        <w:t xml:space="preserve"> </w:t>
      </w:r>
    </w:p>
    <w:p w14:paraId="0B87176C" w14:textId="77777777" w:rsidR="00EC3FB8"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589A4DBE" w14:textId="77777777" w:rsidR="00EC3FB8" w:rsidRDefault="00000000">
      <w:pPr>
        <w:keepNext/>
        <w:keepLines/>
        <w:spacing w:beforeLines="50" w:before="156" w:afterLines="50" w:after="156" w:line="360" w:lineRule="auto"/>
        <w:jc w:val="center"/>
        <w:outlineLvl w:val="1"/>
        <w:rPr>
          <w:rFonts w:ascii="Times New Roman" w:hAnsiTheme="minorEastAsia" w:cs="Times New Roman"/>
          <w:b/>
          <w:bCs/>
          <w:sz w:val="32"/>
          <w:szCs w:val="32"/>
        </w:rPr>
      </w:pPr>
      <w:r>
        <w:rPr>
          <w:rFonts w:ascii="Times New Roman" w:hAnsiTheme="minorEastAsia" w:cs="Times New Roman"/>
          <w:b/>
          <w:bCs/>
          <w:sz w:val="32"/>
          <w:szCs w:val="32"/>
        </w:rPr>
        <w:t>投资者关系活动记录表</w:t>
      </w:r>
    </w:p>
    <w:p w14:paraId="32A5651D" w14:textId="77777777" w:rsidR="00EC3FB8" w:rsidRDefault="00000000">
      <w:pPr>
        <w:keepNext/>
        <w:keepLines/>
        <w:spacing w:before="260" w:after="260" w:line="360" w:lineRule="auto"/>
        <w:jc w:val="left"/>
        <w:outlineLvl w:val="1"/>
        <w:rPr>
          <w:rFonts w:ascii="宋体" w:eastAsia="宋体" w:hAnsi="宋体" w:cs="Times New Roman"/>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2023</w:t>
      </w:r>
      <w:r>
        <w:rPr>
          <w:rFonts w:ascii="宋体" w:eastAsia="宋体" w:hAnsi="宋体" w:cs="Times New Roman" w:hint="eastAsia"/>
          <w:b/>
          <w:bCs/>
          <w:sz w:val="24"/>
          <w:szCs w:val="24"/>
        </w:rPr>
        <w:t>-</w:t>
      </w:r>
      <w:r>
        <w:rPr>
          <w:rFonts w:ascii="宋体" w:eastAsia="宋体" w:hAnsi="宋体" w:cs="Times New Roman"/>
          <w:b/>
          <w:bCs/>
          <w:sz w:val="24"/>
          <w:szCs w:val="24"/>
        </w:rPr>
        <w:t>00</w:t>
      </w:r>
      <w:r>
        <w:rPr>
          <w:rFonts w:ascii="宋体" w:eastAsia="宋体" w:hAnsi="宋体" w:cs="Times New Roman" w:hint="eastAsia"/>
          <w:b/>
          <w:bCs/>
          <w:sz w:val="24"/>
          <w:szCs w:val="24"/>
        </w:rPr>
        <w:t>4</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EC3FB8" w14:paraId="7521745A" w14:textId="77777777">
        <w:tc>
          <w:tcPr>
            <w:tcW w:w="2723" w:type="dxa"/>
            <w:shd w:val="clear" w:color="auto" w:fill="auto"/>
          </w:tcPr>
          <w:p w14:paraId="0E24E361" w14:textId="77777777" w:rsidR="00EC3FB8"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3833AB8C" w14:textId="77777777" w:rsidR="00EC3FB8" w:rsidRDefault="00EC3FB8">
            <w:pPr>
              <w:spacing w:line="360" w:lineRule="auto"/>
              <w:rPr>
                <w:rFonts w:ascii="Times New Roman" w:hAnsi="Times New Roman" w:cs="Times New Roman"/>
                <w:b/>
                <w:bCs/>
                <w:iCs/>
                <w:sz w:val="24"/>
                <w:szCs w:val="24"/>
              </w:rPr>
            </w:pPr>
          </w:p>
        </w:tc>
        <w:tc>
          <w:tcPr>
            <w:tcW w:w="5891" w:type="dxa"/>
            <w:shd w:val="clear" w:color="auto" w:fill="auto"/>
          </w:tcPr>
          <w:p w14:paraId="3148F340" w14:textId="77777777" w:rsidR="00EC3FB8"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特定对象调研</w:t>
            </w:r>
            <w:r>
              <w:rPr>
                <w:rFonts w:ascii="Times New Roman" w:hAnsi="Times New Roman" w:cs="Times New Roman"/>
                <w:sz w:val="24"/>
                <w:szCs w:val="24"/>
              </w:rPr>
              <w:t xml:space="preserve">        </w:t>
            </w:r>
            <w:r>
              <w:rPr>
                <w:rFonts w:ascii="Times New Roman" w:hAnsi="Times New Roman" w:cs="Times New Roman"/>
                <w:bCs/>
                <w:iCs/>
                <w:sz w:val="24"/>
                <w:szCs w:val="24"/>
              </w:rPr>
              <w:t>□</w:t>
            </w:r>
            <w:r>
              <w:rPr>
                <w:rFonts w:ascii="Times New Roman" w:hAnsiTheme="minorEastAsia" w:cs="Times New Roman"/>
                <w:sz w:val="24"/>
                <w:szCs w:val="24"/>
              </w:rPr>
              <w:t>分析师会议</w:t>
            </w:r>
          </w:p>
          <w:p w14:paraId="56A8AC79" w14:textId="77777777" w:rsidR="00EC3FB8"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媒体采访</w:t>
            </w:r>
            <w:r>
              <w:rPr>
                <w:rFonts w:ascii="Times New Roman" w:hAnsi="Times New Roman" w:cs="Times New Roman"/>
                <w:sz w:val="24"/>
                <w:szCs w:val="24"/>
              </w:rPr>
              <w:t xml:space="preserve">            </w:t>
            </w:r>
            <w:r>
              <w:rPr>
                <w:rFonts w:ascii="Times New Roman" w:hAnsi="Times New Roman" w:cs="Times New Roman"/>
                <w:bCs/>
                <w:iCs/>
                <w:sz w:val="24"/>
                <w:szCs w:val="24"/>
              </w:rPr>
              <w:t>□</w:t>
            </w:r>
            <w:r>
              <w:rPr>
                <w:rFonts w:ascii="Times New Roman" w:hAnsiTheme="minorEastAsia" w:cs="Times New Roman"/>
                <w:sz w:val="24"/>
                <w:szCs w:val="24"/>
              </w:rPr>
              <w:t>业绩说明会</w:t>
            </w:r>
          </w:p>
          <w:p w14:paraId="1FED9013" w14:textId="77777777" w:rsidR="00EC3FB8"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r>
              <w:rPr>
                <w:rFonts w:ascii="Times New Roman" w:hAnsi="Times New Roman" w:cs="Times New Roman"/>
                <w:bCs/>
                <w:iCs/>
                <w:sz w:val="24"/>
                <w:szCs w:val="24"/>
              </w:rPr>
              <w:t>□</w:t>
            </w:r>
            <w:r>
              <w:rPr>
                <w:rFonts w:ascii="Times New Roman" w:hAnsiTheme="minorEastAsia" w:cs="Times New Roman"/>
                <w:sz w:val="24"/>
                <w:szCs w:val="24"/>
              </w:rPr>
              <w:t>路演活动</w:t>
            </w:r>
          </w:p>
          <w:p w14:paraId="77BCF4E0" w14:textId="77777777" w:rsidR="00EC3FB8" w:rsidRDefault="00000000">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现场参观</w:t>
            </w:r>
            <w:r>
              <w:rPr>
                <w:rFonts w:ascii="Times New Roman" w:hAnsi="Times New Roman" w:cs="Times New Roman"/>
                <w:sz w:val="24"/>
                <w:szCs w:val="24"/>
              </w:rPr>
              <w:t xml:space="preserve">           </w:t>
            </w:r>
            <w:r>
              <w:rPr>
                <w:rFonts w:ascii="Times New Roman" w:hAnsi="Times New Roman" w:cs="Times New Roman"/>
                <w:bCs/>
                <w:iCs/>
                <w:sz w:val="24"/>
                <w:szCs w:val="24"/>
              </w:rPr>
              <w:t>√</w:t>
            </w:r>
            <w:r>
              <w:rPr>
                <w:rFonts w:ascii="Times New Roman" w:hAnsiTheme="minorEastAsia" w:cs="Times New Roman"/>
                <w:sz w:val="24"/>
                <w:szCs w:val="24"/>
              </w:rPr>
              <w:t>电话会议</w:t>
            </w:r>
          </w:p>
          <w:p w14:paraId="270B3C9F" w14:textId="77777777" w:rsidR="00EC3FB8" w:rsidRDefault="0000000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r>
              <w:rPr>
                <w:rFonts w:ascii="Times New Roman" w:hAnsi="Times New Roman" w:cs="Times New Roman"/>
                <w:sz w:val="24"/>
                <w:szCs w:val="24"/>
              </w:rPr>
              <w:t xml:space="preserve"> </w:t>
            </w:r>
            <w:r>
              <w:rPr>
                <w:rFonts w:ascii="Times New Roman" w:hAnsiTheme="minorEastAsia" w:cs="Times New Roman"/>
                <w:sz w:val="24"/>
                <w:szCs w:val="24"/>
              </w:rPr>
              <w:t>（</w:t>
            </w:r>
            <w:proofErr w:type="gramStart"/>
            <w:r>
              <w:rPr>
                <w:rFonts w:ascii="Times New Roman" w:hAnsiTheme="minorEastAsia" w:cs="Times New Roman"/>
                <w:sz w:val="24"/>
                <w:szCs w:val="24"/>
                <w:u w:val="single"/>
              </w:rPr>
              <w:t>请文字</w:t>
            </w:r>
            <w:proofErr w:type="gramEnd"/>
            <w:r>
              <w:rPr>
                <w:rFonts w:ascii="Times New Roman" w:hAnsiTheme="minorEastAsia" w:cs="Times New Roman"/>
                <w:sz w:val="24"/>
                <w:szCs w:val="24"/>
                <w:u w:val="single"/>
              </w:rPr>
              <w:t>说明其他活动内容）</w:t>
            </w:r>
          </w:p>
        </w:tc>
      </w:tr>
      <w:tr w:rsidR="00EC3FB8" w14:paraId="563C7866" w14:textId="77777777">
        <w:tc>
          <w:tcPr>
            <w:tcW w:w="2723" w:type="dxa"/>
            <w:shd w:val="clear" w:color="auto" w:fill="auto"/>
          </w:tcPr>
          <w:p w14:paraId="1F79A3AC" w14:textId="77777777" w:rsidR="00EC3FB8"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参与单位名称及人员姓名</w:t>
            </w:r>
          </w:p>
        </w:tc>
        <w:tc>
          <w:tcPr>
            <w:tcW w:w="5891" w:type="dxa"/>
            <w:shd w:val="clear" w:color="auto" w:fill="auto"/>
            <w:vAlign w:val="center"/>
          </w:tcPr>
          <w:p w14:paraId="1888C472" w14:textId="77777777" w:rsidR="00EC3FB8" w:rsidRDefault="00000000">
            <w:pPr>
              <w:tabs>
                <w:tab w:val="left" w:pos="1240"/>
              </w:tabs>
              <w:spacing w:line="360" w:lineRule="auto"/>
              <w:rPr>
                <w:rFonts w:ascii="Times New Roman" w:hAnsiTheme="minorEastAsia" w:cs="Times New Roman"/>
                <w:bCs/>
                <w:iCs/>
                <w:sz w:val="24"/>
                <w:szCs w:val="24"/>
              </w:rPr>
            </w:pPr>
            <w:r>
              <w:rPr>
                <w:rFonts w:ascii="Times New Roman" w:hAnsiTheme="minorEastAsia" w:cs="Times New Roman" w:hint="eastAsia"/>
                <w:bCs/>
                <w:iCs/>
                <w:sz w:val="24"/>
                <w:szCs w:val="24"/>
              </w:rPr>
              <w:t>广发基金</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邱世磊、李阳</w:t>
            </w:r>
          </w:p>
          <w:p w14:paraId="51E4FD6A" w14:textId="77777777" w:rsidR="00EC3FB8" w:rsidRDefault="00000000">
            <w:pPr>
              <w:tabs>
                <w:tab w:val="left" w:pos="1240"/>
              </w:tabs>
              <w:spacing w:line="360" w:lineRule="auto"/>
              <w:rPr>
                <w:rFonts w:ascii="Times New Roman" w:hAnsiTheme="minorEastAsia" w:cs="Times New Roman"/>
                <w:bCs/>
                <w:iCs/>
                <w:sz w:val="24"/>
                <w:szCs w:val="24"/>
              </w:rPr>
            </w:pPr>
            <w:proofErr w:type="gramStart"/>
            <w:r>
              <w:rPr>
                <w:rFonts w:ascii="Times New Roman" w:hAnsiTheme="minorEastAsia" w:cs="Times New Roman" w:hint="eastAsia"/>
                <w:bCs/>
                <w:iCs/>
                <w:sz w:val="24"/>
                <w:szCs w:val="24"/>
              </w:rPr>
              <w:t>龙猛投资</w:t>
            </w:r>
            <w:proofErr w:type="gramEnd"/>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张瀑</w:t>
            </w:r>
          </w:p>
          <w:p w14:paraId="58DAA798" w14:textId="77777777" w:rsidR="00EC3FB8" w:rsidRDefault="00000000">
            <w:pPr>
              <w:tabs>
                <w:tab w:val="left" w:pos="1240"/>
              </w:tabs>
              <w:spacing w:line="360" w:lineRule="auto"/>
              <w:rPr>
                <w:rFonts w:ascii="Times New Roman" w:hAnsiTheme="minorEastAsia" w:cs="Times New Roman"/>
                <w:bCs/>
                <w:iCs/>
                <w:sz w:val="24"/>
                <w:szCs w:val="24"/>
              </w:rPr>
            </w:pPr>
            <w:r>
              <w:rPr>
                <w:rFonts w:ascii="Times New Roman" w:hAnsiTheme="minorEastAsia" w:cs="Times New Roman" w:hint="eastAsia"/>
                <w:bCs/>
                <w:iCs/>
                <w:sz w:val="24"/>
                <w:szCs w:val="24"/>
              </w:rPr>
              <w:t>中泰证券</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苏怡</w:t>
            </w:r>
          </w:p>
          <w:p w14:paraId="575C551F" w14:textId="77777777" w:rsidR="00EC3FB8" w:rsidRDefault="00000000">
            <w:pPr>
              <w:tabs>
                <w:tab w:val="left" w:pos="1240"/>
              </w:tabs>
              <w:spacing w:line="360" w:lineRule="auto"/>
              <w:rPr>
                <w:rFonts w:ascii="Times New Roman" w:hAnsiTheme="minorEastAsia" w:cs="Times New Roman"/>
                <w:bCs/>
                <w:iCs/>
                <w:sz w:val="24"/>
                <w:szCs w:val="24"/>
              </w:rPr>
            </w:pPr>
            <w:r>
              <w:rPr>
                <w:rFonts w:ascii="Times New Roman" w:hAnsiTheme="minorEastAsia" w:cs="Times New Roman" w:hint="eastAsia"/>
                <w:bCs/>
                <w:iCs/>
                <w:sz w:val="24"/>
                <w:szCs w:val="24"/>
              </w:rPr>
              <w:t>东吴证券</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张文佳</w:t>
            </w:r>
          </w:p>
          <w:p w14:paraId="0C3A7D7A" w14:textId="77777777" w:rsidR="00EC3FB8" w:rsidRDefault="00000000">
            <w:pPr>
              <w:tabs>
                <w:tab w:val="left" w:pos="1240"/>
              </w:tabs>
              <w:spacing w:line="360" w:lineRule="auto"/>
              <w:rPr>
                <w:rFonts w:ascii="Times New Roman" w:hAnsiTheme="minorEastAsia" w:cs="Times New Roman"/>
                <w:bCs/>
                <w:iCs/>
                <w:sz w:val="24"/>
                <w:szCs w:val="24"/>
              </w:rPr>
            </w:pPr>
            <w:r>
              <w:rPr>
                <w:rFonts w:ascii="Times New Roman" w:hAnsiTheme="minorEastAsia" w:cs="Times New Roman" w:hint="eastAsia"/>
                <w:bCs/>
                <w:iCs/>
                <w:sz w:val="24"/>
                <w:szCs w:val="24"/>
              </w:rPr>
              <w:t>招商证券</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孟林</w:t>
            </w:r>
          </w:p>
          <w:p w14:paraId="3AEC646C" w14:textId="77777777" w:rsidR="00EC3FB8" w:rsidRDefault="00000000">
            <w:pPr>
              <w:tabs>
                <w:tab w:val="left" w:pos="1240"/>
              </w:tabs>
              <w:spacing w:line="360" w:lineRule="auto"/>
              <w:rPr>
                <w:rFonts w:ascii="Times New Roman" w:hAnsiTheme="minorEastAsia" w:cs="Times New Roman"/>
                <w:bCs/>
                <w:iCs/>
                <w:sz w:val="24"/>
                <w:szCs w:val="24"/>
              </w:rPr>
            </w:pPr>
            <w:r>
              <w:rPr>
                <w:rFonts w:ascii="Times New Roman" w:hAnsiTheme="minorEastAsia" w:cs="Times New Roman" w:hint="eastAsia"/>
                <w:bCs/>
                <w:iCs/>
                <w:sz w:val="24"/>
                <w:szCs w:val="24"/>
              </w:rPr>
              <w:t>天风证券</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缪欣君</w:t>
            </w:r>
          </w:p>
          <w:p w14:paraId="19D5586E" w14:textId="77777777" w:rsidR="00EC3FB8" w:rsidRDefault="00000000">
            <w:pPr>
              <w:tabs>
                <w:tab w:val="left" w:pos="1240"/>
              </w:tabs>
              <w:spacing w:line="360" w:lineRule="auto"/>
              <w:rPr>
                <w:rFonts w:ascii="Times New Roman" w:hAnsiTheme="minorEastAsia" w:cs="Times New Roman"/>
                <w:bCs/>
                <w:iCs/>
                <w:sz w:val="24"/>
                <w:szCs w:val="24"/>
              </w:rPr>
            </w:pPr>
            <w:r>
              <w:rPr>
                <w:rFonts w:ascii="Times New Roman" w:hAnsiTheme="minorEastAsia" w:cs="Times New Roman" w:hint="eastAsia"/>
                <w:bCs/>
                <w:iCs/>
                <w:sz w:val="24"/>
                <w:szCs w:val="24"/>
              </w:rPr>
              <w:t>招商基金</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陈西中</w:t>
            </w:r>
          </w:p>
          <w:p w14:paraId="28AE3B98" w14:textId="77777777" w:rsidR="00EC3FB8" w:rsidRDefault="00000000">
            <w:pPr>
              <w:tabs>
                <w:tab w:val="left" w:pos="1240"/>
              </w:tabs>
              <w:spacing w:line="360" w:lineRule="auto"/>
              <w:rPr>
                <w:rFonts w:ascii="Times New Roman" w:hAnsiTheme="minorEastAsia" w:cs="Times New Roman"/>
                <w:bCs/>
                <w:iCs/>
                <w:sz w:val="24"/>
                <w:szCs w:val="24"/>
              </w:rPr>
            </w:pPr>
            <w:r>
              <w:rPr>
                <w:rFonts w:ascii="Times New Roman" w:hAnsiTheme="minorEastAsia" w:cs="Times New Roman" w:hint="eastAsia"/>
                <w:bCs/>
                <w:iCs/>
                <w:sz w:val="24"/>
                <w:szCs w:val="24"/>
              </w:rPr>
              <w:t>东吴证券</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王紫敬、王</w:t>
            </w:r>
            <w:proofErr w:type="gramStart"/>
            <w:r>
              <w:rPr>
                <w:rFonts w:ascii="Times New Roman" w:hAnsiTheme="minorEastAsia" w:cs="Times New Roman" w:hint="eastAsia"/>
                <w:bCs/>
                <w:iCs/>
                <w:sz w:val="24"/>
                <w:szCs w:val="24"/>
              </w:rPr>
              <w:t>世</w:t>
            </w:r>
            <w:proofErr w:type="gramEnd"/>
            <w:r>
              <w:rPr>
                <w:rFonts w:ascii="Times New Roman" w:hAnsiTheme="minorEastAsia" w:cs="Times New Roman" w:hint="eastAsia"/>
                <w:bCs/>
                <w:iCs/>
                <w:sz w:val="24"/>
                <w:szCs w:val="24"/>
              </w:rPr>
              <w:t>杰</w:t>
            </w:r>
          </w:p>
          <w:p w14:paraId="3F310292" w14:textId="77777777" w:rsidR="00EC3FB8" w:rsidRDefault="00000000">
            <w:pPr>
              <w:tabs>
                <w:tab w:val="left" w:pos="1240"/>
              </w:tabs>
              <w:spacing w:line="360" w:lineRule="auto"/>
              <w:rPr>
                <w:rFonts w:ascii="Times New Roman" w:hAnsiTheme="minorEastAsia" w:cs="Times New Roman"/>
                <w:bCs/>
                <w:iCs/>
                <w:sz w:val="24"/>
                <w:szCs w:val="24"/>
              </w:rPr>
            </w:pPr>
            <w:r>
              <w:rPr>
                <w:rFonts w:ascii="Times New Roman" w:hAnsiTheme="minorEastAsia" w:cs="Times New Roman" w:hint="eastAsia"/>
                <w:bCs/>
                <w:iCs/>
                <w:sz w:val="24"/>
                <w:szCs w:val="24"/>
              </w:rPr>
              <w:t>博时基金</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黄继晨、于福江</w:t>
            </w:r>
          </w:p>
        </w:tc>
      </w:tr>
      <w:tr w:rsidR="00EC3FB8" w14:paraId="75DDADE8" w14:textId="77777777">
        <w:trPr>
          <w:trHeight w:val="512"/>
        </w:trPr>
        <w:tc>
          <w:tcPr>
            <w:tcW w:w="2723" w:type="dxa"/>
            <w:shd w:val="clear" w:color="auto" w:fill="auto"/>
          </w:tcPr>
          <w:p w14:paraId="68E3C754" w14:textId="77777777" w:rsidR="00EC3FB8"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会议时间</w:t>
            </w:r>
          </w:p>
        </w:tc>
        <w:tc>
          <w:tcPr>
            <w:tcW w:w="5891" w:type="dxa"/>
            <w:shd w:val="clear" w:color="auto" w:fill="auto"/>
          </w:tcPr>
          <w:p w14:paraId="0562DF66" w14:textId="77777777" w:rsidR="00EC3FB8" w:rsidRDefault="00000000">
            <w:pPr>
              <w:spacing w:line="360" w:lineRule="auto"/>
              <w:rPr>
                <w:rFonts w:ascii="Times New Roman" w:hAnsiTheme="minorEastAsia" w:cs="Times New Roman"/>
                <w:bCs/>
                <w:iCs/>
                <w:sz w:val="24"/>
                <w:szCs w:val="24"/>
              </w:rPr>
            </w:pPr>
            <w:r>
              <w:rPr>
                <w:rFonts w:ascii="Times New Roman" w:hAnsi="Times New Roman" w:cs="Times New Roman"/>
                <w:bCs/>
                <w:iCs/>
                <w:sz w:val="24"/>
                <w:szCs w:val="24"/>
              </w:rPr>
              <w:t>2023</w:t>
            </w:r>
            <w:r>
              <w:rPr>
                <w:rFonts w:ascii="Times New Roman" w:hAnsiTheme="minorEastAsia" w:cs="Times New Roman"/>
                <w:bCs/>
                <w:iCs/>
                <w:sz w:val="24"/>
                <w:szCs w:val="24"/>
              </w:rPr>
              <w:t>年</w:t>
            </w:r>
            <w:r>
              <w:rPr>
                <w:rFonts w:ascii="Times New Roman" w:hAnsi="Times New Roman" w:cs="Times New Roman"/>
                <w:bCs/>
                <w:iCs/>
                <w:sz w:val="24"/>
                <w:szCs w:val="24"/>
              </w:rPr>
              <w:t>2</w:t>
            </w:r>
            <w:r>
              <w:rPr>
                <w:rFonts w:ascii="Times New Roman" w:hAnsiTheme="minorEastAsia" w:cs="Times New Roman"/>
                <w:bCs/>
                <w:iCs/>
                <w:sz w:val="24"/>
                <w:szCs w:val="24"/>
              </w:rPr>
              <w:t>月</w:t>
            </w:r>
            <w:r>
              <w:rPr>
                <w:rFonts w:ascii="Times New Roman" w:hAnsiTheme="minorEastAsia" w:cs="Times New Roman"/>
                <w:bCs/>
                <w:iCs/>
                <w:sz w:val="24"/>
                <w:szCs w:val="24"/>
              </w:rPr>
              <w:t>1</w:t>
            </w:r>
            <w:r>
              <w:rPr>
                <w:rFonts w:ascii="Times New Roman" w:hAnsiTheme="minorEastAsia" w:cs="Times New Roman" w:hint="eastAsia"/>
                <w:bCs/>
                <w:iCs/>
                <w:sz w:val="24"/>
                <w:szCs w:val="24"/>
              </w:rPr>
              <w:t>5</w:t>
            </w:r>
            <w:r>
              <w:rPr>
                <w:rFonts w:ascii="Times New Roman" w:hAnsiTheme="minorEastAsia" w:cs="Times New Roman"/>
                <w:bCs/>
                <w:iCs/>
                <w:sz w:val="24"/>
                <w:szCs w:val="24"/>
              </w:rPr>
              <w:t>日</w:t>
            </w:r>
          </w:p>
          <w:p w14:paraId="3D210586" w14:textId="77777777" w:rsidR="00EC3FB8" w:rsidRDefault="00000000">
            <w:pPr>
              <w:spacing w:line="360" w:lineRule="auto"/>
              <w:rPr>
                <w:rFonts w:ascii="Times New Roman" w:hAnsiTheme="minorEastAsia" w:cs="Times New Roman"/>
                <w:bCs/>
                <w:iCs/>
                <w:sz w:val="24"/>
                <w:szCs w:val="24"/>
              </w:rPr>
            </w:pPr>
            <w:r>
              <w:rPr>
                <w:rFonts w:ascii="Times New Roman" w:hAnsi="Times New Roman" w:cs="Times New Roman"/>
                <w:bCs/>
                <w:iCs/>
                <w:sz w:val="24"/>
                <w:szCs w:val="24"/>
              </w:rPr>
              <w:t>2023</w:t>
            </w:r>
            <w:r>
              <w:rPr>
                <w:rFonts w:ascii="Times New Roman" w:hAnsiTheme="minorEastAsia" w:cs="Times New Roman"/>
                <w:bCs/>
                <w:iCs/>
                <w:sz w:val="24"/>
                <w:szCs w:val="24"/>
              </w:rPr>
              <w:t>年</w:t>
            </w:r>
            <w:r>
              <w:rPr>
                <w:rFonts w:ascii="Times New Roman" w:hAnsi="Times New Roman" w:cs="Times New Roman"/>
                <w:bCs/>
                <w:iCs/>
                <w:sz w:val="24"/>
                <w:szCs w:val="24"/>
              </w:rPr>
              <w:t>2</w:t>
            </w:r>
            <w:r>
              <w:rPr>
                <w:rFonts w:ascii="Times New Roman" w:hAnsiTheme="minorEastAsia" w:cs="Times New Roman"/>
                <w:bCs/>
                <w:iCs/>
                <w:sz w:val="24"/>
                <w:szCs w:val="24"/>
              </w:rPr>
              <w:t>月</w:t>
            </w:r>
            <w:r>
              <w:rPr>
                <w:rFonts w:ascii="Times New Roman" w:hAnsiTheme="minorEastAsia" w:cs="Times New Roman"/>
                <w:bCs/>
                <w:iCs/>
                <w:sz w:val="24"/>
                <w:szCs w:val="24"/>
              </w:rPr>
              <w:t>1</w:t>
            </w:r>
            <w:r>
              <w:rPr>
                <w:rFonts w:ascii="Times New Roman" w:hAnsiTheme="minorEastAsia" w:cs="Times New Roman" w:hint="eastAsia"/>
                <w:bCs/>
                <w:iCs/>
                <w:sz w:val="24"/>
                <w:szCs w:val="24"/>
              </w:rPr>
              <w:t>6</w:t>
            </w:r>
            <w:r>
              <w:rPr>
                <w:rFonts w:ascii="Times New Roman" w:hAnsiTheme="minorEastAsia" w:cs="Times New Roman"/>
                <w:bCs/>
                <w:iCs/>
                <w:sz w:val="24"/>
                <w:szCs w:val="24"/>
              </w:rPr>
              <w:t>日</w:t>
            </w:r>
          </w:p>
          <w:p w14:paraId="36DDCBBC" w14:textId="77777777" w:rsidR="00EC3FB8" w:rsidRDefault="00000000">
            <w:pPr>
              <w:spacing w:line="360" w:lineRule="auto"/>
              <w:rPr>
                <w:rFonts w:ascii="Times New Roman" w:hAnsiTheme="minorEastAsia" w:cs="Times New Roman"/>
                <w:bCs/>
                <w:iCs/>
                <w:sz w:val="24"/>
                <w:szCs w:val="24"/>
              </w:rPr>
            </w:pPr>
            <w:r>
              <w:rPr>
                <w:rFonts w:ascii="Times New Roman" w:hAnsi="Times New Roman" w:cs="Times New Roman"/>
                <w:bCs/>
                <w:iCs/>
                <w:sz w:val="24"/>
                <w:szCs w:val="24"/>
              </w:rPr>
              <w:t>2023</w:t>
            </w:r>
            <w:r>
              <w:rPr>
                <w:rFonts w:ascii="Times New Roman" w:hAnsiTheme="minorEastAsia" w:cs="Times New Roman"/>
                <w:bCs/>
                <w:iCs/>
                <w:sz w:val="24"/>
                <w:szCs w:val="24"/>
              </w:rPr>
              <w:t>年</w:t>
            </w:r>
            <w:r>
              <w:rPr>
                <w:rFonts w:ascii="Times New Roman" w:hAnsi="Times New Roman" w:cs="Times New Roman"/>
                <w:bCs/>
                <w:iCs/>
                <w:sz w:val="24"/>
                <w:szCs w:val="24"/>
              </w:rPr>
              <w:t>2</w:t>
            </w:r>
            <w:r>
              <w:rPr>
                <w:rFonts w:ascii="Times New Roman" w:hAnsiTheme="minorEastAsia" w:cs="Times New Roman"/>
                <w:bCs/>
                <w:iCs/>
                <w:sz w:val="24"/>
                <w:szCs w:val="24"/>
              </w:rPr>
              <w:t>月</w:t>
            </w:r>
            <w:r>
              <w:rPr>
                <w:rFonts w:ascii="Times New Roman" w:hAnsiTheme="minorEastAsia" w:cs="Times New Roman"/>
                <w:bCs/>
                <w:iCs/>
                <w:sz w:val="24"/>
                <w:szCs w:val="24"/>
              </w:rPr>
              <w:t>1</w:t>
            </w:r>
            <w:r>
              <w:rPr>
                <w:rFonts w:ascii="Times New Roman" w:hAnsiTheme="minorEastAsia" w:cs="Times New Roman" w:hint="eastAsia"/>
                <w:bCs/>
                <w:iCs/>
                <w:sz w:val="24"/>
                <w:szCs w:val="24"/>
              </w:rPr>
              <w:t>7</w:t>
            </w:r>
            <w:r>
              <w:rPr>
                <w:rFonts w:ascii="Times New Roman" w:hAnsiTheme="minorEastAsia" w:cs="Times New Roman"/>
                <w:bCs/>
                <w:iCs/>
                <w:sz w:val="24"/>
                <w:szCs w:val="24"/>
              </w:rPr>
              <w:t>日</w:t>
            </w:r>
          </w:p>
        </w:tc>
      </w:tr>
      <w:tr w:rsidR="00EC3FB8" w14:paraId="06F54E6E" w14:textId="77777777">
        <w:tc>
          <w:tcPr>
            <w:tcW w:w="2723" w:type="dxa"/>
            <w:shd w:val="clear" w:color="auto" w:fill="auto"/>
          </w:tcPr>
          <w:p w14:paraId="5465897A" w14:textId="77777777" w:rsidR="00EC3FB8"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5657F23F" w14:textId="77777777" w:rsidR="00EC3FB8" w:rsidRDefault="00000000">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海天瑞声会议室</w:t>
            </w:r>
          </w:p>
        </w:tc>
      </w:tr>
      <w:tr w:rsidR="00EC3FB8" w14:paraId="7286021B" w14:textId="77777777">
        <w:tc>
          <w:tcPr>
            <w:tcW w:w="2723" w:type="dxa"/>
            <w:shd w:val="clear" w:color="auto" w:fill="auto"/>
          </w:tcPr>
          <w:p w14:paraId="0BCE88E3" w14:textId="77777777" w:rsidR="00EC3FB8"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0D66256A" w14:textId="77777777" w:rsidR="00EC3FB8" w:rsidRDefault="00000000">
            <w:pPr>
              <w:spacing w:line="360" w:lineRule="auto"/>
              <w:rPr>
                <w:rFonts w:ascii="Times New Roman" w:hAnsiTheme="minorEastAsia" w:cs="Times New Roman"/>
                <w:bCs/>
                <w:iCs/>
                <w:sz w:val="24"/>
                <w:szCs w:val="24"/>
              </w:rPr>
            </w:pPr>
            <w:r>
              <w:rPr>
                <w:rFonts w:ascii="Times New Roman" w:hAnsiTheme="minorEastAsia" w:cs="Times New Roman" w:hint="eastAsia"/>
                <w:bCs/>
                <w:iCs/>
                <w:sz w:val="24"/>
                <w:szCs w:val="24"/>
              </w:rPr>
              <w:t>董事会秘书：吕思遥</w:t>
            </w:r>
          </w:p>
          <w:p w14:paraId="22B608C9" w14:textId="77777777" w:rsidR="00EC3FB8" w:rsidRDefault="00000000">
            <w:pPr>
              <w:spacing w:line="360" w:lineRule="auto"/>
              <w:rPr>
                <w:rFonts w:ascii="Times New Roman" w:hAnsiTheme="minorEastAsia" w:cs="Times New Roman"/>
                <w:bCs/>
                <w:iCs/>
                <w:sz w:val="24"/>
                <w:szCs w:val="24"/>
              </w:rPr>
            </w:pPr>
            <w:r>
              <w:rPr>
                <w:rFonts w:ascii="Times New Roman" w:hAnsiTheme="minorEastAsia" w:cs="Times New Roman"/>
                <w:bCs/>
                <w:iCs/>
                <w:sz w:val="24"/>
                <w:szCs w:val="24"/>
              </w:rPr>
              <w:t>证券事务代表：张哲</w:t>
            </w:r>
          </w:p>
          <w:p w14:paraId="3C7BC01E" w14:textId="77777777" w:rsidR="00EC3FB8" w:rsidRDefault="00000000">
            <w:pPr>
              <w:spacing w:line="360" w:lineRule="auto"/>
              <w:rPr>
                <w:rFonts w:ascii="Times New Roman" w:hAnsi="Times New Roman" w:cs="Times New Roman"/>
                <w:bCs/>
                <w:iCs/>
                <w:sz w:val="24"/>
                <w:szCs w:val="24"/>
              </w:rPr>
            </w:pPr>
            <w:r>
              <w:rPr>
                <w:rFonts w:ascii="Times New Roman" w:hAnsiTheme="minorEastAsia" w:cs="Times New Roman" w:hint="eastAsia"/>
                <w:bCs/>
                <w:iCs/>
                <w:sz w:val="24"/>
                <w:szCs w:val="24"/>
              </w:rPr>
              <w:t>投资者关系负责人：袁璐</w:t>
            </w:r>
          </w:p>
        </w:tc>
      </w:tr>
      <w:tr w:rsidR="00EC3FB8" w14:paraId="1D971A53" w14:textId="77777777">
        <w:trPr>
          <w:trHeight w:val="558"/>
        </w:trPr>
        <w:tc>
          <w:tcPr>
            <w:tcW w:w="2723" w:type="dxa"/>
            <w:shd w:val="clear" w:color="auto" w:fill="auto"/>
            <w:vAlign w:val="center"/>
          </w:tcPr>
          <w:p w14:paraId="1A0BC364" w14:textId="77777777" w:rsidR="00EC3FB8"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投资者关系活动主要内容介绍</w:t>
            </w:r>
          </w:p>
        </w:tc>
        <w:tc>
          <w:tcPr>
            <w:tcW w:w="5891" w:type="dxa"/>
            <w:shd w:val="clear" w:color="auto" w:fill="auto"/>
          </w:tcPr>
          <w:p w14:paraId="5053974A"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1、</w:t>
            </w:r>
            <w:proofErr w:type="spellStart"/>
            <w:r>
              <w:rPr>
                <w:rFonts w:ascii="宋体" w:eastAsia="宋体" w:hAnsi="宋体" w:cs="Times New Roman" w:hint="eastAsia"/>
                <w:bCs/>
                <w:iCs/>
                <w:sz w:val="24"/>
                <w:szCs w:val="24"/>
              </w:rPr>
              <w:t>ChatGPT</w:t>
            </w:r>
            <w:proofErr w:type="spellEnd"/>
            <w:r>
              <w:rPr>
                <w:rFonts w:ascii="宋体" w:eastAsia="宋体" w:hAnsi="宋体" w:cs="Times New Roman" w:hint="eastAsia"/>
                <w:bCs/>
                <w:iCs/>
                <w:sz w:val="24"/>
                <w:szCs w:val="24"/>
              </w:rPr>
              <w:t>是人工智能的又一次革命性创新，5天之内用户突破100万，请问公司如何看待</w:t>
            </w:r>
            <w:proofErr w:type="spellStart"/>
            <w:r>
              <w:rPr>
                <w:rFonts w:ascii="宋体" w:eastAsia="宋体" w:hAnsi="宋体" w:cs="Times New Roman" w:hint="eastAsia"/>
                <w:bCs/>
                <w:iCs/>
                <w:sz w:val="24"/>
                <w:szCs w:val="24"/>
              </w:rPr>
              <w:t>ChatGPT</w:t>
            </w:r>
            <w:proofErr w:type="spellEnd"/>
            <w:r>
              <w:rPr>
                <w:rFonts w:ascii="宋体" w:eastAsia="宋体" w:hAnsi="宋体" w:cs="Times New Roman" w:hint="eastAsia"/>
                <w:bCs/>
                <w:iCs/>
                <w:sz w:val="24"/>
                <w:szCs w:val="24"/>
              </w:rPr>
              <w:t>的发展以及其对公司业务的影响？</w:t>
            </w:r>
          </w:p>
          <w:p w14:paraId="31DFC20F"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我们很欣喜看到人工智能取得新的突破，迎来新的发展阶段，但同时我们应理性看待技术发展，技术从兴起到广泛应用</w:t>
            </w:r>
            <w:proofErr w:type="gramStart"/>
            <w:r>
              <w:rPr>
                <w:rFonts w:ascii="宋体" w:eastAsia="宋体" w:hAnsi="宋体" w:cs="Times New Roman" w:hint="eastAsia"/>
                <w:bCs/>
                <w:iCs/>
                <w:sz w:val="24"/>
                <w:szCs w:val="24"/>
              </w:rPr>
              <w:t>落地仍</w:t>
            </w:r>
            <w:proofErr w:type="gramEnd"/>
            <w:r>
              <w:rPr>
                <w:rFonts w:ascii="宋体" w:eastAsia="宋体" w:hAnsi="宋体" w:cs="Times New Roman" w:hint="eastAsia"/>
                <w:bCs/>
                <w:iCs/>
                <w:sz w:val="24"/>
                <w:szCs w:val="24"/>
              </w:rPr>
              <w:t>需要产业链上企业持续的努力和探索。从目前公司实际情况来看，短期内暂未看到由AIGC带来的大幅订单增长，但公司会持续关注该领域最新发展，抢抓相关领域的新发展机遇。</w:t>
            </w:r>
          </w:p>
          <w:p w14:paraId="70247A8F"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2、请问</w:t>
            </w:r>
            <w:proofErr w:type="spellStart"/>
            <w:r>
              <w:rPr>
                <w:rFonts w:ascii="宋体" w:eastAsia="宋体" w:hAnsi="宋体" w:cs="Times New Roman" w:hint="eastAsia"/>
                <w:bCs/>
                <w:iCs/>
                <w:sz w:val="24"/>
                <w:szCs w:val="24"/>
              </w:rPr>
              <w:t>OpenAI</w:t>
            </w:r>
            <w:proofErr w:type="spellEnd"/>
            <w:r>
              <w:rPr>
                <w:rFonts w:ascii="宋体" w:eastAsia="宋体" w:hAnsi="宋体" w:cs="Times New Roman" w:hint="eastAsia"/>
                <w:bCs/>
                <w:iCs/>
                <w:sz w:val="24"/>
                <w:szCs w:val="24"/>
              </w:rPr>
              <w:t>是否是公司客户？国内BAT都在做自己的大模型，公司是否有为其提供过大模型相关的训练数据？</w:t>
            </w:r>
          </w:p>
          <w:p w14:paraId="427EBA3B"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proofErr w:type="spellStart"/>
            <w:r>
              <w:rPr>
                <w:rFonts w:ascii="宋体" w:eastAsia="宋体" w:hAnsi="宋体" w:cs="Times New Roman" w:hint="eastAsia"/>
                <w:bCs/>
                <w:iCs/>
                <w:sz w:val="24"/>
                <w:szCs w:val="24"/>
              </w:rPr>
              <w:t>OpenAI</w:t>
            </w:r>
            <w:proofErr w:type="spellEnd"/>
            <w:r>
              <w:rPr>
                <w:rFonts w:ascii="宋体" w:eastAsia="宋体" w:hAnsi="宋体" w:cs="Times New Roman" w:hint="eastAsia"/>
                <w:bCs/>
                <w:iCs/>
                <w:sz w:val="24"/>
                <w:szCs w:val="24"/>
              </w:rPr>
              <w:t>不是公司客户。BAT一直以来都是的公司的重要客户，公司为其提供智能语音、计算机视觉以及自然语言等各类数据集产品或服务，但出售的数据</w:t>
            </w:r>
            <w:proofErr w:type="gramStart"/>
            <w:r>
              <w:rPr>
                <w:rFonts w:ascii="宋体" w:eastAsia="宋体" w:hAnsi="宋体" w:cs="Times New Roman" w:hint="eastAsia"/>
                <w:bCs/>
                <w:iCs/>
                <w:sz w:val="24"/>
                <w:szCs w:val="24"/>
              </w:rPr>
              <w:t>集具体</w:t>
            </w:r>
            <w:proofErr w:type="gramEnd"/>
            <w:r>
              <w:rPr>
                <w:rFonts w:ascii="宋体" w:eastAsia="宋体" w:hAnsi="宋体" w:cs="Times New Roman" w:hint="eastAsia"/>
                <w:bCs/>
                <w:iCs/>
                <w:sz w:val="24"/>
                <w:szCs w:val="24"/>
              </w:rPr>
              <w:t>应用领域还请以客户的相关发布为准。</w:t>
            </w:r>
          </w:p>
          <w:p w14:paraId="12BB540F"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3、公司是否从事与算法相关的业务？</w:t>
            </w:r>
            <w:proofErr w:type="spellStart"/>
            <w:r>
              <w:rPr>
                <w:rFonts w:ascii="宋体" w:eastAsia="宋体" w:hAnsi="宋体" w:cs="Times New Roman" w:hint="eastAsia"/>
                <w:bCs/>
                <w:iCs/>
                <w:sz w:val="24"/>
                <w:szCs w:val="24"/>
              </w:rPr>
              <w:t>OpenAI</w:t>
            </w:r>
            <w:proofErr w:type="spellEnd"/>
            <w:r>
              <w:rPr>
                <w:rFonts w:ascii="宋体" w:eastAsia="宋体" w:hAnsi="宋体" w:cs="Times New Roman" w:hint="eastAsia"/>
                <w:bCs/>
                <w:iCs/>
                <w:sz w:val="24"/>
                <w:szCs w:val="24"/>
              </w:rPr>
              <w:t>是否是公司的客户？</w:t>
            </w:r>
            <w:proofErr w:type="spellStart"/>
            <w:r>
              <w:rPr>
                <w:rFonts w:ascii="宋体" w:eastAsia="宋体" w:hAnsi="宋体" w:cs="Times New Roman" w:hint="eastAsia"/>
                <w:bCs/>
                <w:iCs/>
                <w:sz w:val="24"/>
                <w:szCs w:val="24"/>
              </w:rPr>
              <w:t>ChatGPT</w:t>
            </w:r>
            <w:proofErr w:type="spellEnd"/>
            <w:r>
              <w:rPr>
                <w:rFonts w:ascii="宋体" w:eastAsia="宋体" w:hAnsi="宋体" w:cs="Times New Roman" w:hint="eastAsia"/>
                <w:bCs/>
                <w:iCs/>
                <w:sz w:val="24"/>
                <w:szCs w:val="24"/>
              </w:rPr>
              <w:t>将会给海天业务带来怎样的影响？</w:t>
            </w:r>
          </w:p>
          <w:p w14:paraId="37948922"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公司专注于为包括AI技术公司在内的AI</w:t>
            </w:r>
            <w:proofErr w:type="gramStart"/>
            <w:r>
              <w:rPr>
                <w:rFonts w:ascii="宋体" w:eastAsia="宋体" w:hAnsi="宋体" w:cs="Times New Roman" w:hint="eastAsia"/>
                <w:bCs/>
                <w:iCs/>
                <w:sz w:val="24"/>
                <w:szCs w:val="24"/>
              </w:rPr>
              <w:t>产业链各类</w:t>
            </w:r>
            <w:proofErr w:type="gramEnd"/>
            <w:r>
              <w:rPr>
                <w:rFonts w:ascii="宋体" w:eastAsia="宋体" w:hAnsi="宋体" w:cs="Times New Roman" w:hint="eastAsia"/>
                <w:bCs/>
                <w:iCs/>
                <w:sz w:val="24"/>
                <w:szCs w:val="24"/>
              </w:rPr>
              <w:t>机构提供算法模型开发训练所需的专业数据集，业务与从事人工智能算法及应用开发的企业有比较大的区别。截止目前，公司未与</w:t>
            </w:r>
            <w:proofErr w:type="spellStart"/>
            <w:r>
              <w:rPr>
                <w:rFonts w:ascii="宋体" w:eastAsia="宋体" w:hAnsi="宋体" w:cs="Times New Roman" w:hint="eastAsia"/>
                <w:bCs/>
                <w:iCs/>
                <w:sz w:val="24"/>
                <w:szCs w:val="24"/>
              </w:rPr>
              <w:t>OpenAI</w:t>
            </w:r>
            <w:proofErr w:type="spellEnd"/>
            <w:r>
              <w:rPr>
                <w:rFonts w:ascii="宋体" w:eastAsia="宋体" w:hAnsi="宋体" w:cs="Times New Roman" w:hint="eastAsia"/>
                <w:bCs/>
                <w:iCs/>
                <w:sz w:val="24"/>
                <w:szCs w:val="24"/>
              </w:rPr>
              <w:t>开展合作，其</w:t>
            </w:r>
            <w:proofErr w:type="spellStart"/>
            <w:r>
              <w:rPr>
                <w:rFonts w:ascii="宋体" w:eastAsia="宋体" w:hAnsi="宋体" w:cs="Times New Roman" w:hint="eastAsia"/>
                <w:bCs/>
                <w:iCs/>
                <w:sz w:val="24"/>
                <w:szCs w:val="24"/>
              </w:rPr>
              <w:t>ChatGPT</w:t>
            </w:r>
            <w:proofErr w:type="spellEnd"/>
            <w:r>
              <w:rPr>
                <w:rFonts w:ascii="宋体" w:eastAsia="宋体" w:hAnsi="宋体" w:cs="Times New Roman" w:hint="eastAsia"/>
                <w:bCs/>
                <w:iCs/>
                <w:sz w:val="24"/>
                <w:szCs w:val="24"/>
              </w:rPr>
              <w:t>的产品和服务未给公司带来业务收入，该领域对数据需求的发展趋势有待观察。</w:t>
            </w:r>
          </w:p>
          <w:p w14:paraId="585DB458"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4、</w:t>
            </w:r>
            <w:proofErr w:type="spellStart"/>
            <w:r>
              <w:rPr>
                <w:rFonts w:ascii="宋体" w:eastAsia="宋体" w:hAnsi="宋体" w:cs="Times New Roman" w:hint="eastAsia"/>
                <w:bCs/>
                <w:iCs/>
                <w:sz w:val="24"/>
                <w:szCs w:val="24"/>
              </w:rPr>
              <w:t>ChatGPT</w:t>
            </w:r>
            <w:proofErr w:type="spellEnd"/>
            <w:r>
              <w:rPr>
                <w:rFonts w:ascii="宋体" w:eastAsia="宋体" w:hAnsi="宋体" w:cs="Times New Roman" w:hint="eastAsia"/>
                <w:bCs/>
                <w:iCs/>
                <w:sz w:val="24"/>
                <w:szCs w:val="24"/>
              </w:rPr>
              <w:t>代表的大模型或AIGC的快速发展会对公司产生什么影响? AIGC相关业务是否</w:t>
            </w:r>
            <w:proofErr w:type="gramStart"/>
            <w:r>
              <w:rPr>
                <w:rFonts w:ascii="宋体" w:eastAsia="宋体" w:hAnsi="宋体" w:cs="Times New Roman" w:hint="eastAsia"/>
                <w:bCs/>
                <w:iCs/>
                <w:sz w:val="24"/>
                <w:szCs w:val="24"/>
              </w:rPr>
              <w:t>会起量</w:t>
            </w:r>
            <w:proofErr w:type="gramEnd"/>
            <w:r>
              <w:rPr>
                <w:rFonts w:ascii="宋体" w:eastAsia="宋体" w:hAnsi="宋体" w:cs="Times New Roman" w:hint="eastAsia"/>
                <w:bCs/>
                <w:iCs/>
                <w:sz w:val="24"/>
                <w:szCs w:val="24"/>
              </w:rPr>
              <w:t>?</w:t>
            </w:r>
          </w:p>
          <w:p w14:paraId="1DDC6964"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公司也注意到</w:t>
            </w:r>
            <w:proofErr w:type="spellStart"/>
            <w:r>
              <w:rPr>
                <w:rFonts w:ascii="宋体" w:eastAsia="宋体" w:hAnsi="宋体" w:cs="Times New Roman" w:hint="eastAsia"/>
                <w:bCs/>
                <w:iCs/>
                <w:sz w:val="24"/>
                <w:szCs w:val="24"/>
              </w:rPr>
              <w:t>ChatGPT</w:t>
            </w:r>
            <w:proofErr w:type="spellEnd"/>
            <w:r>
              <w:rPr>
                <w:rFonts w:ascii="宋体" w:eastAsia="宋体" w:hAnsi="宋体" w:cs="Times New Roman" w:hint="eastAsia"/>
                <w:bCs/>
                <w:iCs/>
                <w:sz w:val="24"/>
                <w:szCs w:val="24"/>
              </w:rPr>
              <w:t>等AIGC类话题近期在国内、国外产业界引发了大量关注和讨论，公司自身始终秉承</w:t>
            </w:r>
            <w:r>
              <w:rPr>
                <w:rFonts w:ascii="宋体" w:eastAsia="宋体" w:hAnsi="宋体" w:cs="Times New Roman" w:hint="eastAsia"/>
                <w:bCs/>
                <w:iCs/>
                <w:sz w:val="24"/>
                <w:szCs w:val="24"/>
              </w:rPr>
              <w:lastRenderedPageBreak/>
              <w:t>冷静、理性、专业的态度看待包括</w:t>
            </w:r>
            <w:proofErr w:type="spellStart"/>
            <w:r>
              <w:rPr>
                <w:rFonts w:ascii="宋体" w:eastAsia="宋体" w:hAnsi="宋体" w:cs="Times New Roman" w:hint="eastAsia"/>
                <w:bCs/>
                <w:iCs/>
                <w:sz w:val="24"/>
                <w:szCs w:val="24"/>
              </w:rPr>
              <w:t>ChatGPT</w:t>
            </w:r>
            <w:proofErr w:type="spellEnd"/>
            <w:r>
              <w:rPr>
                <w:rFonts w:ascii="宋体" w:eastAsia="宋体" w:hAnsi="宋体" w:cs="Times New Roman" w:hint="eastAsia"/>
                <w:bCs/>
                <w:iCs/>
                <w:sz w:val="24"/>
                <w:szCs w:val="24"/>
              </w:rPr>
              <w:t>等在内的各类产业界新现象对公司业务所能产生的实质影响，公司认为整个AIGC领域未来将保持长期向上发展趋势，但其发展速度、阶段性效果等需要冷静分析、避免短期盲目过热，公司始终坚信需要回归到行业及公司业务基本面看待各类新现象所能产生的价值，无论行业发展浪潮处于何种阶段，公司应本着实事就是的态度，专注业务本身，真正提高自身的核心竞争力。从目前公司实际情况来看，短期内暂未看到由AIGC带来的大幅订单增长，公司会持续关注该领域最新发展，抢抓相关领域的新发展机遇。</w:t>
            </w:r>
          </w:p>
          <w:p w14:paraId="2BC3D781"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5、决定智能驾驶数据业务市场需求空间的因素有哪些？未来智能驾驶的数据需求如何？</w:t>
            </w:r>
          </w:p>
          <w:p w14:paraId="132F2FDB"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智能驾驶数据业务的市场需求主要与三个要素相关：1）车厂的车型及传感器丰富度。通常来说，不同车型、不同传感器会有不同的硬件配置方案，继而需要不同的数据解决方案，因此车型/传感器等硬件配置的多样性程度将会直接影响所需数据解决方案的数量；2）量产车数量。量产车的数量决定了整个的训练数据需求基数的大小；3）智能驾驶级别的逐渐提升。智能驾驶级别和渗透率的提升决定了数据处理场景的种类和体量。</w:t>
            </w:r>
          </w:p>
          <w:p w14:paraId="144B9CAF"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这三个要素对训练数据需求的影响是相互叠加的。公司预测，随着智能驾驶相关政策的推出以及单车成本的不断下降，智能驾驶的商业化进程将加速，在上述三个因素的共同作用下，数据处理需求将呈现</w:t>
            </w:r>
            <w:proofErr w:type="gramStart"/>
            <w:r>
              <w:rPr>
                <w:rFonts w:ascii="宋体" w:eastAsia="宋体" w:hAnsi="宋体" w:cs="Times New Roman" w:hint="eastAsia"/>
                <w:bCs/>
                <w:iCs/>
                <w:sz w:val="24"/>
                <w:szCs w:val="24"/>
              </w:rPr>
              <w:t>指数级</w:t>
            </w:r>
            <w:proofErr w:type="gramEnd"/>
            <w:r>
              <w:rPr>
                <w:rFonts w:ascii="宋体" w:eastAsia="宋体" w:hAnsi="宋体" w:cs="Times New Roman" w:hint="eastAsia"/>
                <w:bCs/>
                <w:iCs/>
                <w:sz w:val="24"/>
                <w:szCs w:val="24"/>
              </w:rPr>
              <w:t>增长趋势。</w:t>
            </w:r>
          </w:p>
          <w:p w14:paraId="33C69AED"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6、智能驾驶的市场竞争格局如何？</w:t>
            </w:r>
          </w:p>
          <w:p w14:paraId="65323629"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lastRenderedPageBreak/>
              <w:t>智能驾驶市场主要参与者有品牌数据服务商，客户自</w:t>
            </w:r>
            <w:proofErr w:type="gramStart"/>
            <w:r>
              <w:rPr>
                <w:rFonts w:ascii="宋体" w:eastAsia="宋体" w:hAnsi="宋体" w:cs="Times New Roman" w:hint="eastAsia"/>
                <w:bCs/>
                <w:iCs/>
                <w:sz w:val="24"/>
                <w:szCs w:val="24"/>
              </w:rPr>
              <w:t>建团队</w:t>
            </w:r>
            <w:proofErr w:type="gramEnd"/>
            <w:r>
              <w:rPr>
                <w:rFonts w:ascii="宋体" w:eastAsia="宋体" w:hAnsi="宋体" w:cs="Times New Roman" w:hint="eastAsia"/>
                <w:bCs/>
                <w:iCs/>
                <w:sz w:val="24"/>
                <w:szCs w:val="24"/>
              </w:rPr>
              <w:t>以及一些中小服务商。从目前行业格局来看，品牌服务商占据较大比例的市场份额。根据海天观察，在品牌数据服务商里，Appen和百度智能</w:t>
            </w:r>
            <w:proofErr w:type="gramStart"/>
            <w:r>
              <w:rPr>
                <w:rFonts w:ascii="宋体" w:eastAsia="宋体" w:hAnsi="宋体" w:cs="Times New Roman" w:hint="eastAsia"/>
                <w:bCs/>
                <w:iCs/>
                <w:sz w:val="24"/>
                <w:szCs w:val="24"/>
              </w:rPr>
              <w:t>云数据众</w:t>
            </w:r>
            <w:proofErr w:type="gramEnd"/>
            <w:r>
              <w:rPr>
                <w:rFonts w:ascii="宋体" w:eastAsia="宋体" w:hAnsi="宋体" w:cs="Times New Roman" w:hint="eastAsia"/>
                <w:bCs/>
                <w:iCs/>
                <w:sz w:val="24"/>
                <w:szCs w:val="24"/>
              </w:rPr>
              <w:t>包在该领域实现较早布局、处于领先；海天从去年开始发力该领域，并已经实现了第四代智能驾驶标注平台的上线，未来将会通过持续提升平台和算法的能力、拓展客户资源，加速培育能力，力争未来在该领域实现高速增长。</w:t>
            </w:r>
          </w:p>
          <w:p w14:paraId="5254A859"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7、智能驾驶行业的核心竞争力是什么？</w:t>
            </w:r>
          </w:p>
          <w:p w14:paraId="14CB35ED"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智能驾驶数据领域的核心竞争力主要体现在三个方面，分别是平台能力、算法能力以及数据安全能力。</w:t>
            </w:r>
          </w:p>
          <w:p w14:paraId="52E08589"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平台能力是数据标注能力的基石。平台功能点覆盖的丰富度是评价平台水平的核心要素，目前同时具备2D标注、3D点云标注、2D-3D联合标注以及3D语义分割标注的供应</w:t>
            </w:r>
            <w:proofErr w:type="gramStart"/>
            <w:r>
              <w:rPr>
                <w:rFonts w:ascii="宋体" w:eastAsia="宋体" w:hAnsi="宋体" w:cs="Times New Roman" w:hint="eastAsia"/>
                <w:bCs/>
                <w:iCs/>
                <w:sz w:val="24"/>
                <w:szCs w:val="24"/>
              </w:rPr>
              <w:t>商比较</w:t>
            </w:r>
            <w:proofErr w:type="gramEnd"/>
            <w:r>
              <w:rPr>
                <w:rFonts w:ascii="宋体" w:eastAsia="宋体" w:hAnsi="宋体" w:cs="Times New Roman" w:hint="eastAsia"/>
                <w:bCs/>
                <w:iCs/>
                <w:sz w:val="24"/>
                <w:szCs w:val="24"/>
              </w:rPr>
              <w:t>有限，能以最快速度覆盖更多功能需求的数据服务商将能更好掌握智能驾驶数据市场的主动权以及议价能力。</w:t>
            </w:r>
          </w:p>
          <w:p w14:paraId="0A6FBAB4"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第二个核心要素是算法能力。平台的智能化程度越高，对人的依赖程度越低，在提高平台的生产效率的同时可以大幅降低生产成本。</w:t>
            </w:r>
          </w:p>
          <w:p w14:paraId="7B5A4E60" w14:textId="571310BB"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第三个要素是数据安全能力。智能驾驶数据不同于传统的语音类数据，由于其采集图像涉及大量的地理及个人隐私信息，为更好防范数据安全风险，国家近年密集出台相关法律法规，要求数据流转链条上各类企业必须做好充分的数据安全保障。</w:t>
            </w:r>
            <w:r>
              <w:rPr>
                <w:rStyle w:val="af"/>
                <w:rFonts w:hint="eastAsia"/>
              </w:rPr>
              <w:t>去</w:t>
            </w:r>
            <w:r>
              <w:rPr>
                <w:rFonts w:ascii="宋体" w:eastAsia="宋体" w:hAnsi="宋体" w:cs="Times New Roman" w:hint="eastAsia"/>
                <w:bCs/>
                <w:iCs/>
                <w:sz w:val="24"/>
                <w:szCs w:val="24"/>
              </w:rPr>
              <w:t>年8月底，自然资源部发布《关于促进智能网联汽车发展维护测绘地理信息安全的通知》，《通知》明确说明将对数据服务全链条进行监管，包括采集、标注处理等在内的各类业务形态均被</w:t>
            </w:r>
            <w:r>
              <w:rPr>
                <w:rFonts w:ascii="宋体" w:eastAsia="宋体" w:hAnsi="宋体" w:cs="Times New Roman" w:hint="eastAsia"/>
                <w:bCs/>
                <w:iCs/>
                <w:sz w:val="24"/>
                <w:szCs w:val="24"/>
              </w:rPr>
              <w:lastRenderedPageBreak/>
              <w:t>纳入监管范畴，且明确规定内资企业需获得测绘资质才能从事测绘相关活动（外商投资企业则不能申请测绘资质）。可以看出数据安全的重要性更加凸显，未来不具备相关数据安全能力的供应商将逐渐被市场淘汰。</w:t>
            </w:r>
          </w:p>
          <w:p w14:paraId="09618337"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8、智能驾驶的舱外数据的来源是什么？</w:t>
            </w:r>
          </w:p>
          <w:p w14:paraId="7CF39A5C"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总体来讲，舱外数据来源可以分为两类：一部分是由客户提供的</w:t>
            </w:r>
            <w:proofErr w:type="gramStart"/>
            <w:r>
              <w:rPr>
                <w:rFonts w:ascii="宋体" w:eastAsia="宋体" w:hAnsi="宋体" w:cs="Times New Roman" w:hint="eastAsia"/>
                <w:bCs/>
                <w:iCs/>
                <w:sz w:val="24"/>
                <w:szCs w:val="24"/>
              </w:rPr>
              <w:t>真实路采数据</w:t>
            </w:r>
            <w:proofErr w:type="gramEnd"/>
            <w:r>
              <w:rPr>
                <w:rFonts w:ascii="宋体" w:eastAsia="宋体" w:hAnsi="宋体" w:cs="Times New Roman" w:hint="eastAsia"/>
                <w:bCs/>
                <w:iCs/>
                <w:sz w:val="24"/>
                <w:szCs w:val="24"/>
              </w:rPr>
              <w:t>；另一方面，数据服务商在获得测绘资质并形成</w:t>
            </w:r>
            <w:proofErr w:type="gramStart"/>
            <w:r>
              <w:rPr>
                <w:rFonts w:ascii="宋体" w:eastAsia="宋体" w:hAnsi="宋体" w:cs="Times New Roman" w:hint="eastAsia"/>
                <w:bCs/>
                <w:iCs/>
                <w:sz w:val="24"/>
                <w:szCs w:val="24"/>
              </w:rPr>
              <w:t>路采能力</w:t>
            </w:r>
            <w:proofErr w:type="gramEnd"/>
            <w:r>
              <w:rPr>
                <w:rFonts w:ascii="宋体" w:eastAsia="宋体" w:hAnsi="宋体" w:cs="Times New Roman" w:hint="eastAsia"/>
                <w:bCs/>
                <w:iCs/>
                <w:sz w:val="24"/>
                <w:szCs w:val="24"/>
              </w:rPr>
              <w:t>后，其自身可以通过自主设计、</w:t>
            </w:r>
            <w:proofErr w:type="gramStart"/>
            <w:r>
              <w:rPr>
                <w:rFonts w:ascii="宋体" w:eastAsia="宋体" w:hAnsi="宋体" w:cs="Times New Roman" w:hint="eastAsia"/>
                <w:bCs/>
                <w:iCs/>
                <w:sz w:val="24"/>
                <w:szCs w:val="24"/>
              </w:rPr>
              <w:t>搭建路采</w:t>
            </w:r>
            <w:proofErr w:type="gramEnd"/>
            <w:r>
              <w:rPr>
                <w:rFonts w:ascii="宋体" w:eastAsia="宋体" w:hAnsi="宋体" w:cs="Times New Roman" w:hint="eastAsia"/>
                <w:bCs/>
                <w:iCs/>
                <w:sz w:val="24"/>
                <w:szCs w:val="24"/>
              </w:rPr>
              <w:t>方案，并进行上路采集。智能驾驶车外业务领域的数据采集难度相对较高，而海天瑞声多年来积累的丰富的项目管理经验以及在供应</w:t>
            </w:r>
            <w:proofErr w:type="gramStart"/>
            <w:r>
              <w:rPr>
                <w:rFonts w:ascii="宋体" w:eastAsia="宋体" w:hAnsi="宋体" w:cs="Times New Roman" w:hint="eastAsia"/>
                <w:bCs/>
                <w:iCs/>
                <w:sz w:val="24"/>
                <w:szCs w:val="24"/>
              </w:rPr>
              <w:t>链资源</w:t>
            </w:r>
            <w:proofErr w:type="gramEnd"/>
            <w:r>
              <w:rPr>
                <w:rFonts w:ascii="宋体" w:eastAsia="宋体" w:hAnsi="宋体" w:cs="Times New Roman" w:hint="eastAsia"/>
                <w:bCs/>
                <w:iCs/>
                <w:sz w:val="24"/>
                <w:szCs w:val="24"/>
              </w:rPr>
              <w:t>都能够起到积极作用。</w:t>
            </w:r>
          </w:p>
          <w:p w14:paraId="2875C345"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9、未来智能驾驶会不会有相关的数据产品？</w:t>
            </w:r>
          </w:p>
          <w:p w14:paraId="48D0EDAE"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基于目前智能驾驶的技术发展态势，各个客户的技术方案多有不同，例如技术路线、车型、传感器选型、部署位置、数据处理的需求等等都有各自的要求，因此现阶段智能驾驶训练数据需求仍以定制</w:t>
            </w:r>
            <w:proofErr w:type="gramStart"/>
            <w:r>
              <w:rPr>
                <w:rFonts w:ascii="宋体" w:eastAsia="宋体" w:hAnsi="宋体" w:cs="Times New Roman" w:hint="eastAsia"/>
                <w:bCs/>
                <w:iCs/>
                <w:sz w:val="24"/>
                <w:szCs w:val="24"/>
              </w:rPr>
              <w:t>化需求</w:t>
            </w:r>
            <w:proofErr w:type="gramEnd"/>
            <w:r>
              <w:rPr>
                <w:rFonts w:ascii="宋体" w:eastAsia="宋体" w:hAnsi="宋体" w:cs="Times New Roman" w:hint="eastAsia"/>
                <w:bCs/>
                <w:iCs/>
                <w:sz w:val="24"/>
                <w:szCs w:val="24"/>
              </w:rPr>
              <w:t>为主。</w:t>
            </w:r>
          </w:p>
          <w:p w14:paraId="123B0E38"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随着去年测绘资质的获得，公司拥有了上路采集数据的准入资格，也使得生产自有产权舱外数据集产品成为可能，具备了产品化开发的基础条件。未来，公司将持续洞察市场共性需求，择机进行智能驾驶相关产品的开发。</w:t>
            </w:r>
          </w:p>
          <w:p w14:paraId="7E9D444B"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10、公司智能驾驶客户有哪些？</w:t>
            </w:r>
          </w:p>
          <w:p w14:paraId="7251FC29"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受益于智能驾驶业务蓬勃发展以及公司在该领域的强力布局，截至目前，公司已服务超过40家智能驾驶领域客户，覆盖传统车企、新势力车企、智能驾驶技术公司等。目前公司也在该领域进行持续的客户拓展，进一步加固客户储备，迎接行业爆发。</w:t>
            </w:r>
          </w:p>
          <w:p w14:paraId="4E43A81B"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11、智能驾驶业务毛利展望如何？</w:t>
            </w:r>
          </w:p>
          <w:p w14:paraId="1494ED5A"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lastRenderedPageBreak/>
              <w:t>目前，公司智能驾驶数据业务以舱外的视觉需求为主，主要向客户提供定制类标注服务，整体业务毛利水平维持在20%-30%左右，部分项目的毛利水平可以达到4</w:t>
            </w:r>
            <w:r>
              <w:rPr>
                <w:rFonts w:ascii="宋体" w:eastAsia="宋体" w:hAnsi="宋体" w:cs="Times New Roman"/>
                <w:bCs/>
                <w:iCs/>
                <w:sz w:val="24"/>
                <w:szCs w:val="24"/>
              </w:rPr>
              <w:t>0</w:t>
            </w:r>
            <w:r>
              <w:rPr>
                <w:rFonts w:ascii="宋体" w:eastAsia="宋体" w:hAnsi="宋体" w:cs="Times New Roman" w:hint="eastAsia"/>
                <w:bCs/>
                <w:iCs/>
                <w:sz w:val="24"/>
                <w:szCs w:val="24"/>
              </w:rPr>
              <w:t>%左右。未来，公司一方面会基于新获得的乙级测绘资质进一步拓展采标一体的综合数据解决方案，通过设计、采集、加工等环节的综合服务，进一步提高智能驾驶业务的溢价能力和毛利水平；另一方面，公司正在强力布局算法中台，目前已研发完成的第四代智能驾驶标注平台已在十种算法框架上进行模型拓展，可服务于车道线、车前障碍物、视频跟踪目标等各场景标注需求，在公开测试集上的准确率也达到了较高水平。未来公司将通过算法能力搭建，大幅降低标注成本，预计可为智能驾驶业务带来更为可观的毛利提升。</w:t>
            </w:r>
          </w:p>
          <w:p w14:paraId="30624B7F"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12、了解到海天的数据产品已经</w:t>
            </w:r>
            <w:proofErr w:type="gramStart"/>
            <w:r>
              <w:rPr>
                <w:rFonts w:ascii="宋体" w:eastAsia="宋体" w:hAnsi="宋体" w:cs="Times New Roman" w:hint="eastAsia"/>
                <w:bCs/>
                <w:iCs/>
                <w:sz w:val="24"/>
                <w:szCs w:val="24"/>
              </w:rPr>
              <w:t>入驻北</w:t>
            </w:r>
            <w:proofErr w:type="gramEnd"/>
            <w:r>
              <w:rPr>
                <w:rFonts w:ascii="宋体" w:eastAsia="宋体" w:hAnsi="宋体" w:cs="Times New Roman" w:hint="eastAsia"/>
                <w:bCs/>
                <w:iCs/>
                <w:sz w:val="24"/>
                <w:szCs w:val="24"/>
              </w:rPr>
              <w:t>数所，并开始了实际的数据交易，想请问公司入驻数据交易所对公司数据交易带来哪些变化?除了交易，公司是否可以参与到交易流通的其他业务环节？</w:t>
            </w:r>
          </w:p>
          <w:p w14:paraId="45F70AA6"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2021年3月北数所成立之初，海天就受邀加入了其牵头成立的北京国际数据交易联盟，并在2021年9月至10月上线了若干</w:t>
            </w:r>
            <w:proofErr w:type="gramStart"/>
            <w:r>
              <w:rPr>
                <w:rFonts w:ascii="宋体" w:eastAsia="宋体" w:hAnsi="宋体" w:cs="Times New Roman" w:hint="eastAsia"/>
                <w:bCs/>
                <w:iCs/>
                <w:sz w:val="24"/>
                <w:szCs w:val="24"/>
              </w:rPr>
              <w:t>款数据</w:t>
            </w:r>
            <w:proofErr w:type="gramEnd"/>
            <w:r>
              <w:rPr>
                <w:rFonts w:ascii="宋体" w:eastAsia="宋体" w:hAnsi="宋体" w:cs="Times New Roman" w:hint="eastAsia"/>
                <w:bCs/>
                <w:iCs/>
                <w:sz w:val="24"/>
                <w:szCs w:val="24"/>
              </w:rPr>
              <w:t>产品。北数所的数据交易平台，为海天等数据服务商搭建和扩充了数据交易渠道，通过平台实现点对面，极大的扩充了数据产品的辐射范围。相信未来，随着交易平台的逐渐完善和影响范围的持续扩大，通过北数所数据交易平台的买家将陆续增多，公司将获得更高的客流量入口。</w:t>
            </w:r>
          </w:p>
          <w:p w14:paraId="31604F08"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此外，随着国家近年来对数字经济的重视，国家层面大力培育和发展数据要素市场，北京、上海、深圳等地陆续成立了数据交易所，促进数据要素交易和流通。海天瑞声也积极加入了北京、上海数据交易所，成为首</w:t>
            </w:r>
            <w:r>
              <w:rPr>
                <w:rFonts w:ascii="宋体" w:eastAsia="宋体" w:hAnsi="宋体" w:cs="Times New Roman" w:hint="eastAsia"/>
                <w:bCs/>
                <w:iCs/>
                <w:sz w:val="24"/>
                <w:szCs w:val="24"/>
              </w:rPr>
              <w:lastRenderedPageBreak/>
              <w:t>批数据服务商。未来海天瑞声也将依托国家政策和各领域平台建设，积极探索拓展服务边界，在数据交易流通中更多环节发挥更大的作用和价值。</w:t>
            </w:r>
          </w:p>
          <w:p w14:paraId="56C4BFBF"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13、海外业务的营收增长点在哪？</w:t>
            </w:r>
          </w:p>
          <w:p w14:paraId="54FCD40F"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公司境外收入的主要增长</w:t>
            </w:r>
            <w:proofErr w:type="gramStart"/>
            <w:r>
              <w:rPr>
                <w:rFonts w:ascii="宋体" w:eastAsia="宋体" w:hAnsi="宋体" w:cs="Times New Roman" w:hint="eastAsia"/>
                <w:bCs/>
                <w:iCs/>
                <w:sz w:val="24"/>
                <w:szCs w:val="24"/>
              </w:rPr>
              <w:t>点来自</w:t>
            </w:r>
            <w:proofErr w:type="gramEnd"/>
            <w:r>
              <w:rPr>
                <w:rFonts w:ascii="宋体" w:eastAsia="宋体" w:hAnsi="宋体" w:cs="Times New Roman" w:hint="eastAsia"/>
                <w:bCs/>
                <w:iCs/>
                <w:sz w:val="24"/>
                <w:szCs w:val="24"/>
              </w:rPr>
              <w:t>于多语种相关的智能语音以及计算机视觉类业务。</w:t>
            </w:r>
          </w:p>
          <w:p w14:paraId="02601CD8"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随着AI在全球的快速发展，海外越来越多的科技企业以及互联网企业正在加速进行全球化扩张，为更好实施其发展战略，已释放出快速增长的多语种数据需求，例如将全球化扩张作为其收入增长核心动力的海外科技互联网企业、将</w:t>
            </w:r>
            <w:proofErr w:type="spellStart"/>
            <w:r>
              <w:rPr>
                <w:rFonts w:ascii="宋体" w:eastAsia="宋体" w:hAnsi="宋体" w:cs="Times New Roman" w:hint="eastAsia"/>
                <w:bCs/>
                <w:iCs/>
                <w:sz w:val="24"/>
                <w:szCs w:val="24"/>
              </w:rPr>
              <w:t>AI</w:t>
            </w:r>
            <w:proofErr w:type="spellEnd"/>
            <w:r>
              <w:rPr>
                <w:rFonts w:ascii="宋体" w:eastAsia="宋体" w:hAnsi="宋体" w:cs="Times New Roman" w:hint="eastAsia"/>
                <w:bCs/>
                <w:iCs/>
                <w:sz w:val="24"/>
                <w:szCs w:val="24"/>
              </w:rPr>
              <w:t>及元宇宙作为其重点发展方向的大型科技企业等，都已释放出大量的多语种语音需求以及多语种OCR需求。</w:t>
            </w:r>
          </w:p>
          <w:p w14:paraId="3C3F3255"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海天也已在多语种方面加快布局，通过规模化的多语种产品研发投入，精准对接海外客户需求。此外，为进一步撬动更大的境外市场需求，公司将增设海外本土销售团队，并通过多维营销方式增强海外客户触达，提升客户服务体验，力争实现海外市场收入在未来保持良好增长态势。</w:t>
            </w:r>
          </w:p>
          <w:p w14:paraId="5F7AB2A2"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14、境外业务的毛利率为什么会比境内业务高？</w:t>
            </w:r>
          </w:p>
          <w:p w14:paraId="0123D3D6"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首先，公司境外业务当中标准化数据集产品的销售占比相对更高一些，而标准化产品的销售毛利率为100%，远大于定制服务毛利水平。此外，相比于境内客户，境外客户更认同数据服务商的综合能力及品牌价值、价格敏感度相对较低。以上两个因素综合导致境外业务较高的毛利水平。</w:t>
            </w:r>
          </w:p>
          <w:p w14:paraId="56826A32"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15、数据行业的竞争态势如何？未来市场份额是越来越集中么？</w:t>
            </w:r>
          </w:p>
          <w:p w14:paraId="6430D582"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lastRenderedPageBreak/>
              <w:t>目前来看，数据服务市场主要由品牌数据服务商、客户自</w:t>
            </w:r>
            <w:proofErr w:type="gramStart"/>
            <w:r>
              <w:rPr>
                <w:rFonts w:ascii="宋体" w:eastAsia="宋体" w:hAnsi="宋体" w:cs="Times New Roman" w:hint="eastAsia"/>
                <w:bCs/>
                <w:iCs/>
                <w:sz w:val="24"/>
                <w:szCs w:val="24"/>
              </w:rPr>
              <w:t>建团队</w:t>
            </w:r>
            <w:proofErr w:type="gramEnd"/>
            <w:r>
              <w:rPr>
                <w:rFonts w:ascii="宋体" w:eastAsia="宋体" w:hAnsi="宋体" w:cs="Times New Roman" w:hint="eastAsia"/>
                <w:bCs/>
                <w:iCs/>
                <w:sz w:val="24"/>
                <w:szCs w:val="24"/>
              </w:rPr>
              <w:t>以及一些中小数据服务商构成。</w:t>
            </w:r>
          </w:p>
          <w:p w14:paraId="407BBD42"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未来，公司预判整个数据服务市场将进行重新洗牌，集中度将进一步提升。市场各类主体将会通过在技术研发投入、资源能力建设等主要方面的竞争，逐步淘汰掉那些研发能力弱、资源势力差的品牌服务商和中小玩家。此外，国家对于数据安全及合</w:t>
            </w:r>
            <w:proofErr w:type="gramStart"/>
            <w:r>
              <w:rPr>
                <w:rFonts w:ascii="宋体" w:eastAsia="宋体" w:hAnsi="宋体" w:cs="Times New Roman" w:hint="eastAsia"/>
                <w:bCs/>
                <w:iCs/>
                <w:sz w:val="24"/>
                <w:szCs w:val="24"/>
              </w:rPr>
              <w:t>规</w:t>
            </w:r>
            <w:proofErr w:type="gramEnd"/>
            <w:r>
              <w:rPr>
                <w:rFonts w:ascii="宋体" w:eastAsia="宋体" w:hAnsi="宋体" w:cs="Times New Roman" w:hint="eastAsia"/>
                <w:bCs/>
                <w:iCs/>
                <w:sz w:val="24"/>
                <w:szCs w:val="24"/>
              </w:rPr>
              <w:t>要求的进一步趋严，会将那些不具备数据安全合</w:t>
            </w:r>
            <w:proofErr w:type="gramStart"/>
            <w:r>
              <w:rPr>
                <w:rFonts w:ascii="宋体" w:eastAsia="宋体" w:hAnsi="宋体" w:cs="Times New Roman" w:hint="eastAsia"/>
                <w:bCs/>
                <w:iCs/>
                <w:sz w:val="24"/>
                <w:szCs w:val="24"/>
              </w:rPr>
              <w:t>规</w:t>
            </w:r>
            <w:proofErr w:type="gramEnd"/>
            <w:r>
              <w:rPr>
                <w:rFonts w:ascii="宋体" w:eastAsia="宋体" w:hAnsi="宋体" w:cs="Times New Roman" w:hint="eastAsia"/>
                <w:bCs/>
                <w:iCs/>
                <w:sz w:val="24"/>
                <w:szCs w:val="24"/>
              </w:rPr>
              <w:t>能力或尚未进行此方面布局的企业逐渐淘汰出局。</w:t>
            </w:r>
          </w:p>
          <w:p w14:paraId="66186F6E"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在客户自建团队部分，出于其自身对数据和业务的敏感性、保密性需求，可能会与品牌服务商长期共存。</w:t>
            </w:r>
          </w:p>
          <w:p w14:paraId="5277C2B9"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16、公司采集业务往往涉及大量终端人，请问公司是否需要获得终端人的授权？</w:t>
            </w:r>
          </w:p>
          <w:p w14:paraId="57762566"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是的，对于业务中所采集的终端人个人信息，我们按照《个人信息保护法》《数据安全法》等法律要求，依法依规进行采集。法律要求获得授权同意的，我们会事先取得合法有效的授权，以此来保护其个人信息安全及相关合法权益。因此，公司在开展涉及个人信息采集的业务时，会根据所适用的法律要求，并结合项目具体情况，事先准备好授权文件，供终端人了解项目情况及其所享有的权利，终端人了解了授权文件的内容、同意</w:t>
            </w:r>
            <w:proofErr w:type="gramStart"/>
            <w:r>
              <w:rPr>
                <w:rFonts w:ascii="宋体" w:eastAsia="宋体" w:hAnsi="宋体" w:cs="Times New Roman" w:hint="eastAsia"/>
                <w:bCs/>
                <w:iCs/>
                <w:sz w:val="24"/>
                <w:szCs w:val="24"/>
              </w:rPr>
              <w:t>作出</w:t>
            </w:r>
            <w:proofErr w:type="gramEnd"/>
            <w:r>
              <w:rPr>
                <w:rFonts w:ascii="宋体" w:eastAsia="宋体" w:hAnsi="宋体" w:cs="Times New Roman" w:hint="eastAsia"/>
                <w:bCs/>
                <w:iCs/>
                <w:sz w:val="24"/>
                <w:szCs w:val="24"/>
              </w:rPr>
              <w:t>授权并签署授权文件后，公司才会开始相关采集作业。</w:t>
            </w:r>
          </w:p>
          <w:p w14:paraId="6A858CFF"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17、训练数据产品和服务的定价模式、收费模式是什么样的？</w:t>
            </w:r>
          </w:p>
          <w:p w14:paraId="207F15C3"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定制服务定价模式：一般采用成本加成定价法。公司根据客户的具体服务需求预估项目成本，在预估成本的基础上，参考公司制定的指导毛利率水平，结合项目</w:t>
            </w:r>
            <w:r>
              <w:rPr>
                <w:rFonts w:ascii="宋体" w:eastAsia="宋体" w:hAnsi="宋体" w:cs="Times New Roman" w:hint="eastAsia"/>
                <w:bCs/>
                <w:iCs/>
                <w:sz w:val="24"/>
                <w:szCs w:val="24"/>
              </w:rPr>
              <w:lastRenderedPageBreak/>
              <w:t>技术难度、复杂程度、时限要求等进行报价，并根据市场环境与客户协商，最终确定价格。</w:t>
            </w:r>
          </w:p>
          <w:p w14:paraId="4672AEBC"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产品定价模式：一般采用需求导向定价法。公司综合考虑训练数据集的开发支出、市场需求程度、预计未来重复销售的频率等因素，制定产品标准价格及价格区间，在销售过程中，根据客户的实际需求情况，以价格区间为基础向客户报价，经双方协商确定最终销售价格。训练数据产品通常以单个数据集为单位进行定价，定价比较灵活。</w:t>
            </w:r>
          </w:p>
          <w:p w14:paraId="38A6346B"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18、</w:t>
            </w:r>
            <w:proofErr w:type="gramStart"/>
            <w:r>
              <w:rPr>
                <w:rFonts w:ascii="宋体" w:eastAsia="宋体" w:hAnsi="宋体" w:cs="Times New Roman" w:hint="eastAsia"/>
                <w:bCs/>
                <w:iCs/>
                <w:sz w:val="24"/>
                <w:szCs w:val="24"/>
              </w:rPr>
              <w:t>标品化</w:t>
            </w:r>
            <w:proofErr w:type="gramEnd"/>
            <w:r>
              <w:rPr>
                <w:rFonts w:ascii="宋体" w:eastAsia="宋体" w:hAnsi="宋体" w:cs="Times New Roman" w:hint="eastAsia"/>
                <w:bCs/>
                <w:iCs/>
                <w:sz w:val="24"/>
                <w:szCs w:val="24"/>
              </w:rPr>
              <w:t>的产品数据</w:t>
            </w:r>
            <w:proofErr w:type="gramStart"/>
            <w:r>
              <w:rPr>
                <w:rFonts w:ascii="宋体" w:eastAsia="宋体" w:hAnsi="宋体" w:cs="Times New Roman" w:hint="eastAsia"/>
                <w:bCs/>
                <w:iCs/>
                <w:sz w:val="24"/>
                <w:szCs w:val="24"/>
              </w:rPr>
              <w:t>集业务</w:t>
            </w:r>
            <w:proofErr w:type="gramEnd"/>
            <w:r>
              <w:rPr>
                <w:rFonts w:ascii="宋体" w:eastAsia="宋体" w:hAnsi="宋体" w:cs="Times New Roman" w:hint="eastAsia"/>
                <w:bCs/>
                <w:iCs/>
                <w:sz w:val="24"/>
                <w:szCs w:val="24"/>
              </w:rPr>
              <w:t>与定制化服务业务的区别是什么？客户会如何选择？未来的发展趋势如何？</w:t>
            </w:r>
          </w:p>
          <w:p w14:paraId="5B35C9B5"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区别：产品数据集是先于客户需求形成的模拟数据，是公司区别于其他竞争对手的一大特色，基于公司对市场的判断和通用化需求的提取能力，其属于是一次性投入、未来重复授权销售，对于公司的营收、毛利有着重要作用；而定制业务的需求来源是客户的定向化需求，有些定制业务的原始数据来源是客户提供</w:t>
            </w:r>
            <w:proofErr w:type="gramStart"/>
            <w:r>
              <w:rPr>
                <w:rFonts w:ascii="宋体" w:eastAsia="宋体" w:hAnsi="宋体" w:cs="Times New Roman" w:hint="eastAsia"/>
                <w:bCs/>
                <w:iCs/>
                <w:sz w:val="24"/>
                <w:szCs w:val="24"/>
              </w:rPr>
              <w:t>的实网数据</w:t>
            </w:r>
            <w:proofErr w:type="gramEnd"/>
            <w:r>
              <w:rPr>
                <w:rFonts w:ascii="宋体" w:eastAsia="宋体" w:hAnsi="宋体" w:cs="Times New Roman" w:hint="eastAsia"/>
                <w:bCs/>
                <w:iCs/>
                <w:sz w:val="24"/>
                <w:szCs w:val="24"/>
              </w:rPr>
              <w:t>，公司提供纯加工的服务。</w:t>
            </w:r>
          </w:p>
          <w:p w14:paraId="3988009E"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客户的AI产品在上线之前及初期，因为其自身尚未</w:t>
            </w:r>
            <w:proofErr w:type="gramStart"/>
            <w:r>
              <w:rPr>
                <w:rFonts w:ascii="宋体" w:eastAsia="宋体" w:hAnsi="宋体" w:cs="Times New Roman" w:hint="eastAsia"/>
                <w:bCs/>
                <w:iCs/>
                <w:sz w:val="24"/>
                <w:szCs w:val="24"/>
              </w:rPr>
              <w:t>产生实网数据</w:t>
            </w:r>
            <w:proofErr w:type="gramEnd"/>
            <w:r>
              <w:rPr>
                <w:rFonts w:ascii="宋体" w:eastAsia="宋体" w:hAnsi="宋体" w:cs="Times New Roman" w:hint="eastAsia"/>
                <w:bCs/>
                <w:iCs/>
                <w:sz w:val="24"/>
                <w:szCs w:val="24"/>
              </w:rPr>
              <w:t>，通常需要采购模拟型数据集进行算法模型的训练，在产品上线并运行一段时间、产生大量</w:t>
            </w:r>
            <w:proofErr w:type="gramStart"/>
            <w:r>
              <w:rPr>
                <w:rFonts w:ascii="宋体" w:eastAsia="宋体" w:hAnsi="宋体" w:cs="Times New Roman" w:hint="eastAsia"/>
                <w:bCs/>
                <w:iCs/>
                <w:sz w:val="24"/>
                <w:szCs w:val="24"/>
              </w:rPr>
              <w:t>实网数据</w:t>
            </w:r>
            <w:proofErr w:type="gramEnd"/>
            <w:r>
              <w:rPr>
                <w:rFonts w:ascii="宋体" w:eastAsia="宋体" w:hAnsi="宋体" w:cs="Times New Roman" w:hint="eastAsia"/>
                <w:bCs/>
                <w:iCs/>
                <w:sz w:val="24"/>
                <w:szCs w:val="24"/>
              </w:rPr>
              <w:t>之后，则会提供</w:t>
            </w:r>
            <w:proofErr w:type="gramStart"/>
            <w:r>
              <w:rPr>
                <w:rFonts w:ascii="宋体" w:eastAsia="宋体" w:hAnsi="宋体" w:cs="Times New Roman" w:hint="eastAsia"/>
                <w:bCs/>
                <w:iCs/>
                <w:sz w:val="24"/>
                <w:szCs w:val="24"/>
              </w:rPr>
              <w:t>实网数据</w:t>
            </w:r>
            <w:proofErr w:type="gramEnd"/>
            <w:r>
              <w:rPr>
                <w:rFonts w:ascii="宋体" w:eastAsia="宋体" w:hAnsi="宋体" w:cs="Times New Roman" w:hint="eastAsia"/>
                <w:bCs/>
                <w:iCs/>
                <w:sz w:val="24"/>
                <w:szCs w:val="24"/>
              </w:rPr>
              <w:t>给到我们进行数据加工，加工的数据反哺到客户的产品上从而促进其产品的迭代、升级。之后，客户需要进行产品功能或语种的拓展，再次需要购买模拟数据集来支撑，后续再采购数据加工服务进行迭代。</w:t>
            </w:r>
          </w:p>
          <w:p w14:paraId="318C7B66"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产品+服务的组合一直是公司向市场提供的综合解决方案，是一个整体，服务于不同客户的不同研发阶段</w:t>
            </w:r>
            <w:r>
              <w:rPr>
                <w:rFonts w:ascii="宋体" w:eastAsia="宋体" w:hAnsi="宋体" w:cs="Times New Roman" w:hint="eastAsia"/>
                <w:bCs/>
                <w:iCs/>
                <w:sz w:val="24"/>
                <w:szCs w:val="24"/>
              </w:rPr>
              <w:lastRenderedPageBreak/>
              <w:t>需求，其收入贡献比例在各年间也呈现较为一致的趋势。而产品+服务带来的数据积累，也哺育了公司的数据处理平台和相关算法不断提升，努力达到数据处理场景下的行业最优。</w:t>
            </w:r>
          </w:p>
          <w:p w14:paraId="7566D543"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未来，如果把垂直行业数据这个大领域放进来考虑，那么先期，更高要求的定制化服务业务的占比可能会逐渐上升，以智能驾驶为例，客户对于数据服务商的主流需求其实是一体化、闭环式的数据解决方案，这就需要类似于海天瑞声这样的数据服务商有能力为客户提供从数据采集、处理到训练、仿真、测试、验证的完整闭环服务，以满足客户的数据处理量更大、数据处理的迭代频次更高等需求特点。但在定制化服务提供过程中，公司将发挥在语音领域一样的特点，提取标准化需求，在垂直行业领域也构建建设自身产品体系的能力，形成有价值的行业数据集。</w:t>
            </w:r>
          </w:p>
          <w:p w14:paraId="05106A0C"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19、请问公司在训练数据领域具体有哪些竞争优势？</w:t>
            </w:r>
          </w:p>
          <w:p w14:paraId="61C107D4"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经过多年发展与积累，公司逐步构建起了在行业内的竞争壁垒，核心竞争力主要体现在：</w:t>
            </w:r>
          </w:p>
          <w:p w14:paraId="45563611"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（1）公司的业务模式是服务产品双模式，且产品化贡献显著，是收入和毛利的主要来源，标准化数据集的</w:t>
            </w:r>
            <w:proofErr w:type="gramStart"/>
            <w:r>
              <w:rPr>
                <w:rFonts w:ascii="宋体" w:eastAsia="宋体" w:hAnsi="宋体" w:cs="Times New Roman" w:hint="eastAsia"/>
                <w:bCs/>
                <w:iCs/>
                <w:sz w:val="24"/>
                <w:szCs w:val="24"/>
              </w:rPr>
              <w:t>研</w:t>
            </w:r>
            <w:proofErr w:type="gramEnd"/>
            <w:r>
              <w:rPr>
                <w:rFonts w:ascii="宋体" w:eastAsia="宋体" w:hAnsi="宋体" w:cs="Times New Roman" w:hint="eastAsia"/>
                <w:bCs/>
                <w:iCs/>
                <w:sz w:val="24"/>
                <w:szCs w:val="24"/>
              </w:rPr>
              <w:t>、产、销体系是公司从业多年探索出来的业务模式，其复用性为公司的规模化和高利润</w:t>
            </w:r>
            <w:proofErr w:type="gramStart"/>
            <w:r>
              <w:rPr>
                <w:rFonts w:ascii="宋体" w:eastAsia="宋体" w:hAnsi="宋体" w:cs="Times New Roman" w:hint="eastAsia"/>
                <w:bCs/>
                <w:iCs/>
                <w:sz w:val="24"/>
                <w:szCs w:val="24"/>
              </w:rPr>
              <w:t>率提供</w:t>
            </w:r>
            <w:proofErr w:type="gramEnd"/>
            <w:r>
              <w:rPr>
                <w:rFonts w:ascii="宋体" w:eastAsia="宋体" w:hAnsi="宋体" w:cs="Times New Roman" w:hint="eastAsia"/>
                <w:bCs/>
                <w:iCs/>
                <w:sz w:val="24"/>
                <w:szCs w:val="24"/>
              </w:rPr>
              <w:t>了保障。而保持这样的能力需要具备对行业需求的强判断力和较强的资金实力。截至目前，公司已积累超过1,050个自有知识产权的训练数据标准化产品，数据库存量稳居全球企业前列。</w:t>
            </w:r>
          </w:p>
          <w:p w14:paraId="17651327"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（2）技术平台能力：公司历来重视技术的研发，近年来更是加大研发投入的力度，全面提升公司的算法</w:t>
            </w:r>
            <w:r>
              <w:rPr>
                <w:rFonts w:ascii="宋体" w:eastAsia="宋体" w:hAnsi="宋体" w:cs="Times New Roman" w:hint="eastAsia"/>
                <w:bCs/>
                <w:iCs/>
                <w:sz w:val="24"/>
                <w:szCs w:val="24"/>
              </w:rPr>
              <w:lastRenderedPageBreak/>
              <w:t>能力、平台能力、工程化能力，加深算法辅助能力与人工工作的结合，达到更佳的人机协同效率，这样能够做大规模、提升效率、降低成本。</w:t>
            </w:r>
          </w:p>
          <w:p w14:paraId="1B9C8501"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（3）供应链资源管理能力：公司通过长期建设的供应链体系，保障资源的获取，未来，公司会进一步加大供应</w:t>
            </w:r>
            <w:proofErr w:type="gramStart"/>
            <w:r>
              <w:rPr>
                <w:rFonts w:ascii="宋体" w:eastAsia="宋体" w:hAnsi="宋体" w:cs="Times New Roman" w:hint="eastAsia"/>
                <w:bCs/>
                <w:iCs/>
                <w:sz w:val="24"/>
                <w:szCs w:val="24"/>
              </w:rPr>
              <w:t>链资源</w:t>
            </w:r>
            <w:proofErr w:type="gramEnd"/>
            <w:r>
              <w:rPr>
                <w:rFonts w:ascii="宋体" w:eastAsia="宋体" w:hAnsi="宋体" w:cs="Times New Roman" w:hint="eastAsia"/>
                <w:bCs/>
                <w:iCs/>
                <w:sz w:val="24"/>
                <w:szCs w:val="24"/>
              </w:rPr>
              <w:t>平台的建设，使人员管理、采标资源分配、质量检验、远程工作等各方面的能力得到显著提升，为客群拓展提供有力支撑。</w:t>
            </w:r>
          </w:p>
          <w:p w14:paraId="5EA735ED"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（4）数据安全及合</w:t>
            </w:r>
            <w:proofErr w:type="gramStart"/>
            <w:r>
              <w:rPr>
                <w:rFonts w:ascii="宋体" w:eastAsia="宋体" w:hAnsi="宋体" w:cs="Times New Roman" w:hint="eastAsia"/>
                <w:bCs/>
                <w:iCs/>
                <w:sz w:val="24"/>
                <w:szCs w:val="24"/>
              </w:rPr>
              <w:t>规</w:t>
            </w:r>
            <w:proofErr w:type="gramEnd"/>
            <w:r>
              <w:rPr>
                <w:rFonts w:ascii="宋体" w:eastAsia="宋体" w:hAnsi="宋体" w:cs="Times New Roman" w:hint="eastAsia"/>
                <w:bCs/>
                <w:iCs/>
                <w:sz w:val="24"/>
                <w:szCs w:val="24"/>
              </w:rPr>
              <w:t>能力： 数据安全及合</w:t>
            </w:r>
            <w:proofErr w:type="gramStart"/>
            <w:r>
              <w:rPr>
                <w:rFonts w:ascii="宋体" w:eastAsia="宋体" w:hAnsi="宋体" w:cs="Times New Roman" w:hint="eastAsia"/>
                <w:bCs/>
                <w:iCs/>
                <w:sz w:val="24"/>
                <w:szCs w:val="24"/>
              </w:rPr>
              <w:t>规</w:t>
            </w:r>
            <w:proofErr w:type="gramEnd"/>
            <w:r>
              <w:rPr>
                <w:rFonts w:ascii="宋体" w:eastAsia="宋体" w:hAnsi="宋体" w:cs="Times New Roman" w:hint="eastAsia"/>
                <w:bCs/>
                <w:iCs/>
                <w:sz w:val="24"/>
                <w:szCs w:val="24"/>
              </w:rPr>
              <w:t>能力已经成为了衡量品牌数据服务</w:t>
            </w:r>
            <w:proofErr w:type="gramStart"/>
            <w:r>
              <w:rPr>
                <w:rFonts w:ascii="宋体" w:eastAsia="宋体" w:hAnsi="宋体" w:cs="Times New Roman" w:hint="eastAsia"/>
                <w:bCs/>
                <w:iCs/>
                <w:sz w:val="24"/>
                <w:szCs w:val="24"/>
              </w:rPr>
              <w:t>商综合</w:t>
            </w:r>
            <w:proofErr w:type="gramEnd"/>
            <w:r>
              <w:rPr>
                <w:rFonts w:ascii="宋体" w:eastAsia="宋体" w:hAnsi="宋体" w:cs="Times New Roman" w:hint="eastAsia"/>
                <w:bCs/>
                <w:iCs/>
                <w:sz w:val="24"/>
                <w:szCs w:val="24"/>
              </w:rPr>
              <w:t>能力的重要指标。公司在多年数据风险识别和管理实践中，已形成了较为成熟的安全、合</w:t>
            </w:r>
            <w:proofErr w:type="gramStart"/>
            <w:r>
              <w:rPr>
                <w:rFonts w:ascii="宋体" w:eastAsia="宋体" w:hAnsi="宋体" w:cs="Times New Roman" w:hint="eastAsia"/>
                <w:bCs/>
                <w:iCs/>
                <w:sz w:val="24"/>
                <w:szCs w:val="24"/>
              </w:rPr>
              <w:t>规</w:t>
            </w:r>
            <w:proofErr w:type="gramEnd"/>
            <w:r>
              <w:rPr>
                <w:rFonts w:ascii="宋体" w:eastAsia="宋体" w:hAnsi="宋体" w:cs="Times New Roman" w:hint="eastAsia"/>
                <w:bCs/>
                <w:iCs/>
                <w:sz w:val="24"/>
                <w:szCs w:val="24"/>
              </w:rPr>
              <w:t>管理体系。公司全方位做好数据风险管控工作，通过了业内重要的 ISO/IEC 27001 体系认证、ISO27701 个人隐私信息安全管理体系认证，形成了具有自身特色的数据安全与隐私保护整体解决方案。目前，公司符合 GDPR、《数据安全法》、《个人信息保护法》等一系列国际通用与国内法律法规的管理规范要求，获得了业务领域合作客户的高度认可。</w:t>
            </w:r>
          </w:p>
          <w:p w14:paraId="4FCCB8A3"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20、训练数据的生产过程是什么样的？</w:t>
            </w:r>
          </w:p>
          <w:p w14:paraId="7BD4227F"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训练数据生产过程主要包括四个环节：设计（训练数据集结构设计）、采集（获取原料数据）、加工（数据标注）及质检（各环节数据质量、加工质量检测）</w:t>
            </w:r>
          </w:p>
          <w:p w14:paraId="143C67D0" w14:textId="77777777" w:rsidR="00EC3FB8" w:rsidRDefault="00000000">
            <w:pPr>
              <w:pStyle w:val="af0"/>
              <w:widowControl/>
              <w:numPr>
                <w:ilvl w:val="0"/>
                <w:numId w:val="1"/>
              </w:numPr>
              <w:shd w:val="clear" w:color="auto" w:fill="FFFFFF"/>
              <w:spacing w:line="360" w:lineRule="auto"/>
              <w:ind w:firstLineChars="0"/>
              <w:rPr>
                <w:rFonts w:ascii="宋体" w:eastAsia="宋体" w:hAnsi="宋体" w:cs="Times New Roman"/>
                <w:bCs/>
                <w:iCs/>
                <w:sz w:val="24"/>
                <w:szCs w:val="24"/>
              </w:rPr>
            </w:pPr>
            <w:r>
              <w:rPr>
                <w:rFonts w:ascii="宋体" w:eastAsia="宋体" w:hAnsi="宋体" w:cs="Times New Roman" w:hint="eastAsia"/>
                <w:bCs/>
                <w:iCs/>
                <w:sz w:val="24"/>
                <w:szCs w:val="24"/>
              </w:rPr>
              <w:t xml:space="preserve">设计——训练数据集结构设计 </w:t>
            </w:r>
          </w:p>
          <w:p w14:paraId="6C674BD6"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在设计环节中，通过考虑算法模型的具体应用领域、应用场景以及预期实现的训练效果，反过来确定训练数据集内的数据类型、数量、比例分布等，相应确定原料数据的采集要求，为后续采集工作奠定基础。以语音识别、语音合成领域的训练数据集为例，在原料数据的采集环节，发音人（被采集对象）需要朗读公司提供</w:t>
            </w:r>
            <w:r>
              <w:rPr>
                <w:rFonts w:ascii="宋体" w:eastAsia="宋体" w:hAnsi="宋体" w:cs="Times New Roman" w:hint="eastAsia"/>
                <w:bCs/>
                <w:iCs/>
                <w:sz w:val="24"/>
                <w:szCs w:val="24"/>
              </w:rPr>
              <w:lastRenderedPageBreak/>
              <w:t>的基础语料，并用指定的录音设备录制以形成原料音频数据。因此，在设计阶段，公司就需要考虑如何设计基础语料，才能使得容量有限的训练数据</w:t>
            </w:r>
            <w:proofErr w:type="gramStart"/>
            <w:r>
              <w:rPr>
                <w:rFonts w:ascii="宋体" w:eastAsia="宋体" w:hAnsi="宋体" w:cs="Times New Roman" w:hint="eastAsia"/>
                <w:bCs/>
                <w:iCs/>
                <w:sz w:val="24"/>
                <w:szCs w:val="24"/>
              </w:rPr>
              <w:t>集能够</w:t>
            </w:r>
            <w:proofErr w:type="gramEnd"/>
            <w:r>
              <w:rPr>
                <w:rFonts w:ascii="宋体" w:eastAsia="宋体" w:hAnsi="宋体" w:cs="Times New Roman" w:hint="eastAsia"/>
                <w:bCs/>
                <w:iCs/>
                <w:sz w:val="24"/>
                <w:szCs w:val="24"/>
              </w:rPr>
              <w:t>覆盖尽可能多的自然语言现象，如覆盖更多的发音习惯、语言特点、</w:t>
            </w:r>
            <w:proofErr w:type="gramStart"/>
            <w:r>
              <w:rPr>
                <w:rFonts w:ascii="宋体" w:eastAsia="宋体" w:hAnsi="宋体" w:cs="Times New Roman" w:hint="eastAsia"/>
                <w:bCs/>
                <w:iCs/>
                <w:sz w:val="24"/>
                <w:szCs w:val="24"/>
              </w:rPr>
              <w:t>句长分布</w:t>
            </w:r>
            <w:proofErr w:type="gramEnd"/>
            <w:r>
              <w:rPr>
                <w:rFonts w:ascii="宋体" w:eastAsia="宋体" w:hAnsi="宋体" w:cs="Times New Roman" w:hint="eastAsia"/>
                <w:bCs/>
                <w:iCs/>
                <w:sz w:val="24"/>
                <w:szCs w:val="24"/>
              </w:rPr>
              <w:t xml:space="preserve">，达到更好的音素平衡效果等，从而使得算法模型获得更好的训练结果。 </w:t>
            </w:r>
          </w:p>
          <w:p w14:paraId="51D53033"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 xml:space="preserve">②采集——获取原料数据 </w:t>
            </w:r>
          </w:p>
          <w:p w14:paraId="7AA6FE3F"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根据此前设计好的训练数据</w:t>
            </w:r>
            <w:proofErr w:type="gramStart"/>
            <w:r>
              <w:rPr>
                <w:rFonts w:ascii="宋体" w:eastAsia="宋体" w:hAnsi="宋体" w:cs="Times New Roman" w:hint="eastAsia"/>
                <w:bCs/>
                <w:iCs/>
                <w:sz w:val="24"/>
                <w:szCs w:val="24"/>
              </w:rPr>
              <w:t>集结构</w:t>
            </w:r>
            <w:proofErr w:type="gramEnd"/>
            <w:r>
              <w:rPr>
                <w:rFonts w:ascii="宋体" w:eastAsia="宋体" w:hAnsi="宋体" w:cs="Times New Roman" w:hint="eastAsia"/>
                <w:bCs/>
                <w:iCs/>
                <w:sz w:val="24"/>
                <w:szCs w:val="24"/>
              </w:rPr>
              <w:t>及数据量目标，制定原料数据采集方案并开展原始数据采集工作。采集过程所涉及的主要考虑因素包括：</w:t>
            </w:r>
          </w:p>
          <w:p w14:paraId="7374C267"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A.数据量方面：需根据成品训练数据集的目标数据量，预留少量冗余。在实际采集过程中，由于可能发生少量录音不合格的损耗情况，通常会在总采集数据量中预留少量冗余，从而略大于最终要交付的数据量，以备替换偶然出现的不合格录音数据。</w:t>
            </w:r>
          </w:p>
          <w:p w14:paraId="6152CBA6"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B.数据属性方面：在采集环节中，根据客户算法模型应用的目标场景、领域等个性化需求，采集特定原料数据。以语音识别训练数据为例，在采集环节中，通常需要根据语音识别模型的语种/方言类别、目标应用场景（安静、噪音；家居、车载等），相应定义寻找符合要求的发音人，在合适的采集场景下由发音人朗读、或自然说出录制语音片段，生产原料音频数据。以语音合成训练数据为例，通常需要根据客户对拟合成的语音的风格（温柔、甜美、科技感等）、年龄（成人、儿童）、性别、语种、口音等方面的具体需求寻找发音人，并组织发音人按照前期设计完成的音素集、语料库等资料进行朗读，录制生成原料音频数据。此外，由于语音合成训练数据的录制对信噪比、底噪、录音棚混响时间等参数、</w:t>
            </w:r>
            <w:r>
              <w:rPr>
                <w:rFonts w:ascii="宋体" w:eastAsia="宋体" w:hAnsi="宋体" w:cs="Times New Roman" w:hint="eastAsia"/>
                <w:bCs/>
                <w:iCs/>
                <w:sz w:val="24"/>
                <w:szCs w:val="24"/>
              </w:rPr>
              <w:lastRenderedPageBreak/>
              <w:t>指标和录音设备的要求很高，通常需要在专业级别的录音棚中完成录制工作。</w:t>
            </w:r>
          </w:p>
          <w:p w14:paraId="405B7E3D"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 xml:space="preserve">③加工——数据标注 </w:t>
            </w:r>
          </w:p>
          <w:p w14:paraId="1106C953"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通过公司ADS和VDS平台，对语音、文本、图片等原料数据进行标注，使其成为结构化可被算法识别和学习的专业训练数据集。该环节中，公司通常会应用相关算法模型，通过算法完成预识别和预标注，可以显著提高数据标注效率，降低标注成本。</w:t>
            </w:r>
          </w:p>
          <w:p w14:paraId="4C661C7D"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 xml:space="preserve">④质检——各环节数据质量检测 </w:t>
            </w:r>
          </w:p>
          <w:p w14:paraId="045FCF1D"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 xml:space="preserve">质检环节会渗透在整个训练数据的全生产流程，具体包括： </w:t>
            </w:r>
          </w:p>
          <w:p w14:paraId="6A994DFF"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 xml:space="preserve">A.在前端采集环节，公司开发的采集工具可对原始数据质量进行即时质检，不符合要求的原始数据不被计入采集数据之中； </w:t>
            </w:r>
          </w:p>
          <w:p w14:paraId="16520DE6"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B.在中</w:t>
            </w:r>
            <w:proofErr w:type="gramStart"/>
            <w:r>
              <w:rPr>
                <w:rFonts w:ascii="宋体" w:eastAsia="宋体" w:hAnsi="宋体" w:cs="Times New Roman" w:hint="eastAsia"/>
                <w:bCs/>
                <w:iCs/>
                <w:sz w:val="24"/>
                <w:szCs w:val="24"/>
              </w:rPr>
              <w:t>端加工</w:t>
            </w:r>
            <w:proofErr w:type="gramEnd"/>
            <w:r>
              <w:rPr>
                <w:rFonts w:ascii="宋体" w:eastAsia="宋体" w:hAnsi="宋体" w:cs="Times New Roman" w:hint="eastAsia"/>
                <w:bCs/>
                <w:iCs/>
                <w:sz w:val="24"/>
                <w:szCs w:val="24"/>
              </w:rPr>
              <w:t xml:space="preserve">环节，公司运用自动标注工具+人工校对检验的方式对数据加工情况进行检查，提升加工效率和准确度； </w:t>
            </w:r>
          </w:p>
          <w:p w14:paraId="64EBF75C"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 xml:space="preserve">C.在后端大规模质检环节，公司运用全自动校验技术，实现大规模训练数据集的质检需求。 </w:t>
            </w:r>
          </w:p>
          <w:p w14:paraId="4B7D7736"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21、公司毛利率为什么比较高？</w:t>
            </w:r>
          </w:p>
          <w:p w14:paraId="275336F3"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近年来，公司毛利始终维持在64%-68%区间，高毛利主要受益于公司收入结构中产品</w:t>
            </w:r>
            <w:proofErr w:type="gramStart"/>
            <w:r>
              <w:rPr>
                <w:rFonts w:ascii="宋体" w:eastAsia="宋体" w:hAnsi="宋体" w:cs="Times New Roman" w:hint="eastAsia"/>
                <w:bCs/>
                <w:iCs/>
                <w:sz w:val="24"/>
                <w:szCs w:val="24"/>
              </w:rPr>
              <w:t>占比较</w:t>
            </w:r>
            <w:proofErr w:type="gramEnd"/>
            <w:r>
              <w:rPr>
                <w:rFonts w:ascii="宋体" w:eastAsia="宋体" w:hAnsi="宋体" w:cs="Times New Roman" w:hint="eastAsia"/>
                <w:bCs/>
                <w:iCs/>
                <w:sz w:val="24"/>
                <w:szCs w:val="24"/>
              </w:rPr>
              <w:t>高，产品为一次开发可多次销售的数据集，产品的毛利为100%，因此产品的销售是公司毛利的重要来源。此外，公司拥有大量的海外客户，相比于境内客户，境外客户更认同数据服务商的综合能力及品牌价值、价格敏感度相对较低，因此境外定制服务的毛利相对较高。算法能力和平台能力也是高毛利的重要来源，公司历来重视技术研发，近年来更是加大研发投入的力度，全面提升公司的算法能</w:t>
            </w:r>
            <w:r>
              <w:rPr>
                <w:rFonts w:ascii="宋体" w:eastAsia="宋体" w:hAnsi="宋体" w:cs="Times New Roman" w:hint="eastAsia"/>
                <w:bCs/>
                <w:iCs/>
                <w:sz w:val="24"/>
                <w:szCs w:val="24"/>
              </w:rPr>
              <w:lastRenderedPageBreak/>
              <w:t>力、平台能力、工程化能力，加深算法辅助能力与人工工作的结合，达到更佳的人机协同，提升数据标注效率，降低成本，提升毛利。</w:t>
            </w:r>
          </w:p>
          <w:p w14:paraId="3E6FC412"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2</w:t>
            </w:r>
            <w:r>
              <w:rPr>
                <w:rFonts w:ascii="宋体" w:eastAsia="宋体" w:hAnsi="宋体" w:cs="Times New Roman"/>
                <w:bCs/>
                <w:iCs/>
                <w:sz w:val="24"/>
                <w:szCs w:val="24"/>
              </w:rPr>
              <w:t>2</w:t>
            </w:r>
            <w:r>
              <w:rPr>
                <w:rFonts w:ascii="宋体" w:eastAsia="宋体" w:hAnsi="宋体" w:cs="Times New Roman" w:hint="eastAsia"/>
                <w:bCs/>
                <w:iCs/>
                <w:sz w:val="24"/>
                <w:szCs w:val="24"/>
              </w:rPr>
              <w:t>、语言学研究的具体作用和价值是什么？目前公司语言学研究的最新进展是什么？</w:t>
            </w:r>
          </w:p>
          <w:p w14:paraId="60C1BE6E"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语音语言学领域的专业知识是构建高质量语音识别算法和语音合成算法的关键要素。以语音合成为例，在语音合成系统中，发音词典提供了从单词到音素之间的映射关系，将语言模型建模单位解构为声学模型的建模单元，为后续合成发音奠定基础。语音合成系统接收到文本信息后，首先运用发音词典对其进行语言处理、韵律处理，将文本（单词、字符等）转换并解构为一系列对应的发音符号（类似于国际音标）；随后，系统中的语音合成器接收到前述发音符号，运用语音库合成转换为语音对外输出，最终实现文本到语音的语音合成过程。可见，高质量的发音词典在语音合成系统中具备重要作用。由上述示例可以看出，要获得高准确率的语音合成算法模型，就要求智能语音训练数据结构中包含高质量的发音词典。要在大词汇量的连续语音</w:t>
            </w:r>
            <w:proofErr w:type="gramStart"/>
            <w:r>
              <w:rPr>
                <w:rFonts w:ascii="宋体" w:eastAsia="宋体" w:hAnsi="宋体" w:cs="Times New Roman" w:hint="eastAsia"/>
                <w:bCs/>
                <w:iCs/>
                <w:sz w:val="24"/>
                <w:szCs w:val="24"/>
              </w:rPr>
              <w:t>交互中</w:t>
            </w:r>
            <w:proofErr w:type="gramEnd"/>
            <w:r>
              <w:rPr>
                <w:rFonts w:ascii="宋体" w:eastAsia="宋体" w:hAnsi="宋体" w:cs="Times New Roman" w:hint="eastAsia"/>
                <w:bCs/>
                <w:iCs/>
                <w:sz w:val="24"/>
                <w:szCs w:val="24"/>
              </w:rPr>
              <w:t xml:space="preserve">正确、合理运用智能语音相关的语言模型、语法及词法模型，则必须有效地运用计算语言学方面的基础知识和研究成果。语音语言学领域的基础研究成果和专业知识构建了发音规则、发音词典的形成基础，进而为构建高准确率的语音识别、合成训练数据提供了条件。 </w:t>
            </w:r>
          </w:p>
          <w:p w14:paraId="03B35E47"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公司在语音语言学基础研究方面有深厚积累：公司建立了成熟的发音词典构建流程、积累了深厚的语音语言学基础研究成果。截至目前，公司的产品/服务已覆盖190个语种/方言，已积累下超过100个语种/方言的</w:t>
            </w:r>
            <w:r>
              <w:rPr>
                <w:rFonts w:ascii="宋体" w:eastAsia="宋体" w:hAnsi="宋体" w:cs="Times New Roman" w:hint="eastAsia"/>
                <w:bCs/>
                <w:iCs/>
                <w:sz w:val="24"/>
                <w:szCs w:val="24"/>
              </w:rPr>
              <w:lastRenderedPageBreak/>
              <w:t xml:space="preserve">发音词典，累计词条数超过1,000万条，可构建高质量的智能语音训练数据。 </w:t>
            </w:r>
          </w:p>
          <w:p w14:paraId="133474E1"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2</w:t>
            </w:r>
            <w:r>
              <w:rPr>
                <w:rFonts w:ascii="宋体" w:eastAsia="宋体" w:hAnsi="宋体" w:cs="Times New Roman"/>
                <w:bCs/>
                <w:iCs/>
                <w:sz w:val="24"/>
                <w:szCs w:val="24"/>
              </w:rPr>
              <w:t>3</w:t>
            </w:r>
            <w:r>
              <w:rPr>
                <w:rFonts w:ascii="宋体" w:eastAsia="宋体" w:hAnsi="宋体" w:cs="Times New Roman" w:hint="eastAsia"/>
                <w:bCs/>
                <w:iCs/>
                <w:sz w:val="24"/>
                <w:szCs w:val="24"/>
              </w:rPr>
              <w:t>、公司未来是否会做SaaS服务？</w:t>
            </w:r>
          </w:p>
          <w:p w14:paraId="5E74A039"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目前，公司的商业模式还是集中在向客户群体提供数据产品、服务。随着公司自</w:t>
            </w:r>
            <w:proofErr w:type="gramStart"/>
            <w:r>
              <w:rPr>
                <w:rFonts w:ascii="宋体" w:eastAsia="宋体" w:hAnsi="宋体" w:cs="Times New Roman" w:hint="eastAsia"/>
                <w:bCs/>
                <w:iCs/>
                <w:sz w:val="24"/>
                <w:szCs w:val="24"/>
              </w:rPr>
              <w:t>研</w:t>
            </w:r>
            <w:proofErr w:type="gramEnd"/>
            <w:r>
              <w:rPr>
                <w:rFonts w:ascii="宋体" w:eastAsia="宋体" w:hAnsi="宋体" w:cs="Times New Roman" w:hint="eastAsia"/>
                <w:bCs/>
                <w:iCs/>
                <w:sz w:val="24"/>
                <w:szCs w:val="24"/>
              </w:rPr>
              <w:t>数据处理平台以及算法能力的日趋成熟、完善，公司不排除未来会进行包括SaaS服务模式在内的新型业务模式的推广，我们会根据市场的实际需求及行业变化动态优化、扩展商业模式，以保障公司业务持续向前发展。</w:t>
            </w:r>
          </w:p>
          <w:p w14:paraId="3B33854C"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2</w:t>
            </w:r>
            <w:r>
              <w:rPr>
                <w:rFonts w:ascii="宋体" w:eastAsia="宋体" w:hAnsi="宋体" w:cs="Times New Roman"/>
                <w:bCs/>
                <w:iCs/>
                <w:sz w:val="24"/>
                <w:szCs w:val="24"/>
              </w:rPr>
              <w:t>4</w:t>
            </w:r>
            <w:r>
              <w:rPr>
                <w:rFonts w:ascii="宋体" w:eastAsia="宋体" w:hAnsi="宋体" w:cs="Times New Roman" w:hint="eastAsia"/>
                <w:bCs/>
                <w:iCs/>
                <w:sz w:val="24"/>
                <w:szCs w:val="24"/>
              </w:rPr>
              <w:t>、客户是否会自</w:t>
            </w:r>
            <w:proofErr w:type="gramStart"/>
            <w:r>
              <w:rPr>
                <w:rFonts w:ascii="宋体" w:eastAsia="宋体" w:hAnsi="宋体" w:cs="Times New Roman" w:hint="eastAsia"/>
                <w:bCs/>
                <w:iCs/>
                <w:sz w:val="24"/>
                <w:szCs w:val="24"/>
              </w:rPr>
              <w:t>建数据</w:t>
            </w:r>
            <w:proofErr w:type="gramEnd"/>
            <w:r>
              <w:rPr>
                <w:rFonts w:ascii="宋体" w:eastAsia="宋体" w:hAnsi="宋体" w:cs="Times New Roman" w:hint="eastAsia"/>
                <w:bCs/>
                <w:iCs/>
                <w:sz w:val="24"/>
                <w:szCs w:val="24"/>
              </w:rPr>
              <w:t>团队？</w:t>
            </w:r>
          </w:p>
          <w:p w14:paraId="428D7F3D" w14:textId="254BEE21"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客户自</w:t>
            </w:r>
            <w:proofErr w:type="gramStart"/>
            <w:r>
              <w:rPr>
                <w:rFonts w:ascii="宋体" w:eastAsia="宋体" w:hAnsi="宋体" w:cs="Times New Roman" w:hint="eastAsia"/>
                <w:bCs/>
                <w:iCs/>
                <w:sz w:val="24"/>
                <w:szCs w:val="24"/>
              </w:rPr>
              <w:t>建团队</w:t>
            </w:r>
            <w:proofErr w:type="gramEnd"/>
            <w:r>
              <w:rPr>
                <w:rFonts w:ascii="宋体" w:eastAsia="宋体" w:hAnsi="宋体" w:cs="Times New Roman" w:hint="eastAsia"/>
                <w:bCs/>
                <w:iCs/>
                <w:sz w:val="24"/>
                <w:szCs w:val="24"/>
              </w:rPr>
              <w:t>这种现象对于公司来讲并不陌生，有一些客户通过自</w:t>
            </w:r>
            <w:proofErr w:type="gramStart"/>
            <w:r>
              <w:rPr>
                <w:rFonts w:ascii="宋体" w:eastAsia="宋体" w:hAnsi="宋体" w:cs="Times New Roman" w:hint="eastAsia"/>
                <w:bCs/>
                <w:iCs/>
                <w:sz w:val="24"/>
                <w:szCs w:val="24"/>
              </w:rPr>
              <w:t>建团队</w:t>
            </w:r>
            <w:proofErr w:type="gramEnd"/>
            <w:r>
              <w:rPr>
                <w:rFonts w:ascii="宋体" w:eastAsia="宋体" w:hAnsi="宋体" w:cs="Times New Roman" w:hint="eastAsia"/>
                <w:bCs/>
                <w:iCs/>
                <w:sz w:val="24"/>
                <w:szCs w:val="24"/>
              </w:rPr>
              <w:t>主要解决其自身的部分敏感数据需求，但受专业化分工的影响，客户仍然会大量购买数据服务提供商的数据，以充实其算法模型训练的规模性需求。相较于客户自建团队，海天瑞声历来都是对接众多大型科技公司、头部人工智能企业、科研院所等，获得的信息是广泛的，项目经验丰富，同时积累了大量的know-how，对数据的理解更广、更深刻，同时我们搭建了成熟的数据处理算法平台，通过更高效的人机交互实现降本增效，保证数据质量的同时能有效降低成本，为客户提供更高性价比的训练数据产品/服务。</w:t>
            </w:r>
          </w:p>
          <w:p w14:paraId="698042AF"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2</w:t>
            </w:r>
            <w:r>
              <w:rPr>
                <w:rFonts w:ascii="宋体" w:eastAsia="宋体" w:hAnsi="宋体" w:cs="Times New Roman"/>
                <w:bCs/>
                <w:iCs/>
                <w:sz w:val="24"/>
                <w:szCs w:val="24"/>
              </w:rPr>
              <w:t>5</w:t>
            </w:r>
            <w:r>
              <w:rPr>
                <w:rFonts w:ascii="宋体" w:eastAsia="宋体" w:hAnsi="宋体" w:cs="Times New Roman" w:hint="eastAsia"/>
                <w:bCs/>
                <w:iCs/>
                <w:sz w:val="24"/>
                <w:szCs w:val="24"/>
              </w:rPr>
              <w:t>、</w:t>
            </w:r>
            <w:proofErr w:type="gramStart"/>
            <w:r>
              <w:rPr>
                <w:rFonts w:ascii="宋体" w:eastAsia="宋体" w:hAnsi="宋体" w:cs="Times New Roman" w:hint="eastAsia"/>
                <w:bCs/>
                <w:iCs/>
                <w:sz w:val="24"/>
                <w:szCs w:val="24"/>
              </w:rPr>
              <w:t>科大讯飞是</w:t>
            </w:r>
            <w:proofErr w:type="gramEnd"/>
            <w:r>
              <w:rPr>
                <w:rFonts w:ascii="宋体" w:eastAsia="宋体" w:hAnsi="宋体" w:cs="Times New Roman" w:hint="eastAsia"/>
                <w:bCs/>
                <w:iCs/>
                <w:sz w:val="24"/>
                <w:szCs w:val="24"/>
              </w:rPr>
              <w:t>公司的竞争对手吗？</w:t>
            </w:r>
          </w:p>
          <w:p w14:paraId="788B17AD" w14:textId="77777777" w:rsidR="00EC3FB8" w:rsidRDefault="00000000">
            <w:pPr>
              <w:widowControl/>
              <w:shd w:val="clear" w:color="auto" w:fill="FFFFFF"/>
              <w:spacing w:line="360" w:lineRule="auto"/>
              <w:ind w:firstLineChars="200" w:firstLine="480"/>
              <w:rPr>
                <w:rFonts w:ascii="宋体" w:eastAsia="宋体" w:hAnsi="宋体" w:cs="Times New Roman"/>
                <w:bCs/>
                <w:iCs/>
                <w:sz w:val="24"/>
                <w:szCs w:val="24"/>
              </w:rPr>
            </w:pPr>
            <w:proofErr w:type="gramStart"/>
            <w:r>
              <w:rPr>
                <w:rFonts w:ascii="宋体" w:eastAsia="宋体" w:hAnsi="宋体" w:cs="Times New Roman" w:hint="eastAsia"/>
                <w:bCs/>
                <w:iCs/>
                <w:sz w:val="24"/>
                <w:szCs w:val="24"/>
              </w:rPr>
              <w:t>科大讯飞是</w:t>
            </w:r>
            <w:proofErr w:type="gramEnd"/>
            <w:r>
              <w:rPr>
                <w:rFonts w:ascii="宋体" w:eastAsia="宋体" w:hAnsi="宋体" w:cs="Times New Roman" w:hint="eastAsia"/>
                <w:bCs/>
                <w:iCs/>
                <w:sz w:val="24"/>
                <w:szCs w:val="24"/>
              </w:rPr>
              <w:t>公司多年来的优质客户，公司给科大</w:t>
            </w:r>
            <w:proofErr w:type="gramStart"/>
            <w:r>
              <w:rPr>
                <w:rFonts w:ascii="宋体" w:eastAsia="宋体" w:hAnsi="宋体" w:cs="Times New Roman" w:hint="eastAsia"/>
                <w:bCs/>
                <w:iCs/>
                <w:sz w:val="24"/>
                <w:szCs w:val="24"/>
              </w:rPr>
              <w:t>讯飞提供</w:t>
            </w:r>
            <w:proofErr w:type="gramEnd"/>
            <w:r>
              <w:rPr>
                <w:rFonts w:ascii="宋体" w:eastAsia="宋体" w:hAnsi="宋体" w:cs="Times New Roman" w:hint="eastAsia"/>
                <w:bCs/>
                <w:iCs/>
                <w:sz w:val="24"/>
                <w:szCs w:val="24"/>
              </w:rPr>
              <w:t>的产品及服务主要集中在智能语音领域，包括多语种的语音识别数据集产品或语音识别数据定制服务。</w:t>
            </w:r>
          </w:p>
        </w:tc>
      </w:tr>
      <w:tr w:rsidR="00EC3FB8" w14:paraId="411B2421" w14:textId="77777777">
        <w:tc>
          <w:tcPr>
            <w:tcW w:w="2723" w:type="dxa"/>
            <w:shd w:val="clear" w:color="auto" w:fill="auto"/>
            <w:vAlign w:val="center"/>
          </w:tcPr>
          <w:p w14:paraId="48D993AE" w14:textId="77777777" w:rsidR="00EC3FB8"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5E035685" w14:textId="77777777" w:rsidR="00EC3FB8" w:rsidRDefault="00EC3FB8">
            <w:pPr>
              <w:spacing w:line="360" w:lineRule="auto"/>
              <w:rPr>
                <w:rFonts w:ascii="Times New Roman" w:hAnsi="Times New Roman" w:cs="Times New Roman"/>
                <w:bCs/>
                <w:iCs/>
                <w:sz w:val="24"/>
                <w:szCs w:val="24"/>
              </w:rPr>
            </w:pPr>
          </w:p>
        </w:tc>
      </w:tr>
      <w:tr w:rsidR="00EC3FB8" w14:paraId="52B8EB7D" w14:textId="77777777">
        <w:tc>
          <w:tcPr>
            <w:tcW w:w="2723" w:type="dxa"/>
            <w:shd w:val="clear" w:color="auto" w:fill="auto"/>
            <w:vAlign w:val="center"/>
          </w:tcPr>
          <w:p w14:paraId="4945CA79" w14:textId="77777777" w:rsidR="00EC3FB8"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shd w:val="clear" w:color="auto" w:fill="auto"/>
            <w:vAlign w:val="center"/>
          </w:tcPr>
          <w:p w14:paraId="15755E8C" w14:textId="77777777" w:rsidR="00EC3FB8"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2023</w:t>
            </w:r>
            <w:r>
              <w:rPr>
                <w:rFonts w:ascii="Times New Roman" w:hAnsiTheme="minorEastAsia" w:cs="Times New Roman" w:hint="eastAsia"/>
                <w:iCs/>
                <w:sz w:val="24"/>
                <w:szCs w:val="24"/>
              </w:rPr>
              <w:t>年</w:t>
            </w:r>
            <w:r>
              <w:rPr>
                <w:rFonts w:ascii="Times New Roman" w:hAnsiTheme="minorEastAsia" w:cs="Times New Roman" w:hint="eastAsia"/>
                <w:iCs/>
                <w:sz w:val="24"/>
                <w:szCs w:val="24"/>
              </w:rPr>
              <w:t>2</w:t>
            </w:r>
            <w:r>
              <w:rPr>
                <w:rFonts w:ascii="Times New Roman" w:hAnsiTheme="minorEastAsia" w:cs="Times New Roman" w:hint="eastAsia"/>
                <w:iCs/>
                <w:sz w:val="24"/>
                <w:szCs w:val="24"/>
              </w:rPr>
              <w:t>月</w:t>
            </w:r>
            <w:r>
              <w:rPr>
                <w:rFonts w:ascii="Times New Roman" w:hAnsiTheme="minorEastAsia" w:cs="Times New Roman" w:hint="eastAsia"/>
                <w:iCs/>
                <w:sz w:val="24"/>
                <w:szCs w:val="24"/>
              </w:rPr>
              <w:t>28</w:t>
            </w:r>
            <w:r>
              <w:rPr>
                <w:rFonts w:ascii="Times New Roman" w:hAnsiTheme="minorEastAsia" w:cs="Times New Roman" w:hint="eastAsia"/>
                <w:iCs/>
                <w:sz w:val="24"/>
                <w:szCs w:val="24"/>
              </w:rPr>
              <w:t>日</w:t>
            </w:r>
          </w:p>
        </w:tc>
      </w:tr>
    </w:tbl>
    <w:p w14:paraId="1B2EF0F4" w14:textId="77777777" w:rsidR="00EC3FB8" w:rsidRDefault="00EC3FB8">
      <w:pPr>
        <w:keepNext/>
        <w:keepLines/>
        <w:spacing w:before="260" w:after="260" w:line="360" w:lineRule="auto"/>
        <w:outlineLvl w:val="1"/>
        <w:rPr>
          <w:rFonts w:ascii="Times New Roman" w:hAnsi="Times New Roman" w:cs="Times New Roman"/>
        </w:rPr>
      </w:pPr>
    </w:p>
    <w:sectPr w:rsidR="00EC3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40DDE"/>
    <w:multiLevelType w:val="multilevel"/>
    <w:tmpl w:val="7E240DDE"/>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206721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7952"/>
    <w:rsid w:val="00010A50"/>
    <w:rsid w:val="00013150"/>
    <w:rsid w:val="00014EDC"/>
    <w:rsid w:val="00014F2A"/>
    <w:rsid w:val="00015D2B"/>
    <w:rsid w:val="00021F69"/>
    <w:rsid w:val="00023F7B"/>
    <w:rsid w:val="000241CD"/>
    <w:rsid w:val="00024770"/>
    <w:rsid w:val="000247EE"/>
    <w:rsid w:val="000248F9"/>
    <w:rsid w:val="00025342"/>
    <w:rsid w:val="000260E7"/>
    <w:rsid w:val="000269F1"/>
    <w:rsid w:val="00026CD7"/>
    <w:rsid w:val="00026E2B"/>
    <w:rsid w:val="000270E5"/>
    <w:rsid w:val="00031930"/>
    <w:rsid w:val="00031DE9"/>
    <w:rsid w:val="000333DF"/>
    <w:rsid w:val="00033E92"/>
    <w:rsid w:val="0004055C"/>
    <w:rsid w:val="00042C46"/>
    <w:rsid w:val="00043A25"/>
    <w:rsid w:val="00043B3C"/>
    <w:rsid w:val="000444E5"/>
    <w:rsid w:val="00045AD4"/>
    <w:rsid w:val="00045FD8"/>
    <w:rsid w:val="00046A14"/>
    <w:rsid w:val="00050458"/>
    <w:rsid w:val="00050B21"/>
    <w:rsid w:val="000528A8"/>
    <w:rsid w:val="0005452E"/>
    <w:rsid w:val="00054E0F"/>
    <w:rsid w:val="00054E37"/>
    <w:rsid w:val="0005528A"/>
    <w:rsid w:val="00063DB5"/>
    <w:rsid w:val="0006434F"/>
    <w:rsid w:val="00064E12"/>
    <w:rsid w:val="00064ECA"/>
    <w:rsid w:val="00065EFF"/>
    <w:rsid w:val="0006675C"/>
    <w:rsid w:val="00067CD6"/>
    <w:rsid w:val="0007038F"/>
    <w:rsid w:val="00070593"/>
    <w:rsid w:val="00070C3B"/>
    <w:rsid w:val="00071B11"/>
    <w:rsid w:val="000730DC"/>
    <w:rsid w:val="00077C4E"/>
    <w:rsid w:val="00081B36"/>
    <w:rsid w:val="000828F8"/>
    <w:rsid w:val="00083453"/>
    <w:rsid w:val="00084FFC"/>
    <w:rsid w:val="000853FF"/>
    <w:rsid w:val="00086C90"/>
    <w:rsid w:val="000910C1"/>
    <w:rsid w:val="00092024"/>
    <w:rsid w:val="00092A36"/>
    <w:rsid w:val="00094E5E"/>
    <w:rsid w:val="000A47F6"/>
    <w:rsid w:val="000A5FA6"/>
    <w:rsid w:val="000A65EF"/>
    <w:rsid w:val="000A7E60"/>
    <w:rsid w:val="000B0091"/>
    <w:rsid w:val="000B1F39"/>
    <w:rsid w:val="000B3B34"/>
    <w:rsid w:val="000B5810"/>
    <w:rsid w:val="000B6A6C"/>
    <w:rsid w:val="000B6FFD"/>
    <w:rsid w:val="000B7BBA"/>
    <w:rsid w:val="000C11C9"/>
    <w:rsid w:val="000C2F52"/>
    <w:rsid w:val="000C337F"/>
    <w:rsid w:val="000C41D1"/>
    <w:rsid w:val="000C60C9"/>
    <w:rsid w:val="000D1D7E"/>
    <w:rsid w:val="000D2F36"/>
    <w:rsid w:val="000D6362"/>
    <w:rsid w:val="000D72E5"/>
    <w:rsid w:val="000D78DC"/>
    <w:rsid w:val="000E0132"/>
    <w:rsid w:val="000E2717"/>
    <w:rsid w:val="000E275C"/>
    <w:rsid w:val="000F1126"/>
    <w:rsid w:val="000F28F3"/>
    <w:rsid w:val="000F5CF3"/>
    <w:rsid w:val="000F6BEB"/>
    <w:rsid w:val="000F6C28"/>
    <w:rsid w:val="00100089"/>
    <w:rsid w:val="0010147C"/>
    <w:rsid w:val="00103C4E"/>
    <w:rsid w:val="00105CCD"/>
    <w:rsid w:val="0011162F"/>
    <w:rsid w:val="00111EF4"/>
    <w:rsid w:val="00113BC8"/>
    <w:rsid w:val="00113C72"/>
    <w:rsid w:val="0011421B"/>
    <w:rsid w:val="00114CEA"/>
    <w:rsid w:val="0011577A"/>
    <w:rsid w:val="00116E61"/>
    <w:rsid w:val="00117658"/>
    <w:rsid w:val="00121691"/>
    <w:rsid w:val="00121A27"/>
    <w:rsid w:val="001221B8"/>
    <w:rsid w:val="00122DC0"/>
    <w:rsid w:val="00123F0F"/>
    <w:rsid w:val="001248AD"/>
    <w:rsid w:val="001304EB"/>
    <w:rsid w:val="00131999"/>
    <w:rsid w:val="00132076"/>
    <w:rsid w:val="001334C1"/>
    <w:rsid w:val="001362D2"/>
    <w:rsid w:val="00136998"/>
    <w:rsid w:val="00136BC5"/>
    <w:rsid w:val="0014089A"/>
    <w:rsid w:val="00142876"/>
    <w:rsid w:val="00143385"/>
    <w:rsid w:val="00143A57"/>
    <w:rsid w:val="00146509"/>
    <w:rsid w:val="0014690C"/>
    <w:rsid w:val="001501F9"/>
    <w:rsid w:val="001506A3"/>
    <w:rsid w:val="001507D4"/>
    <w:rsid w:val="00151B55"/>
    <w:rsid w:val="00154DBD"/>
    <w:rsid w:val="00155919"/>
    <w:rsid w:val="001606D5"/>
    <w:rsid w:val="00163086"/>
    <w:rsid w:val="00164360"/>
    <w:rsid w:val="001672FF"/>
    <w:rsid w:val="001674E3"/>
    <w:rsid w:val="00172CBD"/>
    <w:rsid w:val="00175D86"/>
    <w:rsid w:val="0018169C"/>
    <w:rsid w:val="001819EF"/>
    <w:rsid w:val="0018237C"/>
    <w:rsid w:val="00184746"/>
    <w:rsid w:val="00185C4C"/>
    <w:rsid w:val="00186DBB"/>
    <w:rsid w:val="00190507"/>
    <w:rsid w:val="001926D0"/>
    <w:rsid w:val="0019288C"/>
    <w:rsid w:val="00194EC2"/>
    <w:rsid w:val="0019553A"/>
    <w:rsid w:val="001965A6"/>
    <w:rsid w:val="00197001"/>
    <w:rsid w:val="001A0BE6"/>
    <w:rsid w:val="001A125C"/>
    <w:rsid w:val="001A2C67"/>
    <w:rsid w:val="001B00D8"/>
    <w:rsid w:val="001B011E"/>
    <w:rsid w:val="001B1A4B"/>
    <w:rsid w:val="001B508F"/>
    <w:rsid w:val="001B697A"/>
    <w:rsid w:val="001B69FB"/>
    <w:rsid w:val="001B7B58"/>
    <w:rsid w:val="001C391A"/>
    <w:rsid w:val="001C6804"/>
    <w:rsid w:val="001C7C07"/>
    <w:rsid w:val="001D0D2C"/>
    <w:rsid w:val="001D1D79"/>
    <w:rsid w:val="001D3622"/>
    <w:rsid w:val="001D45D7"/>
    <w:rsid w:val="001D4E72"/>
    <w:rsid w:val="001D5222"/>
    <w:rsid w:val="001D5610"/>
    <w:rsid w:val="001D5E36"/>
    <w:rsid w:val="001D69E9"/>
    <w:rsid w:val="001D7460"/>
    <w:rsid w:val="001D7A5D"/>
    <w:rsid w:val="001E1195"/>
    <w:rsid w:val="001E15BC"/>
    <w:rsid w:val="001E2BC5"/>
    <w:rsid w:val="001E4284"/>
    <w:rsid w:val="001E472C"/>
    <w:rsid w:val="001E4E02"/>
    <w:rsid w:val="001E5E64"/>
    <w:rsid w:val="001E6FB4"/>
    <w:rsid w:val="001E7021"/>
    <w:rsid w:val="001E7136"/>
    <w:rsid w:val="001E7F7C"/>
    <w:rsid w:val="001F2572"/>
    <w:rsid w:val="001F2FA6"/>
    <w:rsid w:val="001F5B62"/>
    <w:rsid w:val="001F5F78"/>
    <w:rsid w:val="0020193A"/>
    <w:rsid w:val="00202984"/>
    <w:rsid w:val="002031D7"/>
    <w:rsid w:val="002031DD"/>
    <w:rsid w:val="00205438"/>
    <w:rsid w:val="0020584D"/>
    <w:rsid w:val="0020709A"/>
    <w:rsid w:val="0021020A"/>
    <w:rsid w:val="00210EF6"/>
    <w:rsid w:val="002118DC"/>
    <w:rsid w:val="00211ECB"/>
    <w:rsid w:val="00213185"/>
    <w:rsid w:val="002138C1"/>
    <w:rsid w:val="002144A6"/>
    <w:rsid w:val="00214C8F"/>
    <w:rsid w:val="00216096"/>
    <w:rsid w:val="00216252"/>
    <w:rsid w:val="00222125"/>
    <w:rsid w:val="00222141"/>
    <w:rsid w:val="00222C1F"/>
    <w:rsid w:val="0022418E"/>
    <w:rsid w:val="00225F4A"/>
    <w:rsid w:val="002278FB"/>
    <w:rsid w:val="002303D7"/>
    <w:rsid w:val="00232813"/>
    <w:rsid w:val="00232F5E"/>
    <w:rsid w:val="00233722"/>
    <w:rsid w:val="00234237"/>
    <w:rsid w:val="00234709"/>
    <w:rsid w:val="00234D03"/>
    <w:rsid w:val="00235A40"/>
    <w:rsid w:val="002369DD"/>
    <w:rsid w:val="00237525"/>
    <w:rsid w:val="002437A0"/>
    <w:rsid w:val="00244755"/>
    <w:rsid w:val="00246478"/>
    <w:rsid w:val="002509A2"/>
    <w:rsid w:val="00251EF8"/>
    <w:rsid w:val="002525E9"/>
    <w:rsid w:val="0025271B"/>
    <w:rsid w:val="002532A8"/>
    <w:rsid w:val="00255B4A"/>
    <w:rsid w:val="00256250"/>
    <w:rsid w:val="0025755E"/>
    <w:rsid w:val="00263CB2"/>
    <w:rsid w:val="00263E87"/>
    <w:rsid w:val="002650F9"/>
    <w:rsid w:val="0026520A"/>
    <w:rsid w:val="00265521"/>
    <w:rsid w:val="00267056"/>
    <w:rsid w:val="0026759F"/>
    <w:rsid w:val="00267E51"/>
    <w:rsid w:val="002739C7"/>
    <w:rsid w:val="00273BE7"/>
    <w:rsid w:val="00273D9E"/>
    <w:rsid w:val="0027517E"/>
    <w:rsid w:val="00275386"/>
    <w:rsid w:val="0028148B"/>
    <w:rsid w:val="002816CD"/>
    <w:rsid w:val="00281FF8"/>
    <w:rsid w:val="00283EC1"/>
    <w:rsid w:val="002840BC"/>
    <w:rsid w:val="00286F7B"/>
    <w:rsid w:val="00292460"/>
    <w:rsid w:val="0029285E"/>
    <w:rsid w:val="00293FBB"/>
    <w:rsid w:val="00294319"/>
    <w:rsid w:val="002948B3"/>
    <w:rsid w:val="00295236"/>
    <w:rsid w:val="002965C4"/>
    <w:rsid w:val="002A15B6"/>
    <w:rsid w:val="002A3DCB"/>
    <w:rsid w:val="002A3FE2"/>
    <w:rsid w:val="002A4B51"/>
    <w:rsid w:val="002A5B9F"/>
    <w:rsid w:val="002B0AD4"/>
    <w:rsid w:val="002B0FC5"/>
    <w:rsid w:val="002B1992"/>
    <w:rsid w:val="002B2439"/>
    <w:rsid w:val="002B3674"/>
    <w:rsid w:val="002B6F3E"/>
    <w:rsid w:val="002B75F5"/>
    <w:rsid w:val="002C0025"/>
    <w:rsid w:val="002C1C3B"/>
    <w:rsid w:val="002C23DD"/>
    <w:rsid w:val="002C3AD1"/>
    <w:rsid w:val="002C4C3F"/>
    <w:rsid w:val="002D15D1"/>
    <w:rsid w:val="002D315B"/>
    <w:rsid w:val="002D3753"/>
    <w:rsid w:val="002D6ABB"/>
    <w:rsid w:val="002D767C"/>
    <w:rsid w:val="002E1C52"/>
    <w:rsid w:val="002F0CA6"/>
    <w:rsid w:val="002F1B04"/>
    <w:rsid w:val="002F1D0F"/>
    <w:rsid w:val="002F2E6F"/>
    <w:rsid w:val="002F4C46"/>
    <w:rsid w:val="002F529C"/>
    <w:rsid w:val="002F6BEF"/>
    <w:rsid w:val="002F6EAD"/>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6191"/>
    <w:rsid w:val="00340A0E"/>
    <w:rsid w:val="003413A5"/>
    <w:rsid w:val="003413FD"/>
    <w:rsid w:val="00342B8D"/>
    <w:rsid w:val="00342E67"/>
    <w:rsid w:val="00343EBB"/>
    <w:rsid w:val="003476AC"/>
    <w:rsid w:val="00347976"/>
    <w:rsid w:val="00347CB3"/>
    <w:rsid w:val="003508D5"/>
    <w:rsid w:val="0035241F"/>
    <w:rsid w:val="003524BC"/>
    <w:rsid w:val="0035251A"/>
    <w:rsid w:val="003549AE"/>
    <w:rsid w:val="0035572A"/>
    <w:rsid w:val="00360773"/>
    <w:rsid w:val="0036110B"/>
    <w:rsid w:val="00362CD0"/>
    <w:rsid w:val="00363384"/>
    <w:rsid w:val="00363649"/>
    <w:rsid w:val="00364CE2"/>
    <w:rsid w:val="00365541"/>
    <w:rsid w:val="00366FF6"/>
    <w:rsid w:val="0037038A"/>
    <w:rsid w:val="003722F1"/>
    <w:rsid w:val="0037245D"/>
    <w:rsid w:val="003724BA"/>
    <w:rsid w:val="003729B5"/>
    <w:rsid w:val="00373C0E"/>
    <w:rsid w:val="003745F1"/>
    <w:rsid w:val="00374A5C"/>
    <w:rsid w:val="0037509B"/>
    <w:rsid w:val="00376EB2"/>
    <w:rsid w:val="00376FFB"/>
    <w:rsid w:val="00377AB7"/>
    <w:rsid w:val="0038034C"/>
    <w:rsid w:val="003803CC"/>
    <w:rsid w:val="00381DFF"/>
    <w:rsid w:val="003822B0"/>
    <w:rsid w:val="00383DBA"/>
    <w:rsid w:val="00386F86"/>
    <w:rsid w:val="00387510"/>
    <w:rsid w:val="00390E74"/>
    <w:rsid w:val="00391BA6"/>
    <w:rsid w:val="00397642"/>
    <w:rsid w:val="003A2E8B"/>
    <w:rsid w:val="003A2EB2"/>
    <w:rsid w:val="003A413A"/>
    <w:rsid w:val="003A69AA"/>
    <w:rsid w:val="003A7062"/>
    <w:rsid w:val="003A76E6"/>
    <w:rsid w:val="003B06C4"/>
    <w:rsid w:val="003B13A4"/>
    <w:rsid w:val="003B32F4"/>
    <w:rsid w:val="003C0892"/>
    <w:rsid w:val="003C0D1D"/>
    <w:rsid w:val="003C12FD"/>
    <w:rsid w:val="003C176D"/>
    <w:rsid w:val="003C2E6C"/>
    <w:rsid w:val="003C491C"/>
    <w:rsid w:val="003C54AD"/>
    <w:rsid w:val="003C57C9"/>
    <w:rsid w:val="003C7D69"/>
    <w:rsid w:val="003D1467"/>
    <w:rsid w:val="003D2A88"/>
    <w:rsid w:val="003D2F73"/>
    <w:rsid w:val="003D40E0"/>
    <w:rsid w:val="003D467C"/>
    <w:rsid w:val="003E5836"/>
    <w:rsid w:val="003E6407"/>
    <w:rsid w:val="003F078B"/>
    <w:rsid w:val="003F0A19"/>
    <w:rsid w:val="003F153B"/>
    <w:rsid w:val="003F1F74"/>
    <w:rsid w:val="003F2A5A"/>
    <w:rsid w:val="003F6D0B"/>
    <w:rsid w:val="00400B90"/>
    <w:rsid w:val="0040142B"/>
    <w:rsid w:val="0040165A"/>
    <w:rsid w:val="00403307"/>
    <w:rsid w:val="00404723"/>
    <w:rsid w:val="0040758C"/>
    <w:rsid w:val="004106EC"/>
    <w:rsid w:val="00411262"/>
    <w:rsid w:val="00411E7D"/>
    <w:rsid w:val="00412D8A"/>
    <w:rsid w:val="00415968"/>
    <w:rsid w:val="00415B45"/>
    <w:rsid w:val="00415FC4"/>
    <w:rsid w:val="00416891"/>
    <w:rsid w:val="00417AF4"/>
    <w:rsid w:val="00420071"/>
    <w:rsid w:val="004207D2"/>
    <w:rsid w:val="00420C01"/>
    <w:rsid w:val="0042182D"/>
    <w:rsid w:val="00423D47"/>
    <w:rsid w:val="00425BB1"/>
    <w:rsid w:val="00427882"/>
    <w:rsid w:val="004310E5"/>
    <w:rsid w:val="00432964"/>
    <w:rsid w:val="004333CF"/>
    <w:rsid w:val="00433596"/>
    <w:rsid w:val="00433835"/>
    <w:rsid w:val="00436699"/>
    <w:rsid w:val="00437EA7"/>
    <w:rsid w:val="004439DB"/>
    <w:rsid w:val="0044407A"/>
    <w:rsid w:val="00444C9E"/>
    <w:rsid w:val="00445E7E"/>
    <w:rsid w:val="00450EA9"/>
    <w:rsid w:val="00451023"/>
    <w:rsid w:val="00451D64"/>
    <w:rsid w:val="00452D77"/>
    <w:rsid w:val="00455380"/>
    <w:rsid w:val="004559CF"/>
    <w:rsid w:val="004559E7"/>
    <w:rsid w:val="00460F07"/>
    <w:rsid w:val="0046297F"/>
    <w:rsid w:val="00467B9C"/>
    <w:rsid w:val="00470346"/>
    <w:rsid w:val="0047056B"/>
    <w:rsid w:val="0047094F"/>
    <w:rsid w:val="00470A4A"/>
    <w:rsid w:val="00470A9E"/>
    <w:rsid w:val="00472F77"/>
    <w:rsid w:val="00473F91"/>
    <w:rsid w:val="00474C36"/>
    <w:rsid w:val="004756E8"/>
    <w:rsid w:val="00476ED9"/>
    <w:rsid w:val="00482D5D"/>
    <w:rsid w:val="00483BD1"/>
    <w:rsid w:val="00483BF0"/>
    <w:rsid w:val="004859A7"/>
    <w:rsid w:val="00494960"/>
    <w:rsid w:val="00494D0F"/>
    <w:rsid w:val="00495655"/>
    <w:rsid w:val="00497B92"/>
    <w:rsid w:val="004A00E0"/>
    <w:rsid w:val="004A094C"/>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8D8"/>
    <w:rsid w:val="004C3052"/>
    <w:rsid w:val="004C3E41"/>
    <w:rsid w:val="004C6956"/>
    <w:rsid w:val="004D07CA"/>
    <w:rsid w:val="004D11EA"/>
    <w:rsid w:val="004D1445"/>
    <w:rsid w:val="004D2915"/>
    <w:rsid w:val="004D4156"/>
    <w:rsid w:val="004D545C"/>
    <w:rsid w:val="004D614E"/>
    <w:rsid w:val="004E1E5E"/>
    <w:rsid w:val="004E25DD"/>
    <w:rsid w:val="004E31C1"/>
    <w:rsid w:val="004E4CBB"/>
    <w:rsid w:val="004E4E93"/>
    <w:rsid w:val="004F1B2B"/>
    <w:rsid w:val="004F27FC"/>
    <w:rsid w:val="004F2C37"/>
    <w:rsid w:val="004F51FB"/>
    <w:rsid w:val="004F5C3F"/>
    <w:rsid w:val="004F71D7"/>
    <w:rsid w:val="004F77BC"/>
    <w:rsid w:val="005007D8"/>
    <w:rsid w:val="00501838"/>
    <w:rsid w:val="00504DF9"/>
    <w:rsid w:val="00505809"/>
    <w:rsid w:val="00507071"/>
    <w:rsid w:val="00510286"/>
    <w:rsid w:val="0051253A"/>
    <w:rsid w:val="005135A9"/>
    <w:rsid w:val="0051363D"/>
    <w:rsid w:val="00513878"/>
    <w:rsid w:val="00514B68"/>
    <w:rsid w:val="00515C37"/>
    <w:rsid w:val="00516183"/>
    <w:rsid w:val="00520AAA"/>
    <w:rsid w:val="00523F4C"/>
    <w:rsid w:val="00524D04"/>
    <w:rsid w:val="0052523A"/>
    <w:rsid w:val="00526605"/>
    <w:rsid w:val="00530238"/>
    <w:rsid w:val="005305D1"/>
    <w:rsid w:val="005311F9"/>
    <w:rsid w:val="00532328"/>
    <w:rsid w:val="00534D66"/>
    <w:rsid w:val="00534DB3"/>
    <w:rsid w:val="005364B2"/>
    <w:rsid w:val="0054295D"/>
    <w:rsid w:val="005434BF"/>
    <w:rsid w:val="0054404C"/>
    <w:rsid w:val="00551DEC"/>
    <w:rsid w:val="005521AB"/>
    <w:rsid w:val="005544A6"/>
    <w:rsid w:val="005563B3"/>
    <w:rsid w:val="00556BE3"/>
    <w:rsid w:val="005570FB"/>
    <w:rsid w:val="005607EA"/>
    <w:rsid w:val="00562247"/>
    <w:rsid w:val="00563EEC"/>
    <w:rsid w:val="005641E7"/>
    <w:rsid w:val="00564DF1"/>
    <w:rsid w:val="005654D1"/>
    <w:rsid w:val="00572A6D"/>
    <w:rsid w:val="00574465"/>
    <w:rsid w:val="0057516E"/>
    <w:rsid w:val="005762EA"/>
    <w:rsid w:val="005778D0"/>
    <w:rsid w:val="00582D78"/>
    <w:rsid w:val="005843AA"/>
    <w:rsid w:val="00584526"/>
    <w:rsid w:val="00584ADC"/>
    <w:rsid w:val="00584D8F"/>
    <w:rsid w:val="00587DAB"/>
    <w:rsid w:val="00587F08"/>
    <w:rsid w:val="00590159"/>
    <w:rsid w:val="00590DC4"/>
    <w:rsid w:val="005917EA"/>
    <w:rsid w:val="005935FD"/>
    <w:rsid w:val="0059506A"/>
    <w:rsid w:val="005953E9"/>
    <w:rsid w:val="00595CF1"/>
    <w:rsid w:val="00595CFA"/>
    <w:rsid w:val="00597C9E"/>
    <w:rsid w:val="005A00B8"/>
    <w:rsid w:val="005A0830"/>
    <w:rsid w:val="005A0CBE"/>
    <w:rsid w:val="005A17E4"/>
    <w:rsid w:val="005A3CFE"/>
    <w:rsid w:val="005A4D77"/>
    <w:rsid w:val="005B122B"/>
    <w:rsid w:val="005B17EF"/>
    <w:rsid w:val="005B2EAF"/>
    <w:rsid w:val="005B3B4D"/>
    <w:rsid w:val="005B3D04"/>
    <w:rsid w:val="005B5CB9"/>
    <w:rsid w:val="005B628F"/>
    <w:rsid w:val="005B7696"/>
    <w:rsid w:val="005B79A8"/>
    <w:rsid w:val="005C10D7"/>
    <w:rsid w:val="005C19C5"/>
    <w:rsid w:val="005C23D3"/>
    <w:rsid w:val="005C2FF9"/>
    <w:rsid w:val="005C4753"/>
    <w:rsid w:val="005C6678"/>
    <w:rsid w:val="005C6813"/>
    <w:rsid w:val="005D087C"/>
    <w:rsid w:val="005D20DD"/>
    <w:rsid w:val="005D2385"/>
    <w:rsid w:val="005D48E8"/>
    <w:rsid w:val="005E0A6C"/>
    <w:rsid w:val="005E107A"/>
    <w:rsid w:val="005E4F20"/>
    <w:rsid w:val="005E5F7A"/>
    <w:rsid w:val="005F1059"/>
    <w:rsid w:val="005F2C62"/>
    <w:rsid w:val="005F325D"/>
    <w:rsid w:val="005F3897"/>
    <w:rsid w:val="005F4572"/>
    <w:rsid w:val="005F468C"/>
    <w:rsid w:val="005F6F64"/>
    <w:rsid w:val="005F7002"/>
    <w:rsid w:val="005F7318"/>
    <w:rsid w:val="00600C0E"/>
    <w:rsid w:val="006016A0"/>
    <w:rsid w:val="00602680"/>
    <w:rsid w:val="00605119"/>
    <w:rsid w:val="00605A07"/>
    <w:rsid w:val="00606A42"/>
    <w:rsid w:val="006101B4"/>
    <w:rsid w:val="00613DB1"/>
    <w:rsid w:val="006154A3"/>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5142"/>
    <w:rsid w:val="006358A9"/>
    <w:rsid w:val="00642382"/>
    <w:rsid w:val="0064245B"/>
    <w:rsid w:val="00643090"/>
    <w:rsid w:val="00643F90"/>
    <w:rsid w:val="0064637F"/>
    <w:rsid w:val="0064697D"/>
    <w:rsid w:val="00647886"/>
    <w:rsid w:val="00647BBA"/>
    <w:rsid w:val="006514E2"/>
    <w:rsid w:val="00652520"/>
    <w:rsid w:val="00652F7A"/>
    <w:rsid w:val="00653A71"/>
    <w:rsid w:val="00655835"/>
    <w:rsid w:val="00660785"/>
    <w:rsid w:val="00660D90"/>
    <w:rsid w:val="00662A17"/>
    <w:rsid w:val="00663413"/>
    <w:rsid w:val="00667FB5"/>
    <w:rsid w:val="00671B33"/>
    <w:rsid w:val="00672C00"/>
    <w:rsid w:val="00673943"/>
    <w:rsid w:val="00680C07"/>
    <w:rsid w:val="00686A2D"/>
    <w:rsid w:val="00686E4C"/>
    <w:rsid w:val="0069180C"/>
    <w:rsid w:val="00692D54"/>
    <w:rsid w:val="00694BF5"/>
    <w:rsid w:val="0069619A"/>
    <w:rsid w:val="006965EE"/>
    <w:rsid w:val="006A2E11"/>
    <w:rsid w:val="006A3184"/>
    <w:rsid w:val="006A3D07"/>
    <w:rsid w:val="006B0B48"/>
    <w:rsid w:val="006B19B0"/>
    <w:rsid w:val="006B3DA6"/>
    <w:rsid w:val="006C14D3"/>
    <w:rsid w:val="006C26CB"/>
    <w:rsid w:val="006C4C93"/>
    <w:rsid w:val="006C60E6"/>
    <w:rsid w:val="006C69E8"/>
    <w:rsid w:val="006C7C6E"/>
    <w:rsid w:val="006D0214"/>
    <w:rsid w:val="006D1A97"/>
    <w:rsid w:val="006D22AC"/>
    <w:rsid w:val="006D3B83"/>
    <w:rsid w:val="006D3FA6"/>
    <w:rsid w:val="006D433D"/>
    <w:rsid w:val="006D697B"/>
    <w:rsid w:val="006D7565"/>
    <w:rsid w:val="006E0A12"/>
    <w:rsid w:val="006E101B"/>
    <w:rsid w:val="006E3970"/>
    <w:rsid w:val="006E3B82"/>
    <w:rsid w:val="006E4425"/>
    <w:rsid w:val="006E5F08"/>
    <w:rsid w:val="006E7372"/>
    <w:rsid w:val="006E7532"/>
    <w:rsid w:val="006E7889"/>
    <w:rsid w:val="006F0256"/>
    <w:rsid w:val="006F0579"/>
    <w:rsid w:val="006F0D90"/>
    <w:rsid w:val="006F10D7"/>
    <w:rsid w:val="006F1F45"/>
    <w:rsid w:val="006F32A2"/>
    <w:rsid w:val="006F438E"/>
    <w:rsid w:val="006F6100"/>
    <w:rsid w:val="006F77CF"/>
    <w:rsid w:val="00700031"/>
    <w:rsid w:val="007013C5"/>
    <w:rsid w:val="00701E34"/>
    <w:rsid w:val="007025C7"/>
    <w:rsid w:val="00702E52"/>
    <w:rsid w:val="00705474"/>
    <w:rsid w:val="007054AA"/>
    <w:rsid w:val="00705E56"/>
    <w:rsid w:val="007104F7"/>
    <w:rsid w:val="00710607"/>
    <w:rsid w:val="007109AC"/>
    <w:rsid w:val="00710E37"/>
    <w:rsid w:val="0071132C"/>
    <w:rsid w:val="007118F2"/>
    <w:rsid w:val="00711A9B"/>
    <w:rsid w:val="00713A75"/>
    <w:rsid w:val="0071461B"/>
    <w:rsid w:val="007229B2"/>
    <w:rsid w:val="00722B38"/>
    <w:rsid w:val="00722E7F"/>
    <w:rsid w:val="00723E3E"/>
    <w:rsid w:val="007279F3"/>
    <w:rsid w:val="00733488"/>
    <w:rsid w:val="00734D96"/>
    <w:rsid w:val="00735F4D"/>
    <w:rsid w:val="00746249"/>
    <w:rsid w:val="00746A32"/>
    <w:rsid w:val="00751592"/>
    <w:rsid w:val="00752347"/>
    <w:rsid w:val="00752B63"/>
    <w:rsid w:val="007534DE"/>
    <w:rsid w:val="00753FBA"/>
    <w:rsid w:val="007549F9"/>
    <w:rsid w:val="00756355"/>
    <w:rsid w:val="00756386"/>
    <w:rsid w:val="00756A97"/>
    <w:rsid w:val="00757362"/>
    <w:rsid w:val="00757A2E"/>
    <w:rsid w:val="00760074"/>
    <w:rsid w:val="00760B31"/>
    <w:rsid w:val="0076183F"/>
    <w:rsid w:val="007626FC"/>
    <w:rsid w:val="0076431A"/>
    <w:rsid w:val="00766744"/>
    <w:rsid w:val="00770511"/>
    <w:rsid w:val="00770B29"/>
    <w:rsid w:val="00770B3F"/>
    <w:rsid w:val="00770DDE"/>
    <w:rsid w:val="00771A91"/>
    <w:rsid w:val="00771F1C"/>
    <w:rsid w:val="00772393"/>
    <w:rsid w:val="00773213"/>
    <w:rsid w:val="00775CA0"/>
    <w:rsid w:val="00777A37"/>
    <w:rsid w:val="00780C02"/>
    <w:rsid w:val="007812E6"/>
    <w:rsid w:val="007818EC"/>
    <w:rsid w:val="00781BF8"/>
    <w:rsid w:val="00783F93"/>
    <w:rsid w:val="00784465"/>
    <w:rsid w:val="00784519"/>
    <w:rsid w:val="00785284"/>
    <w:rsid w:val="00786B08"/>
    <w:rsid w:val="00787683"/>
    <w:rsid w:val="007912A0"/>
    <w:rsid w:val="00792584"/>
    <w:rsid w:val="0079430A"/>
    <w:rsid w:val="00794C8B"/>
    <w:rsid w:val="00794DDE"/>
    <w:rsid w:val="007954E3"/>
    <w:rsid w:val="00795940"/>
    <w:rsid w:val="00796439"/>
    <w:rsid w:val="00796462"/>
    <w:rsid w:val="007A2559"/>
    <w:rsid w:val="007A4905"/>
    <w:rsid w:val="007A55B6"/>
    <w:rsid w:val="007B196F"/>
    <w:rsid w:val="007B7AA5"/>
    <w:rsid w:val="007C0BAB"/>
    <w:rsid w:val="007C39F3"/>
    <w:rsid w:val="007C6F32"/>
    <w:rsid w:val="007C7447"/>
    <w:rsid w:val="007C7D09"/>
    <w:rsid w:val="007D33BA"/>
    <w:rsid w:val="007E0761"/>
    <w:rsid w:val="007E1F58"/>
    <w:rsid w:val="007E4494"/>
    <w:rsid w:val="007F10B0"/>
    <w:rsid w:val="007F1EB2"/>
    <w:rsid w:val="007F2176"/>
    <w:rsid w:val="007F2C12"/>
    <w:rsid w:val="007F57B3"/>
    <w:rsid w:val="007F76FC"/>
    <w:rsid w:val="008006B2"/>
    <w:rsid w:val="008028CE"/>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685"/>
    <w:rsid w:val="00821CE6"/>
    <w:rsid w:val="00825BC0"/>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51F23"/>
    <w:rsid w:val="008520CF"/>
    <w:rsid w:val="00852265"/>
    <w:rsid w:val="00856DE9"/>
    <w:rsid w:val="00857AD1"/>
    <w:rsid w:val="00857B50"/>
    <w:rsid w:val="00857E84"/>
    <w:rsid w:val="008615A4"/>
    <w:rsid w:val="00862D18"/>
    <w:rsid w:val="00864792"/>
    <w:rsid w:val="00864DFE"/>
    <w:rsid w:val="008713AF"/>
    <w:rsid w:val="00873293"/>
    <w:rsid w:val="00873F36"/>
    <w:rsid w:val="0087574F"/>
    <w:rsid w:val="00875E95"/>
    <w:rsid w:val="008773B9"/>
    <w:rsid w:val="0088279C"/>
    <w:rsid w:val="008833D4"/>
    <w:rsid w:val="00885919"/>
    <w:rsid w:val="00891241"/>
    <w:rsid w:val="00891319"/>
    <w:rsid w:val="008914C8"/>
    <w:rsid w:val="00892EAD"/>
    <w:rsid w:val="00894406"/>
    <w:rsid w:val="00896448"/>
    <w:rsid w:val="008964DB"/>
    <w:rsid w:val="0089699D"/>
    <w:rsid w:val="008A0463"/>
    <w:rsid w:val="008A120E"/>
    <w:rsid w:val="008A29E3"/>
    <w:rsid w:val="008A3E7C"/>
    <w:rsid w:val="008A5C4B"/>
    <w:rsid w:val="008A62AA"/>
    <w:rsid w:val="008A7A6A"/>
    <w:rsid w:val="008B351E"/>
    <w:rsid w:val="008B3C92"/>
    <w:rsid w:val="008B4886"/>
    <w:rsid w:val="008B49B4"/>
    <w:rsid w:val="008B51A2"/>
    <w:rsid w:val="008C033F"/>
    <w:rsid w:val="008C04C9"/>
    <w:rsid w:val="008C1451"/>
    <w:rsid w:val="008C1D74"/>
    <w:rsid w:val="008C3E67"/>
    <w:rsid w:val="008C4CCA"/>
    <w:rsid w:val="008C4D32"/>
    <w:rsid w:val="008C6899"/>
    <w:rsid w:val="008C6B72"/>
    <w:rsid w:val="008C7588"/>
    <w:rsid w:val="008C7FFB"/>
    <w:rsid w:val="008D15C6"/>
    <w:rsid w:val="008D1C07"/>
    <w:rsid w:val="008D24CF"/>
    <w:rsid w:val="008D2B96"/>
    <w:rsid w:val="008D3726"/>
    <w:rsid w:val="008D46FB"/>
    <w:rsid w:val="008D5A45"/>
    <w:rsid w:val="008D6FE8"/>
    <w:rsid w:val="008D7827"/>
    <w:rsid w:val="008E245B"/>
    <w:rsid w:val="008E4165"/>
    <w:rsid w:val="008E51D0"/>
    <w:rsid w:val="008E5B45"/>
    <w:rsid w:val="008F0196"/>
    <w:rsid w:val="008F052D"/>
    <w:rsid w:val="008F2586"/>
    <w:rsid w:val="008F2615"/>
    <w:rsid w:val="008F2E6E"/>
    <w:rsid w:val="008F5F3A"/>
    <w:rsid w:val="00900BAF"/>
    <w:rsid w:val="00902389"/>
    <w:rsid w:val="00903172"/>
    <w:rsid w:val="009051E2"/>
    <w:rsid w:val="009078D8"/>
    <w:rsid w:val="009108F5"/>
    <w:rsid w:val="00912FB9"/>
    <w:rsid w:val="0091400E"/>
    <w:rsid w:val="00914206"/>
    <w:rsid w:val="009157EF"/>
    <w:rsid w:val="009167E3"/>
    <w:rsid w:val="00916830"/>
    <w:rsid w:val="0091693A"/>
    <w:rsid w:val="0091696D"/>
    <w:rsid w:val="00916F8E"/>
    <w:rsid w:val="00921FD2"/>
    <w:rsid w:val="009222B7"/>
    <w:rsid w:val="009224F5"/>
    <w:rsid w:val="00924412"/>
    <w:rsid w:val="0092574C"/>
    <w:rsid w:val="00933B53"/>
    <w:rsid w:val="00935DDA"/>
    <w:rsid w:val="00941172"/>
    <w:rsid w:val="009413B2"/>
    <w:rsid w:val="00941808"/>
    <w:rsid w:val="00942951"/>
    <w:rsid w:val="009457DF"/>
    <w:rsid w:val="009478EB"/>
    <w:rsid w:val="0095035C"/>
    <w:rsid w:val="0095317F"/>
    <w:rsid w:val="00954998"/>
    <w:rsid w:val="009553B1"/>
    <w:rsid w:val="00955DB5"/>
    <w:rsid w:val="0096003F"/>
    <w:rsid w:val="0096018C"/>
    <w:rsid w:val="0096048B"/>
    <w:rsid w:val="00963DE9"/>
    <w:rsid w:val="00964359"/>
    <w:rsid w:val="0096442A"/>
    <w:rsid w:val="00964586"/>
    <w:rsid w:val="0096528D"/>
    <w:rsid w:val="00966BC4"/>
    <w:rsid w:val="00966C22"/>
    <w:rsid w:val="009678BF"/>
    <w:rsid w:val="00967F4B"/>
    <w:rsid w:val="00970683"/>
    <w:rsid w:val="009776A7"/>
    <w:rsid w:val="00980694"/>
    <w:rsid w:val="00985095"/>
    <w:rsid w:val="009868C0"/>
    <w:rsid w:val="009869AD"/>
    <w:rsid w:val="0098795B"/>
    <w:rsid w:val="00987E0B"/>
    <w:rsid w:val="009905B7"/>
    <w:rsid w:val="009906E8"/>
    <w:rsid w:val="00990BFB"/>
    <w:rsid w:val="00990F42"/>
    <w:rsid w:val="00991961"/>
    <w:rsid w:val="00991C8A"/>
    <w:rsid w:val="00997337"/>
    <w:rsid w:val="009A0B55"/>
    <w:rsid w:val="009A41B7"/>
    <w:rsid w:val="009A461E"/>
    <w:rsid w:val="009B1046"/>
    <w:rsid w:val="009B2B17"/>
    <w:rsid w:val="009B4E81"/>
    <w:rsid w:val="009C06A4"/>
    <w:rsid w:val="009C1C11"/>
    <w:rsid w:val="009C63B1"/>
    <w:rsid w:val="009D0B42"/>
    <w:rsid w:val="009D0D69"/>
    <w:rsid w:val="009D237D"/>
    <w:rsid w:val="009D30E0"/>
    <w:rsid w:val="009D58C6"/>
    <w:rsid w:val="009D5D6B"/>
    <w:rsid w:val="009D6C4B"/>
    <w:rsid w:val="009D7C8C"/>
    <w:rsid w:val="009E0B46"/>
    <w:rsid w:val="009E3D68"/>
    <w:rsid w:val="009E4F41"/>
    <w:rsid w:val="009E7870"/>
    <w:rsid w:val="009E7A13"/>
    <w:rsid w:val="009F13C8"/>
    <w:rsid w:val="009F1C24"/>
    <w:rsid w:val="009F2B75"/>
    <w:rsid w:val="009F4545"/>
    <w:rsid w:val="009F53CF"/>
    <w:rsid w:val="009F61EF"/>
    <w:rsid w:val="00A008DC"/>
    <w:rsid w:val="00A01CEB"/>
    <w:rsid w:val="00A02EA1"/>
    <w:rsid w:val="00A03AA1"/>
    <w:rsid w:val="00A04996"/>
    <w:rsid w:val="00A05042"/>
    <w:rsid w:val="00A066B1"/>
    <w:rsid w:val="00A06A96"/>
    <w:rsid w:val="00A07169"/>
    <w:rsid w:val="00A07930"/>
    <w:rsid w:val="00A10F5B"/>
    <w:rsid w:val="00A1111A"/>
    <w:rsid w:val="00A12EC7"/>
    <w:rsid w:val="00A13B3B"/>
    <w:rsid w:val="00A16737"/>
    <w:rsid w:val="00A16F6F"/>
    <w:rsid w:val="00A1788E"/>
    <w:rsid w:val="00A20805"/>
    <w:rsid w:val="00A214D6"/>
    <w:rsid w:val="00A21502"/>
    <w:rsid w:val="00A22FD4"/>
    <w:rsid w:val="00A233DF"/>
    <w:rsid w:val="00A24BC8"/>
    <w:rsid w:val="00A25E07"/>
    <w:rsid w:val="00A2669D"/>
    <w:rsid w:val="00A3095E"/>
    <w:rsid w:val="00A31B20"/>
    <w:rsid w:val="00A32919"/>
    <w:rsid w:val="00A32ADD"/>
    <w:rsid w:val="00A32B73"/>
    <w:rsid w:val="00A32ED1"/>
    <w:rsid w:val="00A3679D"/>
    <w:rsid w:val="00A37775"/>
    <w:rsid w:val="00A40825"/>
    <w:rsid w:val="00A40FF5"/>
    <w:rsid w:val="00A41A06"/>
    <w:rsid w:val="00A44873"/>
    <w:rsid w:val="00A458C4"/>
    <w:rsid w:val="00A47682"/>
    <w:rsid w:val="00A47EF9"/>
    <w:rsid w:val="00A54A03"/>
    <w:rsid w:val="00A56101"/>
    <w:rsid w:val="00A56210"/>
    <w:rsid w:val="00A57863"/>
    <w:rsid w:val="00A6487E"/>
    <w:rsid w:val="00A64AF7"/>
    <w:rsid w:val="00A64C89"/>
    <w:rsid w:val="00A6657E"/>
    <w:rsid w:val="00A702D4"/>
    <w:rsid w:val="00A70EC0"/>
    <w:rsid w:val="00A71BFD"/>
    <w:rsid w:val="00A754EE"/>
    <w:rsid w:val="00A76601"/>
    <w:rsid w:val="00A76F0C"/>
    <w:rsid w:val="00A807DE"/>
    <w:rsid w:val="00A82778"/>
    <w:rsid w:val="00A84B4F"/>
    <w:rsid w:val="00A8597C"/>
    <w:rsid w:val="00A8634F"/>
    <w:rsid w:val="00A86BC9"/>
    <w:rsid w:val="00A8771A"/>
    <w:rsid w:val="00A878CB"/>
    <w:rsid w:val="00A904AC"/>
    <w:rsid w:val="00A953BD"/>
    <w:rsid w:val="00A962A0"/>
    <w:rsid w:val="00A97143"/>
    <w:rsid w:val="00A97D76"/>
    <w:rsid w:val="00AA1FEB"/>
    <w:rsid w:val="00AA5487"/>
    <w:rsid w:val="00AA567B"/>
    <w:rsid w:val="00AA5B60"/>
    <w:rsid w:val="00AA5E76"/>
    <w:rsid w:val="00AA65A0"/>
    <w:rsid w:val="00AB03BB"/>
    <w:rsid w:val="00AB260B"/>
    <w:rsid w:val="00AB45D6"/>
    <w:rsid w:val="00AC3C3A"/>
    <w:rsid w:val="00AC5400"/>
    <w:rsid w:val="00AD02A4"/>
    <w:rsid w:val="00AD0C62"/>
    <w:rsid w:val="00AD15D9"/>
    <w:rsid w:val="00AD18BF"/>
    <w:rsid w:val="00AD1A50"/>
    <w:rsid w:val="00AD237A"/>
    <w:rsid w:val="00AD3288"/>
    <w:rsid w:val="00AD348F"/>
    <w:rsid w:val="00AD445E"/>
    <w:rsid w:val="00AD4B08"/>
    <w:rsid w:val="00AD4E4D"/>
    <w:rsid w:val="00AD5B7C"/>
    <w:rsid w:val="00AE00B6"/>
    <w:rsid w:val="00AE0CB9"/>
    <w:rsid w:val="00AE2FA7"/>
    <w:rsid w:val="00AE336D"/>
    <w:rsid w:val="00AE3EE3"/>
    <w:rsid w:val="00AE4E6F"/>
    <w:rsid w:val="00AE550B"/>
    <w:rsid w:val="00AF22A9"/>
    <w:rsid w:val="00AF4994"/>
    <w:rsid w:val="00AF4C72"/>
    <w:rsid w:val="00AF4DF6"/>
    <w:rsid w:val="00AF5BD2"/>
    <w:rsid w:val="00AF6EE4"/>
    <w:rsid w:val="00B02FE3"/>
    <w:rsid w:val="00B03D82"/>
    <w:rsid w:val="00B04624"/>
    <w:rsid w:val="00B04710"/>
    <w:rsid w:val="00B05177"/>
    <w:rsid w:val="00B057F7"/>
    <w:rsid w:val="00B07508"/>
    <w:rsid w:val="00B11089"/>
    <w:rsid w:val="00B11B41"/>
    <w:rsid w:val="00B12278"/>
    <w:rsid w:val="00B12C1C"/>
    <w:rsid w:val="00B138A0"/>
    <w:rsid w:val="00B16144"/>
    <w:rsid w:val="00B1669A"/>
    <w:rsid w:val="00B212FF"/>
    <w:rsid w:val="00B26AF0"/>
    <w:rsid w:val="00B27C19"/>
    <w:rsid w:val="00B302DB"/>
    <w:rsid w:val="00B33995"/>
    <w:rsid w:val="00B35E4D"/>
    <w:rsid w:val="00B36724"/>
    <w:rsid w:val="00B36A53"/>
    <w:rsid w:val="00B4298C"/>
    <w:rsid w:val="00B42CEA"/>
    <w:rsid w:val="00B446BA"/>
    <w:rsid w:val="00B4639D"/>
    <w:rsid w:val="00B47853"/>
    <w:rsid w:val="00B505CD"/>
    <w:rsid w:val="00B55960"/>
    <w:rsid w:val="00B57667"/>
    <w:rsid w:val="00B577E9"/>
    <w:rsid w:val="00B61BCB"/>
    <w:rsid w:val="00B656DB"/>
    <w:rsid w:val="00B66BAA"/>
    <w:rsid w:val="00B67838"/>
    <w:rsid w:val="00B70645"/>
    <w:rsid w:val="00B71528"/>
    <w:rsid w:val="00B7331B"/>
    <w:rsid w:val="00B73AED"/>
    <w:rsid w:val="00B761C3"/>
    <w:rsid w:val="00B77571"/>
    <w:rsid w:val="00B77EE1"/>
    <w:rsid w:val="00B801D7"/>
    <w:rsid w:val="00B817D5"/>
    <w:rsid w:val="00B855F5"/>
    <w:rsid w:val="00B8596B"/>
    <w:rsid w:val="00B87C18"/>
    <w:rsid w:val="00B90633"/>
    <w:rsid w:val="00B9142D"/>
    <w:rsid w:val="00B922C8"/>
    <w:rsid w:val="00B92412"/>
    <w:rsid w:val="00B92D2A"/>
    <w:rsid w:val="00B92F6D"/>
    <w:rsid w:val="00B93D2F"/>
    <w:rsid w:val="00B948F2"/>
    <w:rsid w:val="00B95F5D"/>
    <w:rsid w:val="00B9736E"/>
    <w:rsid w:val="00B973EF"/>
    <w:rsid w:val="00B97C20"/>
    <w:rsid w:val="00BA0881"/>
    <w:rsid w:val="00BA1F84"/>
    <w:rsid w:val="00BA227B"/>
    <w:rsid w:val="00BA3179"/>
    <w:rsid w:val="00BA4146"/>
    <w:rsid w:val="00BA4BC4"/>
    <w:rsid w:val="00BA64E5"/>
    <w:rsid w:val="00BA77CE"/>
    <w:rsid w:val="00BB20B3"/>
    <w:rsid w:val="00BB2310"/>
    <w:rsid w:val="00BB3020"/>
    <w:rsid w:val="00BB3D90"/>
    <w:rsid w:val="00BB4108"/>
    <w:rsid w:val="00BB63D8"/>
    <w:rsid w:val="00BC0621"/>
    <w:rsid w:val="00BC07F9"/>
    <w:rsid w:val="00BC1A4D"/>
    <w:rsid w:val="00BC1B83"/>
    <w:rsid w:val="00BC1F5D"/>
    <w:rsid w:val="00BD0BC7"/>
    <w:rsid w:val="00BD2D8E"/>
    <w:rsid w:val="00BD6397"/>
    <w:rsid w:val="00BD6F55"/>
    <w:rsid w:val="00BE0789"/>
    <w:rsid w:val="00BE20BB"/>
    <w:rsid w:val="00BE277C"/>
    <w:rsid w:val="00BE2A1D"/>
    <w:rsid w:val="00BE483F"/>
    <w:rsid w:val="00BE54C4"/>
    <w:rsid w:val="00BE5599"/>
    <w:rsid w:val="00BE5D9C"/>
    <w:rsid w:val="00BE673E"/>
    <w:rsid w:val="00BF038C"/>
    <w:rsid w:val="00BF1133"/>
    <w:rsid w:val="00BF5586"/>
    <w:rsid w:val="00BF7FEF"/>
    <w:rsid w:val="00C001F3"/>
    <w:rsid w:val="00C004A8"/>
    <w:rsid w:val="00C027EB"/>
    <w:rsid w:val="00C062FA"/>
    <w:rsid w:val="00C104B8"/>
    <w:rsid w:val="00C11D63"/>
    <w:rsid w:val="00C1386E"/>
    <w:rsid w:val="00C14E88"/>
    <w:rsid w:val="00C1636B"/>
    <w:rsid w:val="00C16C4A"/>
    <w:rsid w:val="00C17B92"/>
    <w:rsid w:val="00C2067F"/>
    <w:rsid w:val="00C207C2"/>
    <w:rsid w:val="00C22276"/>
    <w:rsid w:val="00C2502C"/>
    <w:rsid w:val="00C27D37"/>
    <w:rsid w:val="00C32714"/>
    <w:rsid w:val="00C33958"/>
    <w:rsid w:val="00C34BFD"/>
    <w:rsid w:val="00C37AAB"/>
    <w:rsid w:val="00C37F34"/>
    <w:rsid w:val="00C40B1A"/>
    <w:rsid w:val="00C41039"/>
    <w:rsid w:val="00C42788"/>
    <w:rsid w:val="00C440F1"/>
    <w:rsid w:val="00C47340"/>
    <w:rsid w:val="00C47614"/>
    <w:rsid w:val="00C478C3"/>
    <w:rsid w:val="00C50FE3"/>
    <w:rsid w:val="00C522C7"/>
    <w:rsid w:val="00C5254A"/>
    <w:rsid w:val="00C52A8F"/>
    <w:rsid w:val="00C52F40"/>
    <w:rsid w:val="00C531CC"/>
    <w:rsid w:val="00C55E93"/>
    <w:rsid w:val="00C56171"/>
    <w:rsid w:val="00C6700C"/>
    <w:rsid w:val="00C67CE4"/>
    <w:rsid w:val="00C70DF2"/>
    <w:rsid w:val="00C7174C"/>
    <w:rsid w:val="00C74589"/>
    <w:rsid w:val="00C75F80"/>
    <w:rsid w:val="00C770EC"/>
    <w:rsid w:val="00C805AD"/>
    <w:rsid w:val="00C8310E"/>
    <w:rsid w:val="00C85187"/>
    <w:rsid w:val="00C860DF"/>
    <w:rsid w:val="00C91519"/>
    <w:rsid w:val="00C9168C"/>
    <w:rsid w:val="00C91888"/>
    <w:rsid w:val="00C91FD9"/>
    <w:rsid w:val="00C941E5"/>
    <w:rsid w:val="00C951AA"/>
    <w:rsid w:val="00C96471"/>
    <w:rsid w:val="00CA0774"/>
    <w:rsid w:val="00CA1703"/>
    <w:rsid w:val="00CA4A57"/>
    <w:rsid w:val="00CA559B"/>
    <w:rsid w:val="00CA5615"/>
    <w:rsid w:val="00CA5F85"/>
    <w:rsid w:val="00CA6A17"/>
    <w:rsid w:val="00CB0C88"/>
    <w:rsid w:val="00CB112B"/>
    <w:rsid w:val="00CB2621"/>
    <w:rsid w:val="00CB26AA"/>
    <w:rsid w:val="00CB3CBF"/>
    <w:rsid w:val="00CB5DDA"/>
    <w:rsid w:val="00CB65A6"/>
    <w:rsid w:val="00CB697F"/>
    <w:rsid w:val="00CB7737"/>
    <w:rsid w:val="00CC0234"/>
    <w:rsid w:val="00CC092E"/>
    <w:rsid w:val="00CC3049"/>
    <w:rsid w:val="00CC335C"/>
    <w:rsid w:val="00CC4036"/>
    <w:rsid w:val="00CC4FD6"/>
    <w:rsid w:val="00CC520F"/>
    <w:rsid w:val="00CC6538"/>
    <w:rsid w:val="00CC78CC"/>
    <w:rsid w:val="00CD0B7D"/>
    <w:rsid w:val="00CD3E00"/>
    <w:rsid w:val="00CD419D"/>
    <w:rsid w:val="00CD55A2"/>
    <w:rsid w:val="00CD5CAD"/>
    <w:rsid w:val="00CD65D6"/>
    <w:rsid w:val="00CD66E0"/>
    <w:rsid w:val="00CE1477"/>
    <w:rsid w:val="00CE3F14"/>
    <w:rsid w:val="00CE46EC"/>
    <w:rsid w:val="00CE6D72"/>
    <w:rsid w:val="00CE6E13"/>
    <w:rsid w:val="00CF04DA"/>
    <w:rsid w:val="00CF3893"/>
    <w:rsid w:val="00CF43CD"/>
    <w:rsid w:val="00CF553A"/>
    <w:rsid w:val="00CF6C72"/>
    <w:rsid w:val="00CF6F6C"/>
    <w:rsid w:val="00CF7E5F"/>
    <w:rsid w:val="00D00EBA"/>
    <w:rsid w:val="00D100A7"/>
    <w:rsid w:val="00D11392"/>
    <w:rsid w:val="00D118A0"/>
    <w:rsid w:val="00D11E80"/>
    <w:rsid w:val="00D11FB3"/>
    <w:rsid w:val="00D12992"/>
    <w:rsid w:val="00D12BD7"/>
    <w:rsid w:val="00D13CFA"/>
    <w:rsid w:val="00D13F57"/>
    <w:rsid w:val="00D1442A"/>
    <w:rsid w:val="00D1627D"/>
    <w:rsid w:val="00D170E1"/>
    <w:rsid w:val="00D208A4"/>
    <w:rsid w:val="00D27EFD"/>
    <w:rsid w:val="00D327C1"/>
    <w:rsid w:val="00D333CA"/>
    <w:rsid w:val="00D336C0"/>
    <w:rsid w:val="00D372F1"/>
    <w:rsid w:val="00D37CB6"/>
    <w:rsid w:val="00D40C13"/>
    <w:rsid w:val="00D41D95"/>
    <w:rsid w:val="00D41E36"/>
    <w:rsid w:val="00D425A1"/>
    <w:rsid w:val="00D42C0B"/>
    <w:rsid w:val="00D446B4"/>
    <w:rsid w:val="00D44EFB"/>
    <w:rsid w:val="00D46135"/>
    <w:rsid w:val="00D471D8"/>
    <w:rsid w:val="00D50A7C"/>
    <w:rsid w:val="00D523F7"/>
    <w:rsid w:val="00D52571"/>
    <w:rsid w:val="00D538CC"/>
    <w:rsid w:val="00D5622E"/>
    <w:rsid w:val="00D6324A"/>
    <w:rsid w:val="00D65052"/>
    <w:rsid w:val="00D652EB"/>
    <w:rsid w:val="00D7427C"/>
    <w:rsid w:val="00D75179"/>
    <w:rsid w:val="00D75E34"/>
    <w:rsid w:val="00D76F2A"/>
    <w:rsid w:val="00D77E96"/>
    <w:rsid w:val="00D81596"/>
    <w:rsid w:val="00D8373F"/>
    <w:rsid w:val="00D8385A"/>
    <w:rsid w:val="00D84DF8"/>
    <w:rsid w:val="00D8765A"/>
    <w:rsid w:val="00D91E27"/>
    <w:rsid w:val="00D93D53"/>
    <w:rsid w:val="00D9407D"/>
    <w:rsid w:val="00D9511D"/>
    <w:rsid w:val="00D96FB9"/>
    <w:rsid w:val="00DA1196"/>
    <w:rsid w:val="00DA182B"/>
    <w:rsid w:val="00DA2044"/>
    <w:rsid w:val="00DA2282"/>
    <w:rsid w:val="00DA4962"/>
    <w:rsid w:val="00DA5894"/>
    <w:rsid w:val="00DB1B40"/>
    <w:rsid w:val="00DB1D3C"/>
    <w:rsid w:val="00DB4923"/>
    <w:rsid w:val="00DB5D47"/>
    <w:rsid w:val="00DB77FB"/>
    <w:rsid w:val="00DC05BC"/>
    <w:rsid w:val="00DC20A5"/>
    <w:rsid w:val="00DC760B"/>
    <w:rsid w:val="00DD0900"/>
    <w:rsid w:val="00DD2242"/>
    <w:rsid w:val="00DD23FE"/>
    <w:rsid w:val="00DD27C7"/>
    <w:rsid w:val="00DD27D1"/>
    <w:rsid w:val="00DD5FAA"/>
    <w:rsid w:val="00DE1236"/>
    <w:rsid w:val="00DE31A5"/>
    <w:rsid w:val="00DE3BF1"/>
    <w:rsid w:val="00DE4153"/>
    <w:rsid w:val="00DE7F6D"/>
    <w:rsid w:val="00DF4467"/>
    <w:rsid w:val="00DF713F"/>
    <w:rsid w:val="00E0172D"/>
    <w:rsid w:val="00E0363E"/>
    <w:rsid w:val="00E04079"/>
    <w:rsid w:val="00E07C47"/>
    <w:rsid w:val="00E11AEC"/>
    <w:rsid w:val="00E1270B"/>
    <w:rsid w:val="00E127BE"/>
    <w:rsid w:val="00E16869"/>
    <w:rsid w:val="00E17930"/>
    <w:rsid w:val="00E24E3D"/>
    <w:rsid w:val="00E24E41"/>
    <w:rsid w:val="00E25A56"/>
    <w:rsid w:val="00E30B18"/>
    <w:rsid w:val="00E30FAB"/>
    <w:rsid w:val="00E32A31"/>
    <w:rsid w:val="00E43352"/>
    <w:rsid w:val="00E47318"/>
    <w:rsid w:val="00E53347"/>
    <w:rsid w:val="00E53783"/>
    <w:rsid w:val="00E576F9"/>
    <w:rsid w:val="00E578A4"/>
    <w:rsid w:val="00E603E2"/>
    <w:rsid w:val="00E61A61"/>
    <w:rsid w:val="00E624C0"/>
    <w:rsid w:val="00E62F58"/>
    <w:rsid w:val="00E63A31"/>
    <w:rsid w:val="00E642A7"/>
    <w:rsid w:val="00E64488"/>
    <w:rsid w:val="00E65F8C"/>
    <w:rsid w:val="00E668C5"/>
    <w:rsid w:val="00E67013"/>
    <w:rsid w:val="00E72B1E"/>
    <w:rsid w:val="00E7589E"/>
    <w:rsid w:val="00E7692D"/>
    <w:rsid w:val="00E76941"/>
    <w:rsid w:val="00E774EC"/>
    <w:rsid w:val="00E778BA"/>
    <w:rsid w:val="00E803AB"/>
    <w:rsid w:val="00E8504D"/>
    <w:rsid w:val="00E86452"/>
    <w:rsid w:val="00E86E87"/>
    <w:rsid w:val="00E93ADF"/>
    <w:rsid w:val="00E93B28"/>
    <w:rsid w:val="00E93DA5"/>
    <w:rsid w:val="00E9424C"/>
    <w:rsid w:val="00EA16A6"/>
    <w:rsid w:val="00EA1C3B"/>
    <w:rsid w:val="00EA3651"/>
    <w:rsid w:val="00EA5EDE"/>
    <w:rsid w:val="00EA6288"/>
    <w:rsid w:val="00EB0B91"/>
    <w:rsid w:val="00EB54C1"/>
    <w:rsid w:val="00EC10E4"/>
    <w:rsid w:val="00EC1ED4"/>
    <w:rsid w:val="00EC203E"/>
    <w:rsid w:val="00EC2746"/>
    <w:rsid w:val="00EC28FD"/>
    <w:rsid w:val="00EC3FB8"/>
    <w:rsid w:val="00EC5215"/>
    <w:rsid w:val="00EC5FEC"/>
    <w:rsid w:val="00ED048B"/>
    <w:rsid w:val="00ED11CF"/>
    <w:rsid w:val="00ED14BE"/>
    <w:rsid w:val="00ED223F"/>
    <w:rsid w:val="00ED3306"/>
    <w:rsid w:val="00ED3AB2"/>
    <w:rsid w:val="00ED53EA"/>
    <w:rsid w:val="00EE0210"/>
    <w:rsid w:val="00EE02A6"/>
    <w:rsid w:val="00EE0920"/>
    <w:rsid w:val="00EE16DD"/>
    <w:rsid w:val="00EE26CD"/>
    <w:rsid w:val="00EE2929"/>
    <w:rsid w:val="00EE35CC"/>
    <w:rsid w:val="00EE3D38"/>
    <w:rsid w:val="00EE47D0"/>
    <w:rsid w:val="00EE5FFD"/>
    <w:rsid w:val="00EE7C85"/>
    <w:rsid w:val="00EF1ED8"/>
    <w:rsid w:val="00EF2BA9"/>
    <w:rsid w:val="00F0006B"/>
    <w:rsid w:val="00F056D7"/>
    <w:rsid w:val="00F06B8F"/>
    <w:rsid w:val="00F07E16"/>
    <w:rsid w:val="00F10A0F"/>
    <w:rsid w:val="00F1117D"/>
    <w:rsid w:val="00F11DE7"/>
    <w:rsid w:val="00F12158"/>
    <w:rsid w:val="00F1256C"/>
    <w:rsid w:val="00F12628"/>
    <w:rsid w:val="00F135DF"/>
    <w:rsid w:val="00F142F3"/>
    <w:rsid w:val="00F147C2"/>
    <w:rsid w:val="00F16554"/>
    <w:rsid w:val="00F20399"/>
    <w:rsid w:val="00F20AA1"/>
    <w:rsid w:val="00F2550A"/>
    <w:rsid w:val="00F30898"/>
    <w:rsid w:val="00F3163A"/>
    <w:rsid w:val="00F32FC6"/>
    <w:rsid w:val="00F33299"/>
    <w:rsid w:val="00F34D88"/>
    <w:rsid w:val="00F36187"/>
    <w:rsid w:val="00F36829"/>
    <w:rsid w:val="00F37674"/>
    <w:rsid w:val="00F41DD1"/>
    <w:rsid w:val="00F41EFC"/>
    <w:rsid w:val="00F42E00"/>
    <w:rsid w:val="00F44B47"/>
    <w:rsid w:val="00F50CF4"/>
    <w:rsid w:val="00F50F83"/>
    <w:rsid w:val="00F51380"/>
    <w:rsid w:val="00F51912"/>
    <w:rsid w:val="00F5385A"/>
    <w:rsid w:val="00F558A9"/>
    <w:rsid w:val="00F57A51"/>
    <w:rsid w:val="00F60682"/>
    <w:rsid w:val="00F62919"/>
    <w:rsid w:val="00F6394E"/>
    <w:rsid w:val="00F659B7"/>
    <w:rsid w:val="00F66E15"/>
    <w:rsid w:val="00F743F0"/>
    <w:rsid w:val="00F744EC"/>
    <w:rsid w:val="00F74675"/>
    <w:rsid w:val="00F764AC"/>
    <w:rsid w:val="00F76634"/>
    <w:rsid w:val="00F76C72"/>
    <w:rsid w:val="00F77AE1"/>
    <w:rsid w:val="00F80651"/>
    <w:rsid w:val="00F8337C"/>
    <w:rsid w:val="00F83BDA"/>
    <w:rsid w:val="00F854EF"/>
    <w:rsid w:val="00F870FA"/>
    <w:rsid w:val="00F873E2"/>
    <w:rsid w:val="00F87C66"/>
    <w:rsid w:val="00F9048B"/>
    <w:rsid w:val="00F930E4"/>
    <w:rsid w:val="00F93AD8"/>
    <w:rsid w:val="00F93B1F"/>
    <w:rsid w:val="00F93BAE"/>
    <w:rsid w:val="00F9738B"/>
    <w:rsid w:val="00FA0BDD"/>
    <w:rsid w:val="00FA0FE2"/>
    <w:rsid w:val="00FA1727"/>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4626"/>
    <w:rsid w:val="00FC55FE"/>
    <w:rsid w:val="00FC6F54"/>
    <w:rsid w:val="00FD0B0E"/>
    <w:rsid w:val="00FD0FBD"/>
    <w:rsid w:val="00FD225E"/>
    <w:rsid w:val="00FD528A"/>
    <w:rsid w:val="00FD68E0"/>
    <w:rsid w:val="00FD7259"/>
    <w:rsid w:val="00FE2E58"/>
    <w:rsid w:val="00FE33A1"/>
    <w:rsid w:val="00FE35EC"/>
    <w:rsid w:val="00FE670E"/>
    <w:rsid w:val="00FE6D51"/>
    <w:rsid w:val="00FE6ED9"/>
    <w:rsid w:val="00FF2308"/>
    <w:rsid w:val="00FF291F"/>
    <w:rsid w:val="00FF2D37"/>
    <w:rsid w:val="00FF3065"/>
    <w:rsid w:val="00FF4F78"/>
    <w:rsid w:val="00FF61D6"/>
    <w:rsid w:val="02E32A26"/>
    <w:rsid w:val="15152076"/>
    <w:rsid w:val="1BBD445D"/>
    <w:rsid w:val="202334ED"/>
    <w:rsid w:val="251E199A"/>
    <w:rsid w:val="2F064DB0"/>
    <w:rsid w:val="314E40E3"/>
    <w:rsid w:val="32242D99"/>
    <w:rsid w:val="34650269"/>
    <w:rsid w:val="357F25F6"/>
    <w:rsid w:val="36A64449"/>
    <w:rsid w:val="3E2C4BE1"/>
    <w:rsid w:val="3EEF6D8E"/>
    <w:rsid w:val="44A533EE"/>
    <w:rsid w:val="45CA75BF"/>
    <w:rsid w:val="467F0394"/>
    <w:rsid w:val="4CF7225E"/>
    <w:rsid w:val="4FA26F69"/>
    <w:rsid w:val="5BBC5765"/>
    <w:rsid w:val="5E151E13"/>
    <w:rsid w:val="650A2DA5"/>
    <w:rsid w:val="685428D3"/>
    <w:rsid w:val="6A8E680F"/>
    <w:rsid w:val="76132B83"/>
    <w:rsid w:val="78F14ED9"/>
    <w:rsid w:val="7CE80CA6"/>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3CF4DC-DEA2-47C8-9FBE-71F96F9E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2">
    <w:name w:val="修订2"/>
    <w:hidden/>
    <w:uiPriority w:val="99"/>
    <w:semiHidden/>
    <w:qFormat/>
    <w:rPr>
      <w:kern w:val="2"/>
      <w:sz w:val="21"/>
      <w:szCs w:val="22"/>
    </w:rPr>
  </w:style>
  <w:style w:type="paragraph" w:styleId="af1">
    <w:name w:val="Revision"/>
    <w:hidden/>
    <w:uiPriority w:val="99"/>
    <w:semiHidden/>
    <w:rsid w:val="00DD5FA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张 哲</cp:lastModifiedBy>
  <cp:revision>29</cp:revision>
  <cp:lastPrinted>2021-09-01T01:13:00Z</cp:lastPrinted>
  <dcterms:created xsi:type="dcterms:W3CDTF">2023-02-06T10:55:00Z</dcterms:created>
  <dcterms:modified xsi:type="dcterms:W3CDTF">2023-02-28T11:18:00Z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