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FCA6" w14:textId="5E6C4452" w:rsidR="00AF18E3" w:rsidRPr="00AF18E3" w:rsidRDefault="00AF18E3">
      <w:pPr>
        <w:rPr>
          <w:rFonts w:ascii="黑体" w:eastAsia="黑体" w:hAnsi="黑体"/>
          <w:color w:val="FF0000"/>
          <w:sz w:val="44"/>
          <w:szCs w:val="44"/>
        </w:rPr>
      </w:pPr>
      <w:r w:rsidRPr="00AF18E3">
        <w:rPr>
          <w:rFonts w:ascii="黑体" w:eastAsia="黑体" w:hAnsi="黑体" w:hint="eastAsia"/>
          <w:color w:val="FF0000"/>
          <w:sz w:val="44"/>
          <w:szCs w:val="44"/>
        </w:rPr>
        <w:t>中国北方稀土（集团）高科技股份有限公司</w:t>
      </w:r>
    </w:p>
    <w:p w14:paraId="7A85D454" w14:textId="6E7E7F90" w:rsidR="00AF18E3" w:rsidRDefault="00AF18E3" w:rsidP="00AA04DF">
      <w:pPr>
        <w:jc w:val="center"/>
        <w:rPr>
          <w:rFonts w:ascii="黑体" w:eastAsia="黑体" w:hAnsi="黑体"/>
          <w:color w:val="FF0000"/>
          <w:sz w:val="44"/>
          <w:szCs w:val="44"/>
        </w:rPr>
      </w:pPr>
      <w:r w:rsidRPr="00AF18E3">
        <w:rPr>
          <w:rFonts w:ascii="黑体" w:eastAsia="黑体" w:hAnsi="黑体" w:hint="eastAsia"/>
          <w:color w:val="FF0000"/>
          <w:sz w:val="44"/>
          <w:szCs w:val="44"/>
        </w:rPr>
        <w:t>投资者关系活动记录表</w:t>
      </w:r>
    </w:p>
    <w:p w14:paraId="05F0A59C" w14:textId="0869671F" w:rsidR="006A6D01" w:rsidRPr="006A6D01" w:rsidRDefault="006A6D01" w:rsidP="004B7E61">
      <w:pPr>
        <w:jc w:val="right"/>
        <w:rPr>
          <w:rFonts w:ascii="宋体" w:eastAsia="宋体" w:hAnsi="宋体"/>
          <w:sz w:val="28"/>
          <w:szCs w:val="28"/>
        </w:rPr>
      </w:pPr>
      <w:r w:rsidRPr="006A6D01">
        <w:rPr>
          <w:rFonts w:ascii="宋体" w:eastAsia="宋体" w:hAnsi="宋体" w:hint="eastAsia"/>
          <w:sz w:val="28"/>
          <w:szCs w:val="28"/>
        </w:rPr>
        <w:t>编号：2</w:t>
      </w:r>
      <w:r w:rsidRPr="006A6D01">
        <w:rPr>
          <w:rFonts w:ascii="宋体" w:eastAsia="宋体" w:hAnsi="宋体"/>
          <w:sz w:val="28"/>
          <w:szCs w:val="28"/>
        </w:rPr>
        <w:t>023-001</w:t>
      </w:r>
    </w:p>
    <w:tbl>
      <w:tblPr>
        <w:tblStyle w:val="a7"/>
        <w:tblW w:w="0" w:type="auto"/>
        <w:tblInd w:w="-431" w:type="dxa"/>
        <w:tblLook w:val="04A0" w:firstRow="1" w:lastRow="0" w:firstColumn="1" w:lastColumn="0" w:noHBand="0" w:noVBand="1"/>
      </w:tblPr>
      <w:tblGrid>
        <w:gridCol w:w="2269"/>
        <w:gridCol w:w="6458"/>
      </w:tblGrid>
      <w:tr w:rsidR="00AF18E3" w:rsidRPr="00AF18E3" w14:paraId="055D37CE" w14:textId="77777777" w:rsidTr="000346FE">
        <w:tc>
          <w:tcPr>
            <w:tcW w:w="2269" w:type="dxa"/>
            <w:vAlign w:val="center"/>
          </w:tcPr>
          <w:p w14:paraId="6B93A5E3" w14:textId="35EDC53F" w:rsidR="00AF18E3" w:rsidRPr="00AF18E3" w:rsidRDefault="00AF18E3" w:rsidP="00456F33">
            <w:pPr>
              <w:spacing w:line="400" w:lineRule="exact"/>
              <w:jc w:val="center"/>
              <w:rPr>
                <w:rFonts w:ascii="宋体" w:eastAsia="宋体" w:hAnsi="宋体"/>
                <w:sz w:val="28"/>
                <w:szCs w:val="28"/>
              </w:rPr>
            </w:pPr>
            <w:r w:rsidRPr="00AF18E3">
              <w:rPr>
                <w:rFonts w:ascii="宋体" w:eastAsia="宋体" w:hAnsi="宋体" w:hint="eastAsia"/>
                <w:sz w:val="28"/>
                <w:szCs w:val="28"/>
              </w:rPr>
              <w:t>投资者关系活动类别</w:t>
            </w:r>
          </w:p>
        </w:tc>
        <w:tc>
          <w:tcPr>
            <w:tcW w:w="6458" w:type="dxa"/>
          </w:tcPr>
          <w:p w14:paraId="03D48D14" w14:textId="636B1335" w:rsidR="007A31C0" w:rsidRDefault="00AE3C2A" w:rsidP="00A949B9">
            <w:pPr>
              <w:spacing w:line="500" w:lineRule="exact"/>
              <w:rPr>
                <w:rFonts w:ascii="宋体" w:eastAsia="宋体" w:hAnsi="宋体"/>
                <w:sz w:val="28"/>
                <w:szCs w:val="28"/>
              </w:rPr>
            </w:pPr>
            <w:r w:rsidRPr="00AE3C2A">
              <w:rPr>
                <w:rFonts w:ascii="宋体" w:eastAsia="宋体" w:hAnsi="宋体" w:hint="eastAsia"/>
                <w:sz w:val="28"/>
                <w:szCs w:val="28"/>
              </w:rPr>
              <w:t>√</w:t>
            </w:r>
            <w:r w:rsidR="007A31C0">
              <w:rPr>
                <w:rFonts w:ascii="宋体" w:eastAsia="宋体" w:hAnsi="宋体" w:hint="eastAsia"/>
                <w:sz w:val="28"/>
                <w:szCs w:val="28"/>
              </w:rPr>
              <w:t>机构投资者</w:t>
            </w:r>
            <w:r w:rsidR="00A949B9">
              <w:rPr>
                <w:rFonts w:ascii="宋体" w:eastAsia="宋体" w:hAnsi="宋体" w:hint="eastAsia"/>
                <w:sz w:val="28"/>
                <w:szCs w:val="28"/>
              </w:rPr>
              <w:t xml:space="preserve">调研 </w:t>
            </w:r>
            <w:r w:rsidR="00A949B9">
              <w:rPr>
                <w:rFonts w:ascii="宋体" w:eastAsia="宋体" w:hAnsi="宋体"/>
                <w:sz w:val="28"/>
                <w:szCs w:val="28"/>
              </w:rPr>
              <w:t xml:space="preserve">  </w:t>
            </w:r>
            <w:r w:rsidR="007A31C0" w:rsidRPr="00A949B9">
              <w:rPr>
                <w:rFonts w:ascii="宋体" w:eastAsia="宋体" w:hAnsi="宋体" w:hint="eastAsia"/>
                <w:sz w:val="28"/>
                <w:szCs w:val="28"/>
              </w:rPr>
              <w:t>□</w:t>
            </w:r>
            <w:r w:rsidR="007A31C0">
              <w:rPr>
                <w:rFonts w:ascii="宋体" w:eastAsia="宋体" w:hAnsi="宋体" w:hint="eastAsia"/>
                <w:sz w:val="28"/>
                <w:szCs w:val="28"/>
              </w:rPr>
              <w:t>个人投资者调研</w:t>
            </w:r>
          </w:p>
          <w:p w14:paraId="12CE5CE2" w14:textId="169D1C79" w:rsidR="00AF18E3" w:rsidRDefault="00A949B9" w:rsidP="00A949B9">
            <w:pPr>
              <w:spacing w:line="500" w:lineRule="exact"/>
              <w:rPr>
                <w:rFonts w:ascii="宋体" w:eastAsia="宋体" w:hAnsi="宋体"/>
                <w:sz w:val="28"/>
                <w:szCs w:val="28"/>
              </w:rPr>
            </w:pPr>
            <w:r w:rsidRPr="00A949B9">
              <w:rPr>
                <w:rFonts w:ascii="宋体" w:eastAsia="宋体" w:hAnsi="宋体" w:hint="eastAsia"/>
                <w:sz w:val="28"/>
                <w:szCs w:val="28"/>
              </w:rPr>
              <w:t>□</w:t>
            </w:r>
            <w:r>
              <w:rPr>
                <w:rFonts w:ascii="宋体" w:eastAsia="宋体" w:hAnsi="宋体" w:hint="eastAsia"/>
                <w:sz w:val="28"/>
                <w:szCs w:val="28"/>
              </w:rPr>
              <w:t>分析师会议</w:t>
            </w:r>
            <w:r w:rsidR="007A31C0">
              <w:rPr>
                <w:rFonts w:ascii="宋体" w:eastAsia="宋体" w:hAnsi="宋体" w:hint="eastAsia"/>
                <w:sz w:val="28"/>
                <w:szCs w:val="28"/>
              </w:rPr>
              <w:t xml:space="preserve"> </w:t>
            </w:r>
            <w:r w:rsidR="007A31C0">
              <w:rPr>
                <w:rFonts w:ascii="宋体" w:eastAsia="宋体" w:hAnsi="宋体"/>
                <w:sz w:val="28"/>
                <w:szCs w:val="28"/>
              </w:rPr>
              <w:t xml:space="preserve">      </w:t>
            </w:r>
            <w:r w:rsidR="007A31C0" w:rsidRPr="00A949B9">
              <w:rPr>
                <w:rFonts w:ascii="宋体" w:eastAsia="宋体" w:hAnsi="宋体" w:hint="eastAsia"/>
                <w:sz w:val="28"/>
                <w:szCs w:val="28"/>
              </w:rPr>
              <w:t>□</w:t>
            </w:r>
            <w:r w:rsidR="007A31C0">
              <w:rPr>
                <w:rFonts w:ascii="宋体" w:eastAsia="宋体" w:hAnsi="宋体" w:hint="eastAsia"/>
                <w:sz w:val="28"/>
                <w:szCs w:val="28"/>
              </w:rPr>
              <w:t>现场参观</w:t>
            </w:r>
          </w:p>
          <w:p w14:paraId="2F03A8C8" w14:textId="300F01CB" w:rsidR="00A949B9" w:rsidRDefault="00A949B9" w:rsidP="00A949B9">
            <w:pPr>
              <w:spacing w:line="500" w:lineRule="exact"/>
              <w:rPr>
                <w:rFonts w:ascii="宋体" w:eastAsia="宋体" w:hAnsi="宋体"/>
                <w:sz w:val="28"/>
                <w:szCs w:val="28"/>
              </w:rPr>
            </w:pPr>
            <w:r w:rsidRPr="00A949B9">
              <w:rPr>
                <w:rFonts w:ascii="宋体" w:eastAsia="宋体" w:hAnsi="宋体" w:hint="eastAsia"/>
                <w:sz w:val="28"/>
                <w:szCs w:val="28"/>
              </w:rPr>
              <w:t>□</w:t>
            </w:r>
            <w:r>
              <w:rPr>
                <w:rFonts w:ascii="宋体" w:eastAsia="宋体" w:hAnsi="宋体" w:hint="eastAsia"/>
                <w:sz w:val="28"/>
                <w:szCs w:val="28"/>
              </w:rPr>
              <w:t xml:space="preserve">媒体采访 </w:t>
            </w:r>
            <w:r>
              <w:rPr>
                <w:rFonts w:ascii="宋体" w:eastAsia="宋体" w:hAnsi="宋体"/>
                <w:sz w:val="28"/>
                <w:szCs w:val="28"/>
              </w:rPr>
              <w:t xml:space="preserve">      </w:t>
            </w:r>
            <w:r w:rsidR="007A31C0">
              <w:rPr>
                <w:rFonts w:ascii="宋体" w:eastAsia="宋体" w:hAnsi="宋体"/>
                <w:sz w:val="28"/>
                <w:szCs w:val="28"/>
              </w:rPr>
              <w:t xml:space="preserve">  </w:t>
            </w:r>
            <w:r w:rsidRPr="00A949B9">
              <w:rPr>
                <w:rFonts w:ascii="宋体" w:eastAsia="宋体" w:hAnsi="宋体" w:hint="eastAsia"/>
                <w:sz w:val="28"/>
                <w:szCs w:val="28"/>
              </w:rPr>
              <w:t>□</w:t>
            </w:r>
            <w:r>
              <w:rPr>
                <w:rFonts w:ascii="宋体" w:eastAsia="宋体" w:hAnsi="宋体" w:hint="eastAsia"/>
                <w:sz w:val="28"/>
                <w:szCs w:val="28"/>
              </w:rPr>
              <w:t>业绩说明会</w:t>
            </w:r>
          </w:p>
          <w:p w14:paraId="29ECE141" w14:textId="735954C6" w:rsidR="00AF18E3" w:rsidRDefault="00A949B9" w:rsidP="00A949B9">
            <w:pPr>
              <w:spacing w:line="500" w:lineRule="exact"/>
              <w:rPr>
                <w:rFonts w:ascii="宋体" w:eastAsia="宋体" w:hAnsi="宋体"/>
                <w:sz w:val="28"/>
                <w:szCs w:val="28"/>
              </w:rPr>
            </w:pPr>
            <w:r w:rsidRPr="00A949B9">
              <w:rPr>
                <w:rFonts w:ascii="宋体" w:eastAsia="宋体" w:hAnsi="宋体" w:hint="eastAsia"/>
                <w:sz w:val="28"/>
                <w:szCs w:val="28"/>
              </w:rPr>
              <w:t>□</w:t>
            </w:r>
            <w:r>
              <w:rPr>
                <w:rFonts w:ascii="宋体" w:eastAsia="宋体" w:hAnsi="宋体" w:hint="eastAsia"/>
                <w:sz w:val="28"/>
                <w:szCs w:val="28"/>
              </w:rPr>
              <w:t xml:space="preserve">新闻发布会 </w:t>
            </w:r>
            <w:r>
              <w:rPr>
                <w:rFonts w:ascii="宋体" w:eastAsia="宋体" w:hAnsi="宋体"/>
                <w:sz w:val="28"/>
                <w:szCs w:val="28"/>
              </w:rPr>
              <w:t xml:space="preserve">    </w:t>
            </w:r>
            <w:r w:rsidR="007A31C0">
              <w:rPr>
                <w:rFonts w:ascii="宋体" w:eastAsia="宋体" w:hAnsi="宋体"/>
                <w:sz w:val="28"/>
                <w:szCs w:val="28"/>
              </w:rPr>
              <w:t xml:space="preserve">  </w:t>
            </w:r>
            <w:r w:rsidRPr="00A949B9">
              <w:rPr>
                <w:rFonts w:ascii="宋体" w:eastAsia="宋体" w:hAnsi="宋体" w:hint="eastAsia"/>
                <w:sz w:val="28"/>
                <w:szCs w:val="28"/>
              </w:rPr>
              <w:t>□</w:t>
            </w:r>
            <w:r>
              <w:rPr>
                <w:rFonts w:ascii="宋体" w:eastAsia="宋体" w:hAnsi="宋体" w:hint="eastAsia"/>
                <w:sz w:val="28"/>
                <w:szCs w:val="28"/>
              </w:rPr>
              <w:t>路演活动</w:t>
            </w:r>
          </w:p>
          <w:p w14:paraId="1A4FE051" w14:textId="60B7019E" w:rsidR="00AF18E3" w:rsidRPr="00AF18E3" w:rsidRDefault="00A949B9" w:rsidP="00A949B9">
            <w:pPr>
              <w:spacing w:line="500" w:lineRule="exact"/>
              <w:rPr>
                <w:rFonts w:ascii="宋体" w:eastAsia="宋体" w:hAnsi="宋体"/>
                <w:sz w:val="28"/>
                <w:szCs w:val="28"/>
              </w:rPr>
            </w:pPr>
            <w:r w:rsidRPr="00A949B9">
              <w:rPr>
                <w:rFonts w:ascii="宋体" w:eastAsia="宋体" w:hAnsi="宋体" w:hint="eastAsia"/>
                <w:sz w:val="28"/>
                <w:szCs w:val="28"/>
              </w:rPr>
              <w:t>□</w:t>
            </w:r>
            <w:r>
              <w:rPr>
                <w:rFonts w:ascii="宋体" w:eastAsia="宋体" w:hAnsi="宋体" w:hint="eastAsia"/>
                <w:sz w:val="28"/>
                <w:szCs w:val="28"/>
              </w:rPr>
              <w:t>其他</w:t>
            </w:r>
            <w:r>
              <w:rPr>
                <w:rFonts w:ascii="宋体" w:eastAsia="宋体" w:hAnsi="宋体" w:hint="eastAsia"/>
                <w:sz w:val="28"/>
                <w:szCs w:val="28"/>
                <w:u w:val="single"/>
              </w:rPr>
              <w:t xml:space="preserve"> </w:t>
            </w:r>
            <w:r>
              <w:rPr>
                <w:rFonts w:ascii="宋体" w:eastAsia="宋体" w:hAnsi="宋体"/>
                <w:sz w:val="28"/>
                <w:szCs w:val="28"/>
                <w:u w:val="single"/>
              </w:rPr>
              <w:t xml:space="preserve">         </w:t>
            </w:r>
          </w:p>
        </w:tc>
      </w:tr>
      <w:tr w:rsidR="00AF18E3" w:rsidRPr="00AF18E3" w14:paraId="7FDC888B" w14:textId="77777777" w:rsidTr="000346FE">
        <w:trPr>
          <w:trHeight w:val="916"/>
        </w:trPr>
        <w:tc>
          <w:tcPr>
            <w:tcW w:w="2269" w:type="dxa"/>
            <w:vAlign w:val="center"/>
          </w:tcPr>
          <w:p w14:paraId="64328C09" w14:textId="0B0FF3B1" w:rsidR="00AF18E3" w:rsidRPr="00AF18E3" w:rsidRDefault="00AF18E3" w:rsidP="00304076">
            <w:pPr>
              <w:spacing w:line="400" w:lineRule="exact"/>
              <w:jc w:val="center"/>
              <w:rPr>
                <w:rFonts w:ascii="宋体" w:eastAsia="宋体" w:hAnsi="宋体"/>
                <w:sz w:val="28"/>
                <w:szCs w:val="28"/>
              </w:rPr>
            </w:pPr>
            <w:r>
              <w:rPr>
                <w:rFonts w:ascii="宋体" w:eastAsia="宋体" w:hAnsi="宋体" w:hint="eastAsia"/>
                <w:sz w:val="28"/>
                <w:szCs w:val="28"/>
              </w:rPr>
              <w:t>参会单位</w:t>
            </w:r>
          </w:p>
        </w:tc>
        <w:tc>
          <w:tcPr>
            <w:tcW w:w="6458" w:type="dxa"/>
          </w:tcPr>
          <w:p w14:paraId="023329F0" w14:textId="67E0A945" w:rsidR="00AF18E3" w:rsidRPr="00AF18E3" w:rsidRDefault="00BA07EA" w:rsidP="00BA07EA">
            <w:pPr>
              <w:spacing w:line="400" w:lineRule="exact"/>
              <w:rPr>
                <w:rFonts w:ascii="宋体" w:eastAsia="宋体" w:hAnsi="宋体"/>
                <w:sz w:val="28"/>
                <w:szCs w:val="28"/>
              </w:rPr>
            </w:pPr>
            <w:r w:rsidRPr="00BA07EA">
              <w:rPr>
                <w:rFonts w:ascii="宋体" w:eastAsia="宋体" w:hAnsi="宋体" w:hint="eastAsia"/>
                <w:sz w:val="28"/>
                <w:szCs w:val="28"/>
              </w:rPr>
              <w:t>诺安基金</w:t>
            </w:r>
            <w:r>
              <w:rPr>
                <w:rFonts w:ascii="宋体" w:eastAsia="宋体" w:hAnsi="宋体" w:hint="eastAsia"/>
                <w:sz w:val="28"/>
                <w:szCs w:val="28"/>
              </w:rPr>
              <w:t>、</w:t>
            </w:r>
            <w:r w:rsidRPr="00BA07EA">
              <w:rPr>
                <w:rFonts w:ascii="宋体" w:eastAsia="宋体" w:hAnsi="宋体" w:hint="eastAsia"/>
                <w:sz w:val="28"/>
                <w:szCs w:val="28"/>
              </w:rPr>
              <w:t>富安达</w:t>
            </w:r>
            <w:r>
              <w:rPr>
                <w:rFonts w:ascii="宋体" w:eastAsia="宋体" w:hAnsi="宋体" w:hint="eastAsia"/>
                <w:sz w:val="28"/>
                <w:szCs w:val="28"/>
              </w:rPr>
              <w:t>、</w:t>
            </w:r>
            <w:r w:rsidRPr="00BA07EA">
              <w:rPr>
                <w:rFonts w:ascii="宋体" w:eastAsia="宋体" w:hAnsi="宋体" w:hint="eastAsia"/>
                <w:sz w:val="28"/>
                <w:szCs w:val="28"/>
              </w:rPr>
              <w:t>创金合信</w:t>
            </w:r>
            <w:r>
              <w:rPr>
                <w:rFonts w:ascii="宋体" w:eastAsia="宋体" w:hAnsi="宋体" w:hint="eastAsia"/>
                <w:sz w:val="28"/>
                <w:szCs w:val="28"/>
              </w:rPr>
              <w:t>、</w:t>
            </w:r>
            <w:r w:rsidRPr="00BA07EA">
              <w:rPr>
                <w:rFonts w:ascii="宋体" w:eastAsia="宋体" w:hAnsi="宋体" w:hint="eastAsia"/>
                <w:sz w:val="28"/>
                <w:szCs w:val="28"/>
              </w:rPr>
              <w:t>渤海汇金</w:t>
            </w:r>
            <w:r>
              <w:rPr>
                <w:rFonts w:ascii="宋体" w:eastAsia="宋体" w:hAnsi="宋体" w:hint="eastAsia"/>
                <w:sz w:val="28"/>
                <w:szCs w:val="28"/>
              </w:rPr>
              <w:t>、</w:t>
            </w:r>
            <w:r w:rsidRPr="00BA07EA">
              <w:rPr>
                <w:rFonts w:ascii="宋体" w:eastAsia="宋体" w:hAnsi="宋体" w:hint="eastAsia"/>
                <w:sz w:val="28"/>
                <w:szCs w:val="28"/>
              </w:rPr>
              <w:t>九泰基金</w:t>
            </w:r>
            <w:r>
              <w:rPr>
                <w:rFonts w:ascii="宋体" w:eastAsia="宋体" w:hAnsi="宋体" w:hint="eastAsia"/>
                <w:sz w:val="28"/>
                <w:szCs w:val="28"/>
              </w:rPr>
              <w:t>、</w:t>
            </w:r>
            <w:r w:rsidRPr="00BA07EA">
              <w:rPr>
                <w:rFonts w:ascii="宋体" w:eastAsia="宋体" w:hAnsi="宋体" w:hint="eastAsia"/>
                <w:sz w:val="28"/>
                <w:szCs w:val="28"/>
              </w:rPr>
              <w:t>人保资产</w:t>
            </w:r>
            <w:r>
              <w:rPr>
                <w:rFonts w:ascii="宋体" w:eastAsia="宋体" w:hAnsi="宋体" w:hint="eastAsia"/>
                <w:sz w:val="28"/>
                <w:szCs w:val="28"/>
              </w:rPr>
              <w:t>、</w:t>
            </w:r>
            <w:r w:rsidRPr="00BA07EA">
              <w:rPr>
                <w:rFonts w:ascii="宋体" w:eastAsia="宋体" w:hAnsi="宋体" w:hint="eastAsia"/>
                <w:sz w:val="28"/>
                <w:szCs w:val="28"/>
              </w:rPr>
              <w:t>信达澳亚</w:t>
            </w:r>
            <w:r>
              <w:rPr>
                <w:rFonts w:ascii="宋体" w:eastAsia="宋体" w:hAnsi="宋体" w:hint="eastAsia"/>
                <w:sz w:val="28"/>
                <w:szCs w:val="28"/>
              </w:rPr>
              <w:t>、</w:t>
            </w:r>
            <w:r w:rsidRPr="00BA07EA">
              <w:rPr>
                <w:rFonts w:ascii="宋体" w:eastAsia="宋体" w:hAnsi="宋体" w:hint="eastAsia"/>
                <w:sz w:val="28"/>
                <w:szCs w:val="28"/>
              </w:rPr>
              <w:t>申万菱信</w:t>
            </w:r>
            <w:r>
              <w:rPr>
                <w:rFonts w:ascii="宋体" w:eastAsia="宋体" w:hAnsi="宋体" w:hint="eastAsia"/>
                <w:sz w:val="28"/>
                <w:szCs w:val="28"/>
              </w:rPr>
              <w:t>、</w:t>
            </w:r>
            <w:r w:rsidRPr="00BA07EA">
              <w:rPr>
                <w:rFonts w:ascii="宋体" w:eastAsia="宋体" w:hAnsi="宋体" w:hint="eastAsia"/>
                <w:sz w:val="28"/>
                <w:szCs w:val="28"/>
              </w:rPr>
              <w:t>天弘基金</w:t>
            </w:r>
            <w:r>
              <w:rPr>
                <w:rFonts w:ascii="宋体" w:eastAsia="宋体" w:hAnsi="宋体" w:hint="eastAsia"/>
                <w:sz w:val="28"/>
                <w:szCs w:val="28"/>
              </w:rPr>
              <w:t>、</w:t>
            </w:r>
            <w:r w:rsidRPr="00BA07EA">
              <w:rPr>
                <w:rFonts w:ascii="宋体" w:eastAsia="宋体" w:hAnsi="宋体" w:hint="eastAsia"/>
                <w:sz w:val="28"/>
                <w:szCs w:val="28"/>
              </w:rPr>
              <w:t>青骊资产</w:t>
            </w:r>
            <w:r>
              <w:rPr>
                <w:rFonts w:ascii="宋体" w:eastAsia="宋体" w:hAnsi="宋体" w:hint="eastAsia"/>
                <w:sz w:val="28"/>
                <w:szCs w:val="28"/>
              </w:rPr>
              <w:t>、</w:t>
            </w:r>
            <w:r w:rsidRPr="00BA07EA">
              <w:rPr>
                <w:rFonts w:ascii="宋体" w:eastAsia="宋体" w:hAnsi="宋体" w:hint="eastAsia"/>
                <w:sz w:val="28"/>
                <w:szCs w:val="28"/>
              </w:rPr>
              <w:t>中海基金</w:t>
            </w:r>
            <w:r>
              <w:rPr>
                <w:rFonts w:ascii="宋体" w:eastAsia="宋体" w:hAnsi="宋体" w:hint="eastAsia"/>
                <w:sz w:val="28"/>
                <w:szCs w:val="28"/>
              </w:rPr>
              <w:t>、</w:t>
            </w:r>
            <w:r w:rsidRPr="00BA07EA">
              <w:rPr>
                <w:rFonts w:ascii="宋体" w:eastAsia="宋体" w:hAnsi="宋体" w:hint="eastAsia"/>
                <w:sz w:val="28"/>
                <w:szCs w:val="28"/>
              </w:rPr>
              <w:t>海富通</w:t>
            </w:r>
            <w:r>
              <w:rPr>
                <w:rFonts w:ascii="宋体" w:eastAsia="宋体" w:hAnsi="宋体" w:hint="eastAsia"/>
                <w:sz w:val="28"/>
                <w:szCs w:val="28"/>
              </w:rPr>
              <w:t>、</w:t>
            </w:r>
            <w:r w:rsidRPr="00BA07EA">
              <w:rPr>
                <w:rFonts w:ascii="宋体" w:eastAsia="宋体" w:hAnsi="宋体" w:hint="eastAsia"/>
                <w:sz w:val="28"/>
                <w:szCs w:val="28"/>
              </w:rPr>
              <w:t>中银基金</w:t>
            </w:r>
            <w:r>
              <w:rPr>
                <w:rFonts w:ascii="宋体" w:eastAsia="宋体" w:hAnsi="宋体" w:hint="eastAsia"/>
                <w:sz w:val="28"/>
                <w:szCs w:val="28"/>
              </w:rPr>
              <w:t>、</w:t>
            </w:r>
            <w:r w:rsidRPr="00BA07EA">
              <w:rPr>
                <w:rFonts w:ascii="宋体" w:eastAsia="宋体" w:hAnsi="宋体" w:hint="eastAsia"/>
                <w:sz w:val="28"/>
                <w:szCs w:val="28"/>
              </w:rPr>
              <w:t>长江证券</w:t>
            </w:r>
          </w:p>
        </w:tc>
      </w:tr>
      <w:tr w:rsidR="00AF18E3" w:rsidRPr="00AF18E3" w14:paraId="50F78EF4" w14:textId="77777777" w:rsidTr="000346FE">
        <w:tc>
          <w:tcPr>
            <w:tcW w:w="2269" w:type="dxa"/>
            <w:vAlign w:val="center"/>
          </w:tcPr>
          <w:p w14:paraId="4A6F2AB8" w14:textId="3EEC779E" w:rsidR="00AF18E3" w:rsidRPr="00AF18E3" w:rsidRDefault="00AF18E3" w:rsidP="00CC625A">
            <w:pPr>
              <w:spacing w:line="400" w:lineRule="exact"/>
              <w:jc w:val="center"/>
              <w:rPr>
                <w:rFonts w:ascii="宋体" w:eastAsia="宋体" w:hAnsi="宋体"/>
                <w:sz w:val="28"/>
                <w:szCs w:val="28"/>
              </w:rPr>
            </w:pPr>
            <w:r>
              <w:rPr>
                <w:rFonts w:ascii="宋体" w:eastAsia="宋体" w:hAnsi="宋体" w:hint="eastAsia"/>
                <w:sz w:val="28"/>
                <w:szCs w:val="28"/>
              </w:rPr>
              <w:t>时间</w:t>
            </w:r>
          </w:p>
        </w:tc>
        <w:tc>
          <w:tcPr>
            <w:tcW w:w="6458" w:type="dxa"/>
          </w:tcPr>
          <w:p w14:paraId="25C6A6BE" w14:textId="3749F0B5" w:rsidR="00AF18E3" w:rsidRPr="00AF18E3" w:rsidRDefault="00BA07EA" w:rsidP="00AF18E3">
            <w:pPr>
              <w:spacing w:line="400" w:lineRule="exact"/>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023</w:t>
            </w:r>
            <w:r>
              <w:rPr>
                <w:rFonts w:ascii="宋体" w:eastAsia="宋体" w:hAnsi="宋体" w:hint="eastAsia"/>
                <w:sz w:val="28"/>
                <w:szCs w:val="28"/>
              </w:rPr>
              <w:t>年3月1</w:t>
            </w:r>
            <w:r>
              <w:rPr>
                <w:rFonts w:ascii="宋体" w:eastAsia="宋体" w:hAnsi="宋体"/>
                <w:sz w:val="28"/>
                <w:szCs w:val="28"/>
              </w:rPr>
              <w:t>6</w:t>
            </w:r>
            <w:r>
              <w:rPr>
                <w:rFonts w:ascii="宋体" w:eastAsia="宋体" w:hAnsi="宋体" w:hint="eastAsia"/>
                <w:sz w:val="28"/>
                <w:szCs w:val="28"/>
              </w:rPr>
              <w:t>日</w:t>
            </w:r>
          </w:p>
        </w:tc>
      </w:tr>
      <w:tr w:rsidR="00AF18E3" w:rsidRPr="00AF18E3" w14:paraId="3E982775" w14:textId="77777777" w:rsidTr="000346FE">
        <w:tc>
          <w:tcPr>
            <w:tcW w:w="2269" w:type="dxa"/>
            <w:vAlign w:val="center"/>
          </w:tcPr>
          <w:p w14:paraId="44340EDE" w14:textId="10B5C444" w:rsidR="00AF18E3" w:rsidRPr="00AF18E3" w:rsidRDefault="00AF18E3" w:rsidP="00CC625A">
            <w:pPr>
              <w:spacing w:line="400" w:lineRule="exact"/>
              <w:jc w:val="center"/>
              <w:rPr>
                <w:rFonts w:ascii="宋体" w:eastAsia="宋体" w:hAnsi="宋体"/>
                <w:sz w:val="28"/>
                <w:szCs w:val="28"/>
              </w:rPr>
            </w:pPr>
            <w:r>
              <w:rPr>
                <w:rFonts w:ascii="宋体" w:eastAsia="宋体" w:hAnsi="宋体" w:hint="eastAsia"/>
                <w:sz w:val="28"/>
                <w:szCs w:val="28"/>
              </w:rPr>
              <w:t>地点</w:t>
            </w:r>
          </w:p>
        </w:tc>
        <w:tc>
          <w:tcPr>
            <w:tcW w:w="6458" w:type="dxa"/>
          </w:tcPr>
          <w:p w14:paraId="1C2B2787" w14:textId="3534D66A" w:rsidR="00AF18E3" w:rsidRPr="00AF18E3" w:rsidRDefault="00BA07EA" w:rsidP="004E2748">
            <w:pPr>
              <w:spacing w:line="400" w:lineRule="exact"/>
              <w:rPr>
                <w:rFonts w:ascii="宋体" w:eastAsia="宋体" w:hAnsi="宋体"/>
                <w:sz w:val="28"/>
                <w:szCs w:val="28"/>
              </w:rPr>
            </w:pPr>
            <w:r>
              <w:rPr>
                <w:rFonts w:ascii="宋体" w:eastAsia="宋体" w:hAnsi="宋体" w:hint="eastAsia"/>
                <w:sz w:val="28"/>
                <w:szCs w:val="28"/>
              </w:rPr>
              <w:t>公司</w:t>
            </w:r>
            <w:r w:rsidR="00260CA3">
              <w:rPr>
                <w:rFonts w:ascii="宋体" w:eastAsia="宋体" w:hAnsi="宋体" w:hint="eastAsia"/>
                <w:sz w:val="28"/>
                <w:szCs w:val="28"/>
              </w:rPr>
              <w:t>总部</w:t>
            </w:r>
            <w:r w:rsidR="00726D70">
              <w:rPr>
                <w:rFonts w:ascii="宋体" w:eastAsia="宋体" w:hAnsi="宋体" w:hint="eastAsia"/>
                <w:sz w:val="28"/>
                <w:szCs w:val="28"/>
              </w:rPr>
              <w:t>办公楼</w:t>
            </w:r>
            <w:r w:rsidR="00260CA3">
              <w:rPr>
                <w:rFonts w:ascii="宋体" w:eastAsia="宋体" w:hAnsi="宋体" w:hint="eastAsia"/>
                <w:sz w:val="28"/>
                <w:szCs w:val="28"/>
              </w:rPr>
              <w:t>三楼多功能</w:t>
            </w:r>
            <w:r>
              <w:rPr>
                <w:rFonts w:ascii="宋体" w:eastAsia="宋体" w:hAnsi="宋体" w:hint="eastAsia"/>
                <w:sz w:val="28"/>
                <w:szCs w:val="28"/>
              </w:rPr>
              <w:t>会议室</w:t>
            </w:r>
            <w:r w:rsidR="004E2748">
              <w:rPr>
                <w:rFonts w:ascii="宋体" w:eastAsia="宋体" w:hAnsi="宋体" w:hint="eastAsia"/>
                <w:sz w:val="28"/>
                <w:szCs w:val="28"/>
              </w:rPr>
              <w:t>现场交流</w:t>
            </w:r>
          </w:p>
        </w:tc>
      </w:tr>
      <w:tr w:rsidR="00AF18E3" w:rsidRPr="00AF18E3" w14:paraId="0D26E8FE" w14:textId="77777777" w:rsidTr="000346FE">
        <w:tc>
          <w:tcPr>
            <w:tcW w:w="2269" w:type="dxa"/>
            <w:vAlign w:val="center"/>
          </w:tcPr>
          <w:p w14:paraId="6E2E7CEE" w14:textId="3D033ED7" w:rsidR="00AF18E3" w:rsidRPr="00AF18E3" w:rsidRDefault="00AF18E3" w:rsidP="00CC625A">
            <w:pPr>
              <w:spacing w:line="400" w:lineRule="exact"/>
              <w:jc w:val="center"/>
              <w:rPr>
                <w:rFonts w:ascii="宋体" w:eastAsia="宋体" w:hAnsi="宋体"/>
                <w:sz w:val="28"/>
                <w:szCs w:val="28"/>
              </w:rPr>
            </w:pPr>
            <w:r>
              <w:rPr>
                <w:rFonts w:ascii="宋体" w:eastAsia="宋体" w:hAnsi="宋体" w:hint="eastAsia"/>
                <w:sz w:val="28"/>
                <w:szCs w:val="28"/>
              </w:rPr>
              <w:t>公司接待人员</w:t>
            </w:r>
          </w:p>
        </w:tc>
        <w:tc>
          <w:tcPr>
            <w:tcW w:w="6458" w:type="dxa"/>
          </w:tcPr>
          <w:p w14:paraId="087BB6F7" w14:textId="7B28586B" w:rsidR="00AF18E3" w:rsidRPr="002E7BB2" w:rsidRDefault="002E7BB2" w:rsidP="00494A7B">
            <w:pPr>
              <w:spacing w:line="400" w:lineRule="exact"/>
              <w:rPr>
                <w:rFonts w:ascii="宋体" w:eastAsia="宋体" w:hAnsi="宋体"/>
                <w:sz w:val="28"/>
                <w:szCs w:val="28"/>
              </w:rPr>
            </w:pPr>
            <w:r>
              <w:rPr>
                <w:rFonts w:ascii="宋体" w:eastAsia="宋体" w:hAnsi="宋体" w:hint="eastAsia"/>
                <w:sz w:val="28"/>
                <w:szCs w:val="28"/>
              </w:rPr>
              <w:t>公司</w:t>
            </w:r>
            <w:r w:rsidRPr="002E7BB2">
              <w:rPr>
                <w:rFonts w:ascii="宋体" w:eastAsia="宋体" w:hAnsi="宋体" w:hint="eastAsia"/>
                <w:sz w:val="28"/>
                <w:szCs w:val="28"/>
              </w:rPr>
              <w:t>董事、副总经理、财务总监、董事会秘书王占成</w:t>
            </w:r>
            <w:r>
              <w:rPr>
                <w:rFonts w:ascii="宋体" w:eastAsia="宋体" w:hAnsi="宋体" w:hint="eastAsia"/>
                <w:sz w:val="28"/>
                <w:szCs w:val="28"/>
              </w:rPr>
              <w:t>，</w:t>
            </w:r>
            <w:r w:rsidRPr="002E7BB2">
              <w:rPr>
                <w:rFonts w:ascii="宋体" w:eastAsia="宋体" w:hAnsi="宋体" w:hint="eastAsia"/>
                <w:sz w:val="28"/>
                <w:szCs w:val="28"/>
              </w:rPr>
              <w:t xml:space="preserve">  </w:t>
            </w:r>
            <w:r>
              <w:rPr>
                <w:rFonts w:ascii="宋体" w:eastAsia="宋体" w:hAnsi="宋体" w:hint="eastAsia"/>
                <w:sz w:val="28"/>
                <w:szCs w:val="28"/>
              </w:rPr>
              <w:t>公司</w:t>
            </w:r>
            <w:r w:rsidRPr="002E7BB2">
              <w:rPr>
                <w:rFonts w:ascii="宋体" w:eastAsia="宋体" w:hAnsi="宋体" w:hint="eastAsia"/>
                <w:sz w:val="28"/>
                <w:szCs w:val="28"/>
              </w:rPr>
              <w:t>规划发展部副部长</w:t>
            </w:r>
            <w:r w:rsidR="000206A8">
              <w:rPr>
                <w:rFonts w:ascii="宋体" w:eastAsia="宋体" w:hAnsi="宋体" w:hint="eastAsia"/>
                <w:sz w:val="28"/>
                <w:szCs w:val="28"/>
              </w:rPr>
              <w:t>姜春林</w:t>
            </w:r>
            <w:r>
              <w:rPr>
                <w:rFonts w:ascii="宋体" w:eastAsia="宋体" w:hAnsi="宋体" w:hint="eastAsia"/>
                <w:sz w:val="28"/>
                <w:szCs w:val="28"/>
              </w:rPr>
              <w:t>、</w:t>
            </w:r>
            <w:r w:rsidR="00494A7B">
              <w:rPr>
                <w:rFonts w:ascii="宋体" w:eastAsia="宋体" w:hAnsi="宋体" w:hint="eastAsia"/>
                <w:sz w:val="28"/>
                <w:szCs w:val="28"/>
              </w:rPr>
              <w:t>生产技术部副部长</w:t>
            </w:r>
            <w:r w:rsidR="000206A8">
              <w:rPr>
                <w:rFonts w:ascii="宋体" w:eastAsia="宋体" w:hAnsi="宋体" w:hint="eastAsia"/>
                <w:sz w:val="28"/>
                <w:szCs w:val="28"/>
              </w:rPr>
              <w:t>李俊平</w:t>
            </w:r>
            <w:r>
              <w:rPr>
                <w:rFonts w:ascii="宋体" w:eastAsia="宋体" w:hAnsi="宋体" w:hint="eastAsia"/>
                <w:sz w:val="28"/>
                <w:szCs w:val="28"/>
              </w:rPr>
              <w:t>、</w:t>
            </w:r>
            <w:r w:rsidRPr="002E7BB2">
              <w:rPr>
                <w:rFonts w:ascii="宋体" w:eastAsia="宋体" w:hAnsi="宋体" w:hint="eastAsia"/>
                <w:sz w:val="28"/>
                <w:szCs w:val="28"/>
              </w:rPr>
              <w:t>证券部（法律事务部）副部长</w:t>
            </w:r>
            <w:r w:rsidR="000206A8">
              <w:rPr>
                <w:rFonts w:ascii="宋体" w:eastAsia="宋体" w:hAnsi="宋体" w:hint="eastAsia"/>
                <w:sz w:val="28"/>
                <w:szCs w:val="28"/>
              </w:rPr>
              <w:t>乔慧峰</w:t>
            </w:r>
            <w:r>
              <w:rPr>
                <w:rFonts w:ascii="宋体" w:eastAsia="宋体" w:hAnsi="宋体" w:hint="eastAsia"/>
                <w:sz w:val="28"/>
                <w:szCs w:val="28"/>
              </w:rPr>
              <w:t>及市场营销部相关人员。</w:t>
            </w:r>
          </w:p>
        </w:tc>
      </w:tr>
      <w:tr w:rsidR="00AF18E3" w:rsidRPr="00AF18E3" w14:paraId="0BE2832B" w14:textId="77777777" w:rsidTr="000A73E5">
        <w:trPr>
          <w:trHeight w:val="416"/>
        </w:trPr>
        <w:tc>
          <w:tcPr>
            <w:tcW w:w="2269" w:type="dxa"/>
            <w:vAlign w:val="center"/>
          </w:tcPr>
          <w:p w14:paraId="28C501C9" w14:textId="79EABE5C" w:rsidR="00AF18E3" w:rsidRPr="00AF18E3" w:rsidRDefault="00AF18E3" w:rsidP="006563BB">
            <w:pPr>
              <w:spacing w:line="400" w:lineRule="exact"/>
              <w:jc w:val="center"/>
              <w:rPr>
                <w:rFonts w:ascii="宋体" w:eastAsia="宋体" w:hAnsi="宋体"/>
                <w:sz w:val="28"/>
                <w:szCs w:val="28"/>
              </w:rPr>
            </w:pPr>
            <w:r>
              <w:rPr>
                <w:rFonts w:ascii="宋体" w:eastAsia="宋体" w:hAnsi="宋体" w:hint="eastAsia"/>
                <w:sz w:val="28"/>
                <w:szCs w:val="28"/>
              </w:rPr>
              <w:t>投资者关系活动主要内容</w:t>
            </w:r>
            <w:r w:rsidR="007A31C0">
              <w:rPr>
                <w:rFonts w:ascii="宋体" w:eastAsia="宋体" w:hAnsi="宋体" w:hint="eastAsia"/>
                <w:sz w:val="28"/>
                <w:szCs w:val="28"/>
              </w:rPr>
              <w:t>介绍</w:t>
            </w:r>
          </w:p>
        </w:tc>
        <w:tc>
          <w:tcPr>
            <w:tcW w:w="6458" w:type="dxa"/>
          </w:tcPr>
          <w:p w14:paraId="558505F4" w14:textId="54D174AB" w:rsidR="00AF18E3" w:rsidRPr="0003014A" w:rsidRDefault="00F2205F" w:rsidP="000377E4">
            <w:pPr>
              <w:spacing w:line="400" w:lineRule="exact"/>
              <w:ind w:firstLineChars="200" w:firstLine="560"/>
              <w:rPr>
                <w:rFonts w:ascii="宋体" w:eastAsia="宋体" w:hAnsi="宋体"/>
                <w:sz w:val="28"/>
                <w:szCs w:val="28"/>
              </w:rPr>
            </w:pPr>
            <w:r w:rsidRPr="0003014A">
              <w:rPr>
                <w:rFonts w:ascii="宋体" w:eastAsia="宋体" w:hAnsi="宋体" w:hint="eastAsia"/>
                <w:sz w:val="28"/>
                <w:szCs w:val="28"/>
              </w:rPr>
              <w:t>一、</w:t>
            </w:r>
            <w:r w:rsidR="00217045" w:rsidRPr="0003014A">
              <w:rPr>
                <w:rFonts w:ascii="宋体" w:eastAsia="宋体" w:hAnsi="宋体" w:hint="eastAsia"/>
                <w:sz w:val="28"/>
                <w:szCs w:val="28"/>
              </w:rPr>
              <w:t>董事会秘书介绍</w:t>
            </w:r>
            <w:r w:rsidRPr="0003014A">
              <w:rPr>
                <w:rFonts w:ascii="宋体" w:eastAsia="宋体" w:hAnsi="宋体" w:hint="eastAsia"/>
                <w:sz w:val="28"/>
                <w:szCs w:val="28"/>
              </w:rPr>
              <w:t>公司基本情况</w:t>
            </w:r>
          </w:p>
          <w:p w14:paraId="5D184753" w14:textId="77777777" w:rsidR="00F2205F" w:rsidRPr="0003014A" w:rsidRDefault="00F2205F" w:rsidP="000377E4">
            <w:pPr>
              <w:spacing w:line="400" w:lineRule="exact"/>
              <w:ind w:firstLineChars="200" w:firstLine="560"/>
              <w:rPr>
                <w:rFonts w:ascii="宋体" w:eastAsia="宋体" w:hAnsi="宋体"/>
                <w:sz w:val="28"/>
                <w:szCs w:val="28"/>
              </w:rPr>
            </w:pPr>
            <w:r w:rsidRPr="0003014A">
              <w:rPr>
                <w:rFonts w:ascii="宋体" w:eastAsia="宋体" w:hAnsi="宋体" w:hint="eastAsia"/>
                <w:sz w:val="28"/>
                <w:szCs w:val="28"/>
              </w:rPr>
              <w:t>二、投资者沟通交流</w:t>
            </w:r>
          </w:p>
          <w:p w14:paraId="0DEBF73B" w14:textId="385ED87A" w:rsidR="00F82564" w:rsidRPr="0003014A" w:rsidRDefault="00F82564" w:rsidP="000377E4">
            <w:pPr>
              <w:spacing w:line="400" w:lineRule="exact"/>
              <w:ind w:firstLineChars="200" w:firstLine="562"/>
              <w:rPr>
                <w:rFonts w:ascii="宋体" w:eastAsia="宋体" w:hAnsi="宋体"/>
                <w:b/>
                <w:sz w:val="28"/>
                <w:szCs w:val="28"/>
              </w:rPr>
            </w:pPr>
            <w:r w:rsidRPr="0003014A">
              <w:rPr>
                <w:rFonts w:ascii="宋体" w:eastAsia="宋体" w:hAnsi="宋体" w:hint="eastAsia"/>
                <w:b/>
                <w:sz w:val="28"/>
                <w:szCs w:val="28"/>
              </w:rPr>
              <w:t>问：公司近日发布了稀土精矿日常关联交易公告，请公司介绍公告中的定价公式和定价机制情况？</w:t>
            </w:r>
          </w:p>
          <w:p w14:paraId="307855F2" w14:textId="7B990898" w:rsidR="00F82564" w:rsidRPr="00F82564" w:rsidRDefault="00F82564" w:rsidP="000377E4">
            <w:pPr>
              <w:spacing w:line="400" w:lineRule="exact"/>
              <w:ind w:firstLineChars="200" w:firstLine="560"/>
              <w:rPr>
                <w:rFonts w:ascii="宋体" w:eastAsia="宋体" w:hAnsi="宋体"/>
                <w:sz w:val="28"/>
                <w:szCs w:val="28"/>
              </w:rPr>
            </w:pPr>
            <w:r w:rsidRPr="00F82564">
              <w:rPr>
                <w:rFonts w:ascii="宋体" w:eastAsia="宋体" w:hAnsi="宋体" w:hint="eastAsia"/>
                <w:sz w:val="28"/>
                <w:szCs w:val="28"/>
              </w:rPr>
              <w:t>答：公司近日披露的稀土精矿日常关联交易公告中的定价公式，在去</w:t>
            </w:r>
            <w:r w:rsidR="00DF223E">
              <w:rPr>
                <w:rFonts w:ascii="宋体" w:eastAsia="宋体" w:hAnsi="宋体" w:hint="eastAsia"/>
                <w:sz w:val="28"/>
                <w:szCs w:val="28"/>
              </w:rPr>
              <w:t>年</w:t>
            </w:r>
            <w:r w:rsidR="00F671CE">
              <w:rPr>
                <w:rFonts w:ascii="宋体" w:eastAsia="宋体" w:hAnsi="宋体" w:hint="eastAsia"/>
                <w:sz w:val="28"/>
                <w:szCs w:val="28"/>
              </w:rPr>
              <w:t>6月2</w:t>
            </w:r>
            <w:r w:rsidR="00F671CE">
              <w:rPr>
                <w:rFonts w:ascii="宋体" w:eastAsia="宋体" w:hAnsi="宋体"/>
                <w:sz w:val="28"/>
                <w:szCs w:val="28"/>
              </w:rPr>
              <w:t>7日</w:t>
            </w:r>
            <w:r w:rsidR="00F671CE">
              <w:rPr>
                <w:rFonts w:ascii="宋体" w:eastAsia="宋体" w:hAnsi="宋体" w:hint="eastAsia"/>
                <w:sz w:val="28"/>
                <w:szCs w:val="28"/>
              </w:rPr>
              <w:t>、</w:t>
            </w:r>
            <w:r w:rsidR="00F671CE">
              <w:rPr>
                <w:rFonts w:ascii="宋体" w:eastAsia="宋体" w:hAnsi="宋体"/>
                <w:sz w:val="28"/>
                <w:szCs w:val="28"/>
              </w:rPr>
              <w:t>10</w:t>
            </w:r>
            <w:r w:rsidR="00DF223E">
              <w:rPr>
                <w:rFonts w:ascii="宋体" w:eastAsia="宋体" w:hAnsi="宋体"/>
                <w:sz w:val="28"/>
                <w:szCs w:val="28"/>
              </w:rPr>
              <w:t>月</w:t>
            </w:r>
            <w:r w:rsidR="00F671CE">
              <w:rPr>
                <w:rFonts w:ascii="宋体" w:eastAsia="宋体" w:hAnsi="宋体" w:hint="eastAsia"/>
                <w:sz w:val="28"/>
                <w:szCs w:val="28"/>
              </w:rPr>
              <w:t>2</w:t>
            </w:r>
            <w:r w:rsidR="00F671CE">
              <w:rPr>
                <w:rFonts w:ascii="宋体" w:eastAsia="宋体" w:hAnsi="宋体"/>
                <w:sz w:val="28"/>
                <w:szCs w:val="28"/>
              </w:rPr>
              <w:t>6</w:t>
            </w:r>
            <w:r w:rsidR="00DF223E">
              <w:rPr>
                <w:rFonts w:ascii="宋体" w:eastAsia="宋体" w:hAnsi="宋体" w:hint="eastAsia"/>
                <w:sz w:val="28"/>
                <w:szCs w:val="28"/>
              </w:rPr>
              <w:t>日</w:t>
            </w:r>
            <w:r w:rsidR="00EE3C29">
              <w:rPr>
                <w:rFonts w:ascii="宋体" w:eastAsia="宋体" w:hAnsi="宋体" w:hint="eastAsia"/>
                <w:sz w:val="28"/>
                <w:szCs w:val="28"/>
              </w:rPr>
              <w:t>公司发布的相关公告中</w:t>
            </w:r>
            <w:r w:rsidRPr="00F82564">
              <w:rPr>
                <w:rFonts w:ascii="宋体" w:eastAsia="宋体" w:hAnsi="宋体" w:hint="eastAsia"/>
                <w:sz w:val="28"/>
                <w:szCs w:val="28"/>
              </w:rPr>
              <w:t>已披露。本次公告</w:t>
            </w:r>
            <w:r w:rsidR="00D96DBF">
              <w:rPr>
                <w:rFonts w:ascii="宋体" w:eastAsia="宋体" w:hAnsi="宋体" w:hint="eastAsia"/>
                <w:sz w:val="28"/>
                <w:szCs w:val="28"/>
              </w:rPr>
              <w:t>进一步明确了</w:t>
            </w:r>
            <w:r w:rsidRPr="00F82564">
              <w:rPr>
                <w:rFonts w:ascii="宋体" w:eastAsia="宋体" w:hAnsi="宋体" w:hint="eastAsia"/>
                <w:sz w:val="28"/>
                <w:szCs w:val="28"/>
              </w:rPr>
              <w:t>定价公式中的参数</w:t>
            </w:r>
            <w:r w:rsidR="00D96DBF">
              <w:rPr>
                <w:rFonts w:ascii="宋体" w:eastAsia="宋体" w:hAnsi="宋体" w:hint="eastAsia"/>
                <w:sz w:val="28"/>
                <w:szCs w:val="28"/>
              </w:rPr>
              <w:t>取值和按季度的调价机制</w:t>
            </w:r>
            <w:r w:rsidRPr="00F82564">
              <w:rPr>
                <w:rFonts w:ascii="宋体" w:eastAsia="宋体" w:hAnsi="宋体" w:hint="eastAsia"/>
                <w:sz w:val="28"/>
                <w:szCs w:val="28"/>
              </w:rPr>
              <w:t>，公式中的参数取值</w:t>
            </w:r>
            <w:r w:rsidR="00D96DBF">
              <w:rPr>
                <w:rFonts w:ascii="宋体" w:eastAsia="宋体" w:hAnsi="宋体" w:hint="eastAsia"/>
                <w:sz w:val="28"/>
                <w:szCs w:val="28"/>
              </w:rPr>
              <w:t>和调价机制</w:t>
            </w:r>
            <w:r w:rsidRPr="00F82564">
              <w:rPr>
                <w:rFonts w:ascii="宋体" w:eastAsia="宋体" w:hAnsi="宋体" w:hint="eastAsia"/>
                <w:sz w:val="28"/>
                <w:szCs w:val="28"/>
              </w:rPr>
              <w:t>更加透明、更趋市场化，主要体现在将定价公式中计算稀土精矿价格两种方法的权重做了明确，即各50%</w:t>
            </w:r>
            <w:r w:rsidR="00CD495F">
              <w:rPr>
                <w:rFonts w:ascii="宋体" w:eastAsia="宋体" w:hAnsi="宋体" w:hint="eastAsia"/>
                <w:sz w:val="28"/>
                <w:szCs w:val="28"/>
              </w:rPr>
              <w:t>，</w:t>
            </w:r>
            <w:r w:rsidRPr="00F82564">
              <w:rPr>
                <w:rFonts w:ascii="宋体" w:eastAsia="宋体" w:hAnsi="宋体" w:hint="eastAsia"/>
                <w:sz w:val="28"/>
                <w:szCs w:val="28"/>
              </w:rPr>
              <w:t>其他参数取自于上年度行业平均数据。</w:t>
            </w:r>
          </w:p>
          <w:p w14:paraId="1385F1A5" w14:textId="00003A9A" w:rsidR="00F82564" w:rsidRPr="00F82564" w:rsidRDefault="00F82564" w:rsidP="000377E4">
            <w:pPr>
              <w:spacing w:line="400" w:lineRule="exact"/>
              <w:ind w:firstLineChars="200" w:firstLine="560"/>
              <w:rPr>
                <w:rFonts w:ascii="宋体" w:eastAsia="宋体" w:hAnsi="宋体"/>
                <w:sz w:val="28"/>
                <w:szCs w:val="28"/>
              </w:rPr>
            </w:pPr>
            <w:r w:rsidRPr="00F82564">
              <w:rPr>
                <w:rFonts w:ascii="宋体" w:eastAsia="宋体" w:hAnsi="宋体" w:hint="eastAsia"/>
                <w:sz w:val="28"/>
                <w:szCs w:val="28"/>
              </w:rPr>
              <w:t>稀土氧化物价格取值中的稀土产品价格，是选取定价日前一季度百川网、瑞道网、亚洲金属网、我</w:t>
            </w:r>
            <w:r w:rsidRPr="00F82564">
              <w:rPr>
                <w:rFonts w:ascii="宋体" w:eastAsia="宋体" w:hAnsi="宋体" w:hint="eastAsia"/>
                <w:sz w:val="28"/>
                <w:szCs w:val="28"/>
              </w:rPr>
              <w:lastRenderedPageBreak/>
              <w:t>的钢铁网及ARGUS网五家网站均价，根据包头白云鄂博稀土矿稀土元素实际配分计算得出。当季稀土精矿价格体现了前一季度稀土产品价格波动情况，稀土产品市场价格的变化会在次季度的稀土精矿价格调整中给予体现。</w:t>
            </w:r>
          </w:p>
          <w:p w14:paraId="1493FA6C" w14:textId="77777777" w:rsidR="00F82564" w:rsidRPr="0003014A" w:rsidRDefault="00F82564" w:rsidP="000377E4">
            <w:pPr>
              <w:spacing w:line="400" w:lineRule="exact"/>
              <w:ind w:firstLineChars="200" w:firstLine="562"/>
              <w:rPr>
                <w:rFonts w:ascii="宋体" w:eastAsia="宋体" w:hAnsi="宋体"/>
                <w:b/>
                <w:sz w:val="28"/>
                <w:szCs w:val="28"/>
              </w:rPr>
            </w:pPr>
            <w:r w:rsidRPr="0003014A">
              <w:rPr>
                <w:rFonts w:ascii="宋体" w:eastAsia="宋体" w:hAnsi="宋体" w:hint="eastAsia"/>
                <w:b/>
                <w:sz w:val="28"/>
                <w:szCs w:val="28"/>
              </w:rPr>
              <w:t>问：请问公司获得的稀土总量控制指标都生产稀土氧化物了吗？</w:t>
            </w:r>
          </w:p>
          <w:p w14:paraId="0BFAAC8C" w14:textId="0F9D2BF0" w:rsidR="00F82564" w:rsidRPr="00F82564" w:rsidRDefault="00F82564" w:rsidP="000377E4">
            <w:pPr>
              <w:spacing w:line="400" w:lineRule="exact"/>
              <w:ind w:firstLineChars="200" w:firstLine="560"/>
              <w:rPr>
                <w:rFonts w:ascii="宋体" w:eastAsia="宋体" w:hAnsi="宋体"/>
                <w:sz w:val="28"/>
                <w:szCs w:val="28"/>
              </w:rPr>
            </w:pPr>
            <w:r w:rsidRPr="00F82564">
              <w:rPr>
                <w:rFonts w:ascii="宋体" w:eastAsia="宋体" w:hAnsi="宋体" w:hint="eastAsia"/>
                <w:sz w:val="28"/>
                <w:szCs w:val="28"/>
              </w:rPr>
              <w:t>答：公司每年按照国家下达的稀土</w:t>
            </w:r>
            <w:r w:rsidR="00A60FC0">
              <w:rPr>
                <w:rFonts w:ascii="宋体" w:eastAsia="宋体" w:hAnsi="宋体" w:hint="eastAsia"/>
                <w:sz w:val="28"/>
                <w:szCs w:val="28"/>
              </w:rPr>
              <w:t>冶炼分离产品</w:t>
            </w:r>
            <w:r w:rsidRPr="00F82564">
              <w:rPr>
                <w:rFonts w:ascii="宋体" w:eastAsia="宋体" w:hAnsi="宋体" w:hint="eastAsia"/>
                <w:sz w:val="28"/>
                <w:szCs w:val="28"/>
              </w:rPr>
              <w:t>总量控制指标生产稀土氧化物等稀土产品。</w:t>
            </w:r>
          </w:p>
          <w:p w14:paraId="2ABA29E3" w14:textId="3E3133F5" w:rsidR="00F82564" w:rsidRPr="0003014A" w:rsidRDefault="00F82564" w:rsidP="000377E4">
            <w:pPr>
              <w:spacing w:line="400" w:lineRule="exact"/>
              <w:ind w:firstLineChars="200" w:firstLine="562"/>
              <w:rPr>
                <w:rFonts w:ascii="宋体" w:eastAsia="宋体" w:hAnsi="宋体"/>
                <w:b/>
                <w:sz w:val="28"/>
                <w:szCs w:val="28"/>
              </w:rPr>
            </w:pPr>
            <w:r w:rsidRPr="0003014A">
              <w:rPr>
                <w:rFonts w:ascii="宋体" w:eastAsia="宋体" w:hAnsi="宋体" w:hint="eastAsia"/>
                <w:b/>
                <w:sz w:val="28"/>
                <w:szCs w:val="28"/>
              </w:rPr>
              <w:t>问：公司外购的稀土原料是否纳入稀土总量控制指标管理？</w:t>
            </w:r>
            <w:r w:rsidR="003D152B" w:rsidRPr="0003014A">
              <w:rPr>
                <w:rFonts w:ascii="宋体" w:eastAsia="宋体" w:hAnsi="宋体"/>
                <w:b/>
                <w:sz w:val="28"/>
                <w:szCs w:val="28"/>
              </w:rPr>
              <w:t xml:space="preserve"> </w:t>
            </w:r>
          </w:p>
          <w:p w14:paraId="42E5B7B1" w14:textId="4DB33855" w:rsidR="00F82564" w:rsidRPr="00F82564" w:rsidRDefault="00F82564" w:rsidP="000377E4">
            <w:pPr>
              <w:spacing w:line="400" w:lineRule="exact"/>
              <w:ind w:firstLineChars="200" w:firstLine="560"/>
              <w:rPr>
                <w:rFonts w:ascii="宋体" w:eastAsia="宋体" w:hAnsi="宋体"/>
                <w:sz w:val="28"/>
                <w:szCs w:val="28"/>
              </w:rPr>
            </w:pPr>
            <w:r w:rsidRPr="00F82564">
              <w:rPr>
                <w:rFonts w:ascii="宋体" w:eastAsia="宋体" w:hAnsi="宋体" w:hint="eastAsia"/>
                <w:sz w:val="28"/>
                <w:szCs w:val="28"/>
              </w:rPr>
              <w:t>答：</w:t>
            </w:r>
            <w:r w:rsidR="009335A9" w:rsidRPr="009335A9">
              <w:rPr>
                <w:rFonts w:ascii="宋体" w:eastAsia="宋体" w:hAnsi="宋体" w:hint="eastAsia"/>
                <w:sz w:val="28"/>
                <w:szCs w:val="28"/>
              </w:rPr>
              <w:t>国家向公司下达的稀土矿产品指标是岩矿型轻稀土矿产品指标，北方稀土生产以加工利用包头白云鄂博稀土矿为主。</w:t>
            </w:r>
          </w:p>
          <w:p w14:paraId="47546CB2" w14:textId="77777777" w:rsidR="00F82564" w:rsidRPr="0003014A" w:rsidRDefault="00F82564" w:rsidP="000377E4">
            <w:pPr>
              <w:spacing w:line="400" w:lineRule="exact"/>
              <w:ind w:firstLineChars="200" w:firstLine="562"/>
              <w:rPr>
                <w:rFonts w:ascii="宋体" w:eastAsia="宋体" w:hAnsi="宋体"/>
                <w:b/>
                <w:sz w:val="28"/>
                <w:szCs w:val="28"/>
              </w:rPr>
            </w:pPr>
            <w:r w:rsidRPr="0003014A">
              <w:rPr>
                <w:rFonts w:ascii="宋体" w:eastAsia="宋体" w:hAnsi="宋体" w:hint="eastAsia"/>
                <w:b/>
                <w:sz w:val="28"/>
                <w:szCs w:val="28"/>
              </w:rPr>
              <w:t>问：公司绿色冶炼升级改造项目建成投产后的产能情况？</w:t>
            </w:r>
          </w:p>
          <w:p w14:paraId="7ECF163C" w14:textId="77777777" w:rsidR="001341B6" w:rsidRDefault="00F82564" w:rsidP="000377E4">
            <w:pPr>
              <w:spacing w:line="400" w:lineRule="exact"/>
              <w:ind w:firstLineChars="200" w:firstLine="560"/>
              <w:rPr>
                <w:rFonts w:ascii="宋体" w:eastAsia="宋体" w:hAnsi="宋体"/>
                <w:sz w:val="28"/>
                <w:szCs w:val="28"/>
              </w:rPr>
            </w:pPr>
            <w:r w:rsidRPr="00F82564">
              <w:rPr>
                <w:rFonts w:ascii="宋体" w:eastAsia="宋体" w:hAnsi="宋体" w:hint="eastAsia"/>
                <w:sz w:val="28"/>
                <w:szCs w:val="28"/>
              </w:rPr>
              <w:t>答：</w:t>
            </w:r>
            <w:r w:rsidR="00291D78" w:rsidRPr="00291D78">
              <w:rPr>
                <w:rFonts w:ascii="宋体" w:eastAsia="宋体" w:hAnsi="宋体" w:hint="eastAsia"/>
                <w:sz w:val="28"/>
                <w:szCs w:val="28"/>
              </w:rPr>
              <w:t>本项目为产能置换技术升级改造项目。</w:t>
            </w:r>
            <w:r w:rsidR="00B449F2">
              <w:rPr>
                <w:rFonts w:ascii="宋体" w:eastAsia="宋体" w:hAnsi="宋体" w:hint="eastAsia"/>
                <w:sz w:val="28"/>
                <w:szCs w:val="28"/>
              </w:rPr>
              <w:t>项目</w:t>
            </w:r>
            <w:r w:rsidR="00291D78" w:rsidRPr="00291D78">
              <w:rPr>
                <w:rFonts w:ascii="宋体" w:eastAsia="宋体" w:hAnsi="宋体" w:hint="eastAsia"/>
                <w:sz w:val="28"/>
                <w:szCs w:val="28"/>
              </w:rPr>
              <w:t>拟采用“焙烧-水浸-转型-联动萃取分离-沉淀-煅烧”冶炼工艺技术，生产单一或混合稀土氧化物（碳酸盐、氯化物）。</w:t>
            </w:r>
            <w:r w:rsidR="00B449F2" w:rsidRPr="00B449F2">
              <w:rPr>
                <w:rFonts w:ascii="宋体" w:eastAsia="宋体" w:hAnsi="宋体" w:hint="eastAsia"/>
                <w:sz w:val="28"/>
                <w:szCs w:val="28"/>
              </w:rPr>
              <w:t>项目建成后，具备处理58.09%REO混合稀土精矿能力198000吨/年，以REO计115018吨/年；萃取分离能力106661.6吨/年（以REO计），沉淀和结晶能力141070吨/年（以REO计），灼烧能力39600吨/年（以REO计）。</w:t>
            </w:r>
          </w:p>
          <w:p w14:paraId="420B0204" w14:textId="6994ECB6" w:rsidR="00F82564" w:rsidRPr="0003014A" w:rsidRDefault="00F82564" w:rsidP="000377E4">
            <w:pPr>
              <w:spacing w:line="400" w:lineRule="exact"/>
              <w:ind w:firstLineChars="200" w:firstLine="562"/>
              <w:rPr>
                <w:rFonts w:ascii="宋体" w:eastAsia="宋体" w:hAnsi="宋体"/>
                <w:b/>
                <w:sz w:val="28"/>
                <w:szCs w:val="28"/>
              </w:rPr>
            </w:pPr>
            <w:r w:rsidRPr="0003014A">
              <w:rPr>
                <w:rFonts w:ascii="宋体" w:eastAsia="宋体" w:hAnsi="宋体" w:hint="eastAsia"/>
                <w:b/>
                <w:sz w:val="28"/>
                <w:szCs w:val="28"/>
              </w:rPr>
              <w:t>问：目前公司从磁材企业</w:t>
            </w:r>
            <w:r w:rsidR="00ED4C0C" w:rsidRPr="0003014A">
              <w:rPr>
                <w:rFonts w:ascii="宋体" w:eastAsia="宋体" w:hAnsi="宋体" w:hint="eastAsia"/>
                <w:b/>
                <w:sz w:val="28"/>
                <w:szCs w:val="28"/>
              </w:rPr>
              <w:t>拿到</w:t>
            </w:r>
            <w:r w:rsidRPr="0003014A">
              <w:rPr>
                <w:rFonts w:ascii="宋体" w:eastAsia="宋体" w:hAnsi="宋体" w:hint="eastAsia"/>
                <w:b/>
                <w:sz w:val="28"/>
                <w:szCs w:val="28"/>
              </w:rPr>
              <w:t>的废料占公司向磁材企业销售的比例是多少？</w:t>
            </w:r>
          </w:p>
          <w:p w14:paraId="3B591F5B" w14:textId="34637741" w:rsidR="00F82564" w:rsidRPr="00F82564" w:rsidRDefault="00F82564" w:rsidP="000377E4">
            <w:pPr>
              <w:spacing w:line="400" w:lineRule="exact"/>
              <w:ind w:firstLineChars="200" w:firstLine="560"/>
              <w:rPr>
                <w:rFonts w:ascii="宋体" w:eastAsia="宋体" w:hAnsi="宋体"/>
                <w:sz w:val="28"/>
                <w:szCs w:val="28"/>
              </w:rPr>
            </w:pPr>
            <w:r w:rsidRPr="00F82564">
              <w:rPr>
                <w:rFonts w:ascii="宋体" w:eastAsia="宋体" w:hAnsi="宋体" w:hint="eastAsia"/>
                <w:sz w:val="28"/>
                <w:szCs w:val="28"/>
              </w:rPr>
              <w:t>答：下游客户</w:t>
            </w:r>
            <w:r w:rsidR="00E604E2">
              <w:rPr>
                <w:rFonts w:ascii="宋体" w:eastAsia="宋体" w:hAnsi="宋体" w:hint="eastAsia"/>
                <w:sz w:val="28"/>
                <w:szCs w:val="28"/>
              </w:rPr>
              <w:t>的产品不同，回收废料的比例不同，</w:t>
            </w:r>
            <w:r w:rsidRPr="00F82564">
              <w:rPr>
                <w:rFonts w:ascii="宋体" w:eastAsia="宋体" w:hAnsi="宋体" w:hint="eastAsia"/>
                <w:sz w:val="28"/>
                <w:szCs w:val="28"/>
              </w:rPr>
              <w:t>销售给做磁钢的磁材企业</w:t>
            </w:r>
            <w:r w:rsidR="00E604E2">
              <w:rPr>
                <w:rFonts w:ascii="宋体" w:eastAsia="宋体" w:hAnsi="宋体" w:hint="eastAsia"/>
                <w:sz w:val="28"/>
                <w:szCs w:val="28"/>
              </w:rPr>
              <w:t>回收</w:t>
            </w:r>
            <w:r w:rsidRPr="00F82564">
              <w:rPr>
                <w:rFonts w:ascii="宋体" w:eastAsia="宋体" w:hAnsi="宋体" w:hint="eastAsia"/>
                <w:sz w:val="28"/>
                <w:szCs w:val="28"/>
              </w:rPr>
              <w:t>比例</w:t>
            </w:r>
            <w:r w:rsidR="00E604E2">
              <w:rPr>
                <w:rFonts w:ascii="宋体" w:eastAsia="宋体" w:hAnsi="宋体" w:hint="eastAsia"/>
                <w:sz w:val="28"/>
                <w:szCs w:val="28"/>
              </w:rPr>
              <w:t>高</w:t>
            </w:r>
            <w:r w:rsidRPr="00F82564">
              <w:rPr>
                <w:rFonts w:ascii="宋体" w:eastAsia="宋体" w:hAnsi="宋体" w:hint="eastAsia"/>
                <w:sz w:val="28"/>
                <w:szCs w:val="28"/>
              </w:rPr>
              <w:t>，销售给只做钕铁硼合金甩带片的磁材企业</w:t>
            </w:r>
            <w:r w:rsidR="00E604E2">
              <w:rPr>
                <w:rFonts w:ascii="宋体" w:eastAsia="宋体" w:hAnsi="宋体" w:hint="eastAsia"/>
                <w:sz w:val="28"/>
                <w:szCs w:val="28"/>
              </w:rPr>
              <w:t>回收比例低</w:t>
            </w:r>
            <w:r w:rsidRPr="00F82564">
              <w:rPr>
                <w:rFonts w:ascii="宋体" w:eastAsia="宋体" w:hAnsi="宋体" w:hint="eastAsia"/>
                <w:sz w:val="28"/>
                <w:szCs w:val="28"/>
              </w:rPr>
              <w:t>。</w:t>
            </w:r>
          </w:p>
          <w:p w14:paraId="6514BFF8" w14:textId="77777777" w:rsidR="00F82564" w:rsidRPr="0003014A" w:rsidRDefault="00F82564" w:rsidP="000377E4">
            <w:pPr>
              <w:spacing w:line="400" w:lineRule="exact"/>
              <w:ind w:firstLineChars="200" w:firstLine="562"/>
              <w:rPr>
                <w:rFonts w:ascii="宋体" w:eastAsia="宋体" w:hAnsi="宋体"/>
                <w:b/>
                <w:sz w:val="28"/>
                <w:szCs w:val="28"/>
              </w:rPr>
            </w:pPr>
            <w:r w:rsidRPr="0003014A">
              <w:rPr>
                <w:rFonts w:ascii="宋体" w:eastAsia="宋体" w:hAnsi="宋体" w:hint="eastAsia"/>
                <w:b/>
                <w:sz w:val="28"/>
                <w:szCs w:val="28"/>
              </w:rPr>
              <w:t>问：公司整合磁材板块后未来有什么新的规划？</w:t>
            </w:r>
          </w:p>
          <w:p w14:paraId="68158C18" w14:textId="5E53E0E2" w:rsidR="00F82564" w:rsidRPr="00F82564" w:rsidRDefault="008D55BD" w:rsidP="008D55BD">
            <w:pPr>
              <w:spacing w:line="400" w:lineRule="exact"/>
              <w:ind w:firstLineChars="200" w:firstLine="560"/>
              <w:rPr>
                <w:rFonts w:ascii="宋体" w:eastAsia="宋体" w:hAnsi="宋体"/>
                <w:sz w:val="28"/>
                <w:szCs w:val="28"/>
              </w:rPr>
            </w:pPr>
            <w:r>
              <w:rPr>
                <w:rFonts w:ascii="宋体" w:eastAsia="宋体" w:hAnsi="宋体" w:hint="eastAsia"/>
                <w:sz w:val="28"/>
                <w:szCs w:val="28"/>
              </w:rPr>
              <w:t>答：</w:t>
            </w:r>
            <w:r w:rsidR="00F82564" w:rsidRPr="00F82564">
              <w:rPr>
                <w:rFonts w:ascii="宋体" w:eastAsia="宋体" w:hAnsi="宋体" w:hint="eastAsia"/>
                <w:sz w:val="28"/>
                <w:szCs w:val="28"/>
              </w:rPr>
              <w:t>整合后的北方稀土磁材公司将按照“专业化整合、产业化经营”发展思路，进一步开展对标</w:t>
            </w:r>
            <w:r w:rsidR="0074248B">
              <w:rPr>
                <w:rFonts w:ascii="宋体" w:eastAsia="宋体" w:hAnsi="宋体" w:hint="eastAsia"/>
                <w:sz w:val="28"/>
                <w:szCs w:val="28"/>
              </w:rPr>
              <w:t>工作</w:t>
            </w:r>
            <w:r w:rsidR="00F82564" w:rsidRPr="00F82564">
              <w:rPr>
                <w:rFonts w:ascii="宋体" w:eastAsia="宋体" w:hAnsi="宋体" w:hint="eastAsia"/>
                <w:sz w:val="28"/>
                <w:szCs w:val="28"/>
              </w:rPr>
              <w:t>，调整产品结构，提高技术与装备水平，着力优化产能</w:t>
            </w:r>
            <w:r w:rsidR="00F82564" w:rsidRPr="00F82564">
              <w:rPr>
                <w:rFonts w:ascii="宋体" w:eastAsia="宋体" w:hAnsi="宋体" w:hint="eastAsia"/>
                <w:sz w:val="28"/>
                <w:szCs w:val="28"/>
              </w:rPr>
              <w:lastRenderedPageBreak/>
              <w:t>布局，高性能钕铁硼合金产能2022年末达到8万吨左右，“十四五”末力争达到15万吨左右；借助重组整合形成产业发展合力，通过自主建设、合资合作推动产业链延伸；在磁性材料产业领域构建专业化运营与管理体系，依托规模优势，统筹市场与资源配置，进一步增强抗风险能力及盈利能力，优化法人治理结构，促进规范运作，努力培育并打造综合实力全面领先的现代化磁性材料龙头企业，为公司“打造世界一流稀土领军企业”贡献力量。</w:t>
            </w:r>
          </w:p>
          <w:p w14:paraId="1DAC705A" w14:textId="77777777" w:rsidR="00F82564" w:rsidRPr="0003014A" w:rsidRDefault="00F82564" w:rsidP="000377E4">
            <w:pPr>
              <w:spacing w:line="400" w:lineRule="exact"/>
              <w:ind w:firstLineChars="200" w:firstLine="562"/>
              <w:rPr>
                <w:rFonts w:ascii="宋体" w:eastAsia="宋体" w:hAnsi="宋体"/>
                <w:b/>
                <w:sz w:val="28"/>
                <w:szCs w:val="28"/>
              </w:rPr>
            </w:pPr>
            <w:r w:rsidRPr="0003014A">
              <w:rPr>
                <w:rFonts w:ascii="宋体" w:eastAsia="宋体" w:hAnsi="宋体" w:hint="eastAsia"/>
                <w:b/>
                <w:sz w:val="28"/>
                <w:szCs w:val="28"/>
              </w:rPr>
              <w:t>问：公司磁材产业链延伸情况？</w:t>
            </w:r>
          </w:p>
          <w:p w14:paraId="7B5EFB4B" w14:textId="7806EECA" w:rsidR="00F82564" w:rsidRPr="00F82564" w:rsidRDefault="00F82564" w:rsidP="000377E4">
            <w:pPr>
              <w:spacing w:line="400" w:lineRule="exact"/>
              <w:ind w:firstLineChars="200" w:firstLine="560"/>
              <w:rPr>
                <w:rFonts w:ascii="宋体" w:eastAsia="宋体" w:hAnsi="宋体"/>
                <w:sz w:val="28"/>
                <w:szCs w:val="28"/>
              </w:rPr>
            </w:pPr>
            <w:r w:rsidRPr="00F82564">
              <w:rPr>
                <w:rFonts w:ascii="宋体" w:eastAsia="宋体" w:hAnsi="宋体" w:hint="eastAsia"/>
                <w:sz w:val="28"/>
                <w:szCs w:val="28"/>
              </w:rPr>
              <w:t>答：近年来，公司加快磁材产业链延伸，先后合资成立了三家主营磁体或电机</w:t>
            </w:r>
            <w:r w:rsidR="00ED4C0C">
              <w:rPr>
                <w:rFonts w:ascii="宋体" w:eastAsia="宋体" w:hAnsi="宋体" w:hint="eastAsia"/>
                <w:sz w:val="28"/>
                <w:szCs w:val="28"/>
              </w:rPr>
              <w:t>的</w:t>
            </w:r>
            <w:r w:rsidRPr="00F82564">
              <w:rPr>
                <w:rFonts w:ascii="宋体" w:eastAsia="宋体" w:hAnsi="宋体" w:hint="eastAsia"/>
                <w:sz w:val="28"/>
                <w:szCs w:val="28"/>
              </w:rPr>
              <w:t>生产企业。</w:t>
            </w:r>
          </w:p>
          <w:p w14:paraId="05DB5AD8" w14:textId="45C10DF9" w:rsidR="00F82564" w:rsidRPr="0003014A" w:rsidRDefault="00F82564" w:rsidP="000377E4">
            <w:pPr>
              <w:spacing w:line="400" w:lineRule="exact"/>
              <w:ind w:firstLineChars="200" w:firstLine="562"/>
              <w:rPr>
                <w:rFonts w:ascii="宋体" w:eastAsia="宋体" w:hAnsi="宋体"/>
                <w:b/>
                <w:sz w:val="28"/>
                <w:szCs w:val="28"/>
              </w:rPr>
            </w:pPr>
            <w:r w:rsidRPr="0003014A">
              <w:rPr>
                <w:rFonts w:ascii="宋体" w:eastAsia="宋体" w:hAnsi="宋体" w:hint="eastAsia"/>
                <w:b/>
                <w:sz w:val="28"/>
                <w:szCs w:val="28"/>
              </w:rPr>
              <w:t>问：公司未来在磁材废料</w:t>
            </w:r>
            <w:r w:rsidR="009B5515" w:rsidRPr="0003014A">
              <w:rPr>
                <w:rFonts w:ascii="宋体" w:eastAsia="宋体" w:hAnsi="宋体" w:hint="eastAsia"/>
                <w:b/>
                <w:sz w:val="28"/>
                <w:szCs w:val="28"/>
              </w:rPr>
              <w:t>领域</w:t>
            </w:r>
            <w:r w:rsidRPr="0003014A">
              <w:rPr>
                <w:rFonts w:ascii="宋体" w:eastAsia="宋体" w:hAnsi="宋体" w:hint="eastAsia"/>
                <w:b/>
                <w:sz w:val="28"/>
                <w:szCs w:val="28"/>
              </w:rPr>
              <w:t>的规划是什么？</w:t>
            </w:r>
          </w:p>
          <w:p w14:paraId="4B38C7D7" w14:textId="42C694BB" w:rsidR="00F82564" w:rsidRPr="00F82564" w:rsidRDefault="00F82564" w:rsidP="000377E4">
            <w:pPr>
              <w:spacing w:line="400" w:lineRule="exact"/>
              <w:ind w:firstLineChars="200" w:firstLine="560"/>
              <w:rPr>
                <w:rFonts w:ascii="宋体" w:eastAsia="宋体" w:hAnsi="宋体"/>
                <w:sz w:val="28"/>
                <w:szCs w:val="28"/>
              </w:rPr>
            </w:pPr>
            <w:r w:rsidRPr="00F82564">
              <w:rPr>
                <w:rFonts w:ascii="宋体" w:eastAsia="宋体" w:hAnsi="宋体" w:hint="eastAsia"/>
                <w:sz w:val="28"/>
                <w:szCs w:val="28"/>
              </w:rPr>
              <w:t>答：公司控股子公司信丰新利</w:t>
            </w:r>
            <w:r w:rsidR="0054129D">
              <w:rPr>
                <w:rFonts w:ascii="宋体" w:eastAsia="宋体" w:hAnsi="宋体" w:hint="eastAsia"/>
                <w:sz w:val="28"/>
                <w:szCs w:val="28"/>
              </w:rPr>
              <w:t>主营</w:t>
            </w:r>
            <w:r w:rsidRPr="00F82564">
              <w:rPr>
                <w:rFonts w:ascii="宋体" w:eastAsia="宋体" w:hAnsi="宋体" w:hint="eastAsia"/>
                <w:sz w:val="28"/>
                <w:szCs w:val="28"/>
              </w:rPr>
              <w:t>废料回收业务。</w:t>
            </w:r>
          </w:p>
          <w:p w14:paraId="5C5765DC" w14:textId="77777777" w:rsidR="00F82564" w:rsidRPr="0003014A" w:rsidRDefault="00F82564" w:rsidP="000377E4">
            <w:pPr>
              <w:spacing w:line="400" w:lineRule="exact"/>
              <w:ind w:firstLineChars="200" w:firstLine="562"/>
              <w:rPr>
                <w:rFonts w:ascii="宋体" w:eastAsia="宋体" w:hAnsi="宋体"/>
                <w:b/>
                <w:sz w:val="28"/>
                <w:szCs w:val="28"/>
              </w:rPr>
            </w:pPr>
            <w:r w:rsidRPr="0003014A">
              <w:rPr>
                <w:rFonts w:ascii="宋体" w:eastAsia="宋体" w:hAnsi="宋体" w:hint="eastAsia"/>
                <w:b/>
                <w:sz w:val="28"/>
                <w:szCs w:val="28"/>
              </w:rPr>
              <w:t>问：稀土产品价格未来走势怎么样？</w:t>
            </w:r>
          </w:p>
          <w:p w14:paraId="1FEB9233" w14:textId="6451E724" w:rsidR="00F82564" w:rsidRPr="00F82564" w:rsidRDefault="00F82564" w:rsidP="000377E4">
            <w:pPr>
              <w:spacing w:line="400" w:lineRule="exact"/>
              <w:ind w:firstLineChars="200" w:firstLine="560"/>
              <w:rPr>
                <w:rFonts w:ascii="宋体" w:eastAsia="宋体" w:hAnsi="宋体"/>
                <w:sz w:val="28"/>
                <w:szCs w:val="28"/>
              </w:rPr>
            </w:pPr>
            <w:r w:rsidRPr="00F82564">
              <w:rPr>
                <w:rFonts w:ascii="宋体" w:eastAsia="宋体" w:hAnsi="宋体" w:hint="eastAsia"/>
                <w:sz w:val="28"/>
                <w:szCs w:val="28"/>
              </w:rPr>
              <w:t>答：稀土产品市场价格</w:t>
            </w:r>
            <w:r w:rsidR="00253EE3">
              <w:rPr>
                <w:rFonts w:ascii="宋体" w:eastAsia="宋体" w:hAnsi="宋体" w:hint="eastAsia"/>
                <w:sz w:val="28"/>
                <w:szCs w:val="28"/>
              </w:rPr>
              <w:t>相对</w:t>
            </w:r>
            <w:r w:rsidRPr="00F82564">
              <w:rPr>
                <w:rFonts w:ascii="宋体" w:eastAsia="宋体" w:hAnsi="宋体" w:hint="eastAsia"/>
                <w:sz w:val="28"/>
                <w:szCs w:val="28"/>
              </w:rPr>
              <w:t>稳定有利于产业链上下游企业健康稳定可持续发展。</w:t>
            </w:r>
          </w:p>
          <w:p w14:paraId="2B5469DF" w14:textId="77777777" w:rsidR="00F82564" w:rsidRPr="0003014A" w:rsidRDefault="00F82564" w:rsidP="000377E4">
            <w:pPr>
              <w:spacing w:line="400" w:lineRule="exact"/>
              <w:ind w:firstLineChars="200" w:firstLine="562"/>
              <w:rPr>
                <w:rFonts w:ascii="宋体" w:eastAsia="宋体" w:hAnsi="宋体"/>
                <w:b/>
                <w:sz w:val="28"/>
                <w:szCs w:val="28"/>
              </w:rPr>
            </w:pPr>
            <w:r w:rsidRPr="0003014A">
              <w:rPr>
                <w:rFonts w:ascii="宋体" w:eastAsia="宋体" w:hAnsi="宋体" w:hint="eastAsia"/>
                <w:b/>
                <w:sz w:val="28"/>
                <w:szCs w:val="28"/>
              </w:rPr>
              <w:t>问：公司的长协订单比例有多少？</w:t>
            </w:r>
          </w:p>
          <w:p w14:paraId="606E6474" w14:textId="77777777" w:rsidR="00F82564" w:rsidRPr="00F82564" w:rsidRDefault="00F82564" w:rsidP="000377E4">
            <w:pPr>
              <w:spacing w:line="400" w:lineRule="exact"/>
              <w:ind w:firstLineChars="200" w:firstLine="560"/>
              <w:rPr>
                <w:rFonts w:ascii="宋体" w:eastAsia="宋体" w:hAnsi="宋体"/>
                <w:sz w:val="28"/>
                <w:szCs w:val="28"/>
              </w:rPr>
            </w:pPr>
            <w:r w:rsidRPr="00F82564">
              <w:rPr>
                <w:rFonts w:ascii="宋体" w:eastAsia="宋体" w:hAnsi="宋体" w:hint="eastAsia"/>
                <w:sz w:val="28"/>
                <w:szCs w:val="28"/>
              </w:rPr>
              <w:t>答：基本都是。</w:t>
            </w:r>
          </w:p>
          <w:p w14:paraId="0610AB2F" w14:textId="77777777" w:rsidR="00F82564" w:rsidRPr="0003014A" w:rsidRDefault="00F82564" w:rsidP="000377E4">
            <w:pPr>
              <w:spacing w:line="400" w:lineRule="exact"/>
              <w:ind w:firstLineChars="200" w:firstLine="562"/>
              <w:rPr>
                <w:rFonts w:ascii="宋体" w:eastAsia="宋体" w:hAnsi="宋体"/>
                <w:b/>
                <w:sz w:val="28"/>
                <w:szCs w:val="28"/>
              </w:rPr>
            </w:pPr>
            <w:r w:rsidRPr="0003014A">
              <w:rPr>
                <w:rFonts w:ascii="宋体" w:eastAsia="宋体" w:hAnsi="宋体" w:hint="eastAsia"/>
                <w:b/>
                <w:sz w:val="28"/>
                <w:szCs w:val="28"/>
              </w:rPr>
              <w:t>问：公司稀土产品的挂牌价形成机制是什么？</w:t>
            </w:r>
          </w:p>
          <w:p w14:paraId="4883D2E9" w14:textId="3AC53703" w:rsidR="00F82564" w:rsidRPr="00F82564" w:rsidRDefault="00F82564" w:rsidP="000377E4">
            <w:pPr>
              <w:spacing w:line="400" w:lineRule="exact"/>
              <w:ind w:firstLineChars="200" w:firstLine="560"/>
              <w:rPr>
                <w:rFonts w:ascii="宋体" w:eastAsia="宋体" w:hAnsi="宋体"/>
                <w:sz w:val="28"/>
                <w:szCs w:val="28"/>
              </w:rPr>
            </w:pPr>
            <w:r w:rsidRPr="00F82564">
              <w:rPr>
                <w:rFonts w:ascii="宋体" w:eastAsia="宋体" w:hAnsi="宋体" w:hint="eastAsia"/>
                <w:sz w:val="28"/>
                <w:szCs w:val="28"/>
              </w:rPr>
              <w:t>答：</w:t>
            </w:r>
            <w:r w:rsidR="00954561">
              <w:rPr>
                <w:rFonts w:ascii="宋体" w:eastAsia="宋体" w:hAnsi="宋体" w:hint="eastAsia"/>
                <w:sz w:val="28"/>
                <w:szCs w:val="28"/>
              </w:rPr>
              <w:t>公司综合考虑市场价格及预期、供应和需求情况确定每月挂牌价。</w:t>
            </w:r>
          </w:p>
          <w:p w14:paraId="043F0E43" w14:textId="77777777" w:rsidR="00F82564" w:rsidRPr="0003014A" w:rsidRDefault="00F82564" w:rsidP="000377E4">
            <w:pPr>
              <w:spacing w:line="400" w:lineRule="exact"/>
              <w:ind w:firstLineChars="200" w:firstLine="562"/>
              <w:rPr>
                <w:rFonts w:ascii="宋体" w:eastAsia="宋体" w:hAnsi="宋体"/>
                <w:b/>
                <w:sz w:val="28"/>
                <w:szCs w:val="28"/>
              </w:rPr>
            </w:pPr>
            <w:r w:rsidRPr="0003014A">
              <w:rPr>
                <w:rFonts w:ascii="宋体" w:eastAsia="宋体" w:hAnsi="宋体" w:hint="eastAsia"/>
                <w:b/>
                <w:sz w:val="28"/>
                <w:szCs w:val="28"/>
              </w:rPr>
              <w:t>问：去年下半年及今年一、二月份的市场需求怎么样？</w:t>
            </w:r>
          </w:p>
          <w:p w14:paraId="0212DD1C" w14:textId="4DD43548" w:rsidR="00F82564" w:rsidRPr="00F82564" w:rsidRDefault="001338C4" w:rsidP="000377E4">
            <w:pPr>
              <w:spacing w:line="400" w:lineRule="exact"/>
              <w:ind w:firstLineChars="200" w:firstLine="560"/>
              <w:rPr>
                <w:rFonts w:ascii="宋体" w:eastAsia="宋体" w:hAnsi="宋体"/>
                <w:sz w:val="28"/>
                <w:szCs w:val="28"/>
              </w:rPr>
            </w:pPr>
            <w:r>
              <w:rPr>
                <w:rFonts w:ascii="宋体" w:eastAsia="宋体" w:hAnsi="宋体" w:hint="eastAsia"/>
                <w:sz w:val="28"/>
                <w:szCs w:val="28"/>
              </w:rPr>
              <w:t>答：下游需求回暖较慢，消费不是很强劲</w:t>
            </w:r>
            <w:r w:rsidR="00F82564" w:rsidRPr="00F82564">
              <w:rPr>
                <w:rFonts w:ascii="宋体" w:eastAsia="宋体" w:hAnsi="宋体" w:hint="eastAsia"/>
                <w:sz w:val="28"/>
                <w:szCs w:val="28"/>
              </w:rPr>
              <w:t>。</w:t>
            </w:r>
          </w:p>
          <w:p w14:paraId="28B93A90" w14:textId="77777777" w:rsidR="00F82564" w:rsidRPr="0003014A" w:rsidRDefault="00F82564" w:rsidP="000377E4">
            <w:pPr>
              <w:spacing w:line="400" w:lineRule="exact"/>
              <w:ind w:firstLineChars="200" w:firstLine="562"/>
              <w:rPr>
                <w:rFonts w:ascii="宋体" w:eastAsia="宋体" w:hAnsi="宋体"/>
                <w:b/>
                <w:sz w:val="28"/>
                <w:szCs w:val="28"/>
              </w:rPr>
            </w:pPr>
            <w:r w:rsidRPr="0003014A">
              <w:rPr>
                <w:rFonts w:ascii="宋体" w:eastAsia="宋体" w:hAnsi="宋体" w:hint="eastAsia"/>
                <w:b/>
                <w:sz w:val="28"/>
                <w:szCs w:val="28"/>
              </w:rPr>
              <w:t>问：公司下游长协客户是贸易商还是磁材企业？采购模式、采购量及销售价是什么？</w:t>
            </w:r>
          </w:p>
          <w:p w14:paraId="18E71D62" w14:textId="68720CA9" w:rsidR="00F82564" w:rsidRPr="00F82564" w:rsidRDefault="00F82564" w:rsidP="000A73E5">
            <w:pPr>
              <w:spacing w:line="400" w:lineRule="exact"/>
              <w:ind w:firstLineChars="200" w:firstLine="560"/>
              <w:rPr>
                <w:rFonts w:ascii="宋体" w:eastAsia="宋体" w:hAnsi="宋体"/>
                <w:sz w:val="28"/>
                <w:szCs w:val="28"/>
              </w:rPr>
            </w:pPr>
            <w:r w:rsidRPr="00F82564">
              <w:rPr>
                <w:rFonts w:ascii="宋体" w:eastAsia="宋体" w:hAnsi="宋体" w:hint="eastAsia"/>
                <w:sz w:val="28"/>
                <w:szCs w:val="28"/>
              </w:rPr>
              <w:t>答：公司下游长协客户都是生产企业。公司每年初与长协客户签订一年期供应协议。</w:t>
            </w:r>
          </w:p>
          <w:p w14:paraId="755EEE52" w14:textId="0C7B7437" w:rsidR="00F82564" w:rsidRPr="0003014A" w:rsidRDefault="00F82564" w:rsidP="000377E4">
            <w:pPr>
              <w:spacing w:line="400" w:lineRule="exact"/>
              <w:ind w:firstLineChars="200" w:firstLine="562"/>
              <w:rPr>
                <w:rFonts w:ascii="宋体" w:eastAsia="宋体" w:hAnsi="宋体"/>
                <w:b/>
                <w:sz w:val="28"/>
                <w:szCs w:val="28"/>
              </w:rPr>
            </w:pPr>
            <w:r w:rsidRPr="0003014A">
              <w:rPr>
                <w:rFonts w:ascii="宋体" w:eastAsia="宋体" w:hAnsi="宋体" w:hint="eastAsia"/>
                <w:b/>
                <w:sz w:val="28"/>
                <w:szCs w:val="28"/>
              </w:rPr>
              <w:t>问：公司回收</w:t>
            </w:r>
            <w:r w:rsidR="00925DDA" w:rsidRPr="0003014A">
              <w:rPr>
                <w:rFonts w:ascii="宋体" w:eastAsia="宋体" w:hAnsi="宋体" w:hint="eastAsia"/>
                <w:b/>
                <w:sz w:val="28"/>
                <w:szCs w:val="28"/>
              </w:rPr>
              <w:t>磁材企业产生的废料</w:t>
            </w:r>
            <w:r w:rsidRPr="0003014A">
              <w:rPr>
                <w:rFonts w:ascii="宋体" w:eastAsia="宋体" w:hAnsi="宋体" w:hint="eastAsia"/>
                <w:b/>
                <w:sz w:val="28"/>
                <w:szCs w:val="28"/>
              </w:rPr>
              <w:t>按照什么价格</w:t>
            </w:r>
            <w:r w:rsidR="00925DDA" w:rsidRPr="0003014A">
              <w:rPr>
                <w:rFonts w:ascii="宋体" w:eastAsia="宋体" w:hAnsi="宋体" w:hint="eastAsia"/>
                <w:b/>
                <w:sz w:val="28"/>
                <w:szCs w:val="28"/>
              </w:rPr>
              <w:t>回收</w:t>
            </w:r>
            <w:r w:rsidRPr="0003014A">
              <w:rPr>
                <w:rFonts w:ascii="宋体" w:eastAsia="宋体" w:hAnsi="宋体" w:hint="eastAsia"/>
                <w:b/>
                <w:sz w:val="28"/>
                <w:szCs w:val="28"/>
              </w:rPr>
              <w:t>？</w:t>
            </w:r>
          </w:p>
          <w:p w14:paraId="28E247A0" w14:textId="371BE62B" w:rsidR="00834458" w:rsidRPr="00F82564" w:rsidRDefault="00F82564" w:rsidP="008121FD">
            <w:pPr>
              <w:spacing w:line="400" w:lineRule="exact"/>
              <w:ind w:firstLineChars="200" w:firstLine="560"/>
              <w:rPr>
                <w:rFonts w:ascii="宋体" w:eastAsia="宋体" w:hAnsi="宋体"/>
                <w:sz w:val="28"/>
                <w:szCs w:val="28"/>
              </w:rPr>
            </w:pPr>
            <w:r w:rsidRPr="00F82564">
              <w:rPr>
                <w:rFonts w:ascii="宋体" w:eastAsia="宋体" w:hAnsi="宋体" w:hint="eastAsia"/>
                <w:sz w:val="28"/>
                <w:szCs w:val="28"/>
              </w:rPr>
              <w:t>答：</w:t>
            </w:r>
            <w:r w:rsidR="008121FD">
              <w:rPr>
                <w:rFonts w:ascii="宋体" w:eastAsia="宋体" w:hAnsi="宋体" w:hint="eastAsia"/>
                <w:sz w:val="28"/>
                <w:szCs w:val="28"/>
              </w:rPr>
              <w:t>公司按照</w:t>
            </w:r>
            <w:r w:rsidR="008121FD" w:rsidRPr="00F82564">
              <w:rPr>
                <w:rFonts w:ascii="宋体" w:eastAsia="宋体" w:hAnsi="宋体" w:hint="eastAsia"/>
                <w:sz w:val="28"/>
                <w:szCs w:val="28"/>
              </w:rPr>
              <w:t>市场价</w:t>
            </w:r>
            <w:r w:rsidRPr="00F82564">
              <w:rPr>
                <w:rFonts w:ascii="宋体" w:eastAsia="宋体" w:hAnsi="宋体" w:hint="eastAsia"/>
                <w:sz w:val="28"/>
                <w:szCs w:val="28"/>
              </w:rPr>
              <w:t>回收</w:t>
            </w:r>
            <w:r w:rsidR="008121FD">
              <w:rPr>
                <w:rFonts w:ascii="宋体" w:eastAsia="宋体" w:hAnsi="宋体" w:hint="eastAsia"/>
                <w:sz w:val="28"/>
                <w:szCs w:val="28"/>
              </w:rPr>
              <w:t>磁材废料</w:t>
            </w:r>
            <w:r w:rsidRPr="00F82564">
              <w:rPr>
                <w:rFonts w:ascii="宋体" w:eastAsia="宋体" w:hAnsi="宋体" w:hint="eastAsia"/>
                <w:sz w:val="28"/>
                <w:szCs w:val="28"/>
              </w:rPr>
              <w:t>。</w:t>
            </w:r>
          </w:p>
        </w:tc>
      </w:tr>
      <w:tr w:rsidR="00AF18E3" w:rsidRPr="00AF18E3" w14:paraId="6FC81332" w14:textId="77777777" w:rsidTr="000377E4">
        <w:trPr>
          <w:trHeight w:val="570"/>
        </w:trPr>
        <w:tc>
          <w:tcPr>
            <w:tcW w:w="2269" w:type="dxa"/>
            <w:vAlign w:val="center"/>
          </w:tcPr>
          <w:p w14:paraId="0BCECB63" w14:textId="2E62F40D" w:rsidR="00AF18E3" w:rsidRPr="00AF18E3" w:rsidRDefault="00AF18E3" w:rsidP="00CC625A">
            <w:pPr>
              <w:spacing w:line="400" w:lineRule="exact"/>
              <w:jc w:val="center"/>
              <w:rPr>
                <w:rFonts w:ascii="宋体" w:eastAsia="宋体" w:hAnsi="宋体"/>
                <w:sz w:val="28"/>
                <w:szCs w:val="28"/>
              </w:rPr>
            </w:pPr>
            <w:r>
              <w:rPr>
                <w:rFonts w:ascii="宋体" w:eastAsia="宋体" w:hAnsi="宋体" w:hint="eastAsia"/>
                <w:sz w:val="28"/>
                <w:szCs w:val="28"/>
              </w:rPr>
              <w:lastRenderedPageBreak/>
              <w:t>附件清单</w:t>
            </w:r>
          </w:p>
        </w:tc>
        <w:tc>
          <w:tcPr>
            <w:tcW w:w="6458" w:type="dxa"/>
            <w:vAlign w:val="center"/>
          </w:tcPr>
          <w:p w14:paraId="175D4260" w14:textId="05834D76" w:rsidR="00AF18E3" w:rsidRPr="00AF18E3" w:rsidRDefault="00507CC3" w:rsidP="000377E4">
            <w:pPr>
              <w:spacing w:line="400" w:lineRule="exact"/>
              <w:rPr>
                <w:rFonts w:ascii="宋体" w:eastAsia="宋体" w:hAnsi="宋体"/>
                <w:sz w:val="28"/>
                <w:szCs w:val="28"/>
              </w:rPr>
            </w:pPr>
            <w:r>
              <w:rPr>
                <w:rFonts w:ascii="宋体" w:eastAsia="宋体" w:hAnsi="宋体" w:hint="eastAsia"/>
                <w:sz w:val="28"/>
                <w:szCs w:val="28"/>
              </w:rPr>
              <w:t>无</w:t>
            </w:r>
          </w:p>
        </w:tc>
      </w:tr>
      <w:tr w:rsidR="00F82564" w:rsidRPr="00AF18E3" w14:paraId="2B59C58D" w14:textId="77777777" w:rsidTr="00313C4E">
        <w:tc>
          <w:tcPr>
            <w:tcW w:w="8727" w:type="dxa"/>
            <w:gridSpan w:val="2"/>
            <w:vAlign w:val="center"/>
          </w:tcPr>
          <w:p w14:paraId="6EF7969C" w14:textId="3D903998" w:rsidR="00F82564" w:rsidRPr="00F82564" w:rsidRDefault="00F82564" w:rsidP="0021427D">
            <w:pPr>
              <w:spacing w:line="400" w:lineRule="exact"/>
              <w:rPr>
                <w:rFonts w:ascii="宋体" w:eastAsia="宋体" w:hAnsi="宋体"/>
                <w:sz w:val="28"/>
                <w:szCs w:val="28"/>
              </w:rPr>
            </w:pPr>
            <w:r w:rsidRPr="00F82564">
              <w:rPr>
                <w:rFonts w:ascii="宋体" w:eastAsia="宋体" w:hAnsi="宋体" w:hint="eastAsia"/>
                <w:sz w:val="28"/>
                <w:szCs w:val="28"/>
              </w:rPr>
              <w:lastRenderedPageBreak/>
              <w:t>注：公司严格遵守信息披露法律法规与投资者交流，如涉及公司战略规划等意向性目标，不视为公司或管理层对公司业绩的保证或承诺，敬请广大投资者注意投资风险。</w:t>
            </w:r>
          </w:p>
        </w:tc>
      </w:tr>
    </w:tbl>
    <w:p w14:paraId="0C0328E1" w14:textId="16CA75B3" w:rsidR="00AF18E3" w:rsidRPr="00AF18E3" w:rsidRDefault="00AF18E3" w:rsidP="00F82564">
      <w:pPr>
        <w:spacing w:line="400" w:lineRule="exact"/>
        <w:rPr>
          <w:rFonts w:ascii="宋体" w:eastAsia="宋体" w:hAnsi="宋体"/>
          <w:sz w:val="24"/>
        </w:rPr>
      </w:pPr>
    </w:p>
    <w:sectPr w:rsidR="00AF18E3" w:rsidRPr="00AF18E3">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580DD" w14:textId="77777777" w:rsidR="007E5B42" w:rsidRDefault="007E5B42" w:rsidP="00AF18E3">
      <w:pPr>
        <w:spacing w:line="240" w:lineRule="auto"/>
      </w:pPr>
      <w:r>
        <w:separator/>
      </w:r>
    </w:p>
  </w:endnote>
  <w:endnote w:type="continuationSeparator" w:id="0">
    <w:p w14:paraId="50FDF2DB" w14:textId="77777777" w:rsidR="007E5B42" w:rsidRDefault="007E5B42" w:rsidP="00AF18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574822"/>
      <w:docPartObj>
        <w:docPartGallery w:val="Page Numbers (Bottom of Page)"/>
        <w:docPartUnique/>
      </w:docPartObj>
    </w:sdtPr>
    <w:sdtEndPr>
      <w:rPr>
        <w:rFonts w:ascii="宋体" w:eastAsia="宋体" w:hAnsi="宋体"/>
        <w:sz w:val="28"/>
        <w:szCs w:val="28"/>
      </w:rPr>
    </w:sdtEndPr>
    <w:sdtContent>
      <w:p w14:paraId="6FA30F2E" w14:textId="1C1143B9" w:rsidR="00E67BF1" w:rsidRPr="00E67BF1" w:rsidRDefault="00E67BF1">
        <w:pPr>
          <w:pStyle w:val="a5"/>
          <w:jc w:val="center"/>
          <w:rPr>
            <w:rFonts w:ascii="宋体" w:eastAsia="宋体" w:hAnsi="宋体"/>
            <w:sz w:val="28"/>
            <w:szCs w:val="28"/>
          </w:rPr>
        </w:pPr>
        <w:r w:rsidRPr="00E67BF1">
          <w:rPr>
            <w:rFonts w:ascii="宋体" w:eastAsia="宋体" w:hAnsi="宋体"/>
            <w:sz w:val="28"/>
            <w:szCs w:val="28"/>
          </w:rPr>
          <w:fldChar w:fldCharType="begin"/>
        </w:r>
        <w:r w:rsidRPr="00E67BF1">
          <w:rPr>
            <w:rFonts w:ascii="宋体" w:eastAsia="宋体" w:hAnsi="宋体"/>
            <w:sz w:val="28"/>
            <w:szCs w:val="28"/>
          </w:rPr>
          <w:instrText>PAGE   \* MERGEFORMAT</w:instrText>
        </w:r>
        <w:r w:rsidRPr="00E67BF1">
          <w:rPr>
            <w:rFonts w:ascii="宋体" w:eastAsia="宋体" w:hAnsi="宋体"/>
            <w:sz w:val="28"/>
            <w:szCs w:val="28"/>
          </w:rPr>
          <w:fldChar w:fldCharType="separate"/>
        </w:r>
        <w:r w:rsidR="0003014A" w:rsidRPr="0003014A">
          <w:rPr>
            <w:rFonts w:ascii="宋体" w:eastAsia="宋体" w:hAnsi="宋体"/>
            <w:noProof/>
            <w:sz w:val="28"/>
            <w:szCs w:val="28"/>
            <w:lang w:val="zh-CN"/>
          </w:rPr>
          <w:t>4</w:t>
        </w:r>
        <w:r w:rsidRPr="00E67BF1">
          <w:rPr>
            <w:rFonts w:ascii="宋体" w:eastAsia="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48164" w14:textId="77777777" w:rsidR="007E5B42" w:rsidRDefault="007E5B42" w:rsidP="00AF18E3">
      <w:pPr>
        <w:spacing w:line="240" w:lineRule="auto"/>
      </w:pPr>
      <w:r>
        <w:separator/>
      </w:r>
    </w:p>
  </w:footnote>
  <w:footnote w:type="continuationSeparator" w:id="0">
    <w:p w14:paraId="41DE2D53" w14:textId="77777777" w:rsidR="007E5B42" w:rsidRDefault="007E5B42" w:rsidP="00AF18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F4E4" w14:textId="0832577E" w:rsidR="00AF18E3" w:rsidRPr="00B977D7" w:rsidRDefault="00AF18E3" w:rsidP="00AF18E3">
    <w:pPr>
      <w:rPr>
        <w:rFonts w:ascii="宋体" w:eastAsia="宋体" w:hAnsi="宋体"/>
        <w:sz w:val="21"/>
        <w:szCs w:val="21"/>
        <w:u w:val="single"/>
      </w:rPr>
    </w:pPr>
    <w:r w:rsidRPr="00B977D7">
      <w:rPr>
        <w:rFonts w:ascii="宋体" w:eastAsia="宋体" w:hAnsi="宋体" w:hint="eastAsia"/>
        <w:sz w:val="21"/>
        <w:szCs w:val="21"/>
        <w:u w:val="single"/>
      </w:rPr>
      <w:t>证券代码：6</w:t>
    </w:r>
    <w:r w:rsidRPr="00B977D7">
      <w:rPr>
        <w:rFonts w:ascii="宋体" w:eastAsia="宋体" w:hAnsi="宋体"/>
        <w:sz w:val="21"/>
        <w:szCs w:val="21"/>
        <w:u w:val="single"/>
      </w:rPr>
      <w:t xml:space="preserve">00111                                             </w:t>
    </w:r>
    <w:r w:rsidRPr="00B977D7">
      <w:rPr>
        <w:rFonts w:ascii="宋体" w:eastAsia="宋体" w:hAnsi="宋体" w:hint="eastAsia"/>
        <w:sz w:val="21"/>
        <w:szCs w:val="21"/>
        <w:u w:val="single"/>
      </w:rPr>
      <w:t>证券简称：北方稀土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1BB"/>
    <w:rsid w:val="00007F1B"/>
    <w:rsid w:val="000206A8"/>
    <w:rsid w:val="0003014A"/>
    <w:rsid w:val="00031806"/>
    <w:rsid w:val="000346FE"/>
    <w:rsid w:val="000377E4"/>
    <w:rsid w:val="0005145E"/>
    <w:rsid w:val="000A61BB"/>
    <w:rsid w:val="000A73E5"/>
    <w:rsid w:val="000B2BB0"/>
    <w:rsid w:val="000B7040"/>
    <w:rsid w:val="000E1D6C"/>
    <w:rsid w:val="000F4902"/>
    <w:rsid w:val="000F614D"/>
    <w:rsid w:val="0011424D"/>
    <w:rsid w:val="001338C4"/>
    <w:rsid w:val="001341B6"/>
    <w:rsid w:val="00141204"/>
    <w:rsid w:val="001504BF"/>
    <w:rsid w:val="00152480"/>
    <w:rsid w:val="00156419"/>
    <w:rsid w:val="00157890"/>
    <w:rsid w:val="00166472"/>
    <w:rsid w:val="00171EED"/>
    <w:rsid w:val="00175D2A"/>
    <w:rsid w:val="00176D09"/>
    <w:rsid w:val="001840C5"/>
    <w:rsid w:val="001863DF"/>
    <w:rsid w:val="00187C3E"/>
    <w:rsid w:val="001908FC"/>
    <w:rsid w:val="001C62BF"/>
    <w:rsid w:val="001D6150"/>
    <w:rsid w:val="001F0527"/>
    <w:rsid w:val="00202F7A"/>
    <w:rsid w:val="0020439B"/>
    <w:rsid w:val="00207DB3"/>
    <w:rsid w:val="0021427D"/>
    <w:rsid w:val="00217045"/>
    <w:rsid w:val="00225001"/>
    <w:rsid w:val="00232D7A"/>
    <w:rsid w:val="00247E4A"/>
    <w:rsid w:val="002518D0"/>
    <w:rsid w:val="00253EE3"/>
    <w:rsid w:val="00255068"/>
    <w:rsid w:val="00260CA3"/>
    <w:rsid w:val="002610C3"/>
    <w:rsid w:val="0026334F"/>
    <w:rsid w:val="00264CEC"/>
    <w:rsid w:val="002709B5"/>
    <w:rsid w:val="00270CEA"/>
    <w:rsid w:val="00271400"/>
    <w:rsid w:val="00291D78"/>
    <w:rsid w:val="00292919"/>
    <w:rsid w:val="002A7F7E"/>
    <w:rsid w:val="002B1D62"/>
    <w:rsid w:val="002B31F8"/>
    <w:rsid w:val="002C12B7"/>
    <w:rsid w:val="002C3857"/>
    <w:rsid w:val="002D544A"/>
    <w:rsid w:val="002E7BB2"/>
    <w:rsid w:val="00304076"/>
    <w:rsid w:val="00320500"/>
    <w:rsid w:val="00350231"/>
    <w:rsid w:val="0038662D"/>
    <w:rsid w:val="003879A6"/>
    <w:rsid w:val="00391B9D"/>
    <w:rsid w:val="003951F5"/>
    <w:rsid w:val="003A53E1"/>
    <w:rsid w:val="003D152B"/>
    <w:rsid w:val="003E6B6D"/>
    <w:rsid w:val="003E71C5"/>
    <w:rsid w:val="003F3F1B"/>
    <w:rsid w:val="004028CD"/>
    <w:rsid w:val="0040328C"/>
    <w:rsid w:val="00423223"/>
    <w:rsid w:val="004366FF"/>
    <w:rsid w:val="0044560C"/>
    <w:rsid w:val="00453A54"/>
    <w:rsid w:val="00453D05"/>
    <w:rsid w:val="00456F33"/>
    <w:rsid w:val="00462770"/>
    <w:rsid w:val="00476690"/>
    <w:rsid w:val="00482245"/>
    <w:rsid w:val="0048683F"/>
    <w:rsid w:val="00491DEC"/>
    <w:rsid w:val="00494A7B"/>
    <w:rsid w:val="004B7E61"/>
    <w:rsid w:val="004E2748"/>
    <w:rsid w:val="00507CC3"/>
    <w:rsid w:val="00510BDA"/>
    <w:rsid w:val="00531EB8"/>
    <w:rsid w:val="00532ADD"/>
    <w:rsid w:val="0054129D"/>
    <w:rsid w:val="005752DD"/>
    <w:rsid w:val="005803B1"/>
    <w:rsid w:val="00590B96"/>
    <w:rsid w:val="00591CF8"/>
    <w:rsid w:val="00592DED"/>
    <w:rsid w:val="00596BFF"/>
    <w:rsid w:val="005A3607"/>
    <w:rsid w:val="005C5193"/>
    <w:rsid w:val="005C720C"/>
    <w:rsid w:val="005D002D"/>
    <w:rsid w:val="005D2726"/>
    <w:rsid w:val="005E3043"/>
    <w:rsid w:val="005E40F0"/>
    <w:rsid w:val="005E6E0B"/>
    <w:rsid w:val="006018B4"/>
    <w:rsid w:val="00607CED"/>
    <w:rsid w:val="00610106"/>
    <w:rsid w:val="00621EB3"/>
    <w:rsid w:val="0063017D"/>
    <w:rsid w:val="006454F9"/>
    <w:rsid w:val="0065140A"/>
    <w:rsid w:val="006563BB"/>
    <w:rsid w:val="00676F9E"/>
    <w:rsid w:val="0068603C"/>
    <w:rsid w:val="00695BF6"/>
    <w:rsid w:val="006A6D01"/>
    <w:rsid w:val="007200D4"/>
    <w:rsid w:val="0072416C"/>
    <w:rsid w:val="00726D70"/>
    <w:rsid w:val="00731D5B"/>
    <w:rsid w:val="00740B97"/>
    <w:rsid w:val="0074248B"/>
    <w:rsid w:val="007700D6"/>
    <w:rsid w:val="00781B73"/>
    <w:rsid w:val="007A31C0"/>
    <w:rsid w:val="007C797C"/>
    <w:rsid w:val="007E5B42"/>
    <w:rsid w:val="007F6CB0"/>
    <w:rsid w:val="008121FD"/>
    <w:rsid w:val="0081426A"/>
    <w:rsid w:val="00817CB6"/>
    <w:rsid w:val="00824A3D"/>
    <w:rsid w:val="00826C92"/>
    <w:rsid w:val="00834458"/>
    <w:rsid w:val="0085089E"/>
    <w:rsid w:val="008763DF"/>
    <w:rsid w:val="00880C96"/>
    <w:rsid w:val="00882880"/>
    <w:rsid w:val="00890C10"/>
    <w:rsid w:val="0089166C"/>
    <w:rsid w:val="00892F91"/>
    <w:rsid w:val="008945E7"/>
    <w:rsid w:val="00895F7F"/>
    <w:rsid w:val="008C05AB"/>
    <w:rsid w:val="008D55BD"/>
    <w:rsid w:val="009117F5"/>
    <w:rsid w:val="0091500A"/>
    <w:rsid w:val="00925DDA"/>
    <w:rsid w:val="009335A9"/>
    <w:rsid w:val="00940DB2"/>
    <w:rsid w:val="00954561"/>
    <w:rsid w:val="00954A36"/>
    <w:rsid w:val="009649CE"/>
    <w:rsid w:val="00976196"/>
    <w:rsid w:val="0098232A"/>
    <w:rsid w:val="00994603"/>
    <w:rsid w:val="009A5618"/>
    <w:rsid w:val="009B5515"/>
    <w:rsid w:val="009C54CB"/>
    <w:rsid w:val="009E3859"/>
    <w:rsid w:val="009E5541"/>
    <w:rsid w:val="00A352C9"/>
    <w:rsid w:val="00A5081F"/>
    <w:rsid w:val="00A5389B"/>
    <w:rsid w:val="00A60FC0"/>
    <w:rsid w:val="00A65745"/>
    <w:rsid w:val="00A81240"/>
    <w:rsid w:val="00A949B9"/>
    <w:rsid w:val="00A953B0"/>
    <w:rsid w:val="00A97AFD"/>
    <w:rsid w:val="00AA04DF"/>
    <w:rsid w:val="00AB1BC3"/>
    <w:rsid w:val="00AB26A6"/>
    <w:rsid w:val="00AC751F"/>
    <w:rsid w:val="00AD3682"/>
    <w:rsid w:val="00AE3C2A"/>
    <w:rsid w:val="00AF18E3"/>
    <w:rsid w:val="00B0267D"/>
    <w:rsid w:val="00B141AC"/>
    <w:rsid w:val="00B22865"/>
    <w:rsid w:val="00B26CF9"/>
    <w:rsid w:val="00B40DB2"/>
    <w:rsid w:val="00B449F2"/>
    <w:rsid w:val="00B47CB3"/>
    <w:rsid w:val="00B552C4"/>
    <w:rsid w:val="00B60C7F"/>
    <w:rsid w:val="00B77FD0"/>
    <w:rsid w:val="00B977D7"/>
    <w:rsid w:val="00BA07EA"/>
    <w:rsid w:val="00BB66DA"/>
    <w:rsid w:val="00BC0701"/>
    <w:rsid w:val="00BD1210"/>
    <w:rsid w:val="00BE072E"/>
    <w:rsid w:val="00BE121F"/>
    <w:rsid w:val="00BF04CD"/>
    <w:rsid w:val="00BF7367"/>
    <w:rsid w:val="00C203D9"/>
    <w:rsid w:val="00C207D4"/>
    <w:rsid w:val="00C40E85"/>
    <w:rsid w:val="00C441BB"/>
    <w:rsid w:val="00C44906"/>
    <w:rsid w:val="00C53407"/>
    <w:rsid w:val="00C53B86"/>
    <w:rsid w:val="00C73B0D"/>
    <w:rsid w:val="00C816A0"/>
    <w:rsid w:val="00C824B4"/>
    <w:rsid w:val="00C879AC"/>
    <w:rsid w:val="00CB0A0C"/>
    <w:rsid w:val="00CB3E32"/>
    <w:rsid w:val="00CB7185"/>
    <w:rsid w:val="00CC625A"/>
    <w:rsid w:val="00CD341F"/>
    <w:rsid w:val="00CD495F"/>
    <w:rsid w:val="00CD758B"/>
    <w:rsid w:val="00CE2186"/>
    <w:rsid w:val="00CE7232"/>
    <w:rsid w:val="00D055BB"/>
    <w:rsid w:val="00D176B3"/>
    <w:rsid w:val="00D2391F"/>
    <w:rsid w:val="00D27F34"/>
    <w:rsid w:val="00D4795A"/>
    <w:rsid w:val="00D62D38"/>
    <w:rsid w:val="00D96DBF"/>
    <w:rsid w:val="00DA06B7"/>
    <w:rsid w:val="00DA50E5"/>
    <w:rsid w:val="00DC61CF"/>
    <w:rsid w:val="00DD714B"/>
    <w:rsid w:val="00DF223E"/>
    <w:rsid w:val="00DF5EFA"/>
    <w:rsid w:val="00E30D71"/>
    <w:rsid w:val="00E3770F"/>
    <w:rsid w:val="00E508B3"/>
    <w:rsid w:val="00E5199C"/>
    <w:rsid w:val="00E5736F"/>
    <w:rsid w:val="00E604E2"/>
    <w:rsid w:val="00E67BF1"/>
    <w:rsid w:val="00E71A95"/>
    <w:rsid w:val="00E7614F"/>
    <w:rsid w:val="00E86746"/>
    <w:rsid w:val="00E87292"/>
    <w:rsid w:val="00E9047B"/>
    <w:rsid w:val="00E944C6"/>
    <w:rsid w:val="00ED01C4"/>
    <w:rsid w:val="00ED4C0C"/>
    <w:rsid w:val="00EE3C29"/>
    <w:rsid w:val="00F2205F"/>
    <w:rsid w:val="00F23A9F"/>
    <w:rsid w:val="00F277E8"/>
    <w:rsid w:val="00F30157"/>
    <w:rsid w:val="00F31ABC"/>
    <w:rsid w:val="00F671CE"/>
    <w:rsid w:val="00F70E1C"/>
    <w:rsid w:val="00F767E5"/>
    <w:rsid w:val="00F768DA"/>
    <w:rsid w:val="00F82564"/>
    <w:rsid w:val="00F85AFF"/>
    <w:rsid w:val="00F966E6"/>
    <w:rsid w:val="00F96C3F"/>
    <w:rsid w:val="00FA1CD1"/>
    <w:rsid w:val="00FA4342"/>
    <w:rsid w:val="00FB1C11"/>
    <w:rsid w:val="00FB54D5"/>
    <w:rsid w:val="00FB6FFC"/>
    <w:rsid w:val="00FC3B24"/>
    <w:rsid w:val="00FE7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BCE73"/>
  <w15:chartTrackingRefBased/>
  <w15:docId w15:val="{F4473AF9-883E-4F16-992C-643A3C0B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1F8"/>
    <w:pPr>
      <w:widowControl w:val="0"/>
      <w:spacing w:line="580" w:lineRule="exact"/>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8E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AF18E3"/>
    <w:rPr>
      <w:rFonts w:ascii="Times New Roman" w:eastAsia="仿宋_GB2312" w:hAnsi="Times New Roman" w:cs="Times New Roman"/>
      <w:sz w:val="18"/>
      <w:szCs w:val="18"/>
    </w:rPr>
  </w:style>
  <w:style w:type="paragraph" w:styleId="a5">
    <w:name w:val="footer"/>
    <w:basedOn w:val="a"/>
    <w:link w:val="a6"/>
    <w:uiPriority w:val="99"/>
    <w:unhideWhenUsed/>
    <w:rsid w:val="00AF18E3"/>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AF18E3"/>
    <w:rPr>
      <w:rFonts w:ascii="Times New Roman" w:eastAsia="仿宋_GB2312" w:hAnsi="Times New Roman" w:cs="Times New Roman"/>
      <w:sz w:val="18"/>
      <w:szCs w:val="18"/>
    </w:rPr>
  </w:style>
  <w:style w:type="table" w:styleId="a7">
    <w:name w:val="Table Grid"/>
    <w:basedOn w:val="a1"/>
    <w:uiPriority w:val="39"/>
    <w:rsid w:val="00AF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341B6"/>
    <w:pPr>
      <w:spacing w:line="240" w:lineRule="auto"/>
    </w:pPr>
    <w:rPr>
      <w:sz w:val="18"/>
      <w:szCs w:val="18"/>
    </w:rPr>
  </w:style>
  <w:style w:type="character" w:customStyle="1" w:styleId="a9">
    <w:name w:val="批注框文本 字符"/>
    <w:basedOn w:val="a0"/>
    <w:link w:val="a8"/>
    <w:uiPriority w:val="99"/>
    <w:semiHidden/>
    <w:rsid w:val="001341B6"/>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4</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 剑</dc:creator>
  <cp:keywords/>
  <dc:description/>
  <cp:lastModifiedBy>郭 剑</cp:lastModifiedBy>
  <cp:revision>109</cp:revision>
  <cp:lastPrinted>2023-03-17T10:15:00Z</cp:lastPrinted>
  <dcterms:created xsi:type="dcterms:W3CDTF">2023-03-14T15:07:00Z</dcterms:created>
  <dcterms:modified xsi:type="dcterms:W3CDTF">2023-03-17T10:52:00Z</dcterms:modified>
</cp:coreProperties>
</file>