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43298" w14:textId="77777777" w:rsidR="009414C9" w:rsidRPr="00DD2477" w:rsidRDefault="009414C9" w:rsidP="008020EA">
      <w:pPr>
        <w:adjustRightInd w:val="0"/>
        <w:snapToGrid w:val="0"/>
        <w:spacing w:line="360" w:lineRule="auto"/>
        <w:ind w:firstLineChars="98" w:firstLine="235"/>
        <w:rPr>
          <w:rFonts w:ascii="华文仿宋" w:eastAsia="华文仿宋" w:hAnsi="华文仿宋"/>
          <w:b/>
          <w:sz w:val="24"/>
        </w:rPr>
      </w:pPr>
      <w:r w:rsidRPr="00DD2477">
        <w:rPr>
          <w:rFonts w:ascii="华文仿宋" w:eastAsia="华文仿宋" w:hAnsi="华文仿宋" w:hint="eastAsia"/>
          <w:b/>
          <w:sz w:val="24"/>
        </w:rPr>
        <w:t xml:space="preserve">证券代码：603567     </w:t>
      </w:r>
      <w:r w:rsidR="00585D32">
        <w:rPr>
          <w:rFonts w:ascii="华文仿宋" w:eastAsia="华文仿宋" w:hAnsi="华文仿宋" w:hint="eastAsia"/>
          <w:b/>
          <w:sz w:val="24"/>
        </w:rPr>
        <w:t xml:space="preserve">                            </w:t>
      </w:r>
      <w:r w:rsidRPr="00DD2477">
        <w:rPr>
          <w:rFonts w:ascii="华文仿宋" w:eastAsia="华文仿宋" w:hAnsi="华文仿宋" w:hint="eastAsia"/>
          <w:b/>
          <w:sz w:val="24"/>
        </w:rPr>
        <w:t>证券简称：珍宝岛</w:t>
      </w:r>
    </w:p>
    <w:p w14:paraId="62B5AF55" w14:textId="77777777" w:rsidR="009414C9" w:rsidRPr="00DD2477" w:rsidRDefault="009414C9" w:rsidP="009414C9">
      <w:pPr>
        <w:adjustRightInd w:val="0"/>
        <w:snapToGrid w:val="0"/>
        <w:spacing w:line="360" w:lineRule="auto"/>
        <w:rPr>
          <w:rFonts w:ascii="华文仿宋" w:eastAsia="华文仿宋" w:hAnsi="华文仿宋"/>
          <w:sz w:val="24"/>
        </w:rPr>
      </w:pPr>
    </w:p>
    <w:p w14:paraId="6F143FF8" w14:textId="77777777" w:rsidR="009414C9" w:rsidRPr="00DD2477" w:rsidRDefault="009414C9" w:rsidP="002B1D79">
      <w:pPr>
        <w:adjustRightInd w:val="0"/>
        <w:snapToGrid w:val="0"/>
        <w:spacing w:line="360" w:lineRule="auto"/>
        <w:ind w:firstLine="510"/>
        <w:jc w:val="center"/>
        <w:rPr>
          <w:rFonts w:ascii="华文仿宋" w:eastAsia="华文仿宋" w:hAnsi="华文仿宋"/>
          <w:b/>
          <w:bCs/>
          <w:color w:val="FF0000"/>
          <w:sz w:val="36"/>
          <w:szCs w:val="36"/>
        </w:rPr>
      </w:pPr>
      <w:r w:rsidRPr="00DD2477">
        <w:rPr>
          <w:rFonts w:ascii="华文仿宋" w:eastAsia="华文仿宋" w:hAnsi="华文仿宋" w:hint="eastAsia"/>
          <w:b/>
          <w:bCs/>
          <w:color w:val="FF0000"/>
          <w:sz w:val="36"/>
          <w:szCs w:val="36"/>
        </w:rPr>
        <w:t>黑龙江珍宝岛</w:t>
      </w:r>
      <w:r w:rsidRPr="00DD2477">
        <w:rPr>
          <w:rFonts w:ascii="华文仿宋" w:eastAsia="华文仿宋" w:hAnsi="华文仿宋"/>
          <w:b/>
          <w:bCs/>
          <w:color w:val="FF0000"/>
          <w:sz w:val="36"/>
          <w:szCs w:val="36"/>
        </w:rPr>
        <w:t>药业</w:t>
      </w:r>
      <w:r w:rsidRPr="00DD2477">
        <w:rPr>
          <w:rFonts w:ascii="华文仿宋" w:eastAsia="华文仿宋" w:hAnsi="华文仿宋" w:hint="eastAsia"/>
          <w:b/>
          <w:bCs/>
          <w:color w:val="FF0000"/>
          <w:sz w:val="36"/>
          <w:szCs w:val="36"/>
        </w:rPr>
        <w:t>股份有限公司</w:t>
      </w:r>
    </w:p>
    <w:p w14:paraId="76E7031A" w14:textId="77777777" w:rsidR="00D5542B" w:rsidRPr="00DD2477" w:rsidRDefault="00143A99" w:rsidP="002B1D79">
      <w:pPr>
        <w:adjustRightInd w:val="0"/>
        <w:snapToGrid w:val="0"/>
        <w:spacing w:line="360" w:lineRule="auto"/>
        <w:ind w:firstLine="510"/>
        <w:jc w:val="center"/>
        <w:rPr>
          <w:rFonts w:ascii="华文仿宋" w:eastAsia="华文仿宋" w:hAnsi="华文仿宋"/>
          <w:b/>
          <w:bCs/>
          <w:color w:val="FF0000"/>
          <w:sz w:val="36"/>
          <w:szCs w:val="36"/>
        </w:rPr>
      </w:pPr>
      <w:r w:rsidRPr="00DD2477">
        <w:rPr>
          <w:rFonts w:ascii="华文仿宋" w:eastAsia="华文仿宋" w:hAnsi="华文仿宋" w:hint="eastAsia"/>
          <w:b/>
          <w:bCs/>
          <w:color w:val="FF0000"/>
          <w:sz w:val="36"/>
          <w:szCs w:val="36"/>
        </w:rPr>
        <w:t>投资者关系活动记录表</w:t>
      </w:r>
    </w:p>
    <w:p w14:paraId="185DB85D" w14:textId="2F403182" w:rsidR="00143A99" w:rsidRPr="00BF61FE" w:rsidRDefault="009877F6" w:rsidP="00143A99">
      <w:pPr>
        <w:tabs>
          <w:tab w:val="left" w:pos="1080"/>
        </w:tabs>
        <w:adjustRightInd w:val="0"/>
        <w:snapToGrid w:val="0"/>
        <w:spacing w:line="360" w:lineRule="auto"/>
        <w:ind w:firstLineChars="200" w:firstLine="480"/>
        <w:jc w:val="right"/>
        <w:rPr>
          <w:rFonts w:ascii="华文仿宋" w:eastAsiaTheme="minorEastAsia" w:hAnsi="华文仿宋"/>
          <w:sz w:val="24"/>
        </w:rPr>
      </w:pPr>
      <w:r w:rsidRPr="00DD2477">
        <w:rPr>
          <w:rFonts w:ascii="华文仿宋" w:eastAsia="华文仿宋" w:hAnsi="华文仿宋" w:hint="eastAsia"/>
          <w:sz w:val="24"/>
        </w:rPr>
        <w:t>编号：</w:t>
      </w:r>
      <w:r w:rsidR="00143A99" w:rsidRPr="00DD2477">
        <w:rPr>
          <w:rFonts w:ascii="华文仿宋" w:eastAsia="华文仿宋" w:hAnsi="华文仿宋" w:hint="eastAsia"/>
          <w:sz w:val="24"/>
        </w:rPr>
        <w:t>20</w:t>
      </w:r>
      <w:r w:rsidR="00351B2F">
        <w:rPr>
          <w:rFonts w:ascii="华文仿宋" w:eastAsia="华文仿宋" w:hAnsi="华文仿宋" w:hint="eastAsia"/>
          <w:sz w:val="24"/>
        </w:rPr>
        <w:t>2</w:t>
      </w:r>
      <w:r w:rsidR="00E21517">
        <w:rPr>
          <w:rFonts w:ascii="华文仿宋" w:eastAsia="华文仿宋" w:hAnsi="华文仿宋" w:hint="eastAsia"/>
          <w:sz w:val="24"/>
        </w:rPr>
        <w:t>3</w:t>
      </w:r>
      <w:r w:rsidR="003E6807">
        <w:rPr>
          <w:rFonts w:ascii="华文仿宋" w:eastAsia="华文仿宋" w:hAnsi="华文仿宋" w:hint="eastAsia"/>
          <w:sz w:val="24"/>
        </w:rPr>
        <w:t>-</w:t>
      </w:r>
      <w:r w:rsidR="009D42CD">
        <w:rPr>
          <w:rFonts w:ascii="华文仿宋" w:eastAsia="华文仿宋" w:hAnsi="华文仿宋" w:hint="eastAsia"/>
          <w:sz w:val="24"/>
        </w:rPr>
        <w:t>0</w:t>
      </w:r>
      <w:r w:rsidR="00E21517">
        <w:rPr>
          <w:rFonts w:ascii="华文仿宋" w:eastAsia="华文仿宋" w:hAnsi="华文仿宋" w:hint="eastAsia"/>
          <w:sz w:val="24"/>
        </w:rPr>
        <w:t>0</w:t>
      </w:r>
      <w:r w:rsidR="00AA14C1">
        <w:rPr>
          <w:rFonts w:ascii="华文仿宋" w:eastAsia="华文仿宋" w:hAnsi="华文仿宋" w:hint="eastAsia"/>
          <w:sz w:val="24"/>
        </w:rPr>
        <w:t>4</w:t>
      </w:r>
    </w:p>
    <w:tbl>
      <w:tblPr>
        <w:tblStyle w:val="a8"/>
        <w:tblW w:w="8897" w:type="dxa"/>
        <w:tblLook w:val="04A0" w:firstRow="1" w:lastRow="0" w:firstColumn="1" w:lastColumn="0" w:noHBand="0" w:noVBand="1"/>
      </w:tblPr>
      <w:tblGrid>
        <w:gridCol w:w="1951"/>
        <w:gridCol w:w="6946"/>
      </w:tblGrid>
      <w:tr w:rsidR="00143A99" w:rsidRPr="00585D32" w14:paraId="603995AB" w14:textId="77777777" w:rsidTr="0045358B">
        <w:tc>
          <w:tcPr>
            <w:tcW w:w="1951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35"/>
            </w:tblGrid>
            <w:tr w:rsidR="00143A99" w:rsidRPr="00585D32" w14:paraId="04F00DA9" w14:textId="77777777">
              <w:trPr>
                <w:trHeight w:val="360"/>
              </w:trPr>
              <w:tc>
                <w:tcPr>
                  <w:tcW w:w="0" w:type="auto"/>
                </w:tcPr>
                <w:p w14:paraId="5E768C45" w14:textId="77777777" w:rsidR="00143A99" w:rsidRPr="00585D32" w:rsidRDefault="00143A99" w:rsidP="008020EA">
                  <w:pPr>
                    <w:pStyle w:val="Default"/>
                    <w:jc w:val="center"/>
                    <w:rPr>
                      <w:rFonts w:ascii="华文仿宋" w:eastAsia="华文仿宋" w:hAnsi="华文仿宋"/>
                      <w:b/>
                    </w:rPr>
                  </w:pPr>
                  <w:r w:rsidRPr="00585D32">
                    <w:rPr>
                      <w:rFonts w:ascii="华文仿宋" w:eastAsia="华文仿宋" w:hAnsi="华文仿宋" w:hint="eastAsia"/>
                      <w:b/>
                    </w:rPr>
                    <w:t>投资者关系活动类别</w:t>
                  </w:r>
                </w:p>
              </w:tc>
            </w:tr>
          </w:tbl>
          <w:p w14:paraId="0848B0AA" w14:textId="77777777" w:rsidR="00143A99" w:rsidRPr="00585D32" w:rsidRDefault="00143A99" w:rsidP="008020EA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976"/>
            </w:tblGrid>
            <w:tr w:rsidR="00143A99" w:rsidRPr="00585D32" w14:paraId="3AC0E4DA" w14:textId="77777777">
              <w:trPr>
                <w:trHeight w:val="600"/>
              </w:trPr>
              <w:tc>
                <w:tcPr>
                  <w:tcW w:w="0" w:type="auto"/>
                </w:tcPr>
                <w:p w14:paraId="67AE19EF" w14:textId="2895B30A" w:rsidR="00143A99" w:rsidRPr="00585D32" w:rsidRDefault="00AA14C1" w:rsidP="0045358B">
                  <w:pPr>
                    <w:pStyle w:val="Default"/>
                    <w:spacing w:line="440" w:lineRule="exact"/>
                    <w:jc w:val="both"/>
                    <w:rPr>
                      <w:rFonts w:ascii="华文仿宋" w:eastAsia="华文仿宋" w:hAnsi="华文仿宋"/>
                    </w:rPr>
                  </w:pPr>
                  <w:r w:rsidRPr="00D039FC">
                    <w:rPr>
                      <w:rFonts w:ascii="华文仿宋" w:eastAsia="华文仿宋" w:hAnsi="华文仿宋" w:cs="Times New Roman" w:hint="eastAsia"/>
                    </w:rPr>
                    <w:t>□</w:t>
                  </w:r>
                  <w:r w:rsidR="00143A99" w:rsidRPr="00585D32">
                    <w:rPr>
                      <w:rFonts w:ascii="华文仿宋" w:eastAsia="华文仿宋" w:hAnsi="华文仿宋" w:hint="eastAsia"/>
                    </w:rPr>
                    <w:t>特定对象调研</w:t>
                  </w:r>
                  <w:r w:rsidR="00D039FC" w:rsidRPr="00D039FC">
                    <w:rPr>
                      <w:rFonts w:ascii="华文仿宋" w:eastAsia="华文仿宋" w:hAnsi="华文仿宋" w:cs="Times New Roman" w:hint="eastAsia"/>
                    </w:rPr>
                    <w:t>□</w:t>
                  </w:r>
                  <w:r w:rsidR="00143A99" w:rsidRPr="00585D32">
                    <w:rPr>
                      <w:rFonts w:ascii="华文仿宋" w:eastAsia="华文仿宋" w:hAnsi="华文仿宋" w:hint="eastAsia"/>
                    </w:rPr>
                    <w:t>分析</w:t>
                  </w:r>
                  <w:proofErr w:type="gramStart"/>
                  <w:r w:rsidR="00143A99" w:rsidRPr="00585D32">
                    <w:rPr>
                      <w:rFonts w:ascii="华文仿宋" w:eastAsia="华文仿宋" w:hAnsi="华文仿宋" w:hint="eastAsia"/>
                    </w:rPr>
                    <w:t>师会议</w:t>
                  </w:r>
                  <w:proofErr w:type="gramEnd"/>
                  <w:r w:rsidR="00143A99" w:rsidRPr="00585D32">
                    <w:rPr>
                      <w:rFonts w:ascii="华文仿宋" w:eastAsia="华文仿宋" w:hAnsi="华文仿宋" w:hint="eastAsia"/>
                    </w:rPr>
                    <w:t>□媒体采访□业绩说明会</w:t>
                  </w:r>
                </w:p>
                <w:p w14:paraId="1D25DE29" w14:textId="2170FECC" w:rsidR="00143A99" w:rsidRPr="00585D32" w:rsidRDefault="00143A99" w:rsidP="0045358B">
                  <w:pPr>
                    <w:pStyle w:val="Default"/>
                    <w:spacing w:line="440" w:lineRule="exact"/>
                    <w:jc w:val="both"/>
                    <w:rPr>
                      <w:rFonts w:ascii="华文仿宋" w:eastAsia="华文仿宋" w:hAnsi="华文仿宋"/>
                    </w:rPr>
                  </w:pPr>
                  <w:r w:rsidRPr="00585D32">
                    <w:rPr>
                      <w:rFonts w:ascii="华文仿宋" w:eastAsia="华文仿宋" w:hAnsi="华文仿宋" w:hint="eastAsia"/>
                    </w:rPr>
                    <w:t>□新闻发布会</w:t>
                  </w:r>
                  <w:r w:rsidR="00D632A0" w:rsidRPr="00585D32">
                    <w:rPr>
                      <w:rFonts w:ascii="华文仿宋" w:eastAsia="华文仿宋" w:hAnsi="华文仿宋" w:cs="Times New Roman"/>
                    </w:rPr>
                    <w:t>√</w:t>
                  </w:r>
                  <w:r w:rsidRPr="00585D32">
                    <w:rPr>
                      <w:rFonts w:ascii="华文仿宋" w:eastAsia="华文仿宋" w:hAnsi="华文仿宋" w:hint="eastAsia"/>
                    </w:rPr>
                    <w:t>路演活动</w:t>
                  </w:r>
                  <w:r w:rsidR="006960DE" w:rsidRPr="00585D32">
                    <w:rPr>
                      <w:rFonts w:ascii="华文仿宋" w:eastAsia="华文仿宋" w:hAnsi="华文仿宋" w:cs="Times New Roman"/>
                    </w:rPr>
                    <w:t>√</w:t>
                  </w:r>
                  <w:r w:rsidRPr="00585D32">
                    <w:rPr>
                      <w:rFonts w:ascii="华文仿宋" w:eastAsia="华文仿宋" w:hAnsi="华文仿宋" w:hint="eastAsia"/>
                    </w:rPr>
                    <w:t>现场参观</w:t>
                  </w:r>
                </w:p>
                <w:p w14:paraId="50C899CB" w14:textId="77777777" w:rsidR="00143A99" w:rsidRPr="00585D32" w:rsidRDefault="00143A99" w:rsidP="0045358B">
                  <w:pPr>
                    <w:pStyle w:val="Default"/>
                    <w:spacing w:line="440" w:lineRule="exact"/>
                    <w:jc w:val="both"/>
                    <w:rPr>
                      <w:rFonts w:ascii="华文仿宋" w:eastAsia="华文仿宋" w:hAnsi="华文仿宋"/>
                    </w:rPr>
                  </w:pPr>
                  <w:r w:rsidRPr="00585D32">
                    <w:rPr>
                      <w:rFonts w:ascii="华文仿宋" w:eastAsia="华文仿宋" w:hAnsi="华文仿宋" w:hint="eastAsia"/>
                    </w:rPr>
                    <w:t>□其他（</w:t>
                  </w:r>
                  <w:proofErr w:type="gramStart"/>
                  <w:r w:rsidRPr="00585D32">
                    <w:rPr>
                      <w:rFonts w:ascii="华文仿宋" w:eastAsia="华文仿宋" w:hAnsi="华文仿宋" w:hint="eastAsia"/>
                    </w:rPr>
                    <w:t>请文字</w:t>
                  </w:r>
                  <w:proofErr w:type="gramEnd"/>
                  <w:r w:rsidRPr="00585D32">
                    <w:rPr>
                      <w:rFonts w:ascii="华文仿宋" w:eastAsia="华文仿宋" w:hAnsi="华文仿宋" w:hint="eastAsia"/>
                    </w:rPr>
                    <w:t>说明其他活动内容）</w:t>
                  </w:r>
                </w:p>
              </w:tc>
            </w:tr>
          </w:tbl>
          <w:p w14:paraId="15184C73" w14:textId="77777777" w:rsidR="00143A99" w:rsidRPr="00585D32" w:rsidRDefault="00143A99" w:rsidP="0045358B">
            <w:pPr>
              <w:tabs>
                <w:tab w:val="left" w:pos="1080"/>
              </w:tabs>
              <w:adjustRightInd w:val="0"/>
              <w:snapToGrid w:val="0"/>
              <w:spacing w:line="440" w:lineRule="exact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843403" w:rsidRPr="00585D32" w14:paraId="02C3F635" w14:textId="77777777" w:rsidTr="001F65EE">
        <w:trPr>
          <w:trHeight w:val="1680"/>
        </w:trPr>
        <w:tc>
          <w:tcPr>
            <w:tcW w:w="1951" w:type="dxa"/>
            <w:vAlign w:val="center"/>
          </w:tcPr>
          <w:p w14:paraId="70463B9D" w14:textId="68CD9B14" w:rsidR="00843403" w:rsidRDefault="00843403" w:rsidP="00843403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jc w:val="center"/>
              <w:rPr>
                <w:rFonts w:ascii="华文仿宋" w:eastAsia="华文仿宋" w:hAnsi="华文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b/>
                <w:color w:val="000000"/>
                <w:kern w:val="0"/>
                <w:sz w:val="24"/>
                <w:szCs w:val="24"/>
              </w:rPr>
              <w:t>时</w:t>
            </w:r>
            <w:r w:rsidR="00440DF6">
              <w:rPr>
                <w:rFonts w:ascii="华文仿宋" w:eastAsia="华文仿宋" w:hAnsi="华文仿宋" w:cs="宋体" w:hint="eastAsia"/>
                <w:b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华文仿宋" w:eastAsia="华文仿宋" w:hAnsi="华文仿宋" w:cs="宋体" w:hint="eastAsia"/>
                <w:b/>
                <w:color w:val="000000"/>
                <w:kern w:val="0"/>
                <w:sz w:val="24"/>
                <w:szCs w:val="24"/>
              </w:rPr>
              <w:t>间</w:t>
            </w:r>
          </w:p>
          <w:p w14:paraId="3C9F4F83" w14:textId="77777777" w:rsidR="00843403" w:rsidRDefault="00843403" w:rsidP="00843403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jc w:val="center"/>
              <w:rPr>
                <w:rFonts w:ascii="华文仿宋" w:eastAsia="华文仿宋" w:hAnsi="华文仿宋" w:cs="宋体"/>
                <w:b/>
                <w:color w:val="000000"/>
                <w:kern w:val="0"/>
                <w:sz w:val="24"/>
                <w:szCs w:val="24"/>
              </w:rPr>
            </w:pPr>
            <w:r w:rsidRPr="00843403">
              <w:rPr>
                <w:rFonts w:ascii="华文仿宋" w:eastAsia="华文仿宋" w:hAnsi="华文仿宋" w:cs="宋体" w:hint="eastAsia"/>
                <w:b/>
                <w:color w:val="000000"/>
                <w:kern w:val="0"/>
                <w:sz w:val="24"/>
                <w:szCs w:val="24"/>
              </w:rPr>
              <w:t>参与单位名称</w:t>
            </w:r>
          </w:p>
          <w:p w14:paraId="4B9FC710" w14:textId="46BA3313" w:rsidR="00843403" w:rsidRPr="00843403" w:rsidRDefault="00843403" w:rsidP="00843403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jc w:val="center"/>
              <w:rPr>
                <w:rFonts w:ascii="华文仿宋" w:eastAsia="华文仿宋" w:hAnsi="华文仿宋" w:cs="宋体"/>
                <w:b/>
                <w:color w:val="000000"/>
                <w:kern w:val="0"/>
                <w:sz w:val="24"/>
                <w:szCs w:val="24"/>
              </w:rPr>
            </w:pPr>
            <w:r w:rsidRPr="00843403">
              <w:rPr>
                <w:rFonts w:ascii="华文仿宋" w:eastAsia="华文仿宋" w:hAnsi="华文仿宋" w:cs="宋体" w:hint="eastAsia"/>
                <w:b/>
                <w:color w:val="000000"/>
                <w:kern w:val="0"/>
                <w:sz w:val="24"/>
                <w:szCs w:val="24"/>
              </w:rPr>
              <w:t>人员姓名</w:t>
            </w:r>
          </w:p>
        </w:tc>
        <w:tc>
          <w:tcPr>
            <w:tcW w:w="6946" w:type="dxa"/>
            <w:vAlign w:val="center"/>
          </w:tcPr>
          <w:p w14:paraId="3ED7FAB4" w14:textId="4D422032" w:rsidR="00843403" w:rsidRDefault="00843403" w:rsidP="004764D6">
            <w:pPr>
              <w:tabs>
                <w:tab w:val="left" w:pos="1080"/>
              </w:tabs>
              <w:adjustRightInd w:val="0"/>
              <w:snapToGrid w:val="0"/>
              <w:spacing w:line="440" w:lineRule="exact"/>
              <w:rPr>
                <w:rFonts w:ascii="华文仿宋" w:eastAsia="华文仿宋" w:hAnsi="华文仿宋"/>
                <w:sz w:val="24"/>
              </w:rPr>
            </w:pPr>
            <w:r w:rsidRPr="00585D32">
              <w:rPr>
                <w:rFonts w:ascii="华文仿宋" w:eastAsia="华文仿宋" w:hAnsi="华文仿宋" w:hint="eastAsia"/>
                <w:sz w:val="24"/>
              </w:rPr>
              <w:t>2</w:t>
            </w:r>
            <w:r w:rsidRPr="00585D32">
              <w:rPr>
                <w:rFonts w:ascii="华文仿宋" w:eastAsia="华文仿宋" w:hAnsi="华文仿宋"/>
                <w:sz w:val="24"/>
              </w:rPr>
              <w:t>02</w:t>
            </w:r>
            <w:r w:rsidR="00E21517">
              <w:rPr>
                <w:rFonts w:ascii="华文仿宋" w:eastAsia="华文仿宋" w:hAnsi="华文仿宋" w:hint="eastAsia"/>
                <w:sz w:val="24"/>
              </w:rPr>
              <w:t>3</w:t>
            </w:r>
            <w:r w:rsidRPr="00585D32">
              <w:rPr>
                <w:rFonts w:ascii="华文仿宋" w:eastAsia="华文仿宋" w:hAnsi="华文仿宋" w:hint="eastAsia"/>
                <w:sz w:val="24"/>
              </w:rPr>
              <w:t>年</w:t>
            </w:r>
            <w:r w:rsidR="00274842">
              <w:rPr>
                <w:rFonts w:ascii="华文仿宋" w:eastAsia="华文仿宋" w:hAnsi="华文仿宋" w:hint="eastAsia"/>
                <w:sz w:val="24"/>
              </w:rPr>
              <w:t>3</w:t>
            </w:r>
            <w:r w:rsidRPr="00585D32">
              <w:rPr>
                <w:rFonts w:ascii="华文仿宋" w:eastAsia="华文仿宋" w:hAnsi="华文仿宋" w:hint="eastAsia"/>
                <w:sz w:val="24"/>
              </w:rPr>
              <w:t>月</w:t>
            </w:r>
            <w:r w:rsidR="00274842">
              <w:rPr>
                <w:rFonts w:ascii="华文仿宋" w:eastAsia="华文仿宋" w:hAnsi="华文仿宋" w:hint="eastAsia"/>
                <w:sz w:val="24"/>
              </w:rPr>
              <w:t>28</w:t>
            </w:r>
            <w:r w:rsidRPr="00585D32">
              <w:rPr>
                <w:rFonts w:ascii="华文仿宋" w:eastAsia="华文仿宋" w:hAnsi="华文仿宋" w:hint="eastAsia"/>
                <w:sz w:val="24"/>
              </w:rPr>
              <w:t xml:space="preserve">日 </w:t>
            </w:r>
          </w:p>
          <w:p w14:paraId="253ECC22" w14:textId="369DABE3" w:rsidR="00E21517" w:rsidRDefault="00274842" w:rsidP="00E21517">
            <w:pPr>
              <w:tabs>
                <w:tab w:val="left" w:pos="1080"/>
              </w:tabs>
              <w:adjustRightInd w:val="0"/>
              <w:snapToGrid w:val="0"/>
              <w:spacing w:line="440" w:lineRule="exac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8:00-11:30（</w:t>
            </w:r>
            <w:r w:rsidR="00843403">
              <w:rPr>
                <w:rFonts w:ascii="华文仿宋" w:eastAsia="华文仿宋" w:hAnsi="华文仿宋" w:hint="eastAsia"/>
                <w:sz w:val="24"/>
              </w:rPr>
              <w:t>北京时间）</w:t>
            </w:r>
          </w:p>
          <w:p w14:paraId="4BA48D0D" w14:textId="116DE89E" w:rsidR="00FE21A3" w:rsidRPr="00FE21A3" w:rsidRDefault="00FE21A3" w:rsidP="00630BBA">
            <w:pPr>
              <w:tabs>
                <w:tab w:val="left" w:pos="1080"/>
              </w:tabs>
              <w:adjustRightInd w:val="0"/>
              <w:snapToGrid w:val="0"/>
              <w:spacing w:line="440" w:lineRule="exact"/>
              <w:rPr>
                <w:rFonts w:ascii="华文仿宋" w:eastAsia="华文仿宋" w:hAnsi="华文仿宋"/>
                <w:sz w:val="24"/>
              </w:rPr>
            </w:pPr>
            <w:r w:rsidRPr="00FE21A3">
              <w:rPr>
                <w:rFonts w:ascii="华文仿宋" w:eastAsia="华文仿宋" w:hAnsi="华文仿宋" w:hint="eastAsia"/>
                <w:sz w:val="24"/>
              </w:rPr>
              <w:t>北京泰德圣私募基金、国鸣投资、</w:t>
            </w:r>
            <w:proofErr w:type="gramStart"/>
            <w:r w:rsidRPr="00FE21A3">
              <w:rPr>
                <w:rFonts w:ascii="华文仿宋" w:eastAsia="华文仿宋" w:hAnsi="华文仿宋" w:hint="eastAsia"/>
                <w:sz w:val="24"/>
              </w:rPr>
              <w:t>远希基金</w:t>
            </w:r>
            <w:proofErr w:type="gramEnd"/>
            <w:r w:rsidRPr="00FE21A3">
              <w:rPr>
                <w:rFonts w:ascii="华文仿宋" w:eastAsia="华文仿宋" w:hAnsi="华文仿宋" w:hint="eastAsia"/>
                <w:sz w:val="24"/>
              </w:rPr>
              <w:t>、上海原力</w:t>
            </w:r>
            <w:proofErr w:type="gramStart"/>
            <w:r w:rsidRPr="00FE21A3">
              <w:rPr>
                <w:rFonts w:ascii="华文仿宋" w:eastAsia="华文仿宋" w:hAnsi="华文仿宋" w:hint="eastAsia"/>
                <w:sz w:val="24"/>
              </w:rPr>
              <w:t>融汇</w:t>
            </w:r>
            <w:proofErr w:type="gramEnd"/>
            <w:r w:rsidRPr="00FE21A3">
              <w:rPr>
                <w:rFonts w:ascii="华文仿宋" w:eastAsia="华文仿宋" w:hAnsi="华文仿宋" w:hint="eastAsia"/>
                <w:sz w:val="24"/>
              </w:rPr>
              <w:t>企业管理咨询、</w:t>
            </w:r>
            <w:proofErr w:type="gramStart"/>
            <w:r w:rsidRPr="00FE21A3">
              <w:rPr>
                <w:rFonts w:ascii="华文仿宋" w:eastAsia="华文仿宋" w:hAnsi="华文仿宋" w:hint="eastAsia"/>
                <w:sz w:val="24"/>
              </w:rPr>
              <w:t>远希基金</w:t>
            </w:r>
            <w:proofErr w:type="gramEnd"/>
            <w:r w:rsidRPr="00FE21A3">
              <w:rPr>
                <w:rFonts w:ascii="华文仿宋" w:eastAsia="华文仿宋" w:hAnsi="华文仿宋" w:hint="eastAsia"/>
                <w:sz w:val="24"/>
              </w:rPr>
              <w:t>、北京大时代私募基金、太平洋保险、</w:t>
            </w:r>
            <w:proofErr w:type="gramStart"/>
            <w:r w:rsidRPr="00FE21A3">
              <w:rPr>
                <w:rFonts w:ascii="华文仿宋" w:eastAsia="华文仿宋" w:hAnsi="华文仿宋" w:hint="eastAsia"/>
                <w:sz w:val="24"/>
              </w:rPr>
              <w:t>上海胜帮私募</w:t>
            </w:r>
            <w:proofErr w:type="gramEnd"/>
            <w:r w:rsidRPr="00FE21A3">
              <w:rPr>
                <w:rFonts w:ascii="华文仿宋" w:eastAsia="华文仿宋" w:hAnsi="华文仿宋" w:hint="eastAsia"/>
                <w:sz w:val="24"/>
              </w:rPr>
              <w:t>基金、北京金百镕投资管理有限公司、银河基金、</w:t>
            </w:r>
            <w:proofErr w:type="gramStart"/>
            <w:r w:rsidRPr="00FE21A3">
              <w:rPr>
                <w:rFonts w:ascii="华文仿宋" w:eastAsia="华文仿宋" w:hAnsi="华文仿宋" w:hint="eastAsia"/>
                <w:sz w:val="24"/>
              </w:rPr>
              <w:t>汇添富</w:t>
            </w:r>
            <w:proofErr w:type="gramEnd"/>
            <w:r w:rsidRPr="00FE21A3">
              <w:rPr>
                <w:rFonts w:ascii="华文仿宋" w:eastAsia="华文仿宋" w:hAnsi="华文仿宋" w:hint="eastAsia"/>
                <w:sz w:val="24"/>
              </w:rPr>
              <w:t>基金、</w:t>
            </w:r>
            <w:proofErr w:type="gramStart"/>
            <w:r w:rsidRPr="00FE21A3">
              <w:rPr>
                <w:rFonts w:ascii="华文仿宋" w:eastAsia="华文仿宋" w:hAnsi="华文仿宋" w:hint="eastAsia"/>
                <w:sz w:val="24"/>
              </w:rPr>
              <w:t>昶</w:t>
            </w:r>
            <w:proofErr w:type="gramEnd"/>
            <w:r w:rsidRPr="00FE21A3">
              <w:rPr>
                <w:rFonts w:ascii="华文仿宋" w:eastAsia="华文仿宋" w:hAnsi="华文仿宋" w:hint="eastAsia"/>
                <w:sz w:val="24"/>
              </w:rPr>
              <w:t>元投资、博道基金、融通基金、</w:t>
            </w:r>
            <w:proofErr w:type="gramStart"/>
            <w:r w:rsidRPr="00FE21A3">
              <w:rPr>
                <w:rFonts w:ascii="华文仿宋" w:eastAsia="华文仿宋" w:hAnsi="华文仿宋" w:hint="eastAsia"/>
                <w:sz w:val="24"/>
              </w:rPr>
              <w:t>天弘基金</w:t>
            </w:r>
            <w:proofErr w:type="gramEnd"/>
            <w:r w:rsidRPr="00FE21A3">
              <w:rPr>
                <w:rFonts w:ascii="华文仿宋" w:eastAsia="华文仿宋" w:hAnsi="华文仿宋" w:hint="eastAsia"/>
                <w:sz w:val="24"/>
              </w:rPr>
              <w:t>、中海基金、合众基金、上银基金、华宝基金、惠升基金、中加基金、东方阿尔法基金、工银安盛、泰泽基金、上海博扬基金、宁立投资、</w:t>
            </w:r>
            <w:proofErr w:type="gramStart"/>
            <w:r w:rsidRPr="00FE21A3">
              <w:rPr>
                <w:rFonts w:ascii="华文仿宋" w:eastAsia="华文仿宋" w:hAnsi="华文仿宋" w:hint="eastAsia"/>
                <w:sz w:val="24"/>
              </w:rPr>
              <w:t>贲</w:t>
            </w:r>
            <w:proofErr w:type="gramEnd"/>
            <w:r w:rsidRPr="00FE21A3">
              <w:rPr>
                <w:rFonts w:ascii="华文仿宋" w:eastAsia="华文仿宋" w:hAnsi="华文仿宋" w:hint="eastAsia"/>
                <w:sz w:val="24"/>
              </w:rPr>
              <w:t>舜基金、</w:t>
            </w:r>
            <w:r w:rsidR="00630BBA" w:rsidRPr="00FE21A3">
              <w:rPr>
                <w:rFonts w:ascii="华文仿宋" w:eastAsia="华文仿宋" w:hAnsi="华文仿宋" w:hint="eastAsia"/>
                <w:sz w:val="24"/>
              </w:rPr>
              <w:t>大风资产、</w:t>
            </w:r>
            <w:r w:rsidRPr="00FE21A3">
              <w:rPr>
                <w:rFonts w:ascii="华文仿宋" w:eastAsia="华文仿宋" w:hAnsi="华文仿宋" w:hint="eastAsia"/>
                <w:sz w:val="24"/>
              </w:rPr>
              <w:t>民建投资</w:t>
            </w:r>
            <w:r w:rsidR="004A4F29">
              <w:rPr>
                <w:rFonts w:ascii="华文仿宋" w:eastAsia="华文仿宋" w:hAnsi="华文仿宋" w:hint="eastAsia"/>
                <w:sz w:val="24"/>
              </w:rPr>
              <w:t>、</w:t>
            </w:r>
            <w:r w:rsidRPr="00FE21A3">
              <w:rPr>
                <w:rFonts w:ascii="华文仿宋" w:eastAsia="华文仿宋" w:hAnsi="华文仿宋" w:hint="eastAsia"/>
                <w:sz w:val="24"/>
              </w:rPr>
              <w:t>华安证券、中原证券、开源证券上海分公司、万联证券、华西证券、山西证券、东吴医药、民生证券、中信建投、国联证券、西南证券、华创证券、国盛证券、红塔证券、华鑫证券、天风证券、平安证券、德</w:t>
            </w:r>
            <w:proofErr w:type="gramStart"/>
            <w:r w:rsidRPr="00FE21A3">
              <w:rPr>
                <w:rFonts w:ascii="华文仿宋" w:eastAsia="华文仿宋" w:hAnsi="华文仿宋" w:hint="eastAsia"/>
                <w:sz w:val="24"/>
              </w:rPr>
              <w:t>邦</w:t>
            </w:r>
            <w:proofErr w:type="gramEnd"/>
            <w:r w:rsidRPr="00FE21A3">
              <w:rPr>
                <w:rFonts w:ascii="华文仿宋" w:eastAsia="华文仿宋" w:hAnsi="华文仿宋" w:hint="eastAsia"/>
                <w:sz w:val="24"/>
              </w:rPr>
              <w:t>证券。</w:t>
            </w:r>
          </w:p>
        </w:tc>
      </w:tr>
      <w:tr w:rsidR="00143A99" w:rsidRPr="00585D32" w14:paraId="39EDB4D9" w14:textId="77777777" w:rsidTr="0065288D">
        <w:tc>
          <w:tcPr>
            <w:tcW w:w="1951" w:type="dxa"/>
            <w:vAlign w:val="center"/>
          </w:tcPr>
          <w:p w14:paraId="32C8F17F" w14:textId="05E04EB9" w:rsidR="00143A99" w:rsidRPr="00585D32" w:rsidRDefault="00110C04" w:rsidP="0065288D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jc w:val="center"/>
              <w:rPr>
                <w:rFonts w:ascii="华文仿宋" w:eastAsia="华文仿宋" w:hAnsi="华文仿宋" w:cs="宋体"/>
                <w:b/>
                <w:color w:val="000000"/>
                <w:kern w:val="0"/>
                <w:sz w:val="24"/>
                <w:szCs w:val="24"/>
              </w:rPr>
            </w:pPr>
            <w:r w:rsidRPr="00585D32">
              <w:rPr>
                <w:rFonts w:ascii="华文仿宋" w:eastAsia="华文仿宋" w:hAnsi="华文仿宋" w:cs="宋体" w:hint="eastAsia"/>
                <w:b/>
                <w:color w:val="000000"/>
                <w:kern w:val="0"/>
                <w:sz w:val="24"/>
                <w:szCs w:val="24"/>
              </w:rPr>
              <w:t>方</w:t>
            </w:r>
            <w:r w:rsidR="00440DF6">
              <w:rPr>
                <w:rFonts w:ascii="华文仿宋" w:eastAsia="华文仿宋" w:hAnsi="华文仿宋" w:cs="宋体" w:hint="eastAsia"/>
                <w:b/>
                <w:color w:val="000000"/>
                <w:kern w:val="0"/>
                <w:sz w:val="24"/>
                <w:szCs w:val="24"/>
              </w:rPr>
              <w:t xml:space="preserve">  </w:t>
            </w:r>
            <w:r w:rsidRPr="00585D32">
              <w:rPr>
                <w:rFonts w:ascii="华文仿宋" w:eastAsia="华文仿宋" w:hAnsi="华文仿宋" w:cs="宋体" w:hint="eastAsia"/>
                <w:b/>
                <w:color w:val="000000"/>
                <w:kern w:val="0"/>
                <w:sz w:val="24"/>
                <w:szCs w:val="24"/>
              </w:rPr>
              <w:t>式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61E56F5A" w14:textId="431C18BA" w:rsidR="00143A99" w:rsidRPr="00585D32" w:rsidRDefault="00E21517" w:rsidP="00530033">
            <w:pPr>
              <w:tabs>
                <w:tab w:val="left" w:pos="1080"/>
              </w:tabs>
              <w:adjustRightInd w:val="0"/>
              <w:snapToGrid w:val="0"/>
              <w:spacing w:line="440" w:lineRule="exac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现场</w:t>
            </w:r>
            <w:r w:rsidR="001C03FC" w:rsidRPr="00585D32">
              <w:rPr>
                <w:rFonts w:ascii="华文仿宋" w:eastAsia="华文仿宋" w:hAnsi="华文仿宋" w:hint="eastAsia"/>
                <w:sz w:val="24"/>
              </w:rPr>
              <w:t>会议</w:t>
            </w:r>
          </w:p>
        </w:tc>
      </w:tr>
      <w:tr w:rsidR="00143A99" w:rsidRPr="00585D32" w14:paraId="73825356" w14:textId="77777777" w:rsidTr="00BD4CF6">
        <w:trPr>
          <w:trHeight w:val="1998"/>
        </w:trPr>
        <w:tc>
          <w:tcPr>
            <w:tcW w:w="1951" w:type="dxa"/>
            <w:vAlign w:val="center"/>
          </w:tcPr>
          <w:p w14:paraId="6F3FCAE9" w14:textId="77777777" w:rsidR="00143A99" w:rsidRPr="00585D32" w:rsidRDefault="00143A99" w:rsidP="008020EA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jc w:val="center"/>
              <w:rPr>
                <w:rFonts w:ascii="华文仿宋" w:eastAsia="华文仿宋" w:hAnsi="华文仿宋" w:cs="宋体"/>
                <w:b/>
                <w:color w:val="000000"/>
                <w:kern w:val="0"/>
                <w:sz w:val="24"/>
                <w:szCs w:val="24"/>
              </w:rPr>
            </w:pPr>
            <w:r w:rsidRPr="00585D32">
              <w:rPr>
                <w:rFonts w:ascii="华文仿宋" w:eastAsia="华文仿宋" w:hAnsi="华文仿宋" w:cs="宋体" w:hint="eastAsia"/>
                <w:b/>
                <w:color w:val="000000"/>
                <w:kern w:val="0"/>
                <w:sz w:val="24"/>
                <w:szCs w:val="24"/>
              </w:rPr>
              <w:t>上市公司接待人员姓名</w:t>
            </w:r>
          </w:p>
        </w:tc>
        <w:tc>
          <w:tcPr>
            <w:tcW w:w="6946" w:type="dxa"/>
            <w:vAlign w:val="center"/>
          </w:tcPr>
          <w:p w14:paraId="5BC904E1" w14:textId="6BBF2BC0" w:rsidR="00EB5157" w:rsidRDefault="00EB5157" w:rsidP="009F0292">
            <w:pPr>
              <w:tabs>
                <w:tab w:val="left" w:pos="1080"/>
              </w:tabs>
              <w:adjustRightInd w:val="0"/>
              <w:snapToGrid w:val="0"/>
              <w:spacing w:line="440" w:lineRule="exac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董事长：方同华先生；     董秘、财务总监：王磊先生</w:t>
            </w:r>
          </w:p>
          <w:p w14:paraId="6D4784D1" w14:textId="1FFE5F43" w:rsidR="00EB5157" w:rsidRDefault="004764D6" w:rsidP="00EB5157">
            <w:pPr>
              <w:tabs>
                <w:tab w:val="left" w:pos="1080"/>
              </w:tabs>
              <w:adjustRightInd w:val="0"/>
              <w:snapToGrid w:val="0"/>
              <w:spacing w:line="440" w:lineRule="exac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董事长助理</w:t>
            </w:r>
            <w:r w:rsidR="00EB5157">
              <w:rPr>
                <w:rFonts w:ascii="华文仿宋" w:eastAsia="华文仿宋" w:hAnsi="华文仿宋" w:hint="eastAsia"/>
                <w:sz w:val="24"/>
              </w:rPr>
              <w:t>：</w:t>
            </w:r>
            <w:r>
              <w:rPr>
                <w:rFonts w:ascii="华文仿宋" w:eastAsia="华文仿宋" w:hAnsi="华文仿宋" w:hint="eastAsia"/>
                <w:sz w:val="24"/>
              </w:rPr>
              <w:t>方福鑫女士</w:t>
            </w:r>
            <w:r w:rsidR="00EB5157">
              <w:rPr>
                <w:rFonts w:ascii="华文仿宋" w:eastAsia="华文仿宋" w:hAnsi="华文仿宋" w:hint="eastAsia"/>
                <w:sz w:val="24"/>
              </w:rPr>
              <w:t>； 投关经理：郎骥先生</w:t>
            </w:r>
          </w:p>
          <w:p w14:paraId="7B6EE3D9" w14:textId="1EB25B3E" w:rsidR="004764D6" w:rsidRPr="00EB5157" w:rsidRDefault="00EB5157" w:rsidP="009F0292">
            <w:pPr>
              <w:tabs>
                <w:tab w:val="left" w:pos="1080"/>
              </w:tabs>
              <w:adjustRightInd w:val="0"/>
              <w:snapToGrid w:val="0"/>
              <w:spacing w:line="440" w:lineRule="exac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亳州中药材商品交易中心董事长：余林</w:t>
            </w:r>
          </w:p>
          <w:p w14:paraId="3E2D031A" w14:textId="77777777" w:rsidR="007D5F0C" w:rsidRDefault="00EB5157" w:rsidP="0038630C">
            <w:pPr>
              <w:tabs>
                <w:tab w:val="left" w:pos="1080"/>
              </w:tabs>
              <w:adjustRightInd w:val="0"/>
              <w:snapToGrid w:val="0"/>
              <w:spacing w:line="440" w:lineRule="exac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亳州中药材商品交易中心总经理：孙晓黎</w:t>
            </w:r>
          </w:p>
          <w:p w14:paraId="509B5E6D" w14:textId="284A3431" w:rsidR="00B07EA4" w:rsidRPr="00585D32" w:rsidRDefault="00B07EA4" w:rsidP="0038630C">
            <w:pPr>
              <w:tabs>
                <w:tab w:val="left" w:pos="1080"/>
              </w:tabs>
              <w:adjustRightInd w:val="0"/>
              <w:snapToGrid w:val="0"/>
              <w:spacing w:line="440" w:lineRule="exac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亳州中药材商品交易中心</w:t>
            </w:r>
            <w:r w:rsidRPr="00A04640">
              <w:rPr>
                <w:rFonts w:ascii="华文仿宋" w:eastAsia="华文仿宋" w:hAnsi="华文仿宋" w:hint="eastAsia"/>
                <w:sz w:val="24"/>
              </w:rPr>
              <w:t>副总经理</w:t>
            </w:r>
            <w:r>
              <w:rPr>
                <w:rFonts w:ascii="华文仿宋" w:eastAsia="华文仿宋" w:hAnsi="华文仿宋" w:hint="eastAsia"/>
                <w:sz w:val="24"/>
              </w:rPr>
              <w:t>：苏树涛</w:t>
            </w:r>
          </w:p>
        </w:tc>
      </w:tr>
      <w:tr w:rsidR="00143A99" w:rsidRPr="00585D32" w14:paraId="71A8185E" w14:textId="77777777" w:rsidTr="008020EA">
        <w:tc>
          <w:tcPr>
            <w:tcW w:w="1951" w:type="dxa"/>
            <w:vAlign w:val="center"/>
          </w:tcPr>
          <w:p w14:paraId="69C3FEFA" w14:textId="77777777" w:rsidR="00143A99" w:rsidRPr="00585D32" w:rsidRDefault="00143A99" w:rsidP="008020EA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jc w:val="center"/>
              <w:rPr>
                <w:rFonts w:ascii="华文仿宋" w:eastAsia="华文仿宋" w:hAnsi="华文仿宋" w:cs="宋体"/>
                <w:b/>
                <w:kern w:val="0"/>
                <w:sz w:val="24"/>
                <w:szCs w:val="24"/>
              </w:rPr>
            </w:pPr>
            <w:r w:rsidRPr="00585D32">
              <w:rPr>
                <w:rFonts w:ascii="华文仿宋" w:eastAsia="华文仿宋" w:hAnsi="华文仿宋" w:cs="宋体" w:hint="eastAsia"/>
                <w:b/>
                <w:kern w:val="0"/>
                <w:sz w:val="24"/>
                <w:szCs w:val="24"/>
              </w:rPr>
              <w:t>投资者关系活动主要内容介绍</w:t>
            </w:r>
          </w:p>
        </w:tc>
        <w:tc>
          <w:tcPr>
            <w:tcW w:w="6946" w:type="dxa"/>
          </w:tcPr>
          <w:p w14:paraId="27ED6580" w14:textId="02B740B9" w:rsidR="00530033" w:rsidRDefault="00530033" w:rsidP="002864D0">
            <w:pPr>
              <w:adjustRightInd w:val="0"/>
              <w:snapToGrid w:val="0"/>
              <w:spacing w:line="360" w:lineRule="auto"/>
              <w:ind w:firstLineChars="200" w:firstLine="482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一、现场参观公司下属全资子公司亳州中药材商品交易中心</w:t>
            </w:r>
          </w:p>
          <w:p w14:paraId="79213AB8" w14:textId="1EA31632" w:rsidR="002D12CC" w:rsidRDefault="00530033" w:rsidP="002864D0">
            <w:pPr>
              <w:adjustRightInd w:val="0"/>
              <w:snapToGrid w:val="0"/>
              <w:spacing w:line="360" w:lineRule="auto"/>
              <w:ind w:firstLineChars="200" w:firstLine="482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二</w:t>
            </w:r>
            <w:r w:rsidR="00D56B22">
              <w:rPr>
                <w:rFonts w:ascii="仿宋" w:eastAsia="仿宋" w:hAnsi="仿宋" w:hint="eastAsia"/>
                <w:b/>
                <w:sz w:val="24"/>
                <w:szCs w:val="24"/>
              </w:rPr>
              <w:t>、</w:t>
            </w:r>
            <w:r w:rsidR="00EB5157">
              <w:rPr>
                <w:rFonts w:ascii="仿宋" w:eastAsia="仿宋" w:hAnsi="仿宋" w:hint="eastAsia"/>
                <w:b/>
                <w:sz w:val="24"/>
                <w:szCs w:val="24"/>
              </w:rPr>
              <w:t>会议交流</w:t>
            </w:r>
          </w:p>
          <w:p w14:paraId="01AED1A4" w14:textId="6D4A6C44" w:rsidR="00710DC7" w:rsidRPr="00710DC7" w:rsidRDefault="002D12CC" w:rsidP="002864D0">
            <w:pPr>
              <w:adjustRightInd w:val="0"/>
              <w:snapToGrid w:val="0"/>
              <w:spacing w:line="360" w:lineRule="auto"/>
              <w:ind w:firstLineChars="200" w:firstLine="482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（一）</w:t>
            </w:r>
            <w:r w:rsidR="00710DC7" w:rsidRPr="00710DC7">
              <w:rPr>
                <w:rFonts w:ascii="仿宋" w:eastAsia="仿宋" w:hAnsi="仿宋" w:hint="eastAsia"/>
                <w:b/>
                <w:sz w:val="24"/>
                <w:szCs w:val="24"/>
              </w:rPr>
              <w:t>做公司基本情况介绍</w:t>
            </w:r>
          </w:p>
          <w:p w14:paraId="2AAD401E" w14:textId="06C6CC7D" w:rsidR="00710DC7" w:rsidRPr="00710DC7" w:rsidRDefault="002D12CC" w:rsidP="002864D0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会议</w:t>
            </w:r>
            <w:r w:rsidR="00CE6C66">
              <w:rPr>
                <w:rFonts w:ascii="仿宋" w:eastAsia="仿宋" w:hAnsi="仿宋" w:hint="eastAsia"/>
                <w:sz w:val="24"/>
                <w:szCs w:val="24"/>
              </w:rPr>
              <w:t>分别</w:t>
            </w:r>
            <w:r w:rsidR="00051D12">
              <w:rPr>
                <w:rFonts w:ascii="仿宋" w:eastAsia="仿宋" w:hAnsi="仿宋" w:hint="eastAsia"/>
                <w:sz w:val="24"/>
                <w:szCs w:val="24"/>
              </w:rPr>
              <w:t>介绍了珍宝岛药业的基本情况，公司中药全产业链布局、未来发展规划</w:t>
            </w:r>
            <w:r w:rsidR="00CE6C66">
              <w:rPr>
                <w:rFonts w:ascii="仿宋" w:eastAsia="仿宋" w:hAnsi="仿宋" w:hint="eastAsia"/>
                <w:sz w:val="24"/>
                <w:szCs w:val="24"/>
              </w:rPr>
              <w:t>及亳州中药材商品交易中心情况。</w:t>
            </w:r>
          </w:p>
          <w:p w14:paraId="538199F0" w14:textId="1648B0A0" w:rsidR="00710DC7" w:rsidRPr="00710DC7" w:rsidRDefault="005A4D30" w:rsidP="002864D0">
            <w:pPr>
              <w:adjustRightInd w:val="0"/>
              <w:snapToGrid w:val="0"/>
              <w:spacing w:line="360" w:lineRule="auto"/>
              <w:ind w:firstLineChars="200" w:firstLine="482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（二）</w:t>
            </w:r>
            <w:r w:rsidR="00710DC7" w:rsidRPr="00710DC7">
              <w:rPr>
                <w:rFonts w:ascii="仿宋" w:eastAsia="仿宋" w:hAnsi="仿宋" w:hint="eastAsia"/>
                <w:b/>
                <w:sz w:val="24"/>
                <w:szCs w:val="24"/>
              </w:rPr>
              <w:t>问答交流环节</w:t>
            </w:r>
          </w:p>
          <w:p w14:paraId="65A454B2" w14:textId="05F14A72" w:rsidR="00533A14" w:rsidRDefault="008F563F" w:rsidP="00533A14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1.中成药集采对行业的影响？公司的应对</w:t>
            </w:r>
            <w:r w:rsidR="00D630AC">
              <w:rPr>
                <w:rFonts w:ascii="仿宋" w:eastAsia="仿宋" w:hAnsi="仿宋" w:hint="eastAsia"/>
                <w:sz w:val="24"/>
                <w:szCs w:val="24"/>
              </w:rPr>
              <w:t>措施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？</w:t>
            </w:r>
          </w:p>
          <w:p w14:paraId="2D1014F1" w14:textId="6B32D098" w:rsidR="005526C4" w:rsidRDefault="00D630AC" w:rsidP="00533A14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答：</w:t>
            </w:r>
            <w:r w:rsidRPr="00D630AC">
              <w:rPr>
                <w:rFonts w:ascii="仿宋" w:eastAsia="仿宋" w:hAnsi="仿宋" w:hint="eastAsia"/>
                <w:sz w:val="24"/>
                <w:szCs w:val="24"/>
              </w:rPr>
              <w:t>中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成</w:t>
            </w:r>
            <w:r w:rsidRPr="00D630AC">
              <w:rPr>
                <w:rFonts w:ascii="仿宋" w:eastAsia="仿宋" w:hAnsi="仿宋" w:hint="eastAsia"/>
                <w:sz w:val="24"/>
                <w:szCs w:val="24"/>
              </w:rPr>
              <w:t>药集采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是</w:t>
            </w:r>
            <w:r w:rsidRPr="00D630AC">
              <w:rPr>
                <w:rFonts w:ascii="仿宋" w:eastAsia="仿宋" w:hAnsi="仿宋" w:hint="eastAsia"/>
                <w:sz w:val="24"/>
                <w:szCs w:val="24"/>
              </w:rPr>
              <w:t>对制药企业的大考核，是</w:t>
            </w:r>
            <w:r w:rsidR="005526C4">
              <w:rPr>
                <w:rFonts w:ascii="仿宋" w:eastAsia="仿宋" w:hAnsi="仿宋" w:hint="eastAsia"/>
                <w:sz w:val="24"/>
                <w:szCs w:val="24"/>
              </w:rPr>
              <w:t>对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制药企业供应能力、创新能力和产品质量安全及医疗机构认可度的综合考核</w:t>
            </w:r>
            <w:r w:rsidRPr="00D630AC">
              <w:rPr>
                <w:rFonts w:ascii="仿宋" w:eastAsia="仿宋" w:hAnsi="仿宋" w:hint="eastAsia"/>
                <w:sz w:val="24"/>
                <w:szCs w:val="24"/>
              </w:rPr>
              <w:t>。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集采会倒</w:t>
            </w:r>
            <w:proofErr w:type="gramStart"/>
            <w:r w:rsidR="00F55C96">
              <w:rPr>
                <w:rFonts w:ascii="仿宋" w:eastAsia="仿宋" w:hAnsi="仿宋" w:hint="eastAsia"/>
                <w:sz w:val="24"/>
                <w:szCs w:val="24"/>
              </w:rPr>
              <w:t>逼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企业</w:t>
            </w:r>
            <w:proofErr w:type="gramEnd"/>
            <w:r w:rsidR="00F55C96">
              <w:rPr>
                <w:rFonts w:ascii="仿宋" w:eastAsia="仿宋" w:hAnsi="仿宋" w:hint="eastAsia"/>
                <w:sz w:val="24"/>
                <w:szCs w:val="24"/>
              </w:rPr>
              <w:t>愈加规范、愈加注重产品质量安全</w:t>
            </w:r>
            <w:r w:rsidR="005526C4">
              <w:rPr>
                <w:rFonts w:ascii="仿宋" w:eastAsia="仿宋" w:hAnsi="仿宋" w:hint="eastAsia"/>
                <w:sz w:val="24"/>
                <w:szCs w:val="24"/>
              </w:rPr>
              <w:t>。</w:t>
            </w:r>
            <w:r w:rsidR="00C16DC5">
              <w:rPr>
                <w:rFonts w:ascii="仿宋" w:eastAsia="仿宋" w:hAnsi="仿宋" w:hint="eastAsia"/>
                <w:sz w:val="24"/>
                <w:szCs w:val="24"/>
              </w:rPr>
              <w:t>同时，</w:t>
            </w:r>
            <w:r w:rsidR="005526C4">
              <w:rPr>
                <w:rFonts w:ascii="仿宋" w:eastAsia="仿宋" w:hAnsi="仿宋" w:hint="eastAsia"/>
                <w:sz w:val="24"/>
                <w:szCs w:val="24"/>
              </w:rPr>
              <w:t>国家也出台了系列政策来扶持和保护中医药产业</w:t>
            </w:r>
            <w:r w:rsidR="00C16DC5">
              <w:rPr>
                <w:rFonts w:ascii="仿宋" w:eastAsia="仿宋" w:hAnsi="仿宋" w:hint="eastAsia"/>
                <w:sz w:val="24"/>
                <w:szCs w:val="24"/>
              </w:rPr>
              <w:t>，中药集采与</w:t>
            </w:r>
            <w:proofErr w:type="gramStart"/>
            <w:r w:rsidR="00C16DC5">
              <w:rPr>
                <w:rFonts w:ascii="仿宋" w:eastAsia="仿宋" w:hAnsi="仿宋" w:hint="eastAsia"/>
                <w:sz w:val="24"/>
                <w:szCs w:val="24"/>
              </w:rPr>
              <w:t>化药集采</w:t>
            </w:r>
            <w:proofErr w:type="gramEnd"/>
            <w:r w:rsidR="00C16DC5">
              <w:rPr>
                <w:rFonts w:ascii="仿宋" w:eastAsia="仿宋" w:hAnsi="仿宋" w:hint="eastAsia"/>
                <w:sz w:val="24"/>
                <w:szCs w:val="24"/>
              </w:rPr>
              <w:t>是有差异的。中药企业要注重创新和产品质量。</w:t>
            </w:r>
          </w:p>
          <w:p w14:paraId="6C8358C4" w14:textId="3E530E28" w:rsidR="00D630AC" w:rsidRDefault="005526C4" w:rsidP="00533A14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前期公司</w:t>
            </w:r>
            <w:r w:rsidRPr="00D630AC">
              <w:rPr>
                <w:rFonts w:ascii="仿宋" w:eastAsia="仿宋" w:hAnsi="仿宋" w:hint="eastAsia"/>
                <w:sz w:val="24"/>
                <w:szCs w:val="24"/>
              </w:rPr>
              <w:t>积极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参与了湖北、广东及山东等地的集采工作，我们的主流产品有中标的，也有基于统筹考虑的策略性未中标的。</w:t>
            </w:r>
            <w:r w:rsidR="00C0041E">
              <w:rPr>
                <w:rFonts w:ascii="仿宋" w:eastAsia="仿宋" w:hAnsi="仿宋" w:hint="eastAsia"/>
                <w:sz w:val="24"/>
                <w:szCs w:val="24"/>
              </w:rPr>
              <w:t>我们高度重视产品的创新研发及产品质量的安全性和稳定性。</w:t>
            </w:r>
            <w:r w:rsidR="00F55C96">
              <w:rPr>
                <w:rFonts w:ascii="仿宋" w:eastAsia="仿宋" w:hAnsi="仿宋" w:hint="eastAsia"/>
                <w:sz w:val="24"/>
                <w:szCs w:val="24"/>
              </w:rPr>
              <w:t>公司</w:t>
            </w:r>
            <w:r w:rsidR="00D630AC">
              <w:rPr>
                <w:rFonts w:ascii="仿宋" w:eastAsia="仿宋" w:hAnsi="仿宋" w:hint="eastAsia"/>
                <w:sz w:val="24"/>
                <w:szCs w:val="24"/>
              </w:rPr>
              <w:t>一直</w:t>
            </w:r>
            <w:r w:rsidR="00F55C96">
              <w:rPr>
                <w:rFonts w:ascii="仿宋" w:eastAsia="仿宋" w:hAnsi="仿宋" w:hint="eastAsia"/>
                <w:sz w:val="24"/>
                <w:szCs w:val="24"/>
              </w:rPr>
              <w:t>在</w:t>
            </w:r>
            <w:r w:rsidR="00D630AC">
              <w:rPr>
                <w:rFonts w:ascii="仿宋" w:eastAsia="仿宋" w:hAnsi="仿宋" w:hint="eastAsia"/>
                <w:sz w:val="24"/>
                <w:szCs w:val="24"/>
              </w:rPr>
              <w:t>坚持做</w:t>
            </w:r>
            <w:r w:rsidR="00F55C96">
              <w:rPr>
                <w:rFonts w:ascii="仿宋" w:eastAsia="仿宋" w:hAnsi="仿宋" w:hint="eastAsia"/>
                <w:sz w:val="24"/>
                <w:szCs w:val="24"/>
              </w:rPr>
              <w:t>中药注射剂的</w:t>
            </w:r>
            <w:r w:rsidR="00D630AC">
              <w:rPr>
                <w:rFonts w:ascii="仿宋" w:eastAsia="仿宋" w:hAnsi="仿宋" w:hint="eastAsia"/>
                <w:sz w:val="24"/>
                <w:szCs w:val="24"/>
              </w:rPr>
              <w:t>安全性</w:t>
            </w:r>
            <w:r w:rsidR="00F55C96">
              <w:rPr>
                <w:rFonts w:ascii="仿宋" w:eastAsia="仿宋" w:hAnsi="仿宋" w:hint="eastAsia"/>
                <w:sz w:val="24"/>
                <w:szCs w:val="24"/>
              </w:rPr>
              <w:t>再</w:t>
            </w:r>
            <w:r w:rsidR="00D630AC">
              <w:rPr>
                <w:rFonts w:ascii="仿宋" w:eastAsia="仿宋" w:hAnsi="仿宋" w:hint="eastAsia"/>
                <w:sz w:val="24"/>
                <w:szCs w:val="24"/>
              </w:rPr>
              <w:t>评价</w:t>
            </w:r>
            <w:r w:rsidR="00176441">
              <w:rPr>
                <w:rFonts w:ascii="仿宋" w:eastAsia="仿宋" w:hAnsi="仿宋" w:hint="eastAsia"/>
                <w:sz w:val="24"/>
                <w:szCs w:val="24"/>
              </w:rPr>
              <w:t>、真实世界研究及</w:t>
            </w:r>
            <w:r w:rsidR="00F55C96">
              <w:rPr>
                <w:rFonts w:ascii="仿宋" w:eastAsia="仿宋" w:hAnsi="仿宋" w:hint="eastAsia"/>
                <w:sz w:val="24"/>
                <w:szCs w:val="24"/>
              </w:rPr>
              <w:t>“</w:t>
            </w:r>
            <w:r w:rsidR="00D630AC">
              <w:rPr>
                <w:rFonts w:ascii="仿宋" w:eastAsia="仿宋" w:hAnsi="仿宋" w:hint="eastAsia"/>
                <w:sz w:val="24"/>
                <w:szCs w:val="24"/>
              </w:rPr>
              <w:t>689</w:t>
            </w:r>
            <w:r w:rsidR="00F55C96">
              <w:rPr>
                <w:rFonts w:ascii="仿宋" w:eastAsia="仿宋" w:hAnsi="仿宋" w:hint="eastAsia"/>
                <w:sz w:val="24"/>
                <w:szCs w:val="24"/>
              </w:rPr>
              <w:t>”</w:t>
            </w:r>
            <w:r w:rsidR="00D630AC">
              <w:rPr>
                <w:rFonts w:ascii="仿宋" w:eastAsia="仿宋" w:hAnsi="仿宋" w:hint="eastAsia"/>
                <w:sz w:val="24"/>
                <w:szCs w:val="24"/>
              </w:rPr>
              <w:t>质量标准</w:t>
            </w:r>
            <w:r w:rsidR="00F55C96">
              <w:rPr>
                <w:rFonts w:ascii="仿宋" w:eastAsia="仿宋" w:hAnsi="仿宋" w:hint="eastAsia"/>
                <w:sz w:val="24"/>
                <w:szCs w:val="24"/>
              </w:rPr>
              <w:t>研究等</w:t>
            </w:r>
            <w:r w:rsidR="00C0041E">
              <w:rPr>
                <w:rFonts w:ascii="仿宋" w:eastAsia="仿宋" w:hAnsi="仿宋" w:hint="eastAsia"/>
                <w:sz w:val="24"/>
                <w:szCs w:val="24"/>
              </w:rPr>
              <w:t>。</w:t>
            </w:r>
            <w:r w:rsidR="00176441">
              <w:rPr>
                <w:rFonts w:ascii="仿宋" w:eastAsia="仿宋" w:hAnsi="仿宋" w:hint="eastAsia"/>
                <w:sz w:val="24"/>
                <w:szCs w:val="24"/>
              </w:rPr>
              <w:t>因此，</w:t>
            </w:r>
            <w:r w:rsidR="00297087">
              <w:rPr>
                <w:rFonts w:ascii="仿宋" w:eastAsia="仿宋" w:hAnsi="仿宋" w:hint="eastAsia"/>
                <w:sz w:val="24"/>
                <w:szCs w:val="24"/>
              </w:rPr>
              <w:t>我想</w:t>
            </w:r>
            <w:r w:rsidR="00176441">
              <w:rPr>
                <w:rFonts w:ascii="仿宋" w:eastAsia="仿宋" w:hAnsi="仿宋" w:hint="eastAsia"/>
                <w:sz w:val="24"/>
                <w:szCs w:val="24"/>
              </w:rPr>
              <w:t>我们</w:t>
            </w:r>
            <w:r w:rsidR="00C62405">
              <w:rPr>
                <w:rFonts w:ascii="仿宋" w:eastAsia="仿宋" w:hAnsi="仿宋" w:hint="eastAsia"/>
                <w:sz w:val="24"/>
                <w:szCs w:val="24"/>
              </w:rPr>
              <w:t>制药企业</w:t>
            </w:r>
            <w:r w:rsidR="00F55C96">
              <w:rPr>
                <w:rFonts w:ascii="仿宋" w:eastAsia="仿宋" w:hAnsi="仿宋" w:hint="eastAsia"/>
                <w:sz w:val="24"/>
                <w:szCs w:val="24"/>
              </w:rPr>
              <w:t>不必恐慌，应该积极应对</w:t>
            </w:r>
            <w:r w:rsidR="00297087">
              <w:rPr>
                <w:rFonts w:ascii="仿宋" w:eastAsia="仿宋" w:hAnsi="仿宋" w:hint="eastAsia"/>
                <w:sz w:val="24"/>
                <w:szCs w:val="24"/>
              </w:rPr>
              <w:t>，坚持创新和发展。</w:t>
            </w:r>
          </w:p>
          <w:p w14:paraId="606EFBD0" w14:textId="77777777" w:rsidR="00D630AC" w:rsidRDefault="008F563F" w:rsidP="00533A14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2.公司在经典名方、院内制剂的推进上的具体安排？主要品种有哪些？</w:t>
            </w:r>
          </w:p>
          <w:p w14:paraId="6FF0B214" w14:textId="1B9D5CBC" w:rsidR="00D630AC" w:rsidRPr="00497F5A" w:rsidRDefault="00D630AC" w:rsidP="00533A14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答：</w:t>
            </w:r>
            <w:r w:rsidR="00A31109">
              <w:rPr>
                <w:rFonts w:ascii="仿宋" w:eastAsia="仿宋" w:hAnsi="仿宋" w:hint="eastAsia"/>
                <w:sz w:val="24"/>
                <w:szCs w:val="24"/>
              </w:rPr>
              <w:t>公司注重产品创新</w:t>
            </w:r>
            <w:r w:rsidR="00EB55BF">
              <w:rPr>
                <w:rFonts w:ascii="仿宋" w:eastAsia="仿宋" w:hAnsi="仿宋" w:hint="eastAsia"/>
                <w:sz w:val="24"/>
                <w:szCs w:val="24"/>
              </w:rPr>
              <w:t>，包括</w:t>
            </w:r>
            <w:r w:rsidR="00975983">
              <w:rPr>
                <w:rFonts w:ascii="仿宋" w:eastAsia="仿宋" w:hAnsi="仿宋" w:hint="eastAsia"/>
                <w:sz w:val="24"/>
                <w:szCs w:val="24"/>
              </w:rPr>
              <w:t>中药新药、中药二次开发</w:t>
            </w:r>
            <w:r w:rsidR="00EB55BF" w:rsidRPr="00EB55BF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="00A31109" w:rsidRPr="00EB55BF">
              <w:rPr>
                <w:rFonts w:ascii="仿宋" w:eastAsia="仿宋" w:hAnsi="仿宋" w:hint="eastAsia"/>
                <w:sz w:val="24"/>
                <w:szCs w:val="24"/>
              </w:rPr>
              <w:t>中药饮片</w:t>
            </w:r>
            <w:r w:rsidR="00A04640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="00A31109" w:rsidRPr="00EB55BF">
              <w:rPr>
                <w:rFonts w:ascii="仿宋" w:eastAsia="仿宋" w:hAnsi="仿宋" w:hint="eastAsia"/>
                <w:sz w:val="24"/>
                <w:szCs w:val="24"/>
              </w:rPr>
              <w:t>配方颗粒和院内制剂</w:t>
            </w:r>
            <w:r w:rsidR="00A04640">
              <w:rPr>
                <w:rFonts w:ascii="仿宋" w:eastAsia="仿宋" w:hAnsi="仿宋" w:hint="eastAsia"/>
                <w:sz w:val="24"/>
                <w:szCs w:val="24"/>
              </w:rPr>
              <w:t>开发</w:t>
            </w:r>
            <w:r w:rsidR="00EB55BF" w:rsidRPr="00EB55BF">
              <w:rPr>
                <w:rFonts w:ascii="仿宋" w:eastAsia="仿宋" w:hAnsi="仿宋" w:hint="eastAsia"/>
                <w:sz w:val="24"/>
                <w:szCs w:val="24"/>
              </w:rPr>
              <w:t>等。中药创新药方面，目前研发进展顺利</w:t>
            </w:r>
            <w:r w:rsidR="00EB55BF">
              <w:rPr>
                <w:rFonts w:ascii="仿宋" w:eastAsia="仿宋" w:hAnsi="仿宋" w:hint="eastAsia"/>
                <w:sz w:val="24"/>
                <w:szCs w:val="24"/>
              </w:rPr>
              <w:t>主要的新药产品是</w:t>
            </w:r>
            <w:r w:rsidR="00EB55BF" w:rsidRPr="00EB55BF">
              <w:rPr>
                <w:rFonts w:ascii="仿宋" w:eastAsia="仿宋" w:hAnsi="仿宋" w:hint="eastAsia"/>
                <w:sz w:val="24"/>
                <w:szCs w:val="24"/>
              </w:rPr>
              <w:t>清降和胃颗粒和羌活胜湿汤</w:t>
            </w:r>
            <w:r w:rsidR="00EB55BF">
              <w:rPr>
                <w:rFonts w:ascii="仿宋" w:eastAsia="仿宋" w:hAnsi="仿宋" w:hint="eastAsia"/>
                <w:sz w:val="24"/>
                <w:szCs w:val="24"/>
              </w:rPr>
              <w:t>。</w:t>
            </w:r>
            <w:r w:rsidR="00497F5A">
              <w:rPr>
                <w:rFonts w:ascii="仿宋" w:eastAsia="仿宋" w:hAnsi="仿宋" w:hint="eastAsia"/>
                <w:sz w:val="24"/>
                <w:szCs w:val="24"/>
              </w:rPr>
              <w:t>院内制剂方面，</w:t>
            </w:r>
            <w:r w:rsidR="00EB55BF" w:rsidRPr="00EB55BF">
              <w:rPr>
                <w:rFonts w:ascii="仿宋" w:eastAsia="仿宋" w:hAnsi="仿宋" w:hint="eastAsia"/>
                <w:sz w:val="24"/>
                <w:szCs w:val="24"/>
              </w:rPr>
              <w:t>3个注册制院内制剂正在做毒理学和药效学研究，完成药效毒理后，申请临床研究</w:t>
            </w:r>
            <w:r w:rsidR="007F0B90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="00EB55BF" w:rsidRPr="00EB55BF">
              <w:rPr>
                <w:rFonts w:ascii="仿宋" w:eastAsia="仿宋" w:hAnsi="仿宋" w:hint="eastAsia"/>
                <w:sz w:val="24"/>
                <w:szCs w:val="24"/>
              </w:rPr>
              <w:t>完成临床研究后申报生产</w:t>
            </w:r>
            <w:r w:rsidR="007F0B90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="00EB55BF" w:rsidRPr="00EB55BF">
              <w:rPr>
                <w:rFonts w:ascii="仿宋" w:eastAsia="仿宋" w:hAnsi="仿宋" w:hint="eastAsia"/>
                <w:sz w:val="24"/>
                <w:szCs w:val="24"/>
              </w:rPr>
              <w:t>获批后</w:t>
            </w:r>
            <w:r w:rsidR="007F0B90">
              <w:rPr>
                <w:rFonts w:ascii="仿宋" w:eastAsia="仿宋" w:hAnsi="仿宋" w:hint="eastAsia"/>
                <w:sz w:val="24"/>
                <w:szCs w:val="24"/>
              </w:rPr>
              <w:t>即可</w:t>
            </w:r>
            <w:r w:rsidR="00EB55BF" w:rsidRPr="00EB55BF">
              <w:rPr>
                <w:rFonts w:ascii="仿宋" w:eastAsia="仿宋" w:hAnsi="仿宋" w:hint="eastAsia"/>
                <w:sz w:val="24"/>
                <w:szCs w:val="24"/>
              </w:rPr>
              <w:t>生产销售。</w:t>
            </w:r>
            <w:r w:rsidR="00497F5A" w:rsidRPr="00497F5A">
              <w:rPr>
                <w:rFonts w:ascii="仿宋" w:eastAsia="仿宋" w:hAnsi="仿宋" w:hint="eastAsia"/>
                <w:sz w:val="24"/>
                <w:szCs w:val="24"/>
              </w:rPr>
              <w:t>黑龙江49个备案制品种已经获得备案号，也已经完成调剂申报，有39个品种进入调剂目录，生产后即可在黑龙江全省所有医疗机构调剂使用。</w:t>
            </w:r>
          </w:p>
          <w:p w14:paraId="36C5B204" w14:textId="1CBF3F6B" w:rsidR="008F563F" w:rsidRDefault="008F563F" w:rsidP="00533A14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3.交易中心未来的业绩达成的驱动力？</w:t>
            </w:r>
          </w:p>
          <w:p w14:paraId="00B1D8F2" w14:textId="2EE78F04" w:rsidR="00C62405" w:rsidRDefault="00A16924" w:rsidP="00D030F1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答：</w:t>
            </w:r>
            <w:r w:rsidR="00E14881">
              <w:rPr>
                <w:rFonts w:ascii="仿宋" w:eastAsia="仿宋" w:hAnsi="仿宋" w:hint="eastAsia"/>
                <w:sz w:val="24"/>
                <w:szCs w:val="24"/>
              </w:rPr>
              <w:t>亳州中药材商品交易中心是2014年开始筹备，2019年正式开业运营。在每个阶段</w:t>
            </w:r>
            <w:r w:rsidR="00A76A9C">
              <w:rPr>
                <w:rFonts w:ascii="仿宋" w:eastAsia="仿宋" w:hAnsi="仿宋" w:hint="eastAsia"/>
                <w:sz w:val="24"/>
                <w:szCs w:val="24"/>
              </w:rPr>
              <w:t>交易中心</w:t>
            </w:r>
            <w:r w:rsidR="00E14881">
              <w:rPr>
                <w:rFonts w:ascii="仿宋" w:eastAsia="仿宋" w:hAnsi="仿宋" w:hint="eastAsia"/>
                <w:sz w:val="24"/>
                <w:szCs w:val="24"/>
              </w:rPr>
              <w:t>都有不同的经营定位。目前，我们重点布局的是</w:t>
            </w:r>
            <w:r w:rsidR="00954AD3">
              <w:rPr>
                <w:rFonts w:ascii="仿宋" w:eastAsia="仿宋" w:hAnsi="仿宋" w:hint="eastAsia"/>
                <w:sz w:val="24"/>
                <w:szCs w:val="24"/>
              </w:rPr>
              <w:t>“N+50”</w:t>
            </w:r>
            <w:r w:rsidR="00E14881">
              <w:rPr>
                <w:rFonts w:ascii="仿宋" w:eastAsia="仿宋" w:hAnsi="仿宋" w:hint="eastAsia"/>
                <w:sz w:val="24"/>
                <w:szCs w:val="24"/>
              </w:rPr>
              <w:t>中药材道地药材的种植合作</w:t>
            </w:r>
            <w:r w:rsidR="00A76A9C">
              <w:rPr>
                <w:rFonts w:ascii="仿宋" w:eastAsia="仿宋" w:hAnsi="仿宋" w:hint="eastAsia"/>
                <w:sz w:val="24"/>
                <w:szCs w:val="24"/>
              </w:rPr>
              <w:t>及</w:t>
            </w:r>
            <w:r w:rsidR="00E14881">
              <w:rPr>
                <w:rFonts w:ascii="仿宋" w:eastAsia="仿宋" w:hAnsi="仿宋" w:hint="eastAsia"/>
                <w:sz w:val="24"/>
                <w:szCs w:val="24"/>
              </w:rPr>
              <w:t>产地加</w:t>
            </w:r>
            <w:r w:rsidR="00E14881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工。</w:t>
            </w:r>
            <w:r w:rsidR="001F6003">
              <w:rPr>
                <w:rFonts w:ascii="仿宋" w:eastAsia="仿宋" w:hAnsi="仿宋" w:hint="eastAsia"/>
                <w:sz w:val="24"/>
                <w:szCs w:val="24"/>
              </w:rPr>
              <w:t>同时</w:t>
            </w:r>
            <w:r w:rsidR="00954AD3">
              <w:rPr>
                <w:rFonts w:ascii="仿宋" w:eastAsia="仿宋" w:hAnsi="仿宋" w:hint="eastAsia"/>
                <w:sz w:val="24"/>
                <w:szCs w:val="24"/>
              </w:rPr>
              <w:t>配合我们的神农</w:t>
            </w:r>
            <w:proofErr w:type="gramStart"/>
            <w:r w:rsidR="00954AD3">
              <w:rPr>
                <w:rFonts w:ascii="仿宋" w:eastAsia="仿宋" w:hAnsi="仿宋" w:hint="eastAsia"/>
                <w:sz w:val="24"/>
                <w:szCs w:val="24"/>
              </w:rPr>
              <w:t>仓实现</w:t>
            </w:r>
            <w:proofErr w:type="gramEnd"/>
            <w:r w:rsidR="001F6003">
              <w:rPr>
                <w:rFonts w:ascii="仿宋" w:eastAsia="仿宋" w:hAnsi="仿宋" w:hint="eastAsia"/>
                <w:sz w:val="24"/>
                <w:szCs w:val="24"/>
              </w:rPr>
              <w:t>道地药材的仓储、物流、标准一体化经营，以统一质检</w:t>
            </w:r>
            <w:r w:rsidR="000D2FCF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="001F6003">
              <w:rPr>
                <w:rFonts w:ascii="仿宋" w:eastAsia="仿宋" w:hAnsi="仿宋" w:hint="eastAsia"/>
                <w:sz w:val="24"/>
                <w:szCs w:val="24"/>
              </w:rPr>
              <w:t>统一仓储</w:t>
            </w:r>
            <w:r w:rsidR="000D2FCF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="001F6003">
              <w:rPr>
                <w:rFonts w:ascii="仿宋" w:eastAsia="仿宋" w:hAnsi="仿宋" w:hint="eastAsia"/>
                <w:sz w:val="24"/>
                <w:szCs w:val="24"/>
              </w:rPr>
              <w:t>统一管理</w:t>
            </w:r>
            <w:r w:rsidR="000D2FCF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="001F6003">
              <w:rPr>
                <w:rFonts w:ascii="仿宋" w:eastAsia="仿宋" w:hAnsi="仿宋" w:hint="eastAsia"/>
                <w:sz w:val="24"/>
                <w:szCs w:val="24"/>
              </w:rPr>
              <w:t>统一包装</w:t>
            </w:r>
            <w:r w:rsidR="000D2FCF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="001F6003">
              <w:rPr>
                <w:rFonts w:ascii="仿宋" w:eastAsia="仿宋" w:hAnsi="仿宋" w:hint="eastAsia"/>
                <w:sz w:val="24"/>
                <w:szCs w:val="24"/>
              </w:rPr>
              <w:t>统一结算</w:t>
            </w:r>
            <w:r w:rsidR="000D2FCF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="001F6003">
              <w:rPr>
                <w:rFonts w:ascii="仿宋" w:eastAsia="仿宋" w:hAnsi="仿宋" w:hint="eastAsia"/>
                <w:sz w:val="24"/>
                <w:szCs w:val="24"/>
              </w:rPr>
              <w:t>统一购销的“六统一”的运营模式实现中药材产品的质量稳定供应。</w:t>
            </w:r>
            <w:r w:rsidR="00D030F1" w:rsidRPr="00D030F1">
              <w:rPr>
                <w:rFonts w:ascii="仿宋" w:eastAsia="仿宋" w:hAnsi="仿宋"/>
                <w:sz w:val="24"/>
                <w:szCs w:val="24"/>
              </w:rPr>
              <w:t>以线下</w:t>
            </w:r>
            <w:r w:rsidR="002A2C06">
              <w:rPr>
                <w:rFonts w:ascii="仿宋" w:eastAsia="仿宋" w:hAnsi="仿宋"/>
                <w:sz w:val="24"/>
                <w:szCs w:val="24"/>
              </w:rPr>
              <w:t>贸易</w:t>
            </w:r>
            <w:r w:rsidR="00D030F1" w:rsidRPr="00D030F1">
              <w:rPr>
                <w:rFonts w:ascii="仿宋" w:eastAsia="仿宋" w:hAnsi="仿宋"/>
                <w:sz w:val="24"/>
                <w:szCs w:val="24"/>
              </w:rPr>
              <w:t>业务推动仓储物流、质检追溯、金融服务等供应链体系建设，为</w:t>
            </w:r>
            <w:r w:rsidR="000D2FCF">
              <w:rPr>
                <w:rFonts w:ascii="仿宋" w:eastAsia="仿宋" w:hAnsi="仿宋"/>
                <w:sz w:val="24"/>
                <w:szCs w:val="24"/>
              </w:rPr>
              <w:t>未来</w:t>
            </w:r>
            <w:r w:rsidR="00D030F1" w:rsidRPr="00D030F1">
              <w:rPr>
                <w:rFonts w:ascii="仿宋" w:eastAsia="仿宋" w:hAnsi="仿宋"/>
                <w:sz w:val="24"/>
                <w:szCs w:val="24"/>
              </w:rPr>
              <w:t>线上业务发展提供支撑。</w:t>
            </w:r>
          </w:p>
          <w:p w14:paraId="63FAED8E" w14:textId="23A1F94B" w:rsidR="008F563F" w:rsidRDefault="008F563F" w:rsidP="00533A14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4.目前国家对中医药行业加大了支持</w:t>
            </w:r>
            <w:r w:rsidR="006F3639">
              <w:rPr>
                <w:rFonts w:ascii="仿宋" w:eastAsia="仿宋" w:hAnsi="仿宋" w:hint="eastAsia"/>
                <w:sz w:val="24"/>
                <w:szCs w:val="24"/>
              </w:rPr>
              <w:t>力度，</w:t>
            </w:r>
            <w:r w:rsidR="00E835C0">
              <w:rPr>
                <w:rFonts w:ascii="仿宋" w:eastAsia="仿宋" w:hAnsi="仿宋" w:hint="eastAsia"/>
                <w:sz w:val="24"/>
                <w:szCs w:val="24"/>
              </w:rPr>
              <w:t>政策倾斜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对</w:t>
            </w:r>
            <w:r w:rsidR="00A40B8B">
              <w:rPr>
                <w:rFonts w:ascii="仿宋" w:eastAsia="仿宋" w:hAnsi="仿宋" w:hint="eastAsia"/>
                <w:sz w:val="24"/>
                <w:szCs w:val="24"/>
              </w:rPr>
              <w:t>中药行业的期待</w:t>
            </w:r>
            <w:r w:rsidR="00E835C0">
              <w:rPr>
                <w:rFonts w:ascii="仿宋" w:eastAsia="仿宋" w:hAnsi="仿宋" w:hint="eastAsia"/>
                <w:sz w:val="24"/>
                <w:szCs w:val="24"/>
              </w:rPr>
              <w:t>？我们的交易中心在行业中的发展定位，将起到什么样的作用？</w:t>
            </w:r>
          </w:p>
          <w:p w14:paraId="1E1F2BF7" w14:textId="61E23F81" w:rsidR="00A16924" w:rsidRPr="0012404E" w:rsidRDefault="0012404E" w:rsidP="00533A14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答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：</w:t>
            </w:r>
            <w:r w:rsidR="004730F7">
              <w:rPr>
                <w:rFonts w:ascii="仿宋" w:eastAsia="仿宋" w:hAnsi="仿宋" w:hint="eastAsia"/>
                <w:sz w:val="24"/>
                <w:szCs w:val="24"/>
              </w:rPr>
              <w:t>我国的生物药</w:t>
            </w:r>
            <w:r w:rsidR="005D721B">
              <w:rPr>
                <w:rFonts w:ascii="仿宋" w:eastAsia="仿宋" w:hAnsi="仿宋" w:hint="eastAsia"/>
                <w:sz w:val="24"/>
                <w:szCs w:val="24"/>
              </w:rPr>
              <w:t>研发</w:t>
            </w:r>
            <w:r w:rsidR="004730F7">
              <w:rPr>
                <w:rFonts w:ascii="仿宋" w:eastAsia="仿宋" w:hAnsi="仿宋" w:hint="eastAsia"/>
                <w:sz w:val="24"/>
                <w:szCs w:val="24"/>
              </w:rPr>
              <w:t>与国际相比还存在一定的差距，化药</w:t>
            </w:r>
            <w:r w:rsidR="005D721B">
              <w:rPr>
                <w:rFonts w:ascii="仿宋" w:eastAsia="仿宋" w:hAnsi="仿宋" w:hint="eastAsia"/>
                <w:sz w:val="24"/>
                <w:szCs w:val="24"/>
              </w:rPr>
              <w:t>研发上大型制药企业</w:t>
            </w:r>
            <w:r w:rsidR="00972F36">
              <w:rPr>
                <w:rFonts w:ascii="仿宋" w:eastAsia="仿宋" w:hAnsi="仿宋" w:hint="eastAsia"/>
                <w:sz w:val="24"/>
                <w:szCs w:val="24"/>
              </w:rPr>
              <w:t>的</w:t>
            </w:r>
            <w:r w:rsidR="005D721B">
              <w:rPr>
                <w:rFonts w:ascii="仿宋" w:eastAsia="仿宋" w:hAnsi="仿宋" w:hint="eastAsia"/>
                <w:sz w:val="24"/>
                <w:szCs w:val="24"/>
              </w:rPr>
              <w:t>化药仿制药近年来也逐步</w:t>
            </w:r>
            <w:r w:rsidR="004730F7">
              <w:rPr>
                <w:rFonts w:ascii="仿宋" w:eastAsia="仿宋" w:hAnsi="仿宋" w:hint="eastAsia"/>
                <w:sz w:val="24"/>
                <w:szCs w:val="24"/>
              </w:rPr>
              <w:t>进入了</w:t>
            </w:r>
            <w:r w:rsidR="005D721B">
              <w:rPr>
                <w:rFonts w:ascii="仿宋" w:eastAsia="仿宋" w:hAnsi="仿宋" w:hint="eastAsia"/>
                <w:sz w:val="24"/>
                <w:szCs w:val="24"/>
              </w:rPr>
              <w:t>进口替代</w:t>
            </w:r>
            <w:r w:rsidR="004730F7">
              <w:rPr>
                <w:rFonts w:ascii="仿宋" w:eastAsia="仿宋" w:hAnsi="仿宋" w:hint="eastAsia"/>
                <w:sz w:val="24"/>
                <w:szCs w:val="24"/>
              </w:rPr>
              <w:t>阶段</w:t>
            </w:r>
            <w:r w:rsidR="005D721B">
              <w:rPr>
                <w:rFonts w:ascii="仿宋" w:eastAsia="仿宋" w:hAnsi="仿宋" w:hint="eastAsia"/>
                <w:sz w:val="24"/>
                <w:szCs w:val="24"/>
              </w:rPr>
              <w:t>，我们国家真正的优势是中药领域。国家近年来高度重视中药产业的发展，</w:t>
            </w:r>
            <w:r w:rsidR="00150348">
              <w:rPr>
                <w:rFonts w:ascii="仿宋" w:eastAsia="仿宋" w:hAnsi="仿宋" w:hint="eastAsia"/>
                <w:sz w:val="24"/>
                <w:szCs w:val="24"/>
              </w:rPr>
              <w:t>我国的种植面积每年都在上涨，</w:t>
            </w:r>
            <w:r w:rsidR="00670545">
              <w:rPr>
                <w:rFonts w:ascii="仿宋" w:eastAsia="仿宋" w:hAnsi="仿宋" w:hint="eastAsia"/>
                <w:sz w:val="24"/>
                <w:szCs w:val="24"/>
              </w:rPr>
              <w:t>各省、市、地方</w:t>
            </w:r>
            <w:r w:rsidR="004923AC">
              <w:rPr>
                <w:rFonts w:ascii="仿宋" w:eastAsia="仿宋" w:hAnsi="仿宋" w:hint="eastAsia"/>
                <w:sz w:val="24"/>
                <w:szCs w:val="24"/>
              </w:rPr>
              <w:t>政府</w:t>
            </w:r>
            <w:r w:rsidR="00670545">
              <w:rPr>
                <w:rFonts w:ascii="仿宋" w:eastAsia="仿宋" w:hAnsi="仿宋" w:hint="eastAsia"/>
                <w:sz w:val="24"/>
                <w:szCs w:val="24"/>
              </w:rPr>
              <w:t>对于中药材种植都是非常重视的</w:t>
            </w:r>
            <w:r w:rsidR="00FF4DF5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="00975983">
              <w:rPr>
                <w:rFonts w:ascii="仿宋" w:eastAsia="仿宋" w:hAnsi="仿宋" w:hint="eastAsia"/>
                <w:sz w:val="24"/>
                <w:szCs w:val="24"/>
              </w:rPr>
              <w:t>出台了系列的扶持</w:t>
            </w:r>
            <w:r w:rsidR="00FF4DF5">
              <w:rPr>
                <w:rFonts w:ascii="仿宋" w:eastAsia="仿宋" w:hAnsi="仿宋" w:hint="eastAsia"/>
                <w:sz w:val="24"/>
                <w:szCs w:val="24"/>
              </w:rPr>
              <w:t>和优惠</w:t>
            </w:r>
            <w:r w:rsidR="00975983">
              <w:rPr>
                <w:rFonts w:ascii="仿宋" w:eastAsia="仿宋" w:hAnsi="仿宋" w:hint="eastAsia"/>
                <w:sz w:val="24"/>
                <w:szCs w:val="24"/>
              </w:rPr>
              <w:t>政策</w:t>
            </w:r>
            <w:r w:rsidR="00670545">
              <w:rPr>
                <w:rFonts w:ascii="仿宋" w:eastAsia="仿宋" w:hAnsi="仿宋" w:hint="eastAsia"/>
                <w:sz w:val="24"/>
                <w:szCs w:val="24"/>
              </w:rPr>
              <w:t>。未来，我们会积极与</w:t>
            </w:r>
            <w:r w:rsidR="00C67B4F">
              <w:rPr>
                <w:rFonts w:ascii="仿宋" w:eastAsia="仿宋" w:hAnsi="仿宋" w:hint="eastAsia"/>
                <w:sz w:val="24"/>
                <w:szCs w:val="24"/>
              </w:rPr>
              <w:t>地方</w:t>
            </w:r>
            <w:r w:rsidR="00670545">
              <w:rPr>
                <w:rFonts w:ascii="仿宋" w:eastAsia="仿宋" w:hAnsi="仿宋" w:hint="eastAsia"/>
                <w:sz w:val="24"/>
                <w:szCs w:val="24"/>
              </w:rPr>
              <w:t>政府</w:t>
            </w:r>
            <w:r w:rsidR="004923AC">
              <w:rPr>
                <w:rFonts w:ascii="仿宋" w:eastAsia="仿宋" w:hAnsi="仿宋" w:hint="eastAsia"/>
                <w:sz w:val="24"/>
                <w:szCs w:val="24"/>
              </w:rPr>
              <w:t>建立</w:t>
            </w:r>
            <w:r w:rsidR="00433533">
              <w:rPr>
                <w:rFonts w:ascii="仿宋" w:eastAsia="仿宋" w:hAnsi="仿宋" w:hint="eastAsia"/>
                <w:sz w:val="24"/>
                <w:szCs w:val="24"/>
              </w:rPr>
              <w:t>联系</w:t>
            </w:r>
            <w:r w:rsidR="004923AC">
              <w:rPr>
                <w:rFonts w:ascii="仿宋" w:eastAsia="仿宋" w:hAnsi="仿宋" w:hint="eastAsia"/>
                <w:sz w:val="24"/>
                <w:szCs w:val="24"/>
              </w:rPr>
              <w:t>开展道地药材的种植合作，指导</w:t>
            </w:r>
            <w:r w:rsidR="00056E29">
              <w:rPr>
                <w:rFonts w:ascii="仿宋" w:eastAsia="仿宋" w:hAnsi="仿宋" w:hint="eastAsia"/>
                <w:sz w:val="24"/>
                <w:szCs w:val="24"/>
              </w:rPr>
              <w:t>药农科学</w:t>
            </w:r>
            <w:r w:rsidR="00730378">
              <w:rPr>
                <w:rFonts w:ascii="仿宋" w:eastAsia="仿宋" w:hAnsi="仿宋" w:hint="eastAsia"/>
                <w:sz w:val="24"/>
                <w:szCs w:val="24"/>
              </w:rPr>
              <w:t>化</w:t>
            </w:r>
            <w:r w:rsidR="00056E29">
              <w:rPr>
                <w:rFonts w:ascii="仿宋" w:eastAsia="仿宋" w:hAnsi="仿宋" w:hint="eastAsia"/>
                <w:sz w:val="24"/>
                <w:szCs w:val="24"/>
              </w:rPr>
              <w:t>、规范</w:t>
            </w:r>
            <w:r w:rsidR="00730378">
              <w:rPr>
                <w:rFonts w:ascii="仿宋" w:eastAsia="仿宋" w:hAnsi="仿宋" w:hint="eastAsia"/>
                <w:sz w:val="24"/>
                <w:szCs w:val="24"/>
              </w:rPr>
              <w:t>化</w:t>
            </w:r>
            <w:r w:rsidR="00056E29">
              <w:rPr>
                <w:rFonts w:ascii="仿宋" w:eastAsia="仿宋" w:hAnsi="仿宋" w:hint="eastAsia"/>
                <w:sz w:val="24"/>
                <w:szCs w:val="24"/>
              </w:rPr>
              <w:t>种植</w:t>
            </w:r>
            <w:r w:rsidR="00433533">
              <w:rPr>
                <w:rFonts w:ascii="仿宋" w:eastAsia="仿宋" w:hAnsi="仿宋" w:hint="eastAsia"/>
                <w:sz w:val="24"/>
                <w:szCs w:val="24"/>
              </w:rPr>
              <w:t>，为我国中药材产业的高质量稳定发展</w:t>
            </w:r>
            <w:r w:rsidR="00CA7D94">
              <w:rPr>
                <w:rFonts w:ascii="仿宋" w:eastAsia="仿宋" w:hAnsi="仿宋" w:hint="eastAsia"/>
                <w:sz w:val="24"/>
                <w:szCs w:val="24"/>
              </w:rPr>
              <w:t>贡献力量</w:t>
            </w:r>
            <w:r w:rsidR="00433533">
              <w:rPr>
                <w:rFonts w:ascii="仿宋" w:eastAsia="仿宋" w:hAnsi="仿宋" w:hint="eastAsia"/>
                <w:sz w:val="24"/>
                <w:szCs w:val="24"/>
              </w:rPr>
              <w:t>。</w:t>
            </w:r>
            <w:r w:rsidR="00501A3E" w:rsidRPr="0012404E">
              <w:rPr>
                <w:rFonts w:ascii="仿宋" w:eastAsia="仿宋" w:hAnsi="仿宋"/>
                <w:sz w:val="24"/>
                <w:szCs w:val="24"/>
              </w:rPr>
              <w:t xml:space="preserve"> </w:t>
            </w:r>
          </w:p>
          <w:p w14:paraId="1256D9EB" w14:textId="4F9EDE0D" w:rsidR="008F563F" w:rsidRDefault="008F563F" w:rsidP="00533A14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6.</w:t>
            </w:r>
            <w:r w:rsidR="00D9020C">
              <w:rPr>
                <w:rFonts w:ascii="仿宋" w:eastAsia="仿宋" w:hAnsi="仿宋" w:hint="eastAsia"/>
                <w:sz w:val="24"/>
                <w:szCs w:val="24"/>
              </w:rPr>
              <w:t>院内制剂的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销售模式？与</w:t>
            </w:r>
            <w:r w:rsidR="00E12B9D">
              <w:rPr>
                <w:rFonts w:ascii="仿宋" w:eastAsia="仿宋" w:hAnsi="仿宋" w:hint="eastAsia"/>
                <w:sz w:val="24"/>
                <w:szCs w:val="24"/>
              </w:rPr>
              <w:t>已上市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中成药的</w:t>
            </w:r>
            <w:r w:rsidR="007F3533">
              <w:rPr>
                <w:rFonts w:ascii="仿宋" w:eastAsia="仿宋" w:hAnsi="仿宋" w:hint="eastAsia"/>
                <w:sz w:val="24"/>
                <w:szCs w:val="24"/>
              </w:rPr>
              <w:t>入院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市场推广有什么</w:t>
            </w:r>
            <w:r w:rsidR="00E12B9D">
              <w:rPr>
                <w:rFonts w:ascii="仿宋" w:eastAsia="仿宋" w:hAnsi="仿宋" w:hint="eastAsia"/>
                <w:sz w:val="24"/>
                <w:szCs w:val="24"/>
              </w:rPr>
              <w:t>差异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？</w:t>
            </w:r>
          </w:p>
          <w:p w14:paraId="03F4AC79" w14:textId="7961FA1C" w:rsidR="00D9020C" w:rsidRPr="00D9020C" w:rsidRDefault="00BF2690" w:rsidP="00D9020C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答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：</w:t>
            </w:r>
            <w:r w:rsidR="00D9020C">
              <w:rPr>
                <w:rFonts w:ascii="仿宋" w:eastAsia="仿宋" w:hAnsi="仿宋" w:hint="eastAsia"/>
                <w:sz w:val="24"/>
                <w:szCs w:val="24"/>
              </w:rPr>
              <w:t>院内制剂这两年政策上给予了倾斜，院内制剂是</w:t>
            </w:r>
            <w:r w:rsidR="00FD68D7">
              <w:rPr>
                <w:rFonts w:ascii="仿宋" w:eastAsia="仿宋" w:hAnsi="仿宋" w:hint="eastAsia"/>
                <w:sz w:val="24"/>
                <w:szCs w:val="24"/>
              </w:rPr>
              <w:t>中药</w:t>
            </w:r>
            <w:r w:rsidR="00D9020C" w:rsidRPr="00D9020C">
              <w:rPr>
                <w:rFonts w:ascii="仿宋" w:eastAsia="仿宋" w:hAnsi="仿宋" w:hint="eastAsia"/>
                <w:sz w:val="24"/>
                <w:szCs w:val="24"/>
              </w:rPr>
              <w:t>新药的前</w:t>
            </w:r>
            <w:r w:rsidR="00FD68D7">
              <w:rPr>
                <w:rFonts w:ascii="仿宋" w:eastAsia="仿宋" w:hAnsi="仿宋" w:hint="eastAsia"/>
                <w:sz w:val="24"/>
                <w:szCs w:val="24"/>
              </w:rPr>
              <w:t>身</w:t>
            </w:r>
            <w:r w:rsidR="00D9020C" w:rsidRPr="00D9020C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="00D9020C">
              <w:rPr>
                <w:rFonts w:ascii="仿宋" w:eastAsia="仿宋" w:hAnsi="仿宋" w:hint="eastAsia"/>
                <w:sz w:val="24"/>
                <w:szCs w:val="24"/>
              </w:rPr>
              <w:t>拥有</w:t>
            </w:r>
            <w:r w:rsidR="00FD68D7">
              <w:rPr>
                <w:rFonts w:ascii="仿宋" w:eastAsia="仿宋" w:hAnsi="仿宋" w:hint="eastAsia"/>
                <w:sz w:val="24"/>
                <w:szCs w:val="24"/>
              </w:rPr>
              <w:t>丰富的</w:t>
            </w:r>
            <w:r w:rsidR="00D9020C">
              <w:rPr>
                <w:rFonts w:ascii="仿宋" w:eastAsia="仿宋" w:hAnsi="仿宋" w:hint="eastAsia"/>
                <w:sz w:val="24"/>
                <w:szCs w:val="24"/>
              </w:rPr>
              <w:t>临床</w:t>
            </w:r>
            <w:r w:rsidR="00FD68D7">
              <w:rPr>
                <w:rFonts w:ascii="仿宋" w:eastAsia="仿宋" w:hAnsi="仿宋" w:hint="eastAsia"/>
                <w:sz w:val="24"/>
                <w:szCs w:val="24"/>
              </w:rPr>
              <w:t>经验</w:t>
            </w:r>
            <w:r w:rsidR="00D9020C">
              <w:rPr>
                <w:rFonts w:ascii="仿宋" w:eastAsia="仿宋" w:hAnsi="仿宋" w:hint="eastAsia"/>
                <w:sz w:val="24"/>
                <w:szCs w:val="24"/>
              </w:rPr>
              <w:t>、人用经验，</w:t>
            </w:r>
            <w:r w:rsidR="00FD68D7">
              <w:rPr>
                <w:rFonts w:ascii="仿宋" w:eastAsia="仿宋" w:hAnsi="仿宋" w:hint="eastAsia"/>
                <w:sz w:val="24"/>
                <w:szCs w:val="24"/>
              </w:rPr>
              <w:t>在临床上长期使用</w:t>
            </w:r>
            <w:r w:rsidR="007E0C1C">
              <w:rPr>
                <w:rFonts w:ascii="仿宋" w:eastAsia="仿宋" w:hAnsi="仿宋" w:hint="eastAsia"/>
                <w:sz w:val="24"/>
                <w:szCs w:val="24"/>
              </w:rPr>
              <w:t>安全</w:t>
            </w:r>
            <w:r w:rsidR="00FD68D7">
              <w:rPr>
                <w:rFonts w:ascii="仿宋" w:eastAsia="仿宋" w:hAnsi="仿宋" w:hint="eastAsia"/>
                <w:sz w:val="24"/>
                <w:szCs w:val="24"/>
              </w:rPr>
              <w:t>有效，</w:t>
            </w:r>
            <w:r w:rsidR="00D9020C" w:rsidRPr="00D9020C">
              <w:rPr>
                <w:rFonts w:ascii="仿宋" w:eastAsia="仿宋" w:hAnsi="仿宋" w:hint="eastAsia"/>
                <w:sz w:val="24"/>
                <w:szCs w:val="24"/>
              </w:rPr>
              <w:t>埋藏在医院未被挖掘。</w:t>
            </w:r>
            <w:r w:rsidR="00FD68D7">
              <w:rPr>
                <w:rFonts w:ascii="仿宋" w:eastAsia="仿宋" w:hAnsi="仿宋" w:hint="eastAsia"/>
                <w:sz w:val="24"/>
                <w:szCs w:val="24"/>
              </w:rPr>
              <w:t>国家鼓励中药制剂的深度挖掘</w:t>
            </w:r>
            <w:r w:rsidR="004456A8">
              <w:rPr>
                <w:rFonts w:ascii="仿宋" w:eastAsia="仿宋" w:hAnsi="仿宋" w:hint="eastAsia"/>
                <w:sz w:val="24"/>
                <w:szCs w:val="24"/>
              </w:rPr>
              <w:t>，公司也在不断挖掘开发</w:t>
            </w:r>
            <w:r w:rsidR="00D9020C">
              <w:rPr>
                <w:rFonts w:ascii="仿宋" w:eastAsia="仿宋" w:hAnsi="仿宋" w:hint="eastAsia"/>
                <w:sz w:val="24"/>
                <w:szCs w:val="24"/>
              </w:rPr>
              <w:t>具有临床</w:t>
            </w:r>
            <w:r w:rsidR="00D9020C" w:rsidRPr="00D9020C">
              <w:rPr>
                <w:rFonts w:ascii="仿宋" w:eastAsia="仿宋" w:hAnsi="仿宋" w:hint="eastAsia"/>
                <w:sz w:val="24"/>
                <w:szCs w:val="24"/>
              </w:rPr>
              <w:t>价值</w:t>
            </w:r>
            <w:r w:rsidR="00D9020C">
              <w:rPr>
                <w:rFonts w:ascii="仿宋" w:eastAsia="仿宋" w:hAnsi="仿宋" w:hint="eastAsia"/>
                <w:sz w:val="24"/>
                <w:szCs w:val="24"/>
              </w:rPr>
              <w:t>和</w:t>
            </w:r>
            <w:r w:rsidR="00D9020C" w:rsidRPr="00D9020C">
              <w:rPr>
                <w:rFonts w:ascii="仿宋" w:eastAsia="仿宋" w:hAnsi="仿宋" w:hint="eastAsia"/>
                <w:sz w:val="24"/>
                <w:szCs w:val="24"/>
              </w:rPr>
              <w:t>市场价值</w:t>
            </w:r>
            <w:r w:rsidR="004456A8">
              <w:rPr>
                <w:rFonts w:ascii="仿宋" w:eastAsia="仿宋" w:hAnsi="仿宋" w:hint="eastAsia"/>
                <w:sz w:val="24"/>
                <w:szCs w:val="24"/>
              </w:rPr>
              <w:t>的院内制剂。</w:t>
            </w:r>
            <w:r w:rsidR="00310B4F">
              <w:rPr>
                <w:rFonts w:ascii="仿宋" w:eastAsia="仿宋" w:hAnsi="仿宋" w:hint="eastAsia"/>
                <w:sz w:val="24"/>
                <w:szCs w:val="24"/>
              </w:rPr>
              <w:t>目前</w:t>
            </w:r>
            <w:r w:rsidR="000C5AE6">
              <w:rPr>
                <w:rFonts w:ascii="仿宋" w:eastAsia="仿宋" w:hAnsi="仿宋" w:hint="eastAsia"/>
                <w:sz w:val="24"/>
                <w:szCs w:val="24"/>
              </w:rPr>
              <w:t>已</w:t>
            </w:r>
            <w:r w:rsidR="00D9020C" w:rsidRPr="00D9020C">
              <w:rPr>
                <w:rFonts w:ascii="仿宋" w:eastAsia="仿宋" w:hAnsi="仿宋" w:hint="eastAsia"/>
                <w:sz w:val="24"/>
                <w:szCs w:val="24"/>
              </w:rPr>
              <w:t>开发三款注册制的产品</w:t>
            </w:r>
            <w:r w:rsidR="00310B4F">
              <w:rPr>
                <w:rFonts w:ascii="仿宋" w:eastAsia="仿宋" w:hAnsi="仿宋" w:hint="eastAsia"/>
                <w:sz w:val="24"/>
                <w:szCs w:val="24"/>
              </w:rPr>
              <w:t>：</w:t>
            </w:r>
            <w:proofErr w:type="gramStart"/>
            <w:r w:rsidR="00310B4F">
              <w:rPr>
                <w:rFonts w:ascii="仿宋" w:eastAsia="仿宋" w:hAnsi="仿宋" w:hint="eastAsia"/>
                <w:sz w:val="24"/>
                <w:szCs w:val="24"/>
              </w:rPr>
              <w:t>心络泰</w:t>
            </w:r>
            <w:r w:rsidR="00D450A2">
              <w:rPr>
                <w:rFonts w:ascii="仿宋" w:eastAsia="仿宋" w:hAnsi="仿宋" w:hint="eastAsia"/>
                <w:sz w:val="24"/>
                <w:szCs w:val="24"/>
              </w:rPr>
              <w:t>胶囊</w:t>
            </w:r>
            <w:proofErr w:type="gramEnd"/>
            <w:r w:rsidR="00310B4F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proofErr w:type="gramStart"/>
            <w:r w:rsidR="00310B4F">
              <w:rPr>
                <w:rFonts w:ascii="仿宋" w:eastAsia="仿宋" w:hAnsi="仿宋" w:hint="eastAsia"/>
                <w:sz w:val="24"/>
                <w:szCs w:val="24"/>
              </w:rPr>
              <w:t>脑络泰</w:t>
            </w:r>
            <w:r w:rsidR="00D450A2">
              <w:rPr>
                <w:rFonts w:ascii="仿宋" w:eastAsia="仿宋" w:hAnsi="仿宋" w:hint="eastAsia"/>
                <w:sz w:val="24"/>
                <w:szCs w:val="24"/>
              </w:rPr>
              <w:t>胶囊</w:t>
            </w:r>
            <w:proofErr w:type="gramEnd"/>
            <w:r w:rsidR="00310B4F">
              <w:rPr>
                <w:rFonts w:ascii="仿宋" w:eastAsia="仿宋" w:hAnsi="仿宋" w:hint="eastAsia"/>
                <w:sz w:val="24"/>
                <w:szCs w:val="24"/>
              </w:rPr>
              <w:t>、心</w:t>
            </w:r>
            <w:proofErr w:type="gramStart"/>
            <w:r w:rsidR="00310B4F">
              <w:rPr>
                <w:rFonts w:ascii="仿宋" w:eastAsia="仿宋" w:hAnsi="仿宋" w:hint="eastAsia"/>
                <w:sz w:val="24"/>
                <w:szCs w:val="24"/>
              </w:rPr>
              <w:t>脑络泰</w:t>
            </w:r>
            <w:r w:rsidR="00D450A2">
              <w:rPr>
                <w:rFonts w:ascii="仿宋" w:eastAsia="仿宋" w:hAnsi="仿宋" w:hint="eastAsia"/>
                <w:sz w:val="24"/>
                <w:szCs w:val="24"/>
              </w:rPr>
              <w:t>胶囊</w:t>
            </w:r>
            <w:proofErr w:type="gramEnd"/>
            <w:r w:rsidR="00D9020C" w:rsidRPr="00D9020C">
              <w:rPr>
                <w:rFonts w:ascii="仿宋" w:eastAsia="仿宋" w:hAnsi="仿宋" w:hint="eastAsia"/>
                <w:sz w:val="24"/>
                <w:szCs w:val="24"/>
              </w:rPr>
              <w:t>。临床使用上</w:t>
            </w:r>
            <w:r w:rsidR="00310B4F">
              <w:rPr>
                <w:rFonts w:ascii="仿宋" w:eastAsia="仿宋" w:hAnsi="仿宋" w:hint="eastAsia"/>
                <w:sz w:val="24"/>
                <w:szCs w:val="24"/>
              </w:rPr>
              <w:t>安全、</w:t>
            </w:r>
            <w:r w:rsidR="003E1849">
              <w:rPr>
                <w:rFonts w:ascii="仿宋" w:eastAsia="仿宋" w:hAnsi="仿宋" w:hint="eastAsia"/>
                <w:sz w:val="24"/>
                <w:szCs w:val="24"/>
              </w:rPr>
              <w:t>无</w:t>
            </w:r>
            <w:r w:rsidR="00310B4F">
              <w:rPr>
                <w:rFonts w:ascii="仿宋" w:eastAsia="仿宋" w:hAnsi="仿宋" w:hint="eastAsia"/>
                <w:sz w:val="24"/>
                <w:szCs w:val="24"/>
              </w:rPr>
              <w:t>毒、</w:t>
            </w:r>
            <w:r w:rsidR="00D9020C" w:rsidRPr="00D9020C">
              <w:rPr>
                <w:rFonts w:ascii="仿宋" w:eastAsia="仿宋" w:hAnsi="仿宋" w:hint="eastAsia"/>
                <w:sz w:val="24"/>
                <w:szCs w:val="24"/>
              </w:rPr>
              <w:t>有效，</w:t>
            </w:r>
            <w:r w:rsidR="00310B4F">
              <w:rPr>
                <w:rFonts w:ascii="仿宋" w:eastAsia="仿宋" w:hAnsi="仿宋" w:hint="eastAsia"/>
                <w:sz w:val="24"/>
                <w:szCs w:val="24"/>
              </w:rPr>
              <w:t>对</w:t>
            </w:r>
            <w:proofErr w:type="gramStart"/>
            <w:r w:rsidR="00310B4F">
              <w:rPr>
                <w:rFonts w:ascii="仿宋" w:eastAsia="仿宋" w:hAnsi="仿宋" w:hint="eastAsia"/>
                <w:sz w:val="24"/>
                <w:szCs w:val="24"/>
              </w:rPr>
              <w:t>标都是</w:t>
            </w:r>
            <w:proofErr w:type="gramEnd"/>
            <w:r w:rsidR="00D450A2">
              <w:rPr>
                <w:rFonts w:ascii="仿宋" w:eastAsia="仿宋" w:hAnsi="仿宋" w:hint="eastAsia"/>
                <w:sz w:val="24"/>
                <w:szCs w:val="24"/>
              </w:rPr>
              <w:t>同类品种中最好</w:t>
            </w:r>
            <w:r w:rsidR="00D9020C" w:rsidRPr="00D9020C">
              <w:rPr>
                <w:rFonts w:ascii="仿宋" w:eastAsia="仿宋" w:hAnsi="仿宋" w:hint="eastAsia"/>
                <w:sz w:val="24"/>
                <w:szCs w:val="24"/>
              </w:rPr>
              <w:t>的</w:t>
            </w:r>
            <w:r w:rsidR="00310B4F">
              <w:rPr>
                <w:rFonts w:ascii="仿宋" w:eastAsia="仿宋" w:hAnsi="仿宋" w:hint="eastAsia"/>
                <w:sz w:val="24"/>
                <w:szCs w:val="24"/>
              </w:rPr>
              <w:t>产品，并且效果优于其他产品</w:t>
            </w:r>
            <w:r w:rsidR="00D9020C" w:rsidRPr="00D9020C">
              <w:rPr>
                <w:rFonts w:ascii="仿宋" w:eastAsia="仿宋" w:hAnsi="仿宋" w:hint="eastAsia"/>
                <w:sz w:val="24"/>
                <w:szCs w:val="24"/>
              </w:rPr>
              <w:t>。</w:t>
            </w:r>
            <w:r w:rsidR="00DF2CB5">
              <w:rPr>
                <w:rFonts w:ascii="仿宋" w:eastAsia="仿宋" w:hAnsi="仿宋" w:hint="eastAsia"/>
                <w:sz w:val="24"/>
                <w:szCs w:val="24"/>
              </w:rPr>
              <w:t>未来上市后有良好的市场前景和竞争优势。</w:t>
            </w:r>
          </w:p>
          <w:p w14:paraId="74394E9E" w14:textId="76081335" w:rsidR="00D20BB5" w:rsidRDefault="00D20BB5" w:rsidP="00D20BB5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D20BB5">
              <w:rPr>
                <w:rFonts w:ascii="仿宋" w:eastAsia="仿宋" w:hAnsi="仿宋" w:hint="eastAsia"/>
                <w:sz w:val="24"/>
                <w:szCs w:val="24"/>
              </w:rPr>
              <w:t>关于院内制剂的销售模式，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目前有两种：一是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医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联体销售，注册备案后就可以在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医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联体内的医院间</w:t>
            </w:r>
            <w:r w:rsidRPr="00D20BB5">
              <w:rPr>
                <w:rFonts w:ascii="仿宋" w:eastAsia="仿宋" w:hAnsi="仿宋" w:hint="eastAsia"/>
                <w:sz w:val="24"/>
                <w:szCs w:val="24"/>
              </w:rPr>
              <w:t>调剂使用。安徽、河南、山东、四川、江苏等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省份</w:t>
            </w:r>
            <w:r w:rsidRPr="00D20BB5">
              <w:rPr>
                <w:rFonts w:ascii="仿宋" w:eastAsia="仿宋" w:hAnsi="仿宋" w:hint="eastAsia"/>
                <w:sz w:val="24"/>
                <w:szCs w:val="24"/>
              </w:rPr>
              <w:t>是</w:t>
            </w:r>
            <w:proofErr w:type="gramStart"/>
            <w:r w:rsidRPr="00D20BB5">
              <w:rPr>
                <w:rFonts w:ascii="仿宋" w:eastAsia="仿宋" w:hAnsi="仿宋" w:hint="eastAsia"/>
                <w:sz w:val="24"/>
                <w:szCs w:val="24"/>
              </w:rPr>
              <w:t>医</w:t>
            </w:r>
            <w:proofErr w:type="gramEnd"/>
            <w:r w:rsidRPr="00D20BB5">
              <w:rPr>
                <w:rFonts w:ascii="仿宋" w:eastAsia="仿宋" w:hAnsi="仿宋" w:hint="eastAsia"/>
                <w:sz w:val="24"/>
                <w:szCs w:val="24"/>
              </w:rPr>
              <w:t>联体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销售</w:t>
            </w:r>
            <w:r w:rsidRPr="00D20BB5">
              <w:rPr>
                <w:rFonts w:ascii="仿宋" w:eastAsia="仿宋" w:hAnsi="仿宋" w:hint="eastAsia"/>
                <w:sz w:val="24"/>
                <w:szCs w:val="24"/>
              </w:rPr>
              <w:t>模式。二是调剂模式，申</w:t>
            </w:r>
            <w:r w:rsidRPr="00D20BB5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报备案完后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经</w:t>
            </w:r>
            <w:r w:rsidRPr="00D20BB5">
              <w:rPr>
                <w:rFonts w:ascii="仿宋" w:eastAsia="仿宋" w:hAnsi="仿宋" w:hint="eastAsia"/>
                <w:sz w:val="24"/>
                <w:szCs w:val="24"/>
              </w:rPr>
              <w:t>“省药监局”、“省中药管理局”、“省卫健委”联合组织专家评估。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临床</w:t>
            </w:r>
            <w:r w:rsidR="000C5AE6">
              <w:rPr>
                <w:rFonts w:ascii="仿宋" w:eastAsia="仿宋" w:hAnsi="仿宋" w:hint="eastAsia"/>
                <w:sz w:val="24"/>
                <w:szCs w:val="24"/>
              </w:rPr>
              <w:t>安全有效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、同类产品较少</w:t>
            </w:r>
            <w:r w:rsidRPr="00D20BB5">
              <w:rPr>
                <w:rFonts w:ascii="仿宋" w:eastAsia="仿宋" w:hAnsi="仿宋" w:hint="eastAsia"/>
                <w:sz w:val="24"/>
                <w:szCs w:val="24"/>
              </w:rPr>
              <w:t>，具有较大的临床需求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的产品，</w:t>
            </w:r>
            <w:r w:rsidRPr="00D20BB5">
              <w:rPr>
                <w:rFonts w:ascii="仿宋" w:eastAsia="仿宋" w:hAnsi="仿宋" w:hint="eastAsia"/>
                <w:sz w:val="24"/>
                <w:szCs w:val="24"/>
              </w:rPr>
              <w:t>将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会</w:t>
            </w:r>
            <w:r w:rsidRPr="00D20BB5">
              <w:rPr>
                <w:rFonts w:ascii="仿宋" w:eastAsia="仿宋" w:hAnsi="仿宋" w:hint="eastAsia"/>
                <w:sz w:val="24"/>
                <w:szCs w:val="24"/>
              </w:rPr>
              <w:t>纳入调剂目录，凡是调剂目录的品种可以在省内所有医疗机构调剂使用。</w:t>
            </w:r>
          </w:p>
          <w:p w14:paraId="1049FCC2" w14:textId="277783B0" w:rsidR="000D1213" w:rsidRPr="00D9020C" w:rsidRDefault="00640830" w:rsidP="00D20BB5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我们的产品是</w:t>
            </w:r>
            <w:r w:rsidR="006842AA">
              <w:rPr>
                <w:rFonts w:ascii="仿宋" w:eastAsia="仿宋" w:hAnsi="仿宋" w:hint="eastAsia"/>
                <w:sz w:val="24"/>
                <w:szCs w:val="24"/>
              </w:rPr>
              <w:t>来源于临床的国医大师</w:t>
            </w:r>
            <w:r w:rsidR="00774AF7">
              <w:rPr>
                <w:rFonts w:ascii="仿宋" w:eastAsia="仿宋" w:hAnsi="仿宋" w:hint="eastAsia"/>
                <w:sz w:val="24"/>
                <w:szCs w:val="24"/>
              </w:rPr>
              <w:t>、全国名中医、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岐黄学者</w:t>
            </w:r>
            <w:r w:rsidR="00774AF7">
              <w:rPr>
                <w:rFonts w:ascii="仿宋" w:eastAsia="仿宋" w:hAnsi="仿宋" w:hint="eastAsia"/>
                <w:sz w:val="24"/>
                <w:szCs w:val="24"/>
              </w:rPr>
              <w:t>的经验方，</w:t>
            </w:r>
            <w:r w:rsidR="006842AA">
              <w:rPr>
                <w:rFonts w:ascii="仿宋" w:eastAsia="仿宋" w:hAnsi="仿宋" w:hint="eastAsia"/>
                <w:sz w:val="24"/>
                <w:szCs w:val="24"/>
              </w:rPr>
              <w:t>我们</w:t>
            </w:r>
            <w:r w:rsidR="00774AF7">
              <w:rPr>
                <w:rFonts w:ascii="仿宋" w:eastAsia="仿宋" w:hAnsi="仿宋" w:hint="eastAsia"/>
                <w:sz w:val="24"/>
                <w:szCs w:val="24"/>
              </w:rPr>
              <w:t>获得他们的</w:t>
            </w:r>
            <w:r w:rsidR="006842AA">
              <w:rPr>
                <w:rFonts w:ascii="仿宋" w:eastAsia="仿宋" w:hAnsi="仿宋" w:hint="eastAsia"/>
                <w:sz w:val="24"/>
                <w:szCs w:val="24"/>
              </w:rPr>
              <w:t>授权后</w:t>
            </w:r>
            <w:r w:rsidR="00774AF7">
              <w:rPr>
                <w:rFonts w:ascii="仿宋" w:eastAsia="仿宋" w:hAnsi="仿宋" w:hint="eastAsia"/>
                <w:sz w:val="24"/>
                <w:szCs w:val="24"/>
              </w:rPr>
              <w:t>进行研发</w:t>
            </w:r>
            <w:r w:rsidR="007159B1">
              <w:rPr>
                <w:rFonts w:ascii="仿宋" w:eastAsia="仿宋" w:hAnsi="仿宋" w:hint="eastAsia"/>
                <w:sz w:val="24"/>
                <w:szCs w:val="24"/>
              </w:rPr>
              <w:t>。</w:t>
            </w:r>
            <w:r w:rsidR="002B7788">
              <w:rPr>
                <w:rFonts w:ascii="仿宋" w:eastAsia="仿宋" w:hAnsi="仿宋" w:hint="eastAsia"/>
                <w:sz w:val="24"/>
                <w:szCs w:val="24"/>
              </w:rPr>
              <w:t>通过研发备案后调剂使用，在省内甚至全国进行</w:t>
            </w:r>
            <w:r w:rsidR="002B7788" w:rsidRPr="002B7788">
              <w:rPr>
                <w:rFonts w:ascii="仿宋" w:eastAsia="仿宋" w:hAnsi="仿宋" w:hint="eastAsia"/>
                <w:sz w:val="24"/>
                <w:szCs w:val="24"/>
              </w:rPr>
              <w:t>销售</w:t>
            </w:r>
            <w:r w:rsidR="00D20BB5">
              <w:rPr>
                <w:rFonts w:ascii="仿宋" w:eastAsia="仿宋" w:hAnsi="仿宋" w:hint="eastAsia"/>
                <w:sz w:val="24"/>
                <w:szCs w:val="24"/>
              </w:rPr>
              <w:t>。未来院内制剂将会形成公司新的利润增长点。</w:t>
            </w:r>
          </w:p>
          <w:p w14:paraId="5C2DE340" w14:textId="35957421" w:rsidR="008F563F" w:rsidRDefault="008F563F" w:rsidP="00533A14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7.配方颗粒</w:t>
            </w:r>
            <w:r w:rsidR="0064051A">
              <w:rPr>
                <w:rFonts w:ascii="仿宋" w:eastAsia="仿宋" w:hAnsi="仿宋" w:hint="eastAsia"/>
                <w:sz w:val="24"/>
                <w:szCs w:val="24"/>
              </w:rPr>
              <w:t>启量上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后续的安排，与现有的试点企业的品种相比有何竞争力？</w:t>
            </w:r>
          </w:p>
          <w:p w14:paraId="01725015" w14:textId="7CBC7635" w:rsidR="000D1213" w:rsidRDefault="00297087" w:rsidP="00533A14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答：</w:t>
            </w:r>
            <w:r w:rsidR="00477DC4">
              <w:rPr>
                <w:rFonts w:ascii="仿宋" w:eastAsia="仿宋" w:hAnsi="仿宋"/>
                <w:sz w:val="24"/>
                <w:szCs w:val="24"/>
              </w:rPr>
              <w:t>配方颗粒是我们参股公司</w:t>
            </w:r>
            <w:proofErr w:type="gramStart"/>
            <w:r w:rsidR="00477DC4">
              <w:rPr>
                <w:rFonts w:ascii="仿宋" w:eastAsia="仿宋" w:hAnsi="仿宋"/>
                <w:sz w:val="24"/>
                <w:szCs w:val="24"/>
              </w:rPr>
              <w:t>九洲</w:t>
            </w:r>
            <w:proofErr w:type="gramEnd"/>
            <w:r w:rsidR="00477DC4">
              <w:rPr>
                <w:rFonts w:ascii="仿宋" w:eastAsia="仿宋" w:hAnsi="仿宋"/>
                <w:sz w:val="24"/>
                <w:szCs w:val="24"/>
              </w:rPr>
              <w:t>方圆</w:t>
            </w:r>
            <w:r w:rsidR="000377FC">
              <w:rPr>
                <w:rFonts w:ascii="仿宋" w:eastAsia="仿宋" w:hAnsi="仿宋" w:hint="eastAsia"/>
                <w:sz w:val="24"/>
                <w:szCs w:val="24"/>
              </w:rPr>
              <w:t>在做</w:t>
            </w:r>
            <w:r w:rsidR="00477DC4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="006514AD">
              <w:rPr>
                <w:rFonts w:ascii="仿宋" w:eastAsia="仿宋" w:hAnsi="仿宋"/>
                <w:sz w:val="24"/>
                <w:szCs w:val="24"/>
              </w:rPr>
              <w:t>配方颗粒</w:t>
            </w:r>
            <w:r w:rsidR="00F877B5">
              <w:rPr>
                <w:rFonts w:ascii="仿宋" w:eastAsia="仿宋" w:hAnsi="仿宋"/>
                <w:sz w:val="24"/>
                <w:szCs w:val="24"/>
              </w:rPr>
              <w:t>省标和国标有很大差别</w:t>
            </w:r>
            <w:r w:rsidR="00F877B5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="00023441">
              <w:rPr>
                <w:rFonts w:ascii="仿宋" w:eastAsia="仿宋" w:hAnsi="仿宋" w:hint="eastAsia"/>
                <w:sz w:val="24"/>
                <w:szCs w:val="24"/>
              </w:rPr>
              <w:t>需</w:t>
            </w:r>
            <w:r w:rsidR="00A42BA8">
              <w:rPr>
                <w:rFonts w:ascii="仿宋" w:eastAsia="仿宋" w:hAnsi="仿宋" w:hint="eastAsia"/>
                <w:sz w:val="24"/>
                <w:szCs w:val="24"/>
              </w:rPr>
              <w:t>要</w:t>
            </w:r>
            <w:r w:rsidR="00F877B5">
              <w:rPr>
                <w:rFonts w:ascii="仿宋" w:eastAsia="仿宋" w:hAnsi="仿宋"/>
                <w:sz w:val="24"/>
                <w:szCs w:val="24"/>
              </w:rPr>
              <w:t>真正做到处方药与国标</w:t>
            </w:r>
            <w:r w:rsidR="00F877B5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="00F877B5">
              <w:rPr>
                <w:rFonts w:ascii="仿宋" w:eastAsia="仿宋" w:hAnsi="仿宋"/>
                <w:sz w:val="24"/>
                <w:szCs w:val="24"/>
              </w:rPr>
              <w:t>省标的统一</w:t>
            </w:r>
            <w:r w:rsidR="00A42BA8">
              <w:rPr>
                <w:rFonts w:ascii="仿宋" w:eastAsia="仿宋" w:hAnsi="仿宋" w:hint="eastAsia"/>
                <w:sz w:val="24"/>
                <w:szCs w:val="24"/>
              </w:rPr>
              <w:t>。</w:t>
            </w:r>
            <w:r w:rsidR="00FA45EA">
              <w:rPr>
                <w:rFonts w:ascii="仿宋" w:eastAsia="仿宋" w:hAnsi="仿宋"/>
                <w:sz w:val="24"/>
                <w:szCs w:val="24"/>
              </w:rPr>
              <w:t>九洲方圆秉持</w:t>
            </w:r>
            <w:r w:rsidR="00BA4CB9">
              <w:rPr>
                <w:rFonts w:ascii="仿宋" w:eastAsia="仿宋" w:hAnsi="仿宋"/>
                <w:sz w:val="24"/>
                <w:szCs w:val="24"/>
              </w:rPr>
              <w:t>做</w:t>
            </w:r>
            <w:r w:rsidR="001B3312">
              <w:rPr>
                <w:rFonts w:ascii="仿宋" w:eastAsia="仿宋" w:hAnsi="仿宋" w:hint="eastAsia"/>
                <w:sz w:val="24"/>
                <w:szCs w:val="24"/>
              </w:rPr>
              <w:t>“良心药、放心药”</w:t>
            </w:r>
            <w:r w:rsidR="005069B7">
              <w:rPr>
                <w:rFonts w:ascii="仿宋" w:eastAsia="仿宋" w:hAnsi="仿宋" w:hint="eastAsia"/>
                <w:sz w:val="24"/>
                <w:szCs w:val="24"/>
              </w:rPr>
              <w:t>的</w:t>
            </w:r>
            <w:r w:rsidR="005D153C">
              <w:rPr>
                <w:rFonts w:ascii="仿宋" w:eastAsia="仿宋" w:hAnsi="仿宋" w:hint="eastAsia"/>
                <w:sz w:val="24"/>
                <w:szCs w:val="24"/>
              </w:rPr>
              <w:t>发展</w:t>
            </w:r>
            <w:r w:rsidR="00D81651">
              <w:rPr>
                <w:rFonts w:ascii="仿宋" w:eastAsia="仿宋" w:hAnsi="仿宋" w:hint="eastAsia"/>
                <w:sz w:val="24"/>
                <w:szCs w:val="24"/>
              </w:rPr>
              <w:t>理念</w:t>
            </w:r>
            <w:r w:rsidR="005069B7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="00A42BA8">
              <w:rPr>
                <w:rFonts w:ascii="仿宋" w:eastAsia="仿宋" w:hAnsi="仿宋" w:hint="eastAsia"/>
                <w:sz w:val="24"/>
                <w:szCs w:val="24"/>
              </w:rPr>
              <w:t>严格</w:t>
            </w:r>
            <w:r w:rsidR="00547363">
              <w:rPr>
                <w:rFonts w:ascii="仿宋" w:eastAsia="仿宋" w:hAnsi="仿宋" w:hint="eastAsia"/>
                <w:sz w:val="24"/>
                <w:szCs w:val="24"/>
              </w:rPr>
              <w:t>执行</w:t>
            </w:r>
            <w:r w:rsidR="001B3312">
              <w:rPr>
                <w:rFonts w:ascii="仿宋" w:eastAsia="仿宋" w:hAnsi="仿宋"/>
                <w:sz w:val="24"/>
                <w:szCs w:val="24"/>
              </w:rPr>
              <w:t>中药</w:t>
            </w:r>
            <w:r w:rsidR="002105FA">
              <w:rPr>
                <w:rFonts w:ascii="仿宋" w:eastAsia="仿宋" w:hAnsi="仿宋" w:hint="eastAsia"/>
                <w:sz w:val="24"/>
                <w:szCs w:val="24"/>
              </w:rPr>
              <w:t>现代化</w:t>
            </w:r>
            <w:r w:rsidR="00F877B5">
              <w:rPr>
                <w:rFonts w:ascii="仿宋" w:eastAsia="仿宋" w:hAnsi="仿宋" w:hint="eastAsia"/>
                <w:sz w:val="24"/>
                <w:szCs w:val="24"/>
              </w:rPr>
              <w:t>5P</w:t>
            </w:r>
            <w:r w:rsidR="00A42BA8">
              <w:rPr>
                <w:rFonts w:ascii="仿宋" w:eastAsia="仿宋" w:hAnsi="仿宋" w:hint="eastAsia"/>
                <w:sz w:val="24"/>
                <w:szCs w:val="24"/>
              </w:rPr>
              <w:t>管理</w:t>
            </w:r>
            <w:r w:rsidR="003F23B5">
              <w:rPr>
                <w:rFonts w:ascii="仿宋" w:eastAsia="仿宋" w:hAnsi="仿宋" w:hint="eastAsia"/>
                <w:sz w:val="24"/>
                <w:szCs w:val="24"/>
              </w:rPr>
              <w:t>规范</w:t>
            </w:r>
            <w:r w:rsidR="00A42BA8">
              <w:rPr>
                <w:rFonts w:ascii="仿宋" w:eastAsia="仿宋" w:hAnsi="仿宋" w:hint="eastAsia"/>
                <w:sz w:val="24"/>
                <w:szCs w:val="24"/>
              </w:rPr>
              <w:t>，即</w:t>
            </w:r>
            <w:r w:rsidR="00F877B5">
              <w:rPr>
                <w:rFonts w:ascii="仿宋" w:eastAsia="仿宋" w:hAnsi="仿宋" w:hint="eastAsia"/>
                <w:sz w:val="24"/>
                <w:szCs w:val="24"/>
              </w:rPr>
              <w:t>GAP、GMP、GSP、GLP、GCP。</w:t>
            </w:r>
            <w:r w:rsidR="00A42BA8">
              <w:rPr>
                <w:rFonts w:ascii="仿宋" w:eastAsia="仿宋" w:hAnsi="仿宋" w:hint="eastAsia"/>
                <w:sz w:val="24"/>
                <w:szCs w:val="24"/>
              </w:rPr>
              <w:t>尤其是</w:t>
            </w:r>
            <w:r w:rsidR="001B3312">
              <w:rPr>
                <w:rFonts w:ascii="仿宋" w:eastAsia="仿宋" w:hAnsi="仿宋" w:hint="eastAsia"/>
                <w:sz w:val="24"/>
                <w:szCs w:val="24"/>
              </w:rPr>
              <w:t>GCP</w:t>
            </w:r>
            <w:r w:rsidR="00F877B5">
              <w:rPr>
                <w:rFonts w:ascii="仿宋" w:eastAsia="仿宋" w:hAnsi="仿宋" w:hint="eastAsia"/>
                <w:sz w:val="24"/>
                <w:szCs w:val="24"/>
              </w:rPr>
              <w:t>临床效果上，</w:t>
            </w:r>
            <w:r w:rsidR="00A42BA8">
              <w:rPr>
                <w:rFonts w:ascii="仿宋" w:eastAsia="仿宋" w:hAnsi="仿宋" w:hint="eastAsia"/>
                <w:sz w:val="24"/>
                <w:szCs w:val="24"/>
              </w:rPr>
              <w:t>与</w:t>
            </w:r>
            <w:r w:rsidR="001B3312">
              <w:rPr>
                <w:rFonts w:ascii="仿宋" w:eastAsia="仿宋" w:hAnsi="仿宋" w:hint="eastAsia"/>
                <w:sz w:val="24"/>
                <w:szCs w:val="24"/>
              </w:rPr>
              <w:t>中医理论、</w:t>
            </w:r>
            <w:r w:rsidR="00D80B9C">
              <w:rPr>
                <w:rFonts w:ascii="仿宋" w:eastAsia="仿宋" w:hAnsi="仿宋" w:hint="eastAsia"/>
                <w:sz w:val="24"/>
                <w:szCs w:val="24"/>
              </w:rPr>
              <w:t>临床经验</w:t>
            </w:r>
            <w:r w:rsidR="000377FC">
              <w:rPr>
                <w:rFonts w:ascii="仿宋" w:eastAsia="仿宋" w:hAnsi="仿宋" w:hint="eastAsia"/>
                <w:sz w:val="24"/>
                <w:szCs w:val="24"/>
              </w:rPr>
              <w:t>等</w:t>
            </w:r>
            <w:r w:rsidR="00A42BA8">
              <w:rPr>
                <w:rFonts w:ascii="仿宋" w:eastAsia="仿宋" w:hAnsi="仿宋" w:hint="eastAsia"/>
                <w:sz w:val="24"/>
                <w:szCs w:val="24"/>
              </w:rPr>
              <w:t>相结合</w:t>
            </w:r>
            <w:r w:rsidR="00F877B5">
              <w:rPr>
                <w:rFonts w:ascii="仿宋" w:eastAsia="仿宋" w:hAnsi="仿宋" w:hint="eastAsia"/>
                <w:sz w:val="24"/>
                <w:szCs w:val="24"/>
              </w:rPr>
              <w:t>。</w:t>
            </w:r>
            <w:r w:rsidR="000377FC">
              <w:rPr>
                <w:rFonts w:ascii="仿宋" w:eastAsia="仿宋" w:hAnsi="仿宋" w:hint="eastAsia"/>
                <w:sz w:val="24"/>
                <w:szCs w:val="24"/>
              </w:rPr>
              <w:t>公司</w:t>
            </w:r>
            <w:r w:rsidR="00D80B9C">
              <w:rPr>
                <w:rFonts w:ascii="仿宋" w:eastAsia="仿宋" w:hAnsi="仿宋" w:hint="eastAsia"/>
                <w:sz w:val="24"/>
                <w:szCs w:val="24"/>
              </w:rPr>
              <w:t>注重</w:t>
            </w:r>
            <w:r w:rsidR="00531F77">
              <w:rPr>
                <w:rFonts w:ascii="仿宋" w:eastAsia="仿宋" w:hAnsi="仿宋" w:hint="eastAsia"/>
                <w:sz w:val="24"/>
                <w:szCs w:val="24"/>
              </w:rPr>
              <w:t>道地</w:t>
            </w:r>
            <w:r w:rsidR="00D80B9C">
              <w:rPr>
                <w:rFonts w:ascii="仿宋" w:eastAsia="仿宋" w:hAnsi="仿宋" w:hint="eastAsia"/>
                <w:sz w:val="24"/>
                <w:szCs w:val="24"/>
              </w:rPr>
              <w:t>中</w:t>
            </w:r>
            <w:r w:rsidR="00477DC4">
              <w:rPr>
                <w:rFonts w:ascii="仿宋" w:eastAsia="仿宋" w:hAnsi="仿宋" w:hint="eastAsia"/>
                <w:sz w:val="24"/>
                <w:szCs w:val="24"/>
              </w:rPr>
              <w:t>药材</w:t>
            </w:r>
            <w:r w:rsidR="00D80B9C">
              <w:rPr>
                <w:rFonts w:ascii="仿宋" w:eastAsia="仿宋" w:hAnsi="仿宋" w:hint="eastAsia"/>
                <w:sz w:val="24"/>
                <w:szCs w:val="24"/>
              </w:rPr>
              <w:t>的</w:t>
            </w:r>
            <w:r w:rsidR="00F877B5">
              <w:rPr>
                <w:rFonts w:ascii="仿宋" w:eastAsia="仿宋" w:hAnsi="仿宋" w:hint="eastAsia"/>
                <w:sz w:val="24"/>
                <w:szCs w:val="24"/>
              </w:rPr>
              <w:t>溯源</w:t>
            </w:r>
            <w:r w:rsidR="00477DC4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="00D45D78">
              <w:rPr>
                <w:rFonts w:ascii="仿宋" w:eastAsia="仿宋" w:hAnsi="仿宋" w:hint="eastAsia"/>
                <w:sz w:val="24"/>
                <w:szCs w:val="24"/>
              </w:rPr>
              <w:t>保证道地药材的同时，坚持处方投料</w:t>
            </w:r>
            <w:r w:rsidR="00D54311">
              <w:rPr>
                <w:rFonts w:ascii="仿宋" w:eastAsia="仿宋" w:hAnsi="仿宋" w:hint="eastAsia"/>
                <w:sz w:val="24"/>
                <w:szCs w:val="24"/>
              </w:rPr>
              <w:t>和</w:t>
            </w:r>
            <w:r w:rsidR="00D45D78">
              <w:rPr>
                <w:rFonts w:ascii="仿宋" w:eastAsia="仿宋" w:hAnsi="仿宋" w:hint="eastAsia"/>
                <w:sz w:val="24"/>
                <w:szCs w:val="24"/>
              </w:rPr>
              <w:t>指纹图谱</w:t>
            </w:r>
            <w:r w:rsidR="005D153C">
              <w:rPr>
                <w:rFonts w:ascii="仿宋" w:eastAsia="仿宋" w:hAnsi="仿宋" w:hint="eastAsia"/>
                <w:sz w:val="24"/>
                <w:szCs w:val="24"/>
              </w:rPr>
              <w:t>控制</w:t>
            </w:r>
            <w:r w:rsidR="00D45D78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="005D153C">
              <w:rPr>
                <w:rFonts w:ascii="仿宋" w:eastAsia="仿宋" w:hAnsi="仿宋" w:hint="eastAsia"/>
                <w:sz w:val="24"/>
                <w:szCs w:val="24"/>
              </w:rPr>
              <w:t>这也是</w:t>
            </w:r>
            <w:r w:rsidR="00477DC4">
              <w:rPr>
                <w:rFonts w:ascii="仿宋" w:eastAsia="仿宋" w:hAnsi="仿宋" w:hint="eastAsia"/>
                <w:sz w:val="24"/>
                <w:szCs w:val="24"/>
              </w:rPr>
              <w:t>保证药品质量的</w:t>
            </w:r>
            <w:r w:rsidR="00A42BA8">
              <w:rPr>
                <w:rFonts w:ascii="仿宋" w:eastAsia="仿宋" w:hAnsi="仿宋" w:hint="eastAsia"/>
                <w:sz w:val="24"/>
                <w:szCs w:val="24"/>
              </w:rPr>
              <w:t>根本</w:t>
            </w:r>
            <w:r w:rsidR="00023441">
              <w:rPr>
                <w:rFonts w:ascii="仿宋" w:eastAsia="仿宋" w:hAnsi="仿宋" w:hint="eastAsia"/>
                <w:sz w:val="24"/>
                <w:szCs w:val="24"/>
              </w:rPr>
              <w:t>，是中药</w:t>
            </w:r>
            <w:r w:rsidR="005D153C">
              <w:rPr>
                <w:rFonts w:ascii="仿宋" w:eastAsia="仿宋" w:hAnsi="仿宋" w:hint="eastAsia"/>
                <w:sz w:val="24"/>
                <w:szCs w:val="24"/>
              </w:rPr>
              <w:t>长期可持续健康发展的基础</w:t>
            </w:r>
            <w:r w:rsidR="00477DC4">
              <w:rPr>
                <w:rFonts w:ascii="仿宋" w:eastAsia="仿宋" w:hAnsi="仿宋" w:hint="eastAsia"/>
                <w:sz w:val="24"/>
                <w:szCs w:val="24"/>
              </w:rPr>
              <w:t>。目前</w:t>
            </w:r>
            <w:r w:rsidR="00D80B9C">
              <w:rPr>
                <w:rFonts w:ascii="仿宋" w:eastAsia="仿宋" w:hAnsi="仿宋" w:hint="eastAsia"/>
                <w:sz w:val="24"/>
                <w:szCs w:val="24"/>
              </w:rPr>
              <w:t>配方颗粒</w:t>
            </w:r>
            <w:r w:rsidR="00B21CC6">
              <w:rPr>
                <w:rFonts w:ascii="仿宋" w:eastAsia="仿宋" w:hAnsi="仿宋" w:hint="eastAsia"/>
                <w:sz w:val="24"/>
                <w:szCs w:val="24"/>
              </w:rPr>
              <w:t>质量参差不齐、</w:t>
            </w:r>
            <w:r w:rsidR="00477DC4">
              <w:rPr>
                <w:rFonts w:ascii="仿宋" w:eastAsia="仿宋" w:hAnsi="仿宋" w:hint="eastAsia"/>
                <w:sz w:val="24"/>
                <w:szCs w:val="24"/>
              </w:rPr>
              <w:t>价格不等</w:t>
            </w:r>
            <w:r w:rsidR="00B21CC6">
              <w:rPr>
                <w:rFonts w:ascii="仿宋" w:eastAsia="仿宋" w:hAnsi="仿宋" w:hint="eastAsia"/>
                <w:sz w:val="24"/>
                <w:szCs w:val="24"/>
              </w:rPr>
              <w:t>。</w:t>
            </w:r>
            <w:proofErr w:type="gramStart"/>
            <w:r w:rsidR="00B21CC6">
              <w:rPr>
                <w:rFonts w:ascii="仿宋" w:eastAsia="仿宋" w:hAnsi="仿宋" w:hint="eastAsia"/>
                <w:sz w:val="24"/>
                <w:szCs w:val="24"/>
              </w:rPr>
              <w:t>九洲</w:t>
            </w:r>
            <w:proofErr w:type="gramEnd"/>
            <w:r w:rsidR="00B21CC6">
              <w:rPr>
                <w:rFonts w:ascii="仿宋" w:eastAsia="仿宋" w:hAnsi="仿宋" w:hint="eastAsia"/>
                <w:sz w:val="24"/>
                <w:szCs w:val="24"/>
              </w:rPr>
              <w:t>方圆</w:t>
            </w:r>
            <w:r w:rsidR="005D153C">
              <w:rPr>
                <w:rFonts w:ascii="仿宋" w:eastAsia="仿宋" w:hAnsi="仿宋" w:hint="eastAsia"/>
                <w:sz w:val="24"/>
                <w:szCs w:val="24"/>
              </w:rPr>
              <w:t>在</w:t>
            </w:r>
            <w:r w:rsidR="00477DC4" w:rsidRPr="005D153C">
              <w:rPr>
                <w:rFonts w:ascii="仿宋" w:eastAsia="仿宋" w:hAnsi="仿宋" w:hint="eastAsia"/>
                <w:sz w:val="24"/>
                <w:szCs w:val="24"/>
              </w:rPr>
              <w:t>按照5P</w:t>
            </w:r>
            <w:r w:rsidR="009100AD">
              <w:rPr>
                <w:rFonts w:ascii="仿宋" w:eastAsia="仿宋" w:hAnsi="仿宋" w:hint="eastAsia"/>
                <w:sz w:val="24"/>
                <w:szCs w:val="24"/>
              </w:rPr>
              <w:t>管理</w:t>
            </w:r>
            <w:bookmarkStart w:id="0" w:name="_GoBack"/>
            <w:bookmarkEnd w:id="0"/>
            <w:r w:rsidR="005D153C">
              <w:rPr>
                <w:rFonts w:ascii="仿宋" w:eastAsia="仿宋" w:hAnsi="仿宋" w:hint="eastAsia"/>
                <w:sz w:val="24"/>
                <w:szCs w:val="24"/>
              </w:rPr>
              <w:t>的同时，</w:t>
            </w:r>
            <w:r w:rsidR="00477DC4">
              <w:rPr>
                <w:rFonts w:ascii="仿宋" w:eastAsia="仿宋" w:hAnsi="仿宋" w:hint="eastAsia"/>
                <w:sz w:val="24"/>
                <w:szCs w:val="24"/>
              </w:rPr>
              <w:t>注重道地药材溯源和处方</w:t>
            </w:r>
            <w:r w:rsidR="00CB0274">
              <w:rPr>
                <w:rFonts w:ascii="仿宋" w:eastAsia="仿宋" w:hAnsi="仿宋" w:hint="eastAsia"/>
                <w:sz w:val="24"/>
                <w:szCs w:val="24"/>
              </w:rPr>
              <w:t>投料</w:t>
            </w:r>
            <w:r w:rsidR="00477DC4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="00B21CC6">
              <w:rPr>
                <w:rFonts w:ascii="仿宋" w:eastAsia="仿宋" w:hAnsi="仿宋" w:hint="eastAsia"/>
                <w:sz w:val="24"/>
                <w:szCs w:val="24"/>
              </w:rPr>
              <w:t>严格执行国家标准</w:t>
            </w:r>
            <w:r w:rsidR="00477DC4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="00531F77">
              <w:rPr>
                <w:rFonts w:ascii="仿宋" w:eastAsia="仿宋" w:hAnsi="仿宋" w:hint="eastAsia"/>
                <w:sz w:val="24"/>
                <w:szCs w:val="24"/>
              </w:rPr>
              <w:t>打造</w:t>
            </w:r>
            <w:r w:rsidR="00CB0274">
              <w:rPr>
                <w:rFonts w:ascii="仿宋" w:eastAsia="仿宋" w:hAnsi="仿宋" w:hint="eastAsia"/>
                <w:sz w:val="24"/>
                <w:szCs w:val="24"/>
              </w:rPr>
              <w:t>质量安全、</w:t>
            </w:r>
            <w:r w:rsidR="00A607AD">
              <w:rPr>
                <w:rFonts w:ascii="仿宋" w:eastAsia="仿宋" w:hAnsi="仿宋" w:hint="eastAsia"/>
                <w:sz w:val="24"/>
                <w:szCs w:val="24"/>
              </w:rPr>
              <w:t>疗效</w:t>
            </w:r>
            <w:r w:rsidR="00CB0274">
              <w:rPr>
                <w:rFonts w:ascii="仿宋" w:eastAsia="仿宋" w:hAnsi="仿宋" w:hint="eastAsia"/>
                <w:sz w:val="24"/>
                <w:szCs w:val="24"/>
              </w:rPr>
              <w:t>稳定的产品</w:t>
            </w:r>
            <w:r w:rsidR="00477DC4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="00CB0274">
              <w:rPr>
                <w:rFonts w:ascii="仿宋" w:eastAsia="仿宋" w:hAnsi="仿宋" w:hint="eastAsia"/>
                <w:sz w:val="24"/>
                <w:szCs w:val="24"/>
              </w:rPr>
              <w:t>后续</w:t>
            </w:r>
            <w:r w:rsidR="00477DC4">
              <w:rPr>
                <w:rFonts w:ascii="仿宋" w:eastAsia="仿宋" w:hAnsi="仿宋" w:hint="eastAsia"/>
                <w:sz w:val="24"/>
                <w:szCs w:val="24"/>
              </w:rPr>
              <w:t>招标和销售上价格</w:t>
            </w:r>
            <w:r w:rsidR="00A62370">
              <w:rPr>
                <w:rFonts w:ascii="仿宋" w:eastAsia="仿宋" w:hAnsi="仿宋" w:hint="eastAsia"/>
                <w:sz w:val="24"/>
                <w:szCs w:val="24"/>
              </w:rPr>
              <w:t>也</w:t>
            </w:r>
            <w:r w:rsidR="00477DC4">
              <w:rPr>
                <w:rFonts w:ascii="仿宋" w:eastAsia="仿宋" w:hAnsi="仿宋" w:hint="eastAsia"/>
                <w:sz w:val="24"/>
                <w:szCs w:val="24"/>
              </w:rPr>
              <w:t>会有优势。</w:t>
            </w:r>
          </w:p>
          <w:p w14:paraId="3CBA7139" w14:textId="3DC0694D" w:rsidR="008F563F" w:rsidRDefault="008F563F" w:rsidP="00533A14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8.交易中心的商业模式？未来规划上的增值服务有哪些？</w:t>
            </w:r>
          </w:p>
          <w:p w14:paraId="1976F28C" w14:textId="3CC5E6FE" w:rsidR="000D1213" w:rsidRDefault="00997A80" w:rsidP="002326D6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答：</w:t>
            </w:r>
            <w:r w:rsidR="002326D6" w:rsidRPr="002326D6">
              <w:rPr>
                <w:rFonts w:ascii="仿宋" w:eastAsia="仿宋" w:hAnsi="仿宋" w:hint="eastAsia"/>
                <w:sz w:val="24"/>
                <w:szCs w:val="24"/>
              </w:rPr>
              <w:t>亳州交易中心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目前的主要</w:t>
            </w:r>
            <w:r w:rsidR="002326D6" w:rsidRPr="002326D6">
              <w:rPr>
                <w:rFonts w:ascii="仿宋" w:eastAsia="仿宋" w:hAnsi="仿宋" w:hint="eastAsia"/>
                <w:sz w:val="24"/>
                <w:szCs w:val="24"/>
              </w:rPr>
              <w:t>经营模式有两种，一个是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产地的品种经营</w:t>
            </w:r>
            <w:r w:rsidR="002326D6" w:rsidRPr="002326D6">
              <w:rPr>
                <w:rFonts w:ascii="仿宋" w:eastAsia="仿宋" w:hAnsi="仿宋" w:hint="eastAsia"/>
                <w:sz w:val="24"/>
                <w:szCs w:val="24"/>
              </w:rPr>
              <w:t>，一个是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以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销定采的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贸易业务，并配合我们的仓储和金融服务</w:t>
            </w:r>
            <w:r w:rsidR="002326D6" w:rsidRPr="002326D6">
              <w:rPr>
                <w:rFonts w:ascii="仿宋" w:eastAsia="仿宋" w:hAnsi="仿宋" w:hint="eastAsia"/>
                <w:sz w:val="24"/>
                <w:szCs w:val="24"/>
              </w:rPr>
              <w:t>。公司在亳州设有神农仓，对货物进行存储，包括客户寄存和自行贸易存货均有。交易中心通过“六统一”运营管理模式，实现中药材全产业链的溯源体系，并引入第三方质检平台，统一解决质检问题，为广大采购商提供了质量稳定可控的中药材采购渠道。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未来规划上中药饮片和电商平台都是增值服务的组成</w:t>
            </w: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部分。</w:t>
            </w:r>
          </w:p>
          <w:p w14:paraId="0343B231" w14:textId="77777777" w:rsidR="008F563F" w:rsidRDefault="008F563F" w:rsidP="008F563F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9.本次中成药集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采公司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有哪些品种？</w:t>
            </w:r>
          </w:p>
          <w:p w14:paraId="23A45044" w14:textId="0E013A4E" w:rsidR="000D1213" w:rsidRPr="000D1213" w:rsidRDefault="00113793" w:rsidP="00113793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答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：</w:t>
            </w:r>
            <w:r>
              <w:rPr>
                <w:rFonts w:ascii="仿宋" w:eastAsia="仿宋" w:hAnsi="仿宋"/>
                <w:sz w:val="24"/>
                <w:szCs w:val="24"/>
              </w:rPr>
              <w:t>本次</w:t>
            </w:r>
            <w:r w:rsidR="00273FD1">
              <w:rPr>
                <w:rFonts w:ascii="仿宋" w:eastAsia="仿宋" w:hAnsi="仿宋"/>
                <w:sz w:val="24"/>
                <w:szCs w:val="24"/>
              </w:rPr>
              <w:t>中成药</w:t>
            </w:r>
            <w:r>
              <w:rPr>
                <w:rFonts w:ascii="仿宋" w:eastAsia="仿宋" w:hAnsi="仿宋"/>
                <w:sz w:val="24"/>
                <w:szCs w:val="24"/>
              </w:rPr>
              <w:t>集</w:t>
            </w:r>
            <w:proofErr w:type="gramStart"/>
            <w:r>
              <w:rPr>
                <w:rFonts w:ascii="仿宋" w:eastAsia="仿宋" w:hAnsi="仿宋"/>
                <w:sz w:val="24"/>
                <w:szCs w:val="24"/>
              </w:rPr>
              <w:t>采品种</w:t>
            </w:r>
            <w:proofErr w:type="gramEnd"/>
            <w:r>
              <w:rPr>
                <w:rFonts w:ascii="仿宋" w:eastAsia="仿宋" w:hAnsi="仿宋"/>
                <w:sz w:val="24"/>
                <w:szCs w:val="24"/>
              </w:rPr>
              <w:t>目录中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的</w:t>
            </w:r>
            <w:r w:rsidR="00DC1146">
              <w:rPr>
                <w:rFonts w:ascii="仿宋" w:eastAsia="仿宋" w:hAnsi="仿宋"/>
                <w:sz w:val="24"/>
                <w:szCs w:val="24"/>
              </w:rPr>
              <w:t>香丹注射液</w:t>
            </w:r>
            <w:proofErr w:type="gramEnd"/>
            <w:r w:rsidR="0074148B">
              <w:rPr>
                <w:rFonts w:ascii="仿宋" w:eastAsia="仿宋" w:hAnsi="仿宋" w:hint="eastAsia"/>
                <w:sz w:val="24"/>
                <w:szCs w:val="24"/>
              </w:rPr>
              <w:t>是我公司拥有的品种。</w:t>
            </w:r>
          </w:p>
        </w:tc>
      </w:tr>
      <w:tr w:rsidR="00143A99" w:rsidRPr="00585D32" w14:paraId="6821224E" w14:textId="77777777" w:rsidTr="008020EA">
        <w:tc>
          <w:tcPr>
            <w:tcW w:w="1951" w:type="dxa"/>
            <w:vAlign w:val="center"/>
          </w:tcPr>
          <w:p w14:paraId="58BBBBEB" w14:textId="54A253DC" w:rsidR="00143A99" w:rsidRPr="00585D32" w:rsidRDefault="00143A99" w:rsidP="008F563F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jc w:val="center"/>
              <w:rPr>
                <w:rFonts w:ascii="华文仿宋" w:eastAsia="华文仿宋" w:hAnsi="华文仿宋" w:cs="宋体"/>
                <w:b/>
                <w:color w:val="000000"/>
                <w:kern w:val="0"/>
                <w:sz w:val="24"/>
                <w:szCs w:val="24"/>
              </w:rPr>
            </w:pPr>
            <w:r w:rsidRPr="00585D32">
              <w:rPr>
                <w:rFonts w:ascii="华文仿宋" w:eastAsia="华文仿宋" w:hAnsi="华文仿宋" w:cs="宋体" w:hint="eastAsia"/>
                <w:b/>
                <w:color w:val="000000"/>
                <w:kern w:val="0"/>
                <w:sz w:val="24"/>
                <w:szCs w:val="24"/>
              </w:rPr>
              <w:lastRenderedPageBreak/>
              <w:t>附件清单</w:t>
            </w:r>
          </w:p>
        </w:tc>
        <w:tc>
          <w:tcPr>
            <w:tcW w:w="6946" w:type="dxa"/>
            <w:vAlign w:val="center"/>
          </w:tcPr>
          <w:p w14:paraId="35250442" w14:textId="0B64232E" w:rsidR="00143A99" w:rsidRPr="00585D32" w:rsidRDefault="00FE21A3" w:rsidP="009D4377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无</w:t>
            </w:r>
          </w:p>
        </w:tc>
      </w:tr>
      <w:tr w:rsidR="00143A99" w:rsidRPr="00585D32" w14:paraId="7E4CA2B5" w14:textId="77777777" w:rsidTr="008020EA">
        <w:tc>
          <w:tcPr>
            <w:tcW w:w="1951" w:type="dxa"/>
            <w:vAlign w:val="center"/>
          </w:tcPr>
          <w:p w14:paraId="5A2DEB5E" w14:textId="77777777" w:rsidR="00143A99" w:rsidRPr="00585D32" w:rsidRDefault="00143A99" w:rsidP="008020EA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jc w:val="center"/>
              <w:rPr>
                <w:rFonts w:ascii="华文仿宋" w:eastAsia="华文仿宋" w:hAnsi="华文仿宋" w:cs="宋体"/>
                <w:b/>
                <w:color w:val="000000"/>
                <w:kern w:val="0"/>
                <w:sz w:val="24"/>
                <w:szCs w:val="24"/>
              </w:rPr>
            </w:pPr>
            <w:r w:rsidRPr="00585D32">
              <w:rPr>
                <w:rFonts w:ascii="华文仿宋" w:eastAsia="华文仿宋" w:hAnsi="华文仿宋" w:cs="宋体" w:hint="eastAsia"/>
                <w:b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6946" w:type="dxa"/>
            <w:vAlign w:val="center"/>
          </w:tcPr>
          <w:p w14:paraId="2EAB579B" w14:textId="5EB70BB2" w:rsidR="00143A99" w:rsidRPr="00585D32" w:rsidRDefault="00362264" w:rsidP="00DC1146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rPr>
                <w:rFonts w:ascii="华文仿宋" w:eastAsia="华文仿宋" w:hAnsi="华文仿宋"/>
                <w:sz w:val="24"/>
              </w:rPr>
            </w:pPr>
            <w:r w:rsidRPr="00585D32">
              <w:rPr>
                <w:rFonts w:ascii="华文仿宋" w:eastAsia="华文仿宋" w:hAnsi="华文仿宋" w:hint="eastAsia"/>
                <w:sz w:val="24"/>
              </w:rPr>
              <w:t>2</w:t>
            </w:r>
            <w:r w:rsidRPr="00585D32">
              <w:rPr>
                <w:rFonts w:ascii="华文仿宋" w:eastAsia="华文仿宋" w:hAnsi="华文仿宋"/>
                <w:sz w:val="24"/>
              </w:rPr>
              <w:t>02</w:t>
            </w:r>
            <w:r w:rsidR="005D5D76">
              <w:rPr>
                <w:rFonts w:ascii="华文仿宋" w:eastAsia="华文仿宋" w:hAnsi="华文仿宋" w:hint="eastAsia"/>
                <w:sz w:val="24"/>
              </w:rPr>
              <w:t>3</w:t>
            </w:r>
            <w:r w:rsidRPr="00585D32">
              <w:rPr>
                <w:rFonts w:ascii="华文仿宋" w:eastAsia="华文仿宋" w:hAnsi="华文仿宋" w:hint="eastAsia"/>
                <w:sz w:val="24"/>
              </w:rPr>
              <w:t>年</w:t>
            </w:r>
            <w:r w:rsidR="00DC1146">
              <w:rPr>
                <w:rFonts w:ascii="华文仿宋" w:eastAsia="华文仿宋" w:hAnsi="华文仿宋" w:hint="eastAsia"/>
                <w:sz w:val="24"/>
              </w:rPr>
              <w:t>3</w:t>
            </w:r>
            <w:r w:rsidRPr="00585D32">
              <w:rPr>
                <w:rFonts w:ascii="华文仿宋" w:eastAsia="华文仿宋" w:hAnsi="华文仿宋" w:hint="eastAsia"/>
                <w:sz w:val="24"/>
              </w:rPr>
              <w:t>月</w:t>
            </w:r>
            <w:r w:rsidR="00DC1146">
              <w:rPr>
                <w:rFonts w:ascii="华文仿宋" w:eastAsia="华文仿宋" w:hAnsi="华文仿宋" w:hint="eastAsia"/>
                <w:sz w:val="24"/>
              </w:rPr>
              <w:t>28</w:t>
            </w:r>
            <w:r w:rsidRPr="00585D32">
              <w:rPr>
                <w:rFonts w:ascii="华文仿宋" w:eastAsia="华文仿宋" w:hAnsi="华文仿宋" w:hint="eastAsia"/>
                <w:sz w:val="24"/>
              </w:rPr>
              <w:t>日</w:t>
            </w:r>
          </w:p>
        </w:tc>
      </w:tr>
    </w:tbl>
    <w:p w14:paraId="5D0AEBF1" w14:textId="77777777" w:rsidR="00143A99" w:rsidRPr="0008164E" w:rsidRDefault="00143A99" w:rsidP="00D5542B">
      <w:pPr>
        <w:tabs>
          <w:tab w:val="left" w:pos="1080"/>
        </w:tabs>
        <w:adjustRightInd w:val="0"/>
        <w:snapToGrid w:val="0"/>
        <w:spacing w:line="360" w:lineRule="auto"/>
        <w:ind w:firstLineChars="200" w:firstLine="480"/>
        <w:jc w:val="left"/>
        <w:rPr>
          <w:rFonts w:ascii="华文仿宋" w:eastAsia="华文仿宋" w:hAnsi="华文仿宋"/>
          <w:sz w:val="24"/>
        </w:rPr>
      </w:pPr>
    </w:p>
    <w:sectPr w:rsidR="00143A99" w:rsidRPr="0008164E" w:rsidSect="00F336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5B7A39" w14:textId="77777777" w:rsidR="008B7108" w:rsidRDefault="008B7108" w:rsidP="0010049D">
      <w:r>
        <w:separator/>
      </w:r>
    </w:p>
  </w:endnote>
  <w:endnote w:type="continuationSeparator" w:id="0">
    <w:p w14:paraId="212E925E" w14:textId="77777777" w:rsidR="008B7108" w:rsidRDefault="008B7108" w:rsidP="00100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F86EA5" w14:textId="77777777" w:rsidR="008B7108" w:rsidRDefault="008B7108" w:rsidP="0010049D">
      <w:r>
        <w:separator/>
      </w:r>
    </w:p>
  </w:footnote>
  <w:footnote w:type="continuationSeparator" w:id="0">
    <w:p w14:paraId="321EAF67" w14:textId="77777777" w:rsidR="008B7108" w:rsidRDefault="008B7108" w:rsidP="00100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1DCA"/>
    <w:multiLevelType w:val="hybridMultilevel"/>
    <w:tmpl w:val="2604E442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EB90876"/>
    <w:multiLevelType w:val="hybridMultilevel"/>
    <w:tmpl w:val="78AA735A"/>
    <w:lvl w:ilvl="0" w:tplc="04090001">
      <w:start w:val="1"/>
      <w:numFmt w:val="bullet"/>
      <w:lvlText w:val="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2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2">
    <w:nsid w:val="47816D32"/>
    <w:multiLevelType w:val="hybridMultilevel"/>
    <w:tmpl w:val="50FE8AA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5B8665B8"/>
    <w:multiLevelType w:val="hybridMultilevel"/>
    <w:tmpl w:val="E15E7D30"/>
    <w:lvl w:ilvl="0" w:tplc="8B84D74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EDD6F1E"/>
    <w:multiLevelType w:val="hybridMultilevel"/>
    <w:tmpl w:val="993051AC"/>
    <w:lvl w:ilvl="0" w:tplc="AF7CD94E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F0A02C5"/>
    <w:multiLevelType w:val="hybridMultilevel"/>
    <w:tmpl w:val="3F6EE83E"/>
    <w:lvl w:ilvl="0" w:tplc="0DFE32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DEC0E06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444EE9B6">
      <w:start w:val="1"/>
      <w:numFmt w:val="decimal"/>
      <w:lvlText w:val="%3)"/>
      <w:lvlJc w:val="left"/>
      <w:pPr>
        <w:ind w:left="1215" w:hanging="3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414C9"/>
    <w:rsid w:val="00002A60"/>
    <w:rsid w:val="000050DC"/>
    <w:rsid w:val="0000707B"/>
    <w:rsid w:val="00007F86"/>
    <w:rsid w:val="0001094B"/>
    <w:rsid w:val="00011250"/>
    <w:rsid w:val="0001358E"/>
    <w:rsid w:val="0001433C"/>
    <w:rsid w:val="00017443"/>
    <w:rsid w:val="0001798F"/>
    <w:rsid w:val="00021419"/>
    <w:rsid w:val="00021BA9"/>
    <w:rsid w:val="00023441"/>
    <w:rsid w:val="000239C6"/>
    <w:rsid w:val="000240EA"/>
    <w:rsid w:val="0002716E"/>
    <w:rsid w:val="00027289"/>
    <w:rsid w:val="00030EF6"/>
    <w:rsid w:val="000325E2"/>
    <w:rsid w:val="000377FC"/>
    <w:rsid w:val="000414F8"/>
    <w:rsid w:val="00041912"/>
    <w:rsid w:val="00042C06"/>
    <w:rsid w:val="00042E92"/>
    <w:rsid w:val="000443AA"/>
    <w:rsid w:val="00044AB5"/>
    <w:rsid w:val="00045A77"/>
    <w:rsid w:val="00045AA8"/>
    <w:rsid w:val="00045C42"/>
    <w:rsid w:val="00051D12"/>
    <w:rsid w:val="00056DE3"/>
    <w:rsid w:val="00056E29"/>
    <w:rsid w:val="000624B4"/>
    <w:rsid w:val="00063783"/>
    <w:rsid w:val="0006508C"/>
    <w:rsid w:val="000651D5"/>
    <w:rsid w:val="00066DE0"/>
    <w:rsid w:val="000676C4"/>
    <w:rsid w:val="00067BB7"/>
    <w:rsid w:val="00070A9C"/>
    <w:rsid w:val="00071DB0"/>
    <w:rsid w:val="00071DDA"/>
    <w:rsid w:val="00073224"/>
    <w:rsid w:val="00074A9C"/>
    <w:rsid w:val="00074D0B"/>
    <w:rsid w:val="000762C9"/>
    <w:rsid w:val="00076461"/>
    <w:rsid w:val="00076E5D"/>
    <w:rsid w:val="000778B9"/>
    <w:rsid w:val="0008164E"/>
    <w:rsid w:val="000823F4"/>
    <w:rsid w:val="0008533F"/>
    <w:rsid w:val="000858B5"/>
    <w:rsid w:val="0008718D"/>
    <w:rsid w:val="00090237"/>
    <w:rsid w:val="000902A4"/>
    <w:rsid w:val="00090E70"/>
    <w:rsid w:val="00092F3B"/>
    <w:rsid w:val="00093730"/>
    <w:rsid w:val="00093A72"/>
    <w:rsid w:val="00093CA9"/>
    <w:rsid w:val="00094686"/>
    <w:rsid w:val="00094A8E"/>
    <w:rsid w:val="00094AB1"/>
    <w:rsid w:val="00095DA7"/>
    <w:rsid w:val="00096EBB"/>
    <w:rsid w:val="000A1804"/>
    <w:rsid w:val="000A1C55"/>
    <w:rsid w:val="000A2A8B"/>
    <w:rsid w:val="000A4A52"/>
    <w:rsid w:val="000A6679"/>
    <w:rsid w:val="000A6929"/>
    <w:rsid w:val="000A6E36"/>
    <w:rsid w:val="000A703D"/>
    <w:rsid w:val="000A7715"/>
    <w:rsid w:val="000B0F82"/>
    <w:rsid w:val="000B1A14"/>
    <w:rsid w:val="000B2973"/>
    <w:rsid w:val="000B2C1E"/>
    <w:rsid w:val="000C456D"/>
    <w:rsid w:val="000C5AE6"/>
    <w:rsid w:val="000D1213"/>
    <w:rsid w:val="000D24A7"/>
    <w:rsid w:val="000D2FCF"/>
    <w:rsid w:val="000D319B"/>
    <w:rsid w:val="000D43F0"/>
    <w:rsid w:val="000D5CD6"/>
    <w:rsid w:val="000E0C3D"/>
    <w:rsid w:val="000E17BF"/>
    <w:rsid w:val="000E4345"/>
    <w:rsid w:val="000E4482"/>
    <w:rsid w:val="000E48CD"/>
    <w:rsid w:val="000E530E"/>
    <w:rsid w:val="000E5F99"/>
    <w:rsid w:val="000E615F"/>
    <w:rsid w:val="000E655E"/>
    <w:rsid w:val="000F05A5"/>
    <w:rsid w:val="000F0E69"/>
    <w:rsid w:val="000F25CD"/>
    <w:rsid w:val="000F4678"/>
    <w:rsid w:val="000F4892"/>
    <w:rsid w:val="000F5158"/>
    <w:rsid w:val="000F5282"/>
    <w:rsid w:val="000F57C7"/>
    <w:rsid w:val="000F65C9"/>
    <w:rsid w:val="0010049D"/>
    <w:rsid w:val="001025A4"/>
    <w:rsid w:val="00103B91"/>
    <w:rsid w:val="00110C04"/>
    <w:rsid w:val="0011102C"/>
    <w:rsid w:val="001125B6"/>
    <w:rsid w:val="00112B41"/>
    <w:rsid w:val="00112F0A"/>
    <w:rsid w:val="00113793"/>
    <w:rsid w:val="00113CDE"/>
    <w:rsid w:val="0011412C"/>
    <w:rsid w:val="0011625C"/>
    <w:rsid w:val="00116320"/>
    <w:rsid w:val="0011682F"/>
    <w:rsid w:val="00117EBE"/>
    <w:rsid w:val="0012296B"/>
    <w:rsid w:val="0012404E"/>
    <w:rsid w:val="00125830"/>
    <w:rsid w:val="00125ACD"/>
    <w:rsid w:val="00125C38"/>
    <w:rsid w:val="001314E5"/>
    <w:rsid w:val="0013234C"/>
    <w:rsid w:val="00133F27"/>
    <w:rsid w:val="00134249"/>
    <w:rsid w:val="00137E48"/>
    <w:rsid w:val="00141944"/>
    <w:rsid w:val="00143A99"/>
    <w:rsid w:val="00144251"/>
    <w:rsid w:val="00147A0B"/>
    <w:rsid w:val="00150348"/>
    <w:rsid w:val="00152F7E"/>
    <w:rsid w:val="00153D4B"/>
    <w:rsid w:val="00154894"/>
    <w:rsid w:val="00155597"/>
    <w:rsid w:val="00156162"/>
    <w:rsid w:val="00160EBF"/>
    <w:rsid w:val="001628F3"/>
    <w:rsid w:val="00164AF3"/>
    <w:rsid w:val="001658ED"/>
    <w:rsid w:val="00165C83"/>
    <w:rsid w:val="00167205"/>
    <w:rsid w:val="0016743C"/>
    <w:rsid w:val="00171FC7"/>
    <w:rsid w:val="0017442B"/>
    <w:rsid w:val="00175067"/>
    <w:rsid w:val="00176441"/>
    <w:rsid w:val="00176A9C"/>
    <w:rsid w:val="00181ABD"/>
    <w:rsid w:val="00183545"/>
    <w:rsid w:val="00183A88"/>
    <w:rsid w:val="00184633"/>
    <w:rsid w:val="001870E4"/>
    <w:rsid w:val="001874C4"/>
    <w:rsid w:val="00190655"/>
    <w:rsid w:val="0019346D"/>
    <w:rsid w:val="001934D0"/>
    <w:rsid w:val="001940B1"/>
    <w:rsid w:val="00194CE4"/>
    <w:rsid w:val="001955EE"/>
    <w:rsid w:val="00196A21"/>
    <w:rsid w:val="001A1E56"/>
    <w:rsid w:val="001A4518"/>
    <w:rsid w:val="001A6B6D"/>
    <w:rsid w:val="001A6C08"/>
    <w:rsid w:val="001B2A92"/>
    <w:rsid w:val="001B2C72"/>
    <w:rsid w:val="001B3312"/>
    <w:rsid w:val="001B54D1"/>
    <w:rsid w:val="001B6CED"/>
    <w:rsid w:val="001B7A4D"/>
    <w:rsid w:val="001C03FC"/>
    <w:rsid w:val="001C1A58"/>
    <w:rsid w:val="001C3497"/>
    <w:rsid w:val="001C6CF9"/>
    <w:rsid w:val="001D0720"/>
    <w:rsid w:val="001D475A"/>
    <w:rsid w:val="001D4D5D"/>
    <w:rsid w:val="001D7703"/>
    <w:rsid w:val="001E13B1"/>
    <w:rsid w:val="001E23AE"/>
    <w:rsid w:val="001E45AF"/>
    <w:rsid w:val="001E4A9B"/>
    <w:rsid w:val="001E5050"/>
    <w:rsid w:val="001E6083"/>
    <w:rsid w:val="001E6973"/>
    <w:rsid w:val="001F1DB7"/>
    <w:rsid w:val="001F32D2"/>
    <w:rsid w:val="001F3A96"/>
    <w:rsid w:val="001F3F10"/>
    <w:rsid w:val="001F4125"/>
    <w:rsid w:val="001F5BE1"/>
    <w:rsid w:val="001F6003"/>
    <w:rsid w:val="001F65EE"/>
    <w:rsid w:val="001F6F4F"/>
    <w:rsid w:val="00202E4E"/>
    <w:rsid w:val="002042F3"/>
    <w:rsid w:val="0020484C"/>
    <w:rsid w:val="00206282"/>
    <w:rsid w:val="002074B9"/>
    <w:rsid w:val="00207D77"/>
    <w:rsid w:val="00210243"/>
    <w:rsid w:val="002105FA"/>
    <w:rsid w:val="00210960"/>
    <w:rsid w:val="00211F40"/>
    <w:rsid w:val="00212354"/>
    <w:rsid w:val="0021300D"/>
    <w:rsid w:val="00215B06"/>
    <w:rsid w:val="00215C17"/>
    <w:rsid w:val="0022173D"/>
    <w:rsid w:val="00222E5C"/>
    <w:rsid w:val="002238A5"/>
    <w:rsid w:val="0022394A"/>
    <w:rsid w:val="002247D4"/>
    <w:rsid w:val="0022529B"/>
    <w:rsid w:val="002270D8"/>
    <w:rsid w:val="00231B69"/>
    <w:rsid w:val="002326D6"/>
    <w:rsid w:val="00232D9B"/>
    <w:rsid w:val="00233671"/>
    <w:rsid w:val="00233A55"/>
    <w:rsid w:val="00240CDD"/>
    <w:rsid w:val="002428AB"/>
    <w:rsid w:val="0024369F"/>
    <w:rsid w:val="00243B49"/>
    <w:rsid w:val="00243B9E"/>
    <w:rsid w:val="00247A66"/>
    <w:rsid w:val="00250027"/>
    <w:rsid w:val="00250F30"/>
    <w:rsid w:val="00251429"/>
    <w:rsid w:val="0025368D"/>
    <w:rsid w:val="00253769"/>
    <w:rsid w:val="00255117"/>
    <w:rsid w:val="00255C2D"/>
    <w:rsid w:val="002575EF"/>
    <w:rsid w:val="0026008C"/>
    <w:rsid w:val="00260C7D"/>
    <w:rsid w:val="00262598"/>
    <w:rsid w:val="00265A81"/>
    <w:rsid w:val="00266516"/>
    <w:rsid w:val="00266D38"/>
    <w:rsid w:val="00271ADD"/>
    <w:rsid w:val="00271FEC"/>
    <w:rsid w:val="00273A76"/>
    <w:rsid w:val="00273FD1"/>
    <w:rsid w:val="00274842"/>
    <w:rsid w:val="00274E84"/>
    <w:rsid w:val="00276D1B"/>
    <w:rsid w:val="00276DD3"/>
    <w:rsid w:val="002822C4"/>
    <w:rsid w:val="00283410"/>
    <w:rsid w:val="00284373"/>
    <w:rsid w:val="00284E8E"/>
    <w:rsid w:val="00284FE8"/>
    <w:rsid w:val="002864D0"/>
    <w:rsid w:val="0028751C"/>
    <w:rsid w:val="002903C1"/>
    <w:rsid w:val="00295AD2"/>
    <w:rsid w:val="00297087"/>
    <w:rsid w:val="00297FB7"/>
    <w:rsid w:val="002A0976"/>
    <w:rsid w:val="002A2C06"/>
    <w:rsid w:val="002A4794"/>
    <w:rsid w:val="002A55EF"/>
    <w:rsid w:val="002A5965"/>
    <w:rsid w:val="002A639C"/>
    <w:rsid w:val="002B08AB"/>
    <w:rsid w:val="002B167C"/>
    <w:rsid w:val="002B1953"/>
    <w:rsid w:val="002B1D79"/>
    <w:rsid w:val="002B2796"/>
    <w:rsid w:val="002B3B44"/>
    <w:rsid w:val="002B7121"/>
    <w:rsid w:val="002B7788"/>
    <w:rsid w:val="002C02CF"/>
    <w:rsid w:val="002C0785"/>
    <w:rsid w:val="002C0ADE"/>
    <w:rsid w:val="002C2276"/>
    <w:rsid w:val="002C3036"/>
    <w:rsid w:val="002C485B"/>
    <w:rsid w:val="002C5F62"/>
    <w:rsid w:val="002C5FF0"/>
    <w:rsid w:val="002C7DE8"/>
    <w:rsid w:val="002D0D1B"/>
    <w:rsid w:val="002D12CC"/>
    <w:rsid w:val="002D30DF"/>
    <w:rsid w:val="002D4382"/>
    <w:rsid w:val="002D4676"/>
    <w:rsid w:val="002D47D7"/>
    <w:rsid w:val="002D5F33"/>
    <w:rsid w:val="002D704F"/>
    <w:rsid w:val="002D7D4A"/>
    <w:rsid w:val="002E0351"/>
    <w:rsid w:val="002E165B"/>
    <w:rsid w:val="002E21AC"/>
    <w:rsid w:val="002E2555"/>
    <w:rsid w:val="002E324D"/>
    <w:rsid w:val="002E463D"/>
    <w:rsid w:val="002E4C1E"/>
    <w:rsid w:val="002E4D03"/>
    <w:rsid w:val="002E5C91"/>
    <w:rsid w:val="002E6B36"/>
    <w:rsid w:val="002E7402"/>
    <w:rsid w:val="002F1721"/>
    <w:rsid w:val="002F26E5"/>
    <w:rsid w:val="002F34A2"/>
    <w:rsid w:val="002F7B28"/>
    <w:rsid w:val="002F7BDF"/>
    <w:rsid w:val="002F7F98"/>
    <w:rsid w:val="0030165B"/>
    <w:rsid w:val="00302F2F"/>
    <w:rsid w:val="00302F50"/>
    <w:rsid w:val="0030627A"/>
    <w:rsid w:val="003104F5"/>
    <w:rsid w:val="00310B4F"/>
    <w:rsid w:val="00310D26"/>
    <w:rsid w:val="003117A8"/>
    <w:rsid w:val="00311C4E"/>
    <w:rsid w:val="00312EA8"/>
    <w:rsid w:val="00313477"/>
    <w:rsid w:val="003143A1"/>
    <w:rsid w:val="0031575C"/>
    <w:rsid w:val="00316D76"/>
    <w:rsid w:val="003173AF"/>
    <w:rsid w:val="003175A5"/>
    <w:rsid w:val="00320284"/>
    <w:rsid w:val="003218FD"/>
    <w:rsid w:val="00324343"/>
    <w:rsid w:val="00324698"/>
    <w:rsid w:val="003251E5"/>
    <w:rsid w:val="0032555F"/>
    <w:rsid w:val="00325B66"/>
    <w:rsid w:val="003267E9"/>
    <w:rsid w:val="003275F9"/>
    <w:rsid w:val="003328DA"/>
    <w:rsid w:val="0033456E"/>
    <w:rsid w:val="00336337"/>
    <w:rsid w:val="00336521"/>
    <w:rsid w:val="0034111A"/>
    <w:rsid w:val="003417B0"/>
    <w:rsid w:val="00343012"/>
    <w:rsid w:val="003432B5"/>
    <w:rsid w:val="0034640D"/>
    <w:rsid w:val="00346719"/>
    <w:rsid w:val="003467E6"/>
    <w:rsid w:val="0034697F"/>
    <w:rsid w:val="0034759D"/>
    <w:rsid w:val="0035007C"/>
    <w:rsid w:val="0035072D"/>
    <w:rsid w:val="00351B2F"/>
    <w:rsid w:val="0035210E"/>
    <w:rsid w:val="00354501"/>
    <w:rsid w:val="00355328"/>
    <w:rsid w:val="00356521"/>
    <w:rsid w:val="00360135"/>
    <w:rsid w:val="00360854"/>
    <w:rsid w:val="00362264"/>
    <w:rsid w:val="00365051"/>
    <w:rsid w:val="0036538B"/>
    <w:rsid w:val="00365B96"/>
    <w:rsid w:val="00371192"/>
    <w:rsid w:val="00372DAF"/>
    <w:rsid w:val="0037481E"/>
    <w:rsid w:val="00374893"/>
    <w:rsid w:val="00381553"/>
    <w:rsid w:val="00382316"/>
    <w:rsid w:val="003830CD"/>
    <w:rsid w:val="00384C1F"/>
    <w:rsid w:val="0038630C"/>
    <w:rsid w:val="0039191B"/>
    <w:rsid w:val="003A07C6"/>
    <w:rsid w:val="003A0F32"/>
    <w:rsid w:val="003A2449"/>
    <w:rsid w:val="003A513E"/>
    <w:rsid w:val="003A52F6"/>
    <w:rsid w:val="003A5541"/>
    <w:rsid w:val="003B08DC"/>
    <w:rsid w:val="003B2159"/>
    <w:rsid w:val="003B2DC8"/>
    <w:rsid w:val="003B2F8D"/>
    <w:rsid w:val="003B4A5E"/>
    <w:rsid w:val="003B57D6"/>
    <w:rsid w:val="003B5BC5"/>
    <w:rsid w:val="003C0359"/>
    <w:rsid w:val="003C271B"/>
    <w:rsid w:val="003C4929"/>
    <w:rsid w:val="003C4CB8"/>
    <w:rsid w:val="003C576C"/>
    <w:rsid w:val="003C5B10"/>
    <w:rsid w:val="003C61CA"/>
    <w:rsid w:val="003C62D1"/>
    <w:rsid w:val="003C6BEC"/>
    <w:rsid w:val="003C7CF6"/>
    <w:rsid w:val="003D03C9"/>
    <w:rsid w:val="003D09E2"/>
    <w:rsid w:val="003D1BC1"/>
    <w:rsid w:val="003D1E52"/>
    <w:rsid w:val="003D1FBF"/>
    <w:rsid w:val="003D26AE"/>
    <w:rsid w:val="003D31CA"/>
    <w:rsid w:val="003D5CBA"/>
    <w:rsid w:val="003D5F76"/>
    <w:rsid w:val="003D65B9"/>
    <w:rsid w:val="003D7002"/>
    <w:rsid w:val="003D70A9"/>
    <w:rsid w:val="003E1849"/>
    <w:rsid w:val="003E1854"/>
    <w:rsid w:val="003E1FE8"/>
    <w:rsid w:val="003E2AEA"/>
    <w:rsid w:val="003E4900"/>
    <w:rsid w:val="003E502B"/>
    <w:rsid w:val="003E6807"/>
    <w:rsid w:val="003F0217"/>
    <w:rsid w:val="003F17BB"/>
    <w:rsid w:val="003F23B5"/>
    <w:rsid w:val="003F61EE"/>
    <w:rsid w:val="003F6BD4"/>
    <w:rsid w:val="0040166B"/>
    <w:rsid w:val="00401F95"/>
    <w:rsid w:val="00402D74"/>
    <w:rsid w:val="00404C4B"/>
    <w:rsid w:val="004070A1"/>
    <w:rsid w:val="00407E47"/>
    <w:rsid w:val="004113BD"/>
    <w:rsid w:val="004121DF"/>
    <w:rsid w:val="00412C68"/>
    <w:rsid w:val="0041680B"/>
    <w:rsid w:val="00424141"/>
    <w:rsid w:val="00424556"/>
    <w:rsid w:val="00424AD6"/>
    <w:rsid w:val="004260BB"/>
    <w:rsid w:val="00426206"/>
    <w:rsid w:val="00427477"/>
    <w:rsid w:val="004319F4"/>
    <w:rsid w:val="00431AB8"/>
    <w:rsid w:val="00433533"/>
    <w:rsid w:val="00434543"/>
    <w:rsid w:val="00436E43"/>
    <w:rsid w:val="00440DF6"/>
    <w:rsid w:val="004414B8"/>
    <w:rsid w:val="0044196B"/>
    <w:rsid w:val="00442B88"/>
    <w:rsid w:val="004456A8"/>
    <w:rsid w:val="004456FD"/>
    <w:rsid w:val="00450E7F"/>
    <w:rsid w:val="0045358B"/>
    <w:rsid w:val="004538A0"/>
    <w:rsid w:val="00456B38"/>
    <w:rsid w:val="00457A09"/>
    <w:rsid w:val="00460906"/>
    <w:rsid w:val="00462666"/>
    <w:rsid w:val="0046452A"/>
    <w:rsid w:val="00466704"/>
    <w:rsid w:val="0046772D"/>
    <w:rsid w:val="0047192F"/>
    <w:rsid w:val="00472214"/>
    <w:rsid w:val="004730F7"/>
    <w:rsid w:val="00474DCE"/>
    <w:rsid w:val="00475A6F"/>
    <w:rsid w:val="004764D6"/>
    <w:rsid w:val="004779D0"/>
    <w:rsid w:val="00477DC4"/>
    <w:rsid w:val="004808C3"/>
    <w:rsid w:val="00483420"/>
    <w:rsid w:val="004849B9"/>
    <w:rsid w:val="0048564E"/>
    <w:rsid w:val="00485F41"/>
    <w:rsid w:val="0048714F"/>
    <w:rsid w:val="0048727B"/>
    <w:rsid w:val="0048747C"/>
    <w:rsid w:val="0048795E"/>
    <w:rsid w:val="004907C7"/>
    <w:rsid w:val="00490FC8"/>
    <w:rsid w:val="0049124A"/>
    <w:rsid w:val="00491425"/>
    <w:rsid w:val="004923AC"/>
    <w:rsid w:val="0049307D"/>
    <w:rsid w:val="004935DA"/>
    <w:rsid w:val="00493BE2"/>
    <w:rsid w:val="004940E5"/>
    <w:rsid w:val="00497F5A"/>
    <w:rsid w:val="004A2868"/>
    <w:rsid w:val="004A3613"/>
    <w:rsid w:val="004A4F29"/>
    <w:rsid w:val="004B127D"/>
    <w:rsid w:val="004B1EE8"/>
    <w:rsid w:val="004B232E"/>
    <w:rsid w:val="004B3933"/>
    <w:rsid w:val="004B5601"/>
    <w:rsid w:val="004B6A54"/>
    <w:rsid w:val="004B77E7"/>
    <w:rsid w:val="004C03E7"/>
    <w:rsid w:val="004C09B7"/>
    <w:rsid w:val="004C3C9E"/>
    <w:rsid w:val="004C5A50"/>
    <w:rsid w:val="004C5AAF"/>
    <w:rsid w:val="004C5C9C"/>
    <w:rsid w:val="004D1DA2"/>
    <w:rsid w:val="004D2D43"/>
    <w:rsid w:val="004D4391"/>
    <w:rsid w:val="004D589B"/>
    <w:rsid w:val="004D78AC"/>
    <w:rsid w:val="004E2064"/>
    <w:rsid w:val="004E3324"/>
    <w:rsid w:val="004E38CC"/>
    <w:rsid w:val="004E3BD5"/>
    <w:rsid w:val="004E4CD2"/>
    <w:rsid w:val="004E7550"/>
    <w:rsid w:val="004E7C3B"/>
    <w:rsid w:val="004F1E99"/>
    <w:rsid w:val="004F2DB6"/>
    <w:rsid w:val="004F33D6"/>
    <w:rsid w:val="004F3C87"/>
    <w:rsid w:val="00501A3E"/>
    <w:rsid w:val="00504444"/>
    <w:rsid w:val="005069B7"/>
    <w:rsid w:val="00507DC8"/>
    <w:rsid w:val="00507F3F"/>
    <w:rsid w:val="005110A4"/>
    <w:rsid w:val="0051125B"/>
    <w:rsid w:val="005112C8"/>
    <w:rsid w:val="00514444"/>
    <w:rsid w:val="00515064"/>
    <w:rsid w:val="00521DA1"/>
    <w:rsid w:val="00522744"/>
    <w:rsid w:val="00522C7A"/>
    <w:rsid w:val="005265F5"/>
    <w:rsid w:val="00526B88"/>
    <w:rsid w:val="00530033"/>
    <w:rsid w:val="00531F77"/>
    <w:rsid w:val="00533A14"/>
    <w:rsid w:val="00534AE1"/>
    <w:rsid w:val="005357AE"/>
    <w:rsid w:val="005362FA"/>
    <w:rsid w:val="00541DAD"/>
    <w:rsid w:val="00545A87"/>
    <w:rsid w:val="00547363"/>
    <w:rsid w:val="00547B2C"/>
    <w:rsid w:val="00547E7F"/>
    <w:rsid w:val="00550E0D"/>
    <w:rsid w:val="005510B7"/>
    <w:rsid w:val="00551882"/>
    <w:rsid w:val="005520F5"/>
    <w:rsid w:val="005526C4"/>
    <w:rsid w:val="00552710"/>
    <w:rsid w:val="00554928"/>
    <w:rsid w:val="00554E52"/>
    <w:rsid w:val="0055697B"/>
    <w:rsid w:val="005610D6"/>
    <w:rsid w:val="00563DB2"/>
    <w:rsid w:val="0056590C"/>
    <w:rsid w:val="0056772B"/>
    <w:rsid w:val="00570293"/>
    <w:rsid w:val="005709BB"/>
    <w:rsid w:val="005733A9"/>
    <w:rsid w:val="0057352B"/>
    <w:rsid w:val="0057503E"/>
    <w:rsid w:val="00581B2C"/>
    <w:rsid w:val="00585D32"/>
    <w:rsid w:val="0058707F"/>
    <w:rsid w:val="005904E4"/>
    <w:rsid w:val="0059207F"/>
    <w:rsid w:val="00594B5D"/>
    <w:rsid w:val="00594DAD"/>
    <w:rsid w:val="0059708C"/>
    <w:rsid w:val="0059755E"/>
    <w:rsid w:val="005A0574"/>
    <w:rsid w:val="005A114F"/>
    <w:rsid w:val="005A4D30"/>
    <w:rsid w:val="005A52EF"/>
    <w:rsid w:val="005A54E4"/>
    <w:rsid w:val="005A564A"/>
    <w:rsid w:val="005A6935"/>
    <w:rsid w:val="005A7416"/>
    <w:rsid w:val="005B0C2B"/>
    <w:rsid w:val="005B0FEB"/>
    <w:rsid w:val="005B1488"/>
    <w:rsid w:val="005B2285"/>
    <w:rsid w:val="005B239D"/>
    <w:rsid w:val="005B6C85"/>
    <w:rsid w:val="005C0B69"/>
    <w:rsid w:val="005C2859"/>
    <w:rsid w:val="005C61D5"/>
    <w:rsid w:val="005C7A8A"/>
    <w:rsid w:val="005D153C"/>
    <w:rsid w:val="005D3596"/>
    <w:rsid w:val="005D51AB"/>
    <w:rsid w:val="005D5464"/>
    <w:rsid w:val="005D5D76"/>
    <w:rsid w:val="005D721B"/>
    <w:rsid w:val="005E1B95"/>
    <w:rsid w:val="005E1ED1"/>
    <w:rsid w:val="005E2DB2"/>
    <w:rsid w:val="005E301C"/>
    <w:rsid w:val="005E3170"/>
    <w:rsid w:val="005E70A2"/>
    <w:rsid w:val="005E7578"/>
    <w:rsid w:val="005E759C"/>
    <w:rsid w:val="005E78A1"/>
    <w:rsid w:val="005E7A3F"/>
    <w:rsid w:val="005F2253"/>
    <w:rsid w:val="005F2264"/>
    <w:rsid w:val="005F3442"/>
    <w:rsid w:val="005F5EA3"/>
    <w:rsid w:val="00600D7C"/>
    <w:rsid w:val="0060116B"/>
    <w:rsid w:val="0060288B"/>
    <w:rsid w:val="0060440F"/>
    <w:rsid w:val="00604476"/>
    <w:rsid w:val="00604BC1"/>
    <w:rsid w:val="00604ECD"/>
    <w:rsid w:val="0060592C"/>
    <w:rsid w:val="00607947"/>
    <w:rsid w:val="006112EF"/>
    <w:rsid w:val="00611DE0"/>
    <w:rsid w:val="00612866"/>
    <w:rsid w:val="006140C6"/>
    <w:rsid w:val="006152A5"/>
    <w:rsid w:val="00617EF0"/>
    <w:rsid w:val="006206CE"/>
    <w:rsid w:val="006220B9"/>
    <w:rsid w:val="00622E36"/>
    <w:rsid w:val="0062326E"/>
    <w:rsid w:val="00630442"/>
    <w:rsid w:val="00630BBA"/>
    <w:rsid w:val="00631DEA"/>
    <w:rsid w:val="006321FA"/>
    <w:rsid w:val="006326D6"/>
    <w:rsid w:val="0063288D"/>
    <w:rsid w:val="00633444"/>
    <w:rsid w:val="00635F9B"/>
    <w:rsid w:val="0063613B"/>
    <w:rsid w:val="00636BD5"/>
    <w:rsid w:val="00637B20"/>
    <w:rsid w:val="00637F2B"/>
    <w:rsid w:val="0064051A"/>
    <w:rsid w:val="00640830"/>
    <w:rsid w:val="00641EF8"/>
    <w:rsid w:val="00644A57"/>
    <w:rsid w:val="00645358"/>
    <w:rsid w:val="00645973"/>
    <w:rsid w:val="006509B3"/>
    <w:rsid w:val="0065136B"/>
    <w:rsid w:val="006514AD"/>
    <w:rsid w:val="0065288D"/>
    <w:rsid w:val="0065419D"/>
    <w:rsid w:val="00656D8A"/>
    <w:rsid w:val="00657C8D"/>
    <w:rsid w:val="00661AB0"/>
    <w:rsid w:val="00662F85"/>
    <w:rsid w:val="00663EEE"/>
    <w:rsid w:val="00667F21"/>
    <w:rsid w:val="00670545"/>
    <w:rsid w:val="0067123F"/>
    <w:rsid w:val="006721F5"/>
    <w:rsid w:val="006726C4"/>
    <w:rsid w:val="00672AC9"/>
    <w:rsid w:val="00672F9D"/>
    <w:rsid w:val="0067532F"/>
    <w:rsid w:val="00675E91"/>
    <w:rsid w:val="0067610C"/>
    <w:rsid w:val="00680C58"/>
    <w:rsid w:val="006813ED"/>
    <w:rsid w:val="006842AA"/>
    <w:rsid w:val="00684F4C"/>
    <w:rsid w:val="00684F80"/>
    <w:rsid w:val="006874DF"/>
    <w:rsid w:val="00687C55"/>
    <w:rsid w:val="00691A9C"/>
    <w:rsid w:val="00692BC1"/>
    <w:rsid w:val="00693B59"/>
    <w:rsid w:val="006960DE"/>
    <w:rsid w:val="0069778B"/>
    <w:rsid w:val="006A1267"/>
    <w:rsid w:val="006A1B8B"/>
    <w:rsid w:val="006A1BEB"/>
    <w:rsid w:val="006A1FAF"/>
    <w:rsid w:val="006A2C48"/>
    <w:rsid w:val="006A7A03"/>
    <w:rsid w:val="006A7ED6"/>
    <w:rsid w:val="006B0E85"/>
    <w:rsid w:val="006B13B9"/>
    <w:rsid w:val="006B2800"/>
    <w:rsid w:val="006B31FC"/>
    <w:rsid w:val="006B4197"/>
    <w:rsid w:val="006B4D57"/>
    <w:rsid w:val="006B51ED"/>
    <w:rsid w:val="006B770A"/>
    <w:rsid w:val="006B7D9D"/>
    <w:rsid w:val="006C098F"/>
    <w:rsid w:val="006C6097"/>
    <w:rsid w:val="006D5247"/>
    <w:rsid w:val="006D54A7"/>
    <w:rsid w:val="006D5E1D"/>
    <w:rsid w:val="006E5362"/>
    <w:rsid w:val="006E75D5"/>
    <w:rsid w:val="006F031C"/>
    <w:rsid w:val="006F050E"/>
    <w:rsid w:val="006F0AD3"/>
    <w:rsid w:val="006F275A"/>
    <w:rsid w:val="006F27BC"/>
    <w:rsid w:val="006F296E"/>
    <w:rsid w:val="006F32EE"/>
    <w:rsid w:val="006F3639"/>
    <w:rsid w:val="006F3FC5"/>
    <w:rsid w:val="006F4F13"/>
    <w:rsid w:val="00700B64"/>
    <w:rsid w:val="00703859"/>
    <w:rsid w:val="00704359"/>
    <w:rsid w:val="007052D1"/>
    <w:rsid w:val="00705E02"/>
    <w:rsid w:val="00710DC7"/>
    <w:rsid w:val="0071288E"/>
    <w:rsid w:val="007147DC"/>
    <w:rsid w:val="00714D6C"/>
    <w:rsid w:val="007159B1"/>
    <w:rsid w:val="00720886"/>
    <w:rsid w:val="0072279A"/>
    <w:rsid w:val="007237FD"/>
    <w:rsid w:val="00723859"/>
    <w:rsid w:val="00727930"/>
    <w:rsid w:val="00730378"/>
    <w:rsid w:val="00732BA6"/>
    <w:rsid w:val="00733426"/>
    <w:rsid w:val="00733972"/>
    <w:rsid w:val="00734B5B"/>
    <w:rsid w:val="00734C30"/>
    <w:rsid w:val="0073624A"/>
    <w:rsid w:val="0074148B"/>
    <w:rsid w:val="0074213A"/>
    <w:rsid w:val="00742BB4"/>
    <w:rsid w:val="00746242"/>
    <w:rsid w:val="00747D12"/>
    <w:rsid w:val="00750175"/>
    <w:rsid w:val="007514B8"/>
    <w:rsid w:val="0075158D"/>
    <w:rsid w:val="007515D2"/>
    <w:rsid w:val="00752795"/>
    <w:rsid w:val="007535D8"/>
    <w:rsid w:val="0075609A"/>
    <w:rsid w:val="0076077F"/>
    <w:rsid w:val="00760C3A"/>
    <w:rsid w:val="007610FB"/>
    <w:rsid w:val="00765080"/>
    <w:rsid w:val="00765B22"/>
    <w:rsid w:val="007662EC"/>
    <w:rsid w:val="00767032"/>
    <w:rsid w:val="00770454"/>
    <w:rsid w:val="0077078A"/>
    <w:rsid w:val="00773C8F"/>
    <w:rsid w:val="0077423F"/>
    <w:rsid w:val="00774A8B"/>
    <w:rsid w:val="00774AF7"/>
    <w:rsid w:val="007759BF"/>
    <w:rsid w:val="007763DD"/>
    <w:rsid w:val="0077663B"/>
    <w:rsid w:val="00777ED7"/>
    <w:rsid w:val="00780451"/>
    <w:rsid w:val="00781D67"/>
    <w:rsid w:val="00786A0F"/>
    <w:rsid w:val="00787D2F"/>
    <w:rsid w:val="00793453"/>
    <w:rsid w:val="007944E0"/>
    <w:rsid w:val="007956E8"/>
    <w:rsid w:val="00795F7B"/>
    <w:rsid w:val="0079700B"/>
    <w:rsid w:val="007A42BE"/>
    <w:rsid w:val="007A43F4"/>
    <w:rsid w:val="007A455D"/>
    <w:rsid w:val="007A597F"/>
    <w:rsid w:val="007A600D"/>
    <w:rsid w:val="007B06E4"/>
    <w:rsid w:val="007B07D4"/>
    <w:rsid w:val="007B0EF5"/>
    <w:rsid w:val="007B128D"/>
    <w:rsid w:val="007B4DE4"/>
    <w:rsid w:val="007B62A3"/>
    <w:rsid w:val="007B7830"/>
    <w:rsid w:val="007C35DB"/>
    <w:rsid w:val="007C3C60"/>
    <w:rsid w:val="007C4D7F"/>
    <w:rsid w:val="007C71CF"/>
    <w:rsid w:val="007D15B6"/>
    <w:rsid w:val="007D21DE"/>
    <w:rsid w:val="007D35D8"/>
    <w:rsid w:val="007D577C"/>
    <w:rsid w:val="007D5F0C"/>
    <w:rsid w:val="007D6341"/>
    <w:rsid w:val="007D74FF"/>
    <w:rsid w:val="007E0C1C"/>
    <w:rsid w:val="007E6836"/>
    <w:rsid w:val="007E6C6C"/>
    <w:rsid w:val="007F0B90"/>
    <w:rsid w:val="007F0D43"/>
    <w:rsid w:val="007F1EFD"/>
    <w:rsid w:val="007F3533"/>
    <w:rsid w:val="007F5E3B"/>
    <w:rsid w:val="007F62D8"/>
    <w:rsid w:val="007F69F6"/>
    <w:rsid w:val="00800B8B"/>
    <w:rsid w:val="00800BDD"/>
    <w:rsid w:val="008020EA"/>
    <w:rsid w:val="008033EE"/>
    <w:rsid w:val="008058AA"/>
    <w:rsid w:val="008066B2"/>
    <w:rsid w:val="00806A6E"/>
    <w:rsid w:val="00806C2F"/>
    <w:rsid w:val="00807A2B"/>
    <w:rsid w:val="008134C2"/>
    <w:rsid w:val="0081645F"/>
    <w:rsid w:val="00816E8B"/>
    <w:rsid w:val="008170BD"/>
    <w:rsid w:val="00820B95"/>
    <w:rsid w:val="00822D87"/>
    <w:rsid w:val="008239A9"/>
    <w:rsid w:val="00824866"/>
    <w:rsid w:val="00826119"/>
    <w:rsid w:val="0082625C"/>
    <w:rsid w:val="00827747"/>
    <w:rsid w:val="00834469"/>
    <w:rsid w:val="008350A5"/>
    <w:rsid w:val="008357D9"/>
    <w:rsid w:val="00835DD8"/>
    <w:rsid w:val="00836C4E"/>
    <w:rsid w:val="00837781"/>
    <w:rsid w:val="00840011"/>
    <w:rsid w:val="00842B65"/>
    <w:rsid w:val="00843403"/>
    <w:rsid w:val="00850708"/>
    <w:rsid w:val="00851B87"/>
    <w:rsid w:val="0085306F"/>
    <w:rsid w:val="0085571B"/>
    <w:rsid w:val="00860231"/>
    <w:rsid w:val="00861C72"/>
    <w:rsid w:val="0086218E"/>
    <w:rsid w:val="00863E73"/>
    <w:rsid w:val="008649C2"/>
    <w:rsid w:val="00866246"/>
    <w:rsid w:val="00871434"/>
    <w:rsid w:val="00871B95"/>
    <w:rsid w:val="0087291F"/>
    <w:rsid w:val="00873557"/>
    <w:rsid w:val="008741A0"/>
    <w:rsid w:val="00874B49"/>
    <w:rsid w:val="00876D35"/>
    <w:rsid w:val="008819A7"/>
    <w:rsid w:val="00882855"/>
    <w:rsid w:val="0088336F"/>
    <w:rsid w:val="00886167"/>
    <w:rsid w:val="0089030F"/>
    <w:rsid w:val="008921F5"/>
    <w:rsid w:val="00892D00"/>
    <w:rsid w:val="00895EB9"/>
    <w:rsid w:val="008A266D"/>
    <w:rsid w:val="008A4209"/>
    <w:rsid w:val="008A59A7"/>
    <w:rsid w:val="008A6764"/>
    <w:rsid w:val="008A6D50"/>
    <w:rsid w:val="008A7D66"/>
    <w:rsid w:val="008B0BCD"/>
    <w:rsid w:val="008B0CF8"/>
    <w:rsid w:val="008B0F48"/>
    <w:rsid w:val="008B1ECE"/>
    <w:rsid w:val="008B226A"/>
    <w:rsid w:val="008B34BF"/>
    <w:rsid w:val="008B44F1"/>
    <w:rsid w:val="008B5D64"/>
    <w:rsid w:val="008B7108"/>
    <w:rsid w:val="008C1527"/>
    <w:rsid w:val="008C1ADB"/>
    <w:rsid w:val="008C3094"/>
    <w:rsid w:val="008C35D3"/>
    <w:rsid w:val="008C59AC"/>
    <w:rsid w:val="008D2904"/>
    <w:rsid w:val="008D2B28"/>
    <w:rsid w:val="008D52C2"/>
    <w:rsid w:val="008D6730"/>
    <w:rsid w:val="008D7888"/>
    <w:rsid w:val="008E0EDA"/>
    <w:rsid w:val="008E3E16"/>
    <w:rsid w:val="008E4353"/>
    <w:rsid w:val="008E492A"/>
    <w:rsid w:val="008E6EA8"/>
    <w:rsid w:val="008E7859"/>
    <w:rsid w:val="008F0C28"/>
    <w:rsid w:val="008F26E9"/>
    <w:rsid w:val="008F422F"/>
    <w:rsid w:val="008F43D4"/>
    <w:rsid w:val="008F563F"/>
    <w:rsid w:val="008F6525"/>
    <w:rsid w:val="008F6569"/>
    <w:rsid w:val="008F6AFF"/>
    <w:rsid w:val="008F7349"/>
    <w:rsid w:val="008F750E"/>
    <w:rsid w:val="00902E00"/>
    <w:rsid w:val="0090362F"/>
    <w:rsid w:val="00903E81"/>
    <w:rsid w:val="00904D42"/>
    <w:rsid w:val="00907CA5"/>
    <w:rsid w:val="009100AD"/>
    <w:rsid w:val="009127C9"/>
    <w:rsid w:val="00915720"/>
    <w:rsid w:val="00916589"/>
    <w:rsid w:val="0091689F"/>
    <w:rsid w:val="00917FAF"/>
    <w:rsid w:val="009207B1"/>
    <w:rsid w:val="00921895"/>
    <w:rsid w:val="0092189A"/>
    <w:rsid w:val="0092277F"/>
    <w:rsid w:val="009250CE"/>
    <w:rsid w:val="00925414"/>
    <w:rsid w:val="00925CB5"/>
    <w:rsid w:val="00926242"/>
    <w:rsid w:val="0092694E"/>
    <w:rsid w:val="0093005B"/>
    <w:rsid w:val="00930963"/>
    <w:rsid w:val="00933E4F"/>
    <w:rsid w:val="00934A6D"/>
    <w:rsid w:val="00934D2A"/>
    <w:rsid w:val="0093560A"/>
    <w:rsid w:val="00937378"/>
    <w:rsid w:val="009414C9"/>
    <w:rsid w:val="00947E40"/>
    <w:rsid w:val="00947F46"/>
    <w:rsid w:val="0095128A"/>
    <w:rsid w:val="00951EEF"/>
    <w:rsid w:val="00953DBB"/>
    <w:rsid w:val="0095476B"/>
    <w:rsid w:val="00954AD3"/>
    <w:rsid w:val="0095607A"/>
    <w:rsid w:val="00956575"/>
    <w:rsid w:val="00957383"/>
    <w:rsid w:val="00960074"/>
    <w:rsid w:val="00960FD9"/>
    <w:rsid w:val="009617C0"/>
    <w:rsid w:val="00961B43"/>
    <w:rsid w:val="00964FC0"/>
    <w:rsid w:val="00965DD7"/>
    <w:rsid w:val="00966360"/>
    <w:rsid w:val="00972F36"/>
    <w:rsid w:val="00973B27"/>
    <w:rsid w:val="00974704"/>
    <w:rsid w:val="00975983"/>
    <w:rsid w:val="009801DE"/>
    <w:rsid w:val="0098120D"/>
    <w:rsid w:val="009820CB"/>
    <w:rsid w:val="009844B1"/>
    <w:rsid w:val="00984DF3"/>
    <w:rsid w:val="00984FB5"/>
    <w:rsid w:val="009877F6"/>
    <w:rsid w:val="00987FFA"/>
    <w:rsid w:val="0099092E"/>
    <w:rsid w:val="00992B5D"/>
    <w:rsid w:val="00995172"/>
    <w:rsid w:val="00995B52"/>
    <w:rsid w:val="00996B2D"/>
    <w:rsid w:val="00997A80"/>
    <w:rsid w:val="009A17A4"/>
    <w:rsid w:val="009A1C1F"/>
    <w:rsid w:val="009A1F6A"/>
    <w:rsid w:val="009A24A0"/>
    <w:rsid w:val="009A269A"/>
    <w:rsid w:val="009A273F"/>
    <w:rsid w:val="009A437C"/>
    <w:rsid w:val="009A5843"/>
    <w:rsid w:val="009A7C89"/>
    <w:rsid w:val="009B1EEC"/>
    <w:rsid w:val="009B2FB4"/>
    <w:rsid w:val="009B3813"/>
    <w:rsid w:val="009B3D13"/>
    <w:rsid w:val="009B59D6"/>
    <w:rsid w:val="009B5C2A"/>
    <w:rsid w:val="009B74C4"/>
    <w:rsid w:val="009C032B"/>
    <w:rsid w:val="009C112C"/>
    <w:rsid w:val="009C36F9"/>
    <w:rsid w:val="009C3D3E"/>
    <w:rsid w:val="009C4840"/>
    <w:rsid w:val="009C4B2E"/>
    <w:rsid w:val="009C51EB"/>
    <w:rsid w:val="009C63DB"/>
    <w:rsid w:val="009C7C35"/>
    <w:rsid w:val="009D2505"/>
    <w:rsid w:val="009D3875"/>
    <w:rsid w:val="009D3EEE"/>
    <w:rsid w:val="009D42CD"/>
    <w:rsid w:val="009D4377"/>
    <w:rsid w:val="009D6CC1"/>
    <w:rsid w:val="009E1F88"/>
    <w:rsid w:val="009E377E"/>
    <w:rsid w:val="009E5D4A"/>
    <w:rsid w:val="009E76D8"/>
    <w:rsid w:val="009F0292"/>
    <w:rsid w:val="009F13E7"/>
    <w:rsid w:val="009F2553"/>
    <w:rsid w:val="009F54E3"/>
    <w:rsid w:val="009F6728"/>
    <w:rsid w:val="009F7DC4"/>
    <w:rsid w:val="00A02BFF"/>
    <w:rsid w:val="00A0315A"/>
    <w:rsid w:val="00A033B2"/>
    <w:rsid w:val="00A04640"/>
    <w:rsid w:val="00A05AD6"/>
    <w:rsid w:val="00A10CF0"/>
    <w:rsid w:val="00A11307"/>
    <w:rsid w:val="00A147E5"/>
    <w:rsid w:val="00A16924"/>
    <w:rsid w:val="00A20FF2"/>
    <w:rsid w:val="00A21014"/>
    <w:rsid w:val="00A25C32"/>
    <w:rsid w:val="00A303DF"/>
    <w:rsid w:val="00A30CA5"/>
    <w:rsid w:val="00A31109"/>
    <w:rsid w:val="00A32881"/>
    <w:rsid w:val="00A40B8B"/>
    <w:rsid w:val="00A424D4"/>
    <w:rsid w:val="00A42BA8"/>
    <w:rsid w:val="00A45AC3"/>
    <w:rsid w:val="00A505E7"/>
    <w:rsid w:val="00A559D4"/>
    <w:rsid w:val="00A607AD"/>
    <w:rsid w:val="00A62370"/>
    <w:rsid w:val="00A664D0"/>
    <w:rsid w:val="00A74DBD"/>
    <w:rsid w:val="00A76A9C"/>
    <w:rsid w:val="00A76BCC"/>
    <w:rsid w:val="00A85B59"/>
    <w:rsid w:val="00A8605A"/>
    <w:rsid w:val="00A86A54"/>
    <w:rsid w:val="00A90AB4"/>
    <w:rsid w:val="00A953AC"/>
    <w:rsid w:val="00A96C2B"/>
    <w:rsid w:val="00AA03F0"/>
    <w:rsid w:val="00AA14C1"/>
    <w:rsid w:val="00AA189B"/>
    <w:rsid w:val="00AA2AE8"/>
    <w:rsid w:val="00AA2E72"/>
    <w:rsid w:val="00AA3B95"/>
    <w:rsid w:val="00AB0FE1"/>
    <w:rsid w:val="00AB12DD"/>
    <w:rsid w:val="00AB18C6"/>
    <w:rsid w:val="00AB2283"/>
    <w:rsid w:val="00AB2579"/>
    <w:rsid w:val="00AB353A"/>
    <w:rsid w:val="00AB544B"/>
    <w:rsid w:val="00AB5700"/>
    <w:rsid w:val="00AB7F8F"/>
    <w:rsid w:val="00AC4EFD"/>
    <w:rsid w:val="00AC50E0"/>
    <w:rsid w:val="00AC58B7"/>
    <w:rsid w:val="00AC6AB9"/>
    <w:rsid w:val="00AD2C23"/>
    <w:rsid w:val="00AD4191"/>
    <w:rsid w:val="00AD449A"/>
    <w:rsid w:val="00AD64CA"/>
    <w:rsid w:val="00AE09DD"/>
    <w:rsid w:val="00AE0EDF"/>
    <w:rsid w:val="00AE1793"/>
    <w:rsid w:val="00AF1C31"/>
    <w:rsid w:val="00AF1DEA"/>
    <w:rsid w:val="00AF379E"/>
    <w:rsid w:val="00AF44CE"/>
    <w:rsid w:val="00AF4C39"/>
    <w:rsid w:val="00AF59A7"/>
    <w:rsid w:val="00AF7C22"/>
    <w:rsid w:val="00B00FAE"/>
    <w:rsid w:val="00B06B42"/>
    <w:rsid w:val="00B07EA4"/>
    <w:rsid w:val="00B106E1"/>
    <w:rsid w:val="00B11090"/>
    <w:rsid w:val="00B120BB"/>
    <w:rsid w:val="00B12A2B"/>
    <w:rsid w:val="00B133FE"/>
    <w:rsid w:val="00B1560E"/>
    <w:rsid w:val="00B17BFB"/>
    <w:rsid w:val="00B20FB2"/>
    <w:rsid w:val="00B2167C"/>
    <w:rsid w:val="00B21CC6"/>
    <w:rsid w:val="00B23FE9"/>
    <w:rsid w:val="00B24EAB"/>
    <w:rsid w:val="00B268A5"/>
    <w:rsid w:val="00B2753B"/>
    <w:rsid w:val="00B300B4"/>
    <w:rsid w:val="00B30593"/>
    <w:rsid w:val="00B30A5E"/>
    <w:rsid w:val="00B325E9"/>
    <w:rsid w:val="00B332AC"/>
    <w:rsid w:val="00B339B5"/>
    <w:rsid w:val="00B34AFA"/>
    <w:rsid w:val="00B363E0"/>
    <w:rsid w:val="00B36459"/>
    <w:rsid w:val="00B37FD6"/>
    <w:rsid w:val="00B41EE6"/>
    <w:rsid w:val="00B42372"/>
    <w:rsid w:val="00B44C80"/>
    <w:rsid w:val="00B44F88"/>
    <w:rsid w:val="00B45C62"/>
    <w:rsid w:val="00B51FE9"/>
    <w:rsid w:val="00B55F99"/>
    <w:rsid w:val="00B57775"/>
    <w:rsid w:val="00B57B8F"/>
    <w:rsid w:val="00B6012E"/>
    <w:rsid w:val="00B61C07"/>
    <w:rsid w:val="00B61FB7"/>
    <w:rsid w:val="00B6282F"/>
    <w:rsid w:val="00B6558E"/>
    <w:rsid w:val="00B6674D"/>
    <w:rsid w:val="00B67216"/>
    <w:rsid w:val="00B675D8"/>
    <w:rsid w:val="00B715E0"/>
    <w:rsid w:val="00B71CDD"/>
    <w:rsid w:val="00B7295D"/>
    <w:rsid w:val="00B756B9"/>
    <w:rsid w:val="00B7676C"/>
    <w:rsid w:val="00B8161F"/>
    <w:rsid w:val="00B81C0B"/>
    <w:rsid w:val="00B82275"/>
    <w:rsid w:val="00B831EF"/>
    <w:rsid w:val="00B842D7"/>
    <w:rsid w:val="00B85064"/>
    <w:rsid w:val="00B879FE"/>
    <w:rsid w:val="00B90E5D"/>
    <w:rsid w:val="00B933AB"/>
    <w:rsid w:val="00BA21C5"/>
    <w:rsid w:val="00BA22F5"/>
    <w:rsid w:val="00BA23A9"/>
    <w:rsid w:val="00BA366D"/>
    <w:rsid w:val="00BA4821"/>
    <w:rsid w:val="00BA4AE7"/>
    <w:rsid w:val="00BA4CB9"/>
    <w:rsid w:val="00BB0841"/>
    <w:rsid w:val="00BB26B5"/>
    <w:rsid w:val="00BB498A"/>
    <w:rsid w:val="00BB5539"/>
    <w:rsid w:val="00BC10A4"/>
    <w:rsid w:val="00BC1347"/>
    <w:rsid w:val="00BC2B13"/>
    <w:rsid w:val="00BC36C8"/>
    <w:rsid w:val="00BC4537"/>
    <w:rsid w:val="00BC73B1"/>
    <w:rsid w:val="00BD27A6"/>
    <w:rsid w:val="00BD43FF"/>
    <w:rsid w:val="00BD4CF6"/>
    <w:rsid w:val="00BD57BA"/>
    <w:rsid w:val="00BD73E6"/>
    <w:rsid w:val="00BE22A7"/>
    <w:rsid w:val="00BE6ECE"/>
    <w:rsid w:val="00BE771E"/>
    <w:rsid w:val="00BE7AFC"/>
    <w:rsid w:val="00BE7BF2"/>
    <w:rsid w:val="00BF08EF"/>
    <w:rsid w:val="00BF2690"/>
    <w:rsid w:val="00BF3A37"/>
    <w:rsid w:val="00BF61FE"/>
    <w:rsid w:val="00BF6A1E"/>
    <w:rsid w:val="00C0041E"/>
    <w:rsid w:val="00C02032"/>
    <w:rsid w:val="00C045DE"/>
    <w:rsid w:val="00C05B58"/>
    <w:rsid w:val="00C079FB"/>
    <w:rsid w:val="00C10CC4"/>
    <w:rsid w:val="00C12430"/>
    <w:rsid w:val="00C12862"/>
    <w:rsid w:val="00C16CB0"/>
    <w:rsid w:val="00C16DC5"/>
    <w:rsid w:val="00C1700C"/>
    <w:rsid w:val="00C22FCC"/>
    <w:rsid w:val="00C31209"/>
    <w:rsid w:val="00C33979"/>
    <w:rsid w:val="00C34005"/>
    <w:rsid w:val="00C3638E"/>
    <w:rsid w:val="00C40355"/>
    <w:rsid w:val="00C419D3"/>
    <w:rsid w:val="00C43480"/>
    <w:rsid w:val="00C43600"/>
    <w:rsid w:val="00C43B93"/>
    <w:rsid w:val="00C4766C"/>
    <w:rsid w:val="00C51104"/>
    <w:rsid w:val="00C528CC"/>
    <w:rsid w:val="00C52EB5"/>
    <w:rsid w:val="00C53EEC"/>
    <w:rsid w:val="00C563FE"/>
    <w:rsid w:val="00C62308"/>
    <w:rsid w:val="00C62405"/>
    <w:rsid w:val="00C629D3"/>
    <w:rsid w:val="00C64BF6"/>
    <w:rsid w:val="00C64D7A"/>
    <w:rsid w:val="00C66312"/>
    <w:rsid w:val="00C67B4F"/>
    <w:rsid w:val="00C70BC7"/>
    <w:rsid w:val="00C71DA6"/>
    <w:rsid w:val="00C725B8"/>
    <w:rsid w:val="00C732A0"/>
    <w:rsid w:val="00C734A5"/>
    <w:rsid w:val="00C73E13"/>
    <w:rsid w:val="00C757E0"/>
    <w:rsid w:val="00C76FAB"/>
    <w:rsid w:val="00C7720C"/>
    <w:rsid w:val="00C8100B"/>
    <w:rsid w:val="00C81684"/>
    <w:rsid w:val="00C81B0D"/>
    <w:rsid w:val="00C84BD4"/>
    <w:rsid w:val="00C85126"/>
    <w:rsid w:val="00C91026"/>
    <w:rsid w:val="00C92101"/>
    <w:rsid w:val="00C923DD"/>
    <w:rsid w:val="00C92F35"/>
    <w:rsid w:val="00C93362"/>
    <w:rsid w:val="00C941D8"/>
    <w:rsid w:val="00C944B6"/>
    <w:rsid w:val="00C945B5"/>
    <w:rsid w:val="00C95FA2"/>
    <w:rsid w:val="00C96644"/>
    <w:rsid w:val="00C966BD"/>
    <w:rsid w:val="00C96E2C"/>
    <w:rsid w:val="00CA0C04"/>
    <w:rsid w:val="00CA3EAE"/>
    <w:rsid w:val="00CA4E32"/>
    <w:rsid w:val="00CA4FE5"/>
    <w:rsid w:val="00CA652D"/>
    <w:rsid w:val="00CA7D94"/>
    <w:rsid w:val="00CB0274"/>
    <w:rsid w:val="00CB0850"/>
    <w:rsid w:val="00CB0C18"/>
    <w:rsid w:val="00CB365B"/>
    <w:rsid w:val="00CB38E7"/>
    <w:rsid w:val="00CB3C34"/>
    <w:rsid w:val="00CB58E6"/>
    <w:rsid w:val="00CC036B"/>
    <w:rsid w:val="00CC1F08"/>
    <w:rsid w:val="00CC2657"/>
    <w:rsid w:val="00CC40B9"/>
    <w:rsid w:val="00CC4199"/>
    <w:rsid w:val="00CC516C"/>
    <w:rsid w:val="00CC6748"/>
    <w:rsid w:val="00CC702A"/>
    <w:rsid w:val="00CC75AE"/>
    <w:rsid w:val="00CD3B3B"/>
    <w:rsid w:val="00CD6B64"/>
    <w:rsid w:val="00CD705E"/>
    <w:rsid w:val="00CE3687"/>
    <w:rsid w:val="00CE3AC8"/>
    <w:rsid w:val="00CE3F72"/>
    <w:rsid w:val="00CE6C66"/>
    <w:rsid w:val="00CE73EE"/>
    <w:rsid w:val="00CF1599"/>
    <w:rsid w:val="00CF2BFF"/>
    <w:rsid w:val="00CF36BA"/>
    <w:rsid w:val="00CF3EA6"/>
    <w:rsid w:val="00D030F1"/>
    <w:rsid w:val="00D03139"/>
    <w:rsid w:val="00D039FC"/>
    <w:rsid w:val="00D05534"/>
    <w:rsid w:val="00D06571"/>
    <w:rsid w:val="00D06659"/>
    <w:rsid w:val="00D07FB4"/>
    <w:rsid w:val="00D11443"/>
    <w:rsid w:val="00D20BB5"/>
    <w:rsid w:val="00D21EDE"/>
    <w:rsid w:val="00D240B5"/>
    <w:rsid w:val="00D259E3"/>
    <w:rsid w:val="00D25EC9"/>
    <w:rsid w:val="00D262FC"/>
    <w:rsid w:val="00D265D4"/>
    <w:rsid w:val="00D26ED7"/>
    <w:rsid w:val="00D27B5A"/>
    <w:rsid w:val="00D316BF"/>
    <w:rsid w:val="00D347E4"/>
    <w:rsid w:val="00D371E2"/>
    <w:rsid w:val="00D41020"/>
    <w:rsid w:val="00D42C4A"/>
    <w:rsid w:val="00D450A2"/>
    <w:rsid w:val="00D454EA"/>
    <w:rsid w:val="00D457A3"/>
    <w:rsid w:val="00D45D78"/>
    <w:rsid w:val="00D47ECF"/>
    <w:rsid w:val="00D501ED"/>
    <w:rsid w:val="00D50C3B"/>
    <w:rsid w:val="00D517C7"/>
    <w:rsid w:val="00D51DD9"/>
    <w:rsid w:val="00D524AB"/>
    <w:rsid w:val="00D54311"/>
    <w:rsid w:val="00D54798"/>
    <w:rsid w:val="00D54ED6"/>
    <w:rsid w:val="00D5542B"/>
    <w:rsid w:val="00D56AD3"/>
    <w:rsid w:val="00D56B22"/>
    <w:rsid w:val="00D56F97"/>
    <w:rsid w:val="00D57F83"/>
    <w:rsid w:val="00D60EF1"/>
    <w:rsid w:val="00D630AC"/>
    <w:rsid w:val="00D632A0"/>
    <w:rsid w:val="00D64B48"/>
    <w:rsid w:val="00D6696C"/>
    <w:rsid w:val="00D66D41"/>
    <w:rsid w:val="00D67CEA"/>
    <w:rsid w:val="00D71140"/>
    <w:rsid w:val="00D720A0"/>
    <w:rsid w:val="00D726DF"/>
    <w:rsid w:val="00D732E2"/>
    <w:rsid w:val="00D7386A"/>
    <w:rsid w:val="00D75CD4"/>
    <w:rsid w:val="00D7696E"/>
    <w:rsid w:val="00D809AD"/>
    <w:rsid w:val="00D80B9C"/>
    <w:rsid w:val="00D81651"/>
    <w:rsid w:val="00D83B67"/>
    <w:rsid w:val="00D83E06"/>
    <w:rsid w:val="00D85FC5"/>
    <w:rsid w:val="00D86F14"/>
    <w:rsid w:val="00D87A01"/>
    <w:rsid w:val="00D9020C"/>
    <w:rsid w:val="00D91307"/>
    <w:rsid w:val="00D91604"/>
    <w:rsid w:val="00D94270"/>
    <w:rsid w:val="00D9447D"/>
    <w:rsid w:val="00D94654"/>
    <w:rsid w:val="00D94BDF"/>
    <w:rsid w:val="00D9554D"/>
    <w:rsid w:val="00D97369"/>
    <w:rsid w:val="00DA4065"/>
    <w:rsid w:val="00DA6EDD"/>
    <w:rsid w:val="00DA7E5A"/>
    <w:rsid w:val="00DB010F"/>
    <w:rsid w:val="00DB046A"/>
    <w:rsid w:val="00DB1DC7"/>
    <w:rsid w:val="00DB2368"/>
    <w:rsid w:val="00DB281B"/>
    <w:rsid w:val="00DB3EB5"/>
    <w:rsid w:val="00DB57DE"/>
    <w:rsid w:val="00DC0625"/>
    <w:rsid w:val="00DC1146"/>
    <w:rsid w:val="00DC11F6"/>
    <w:rsid w:val="00DC24EC"/>
    <w:rsid w:val="00DD0959"/>
    <w:rsid w:val="00DD1B36"/>
    <w:rsid w:val="00DD2477"/>
    <w:rsid w:val="00DD28B0"/>
    <w:rsid w:val="00DD3DEA"/>
    <w:rsid w:val="00DD4C0D"/>
    <w:rsid w:val="00DD4C9B"/>
    <w:rsid w:val="00DD5126"/>
    <w:rsid w:val="00DD781E"/>
    <w:rsid w:val="00DE0B4C"/>
    <w:rsid w:val="00DE1E99"/>
    <w:rsid w:val="00DE3CD1"/>
    <w:rsid w:val="00DE4870"/>
    <w:rsid w:val="00DE56D9"/>
    <w:rsid w:val="00DE797E"/>
    <w:rsid w:val="00DF0869"/>
    <w:rsid w:val="00DF0FD5"/>
    <w:rsid w:val="00DF20A4"/>
    <w:rsid w:val="00DF2CB5"/>
    <w:rsid w:val="00DF33A7"/>
    <w:rsid w:val="00DF501E"/>
    <w:rsid w:val="00DF5CBB"/>
    <w:rsid w:val="00DF6626"/>
    <w:rsid w:val="00DF7D9E"/>
    <w:rsid w:val="00E00515"/>
    <w:rsid w:val="00E0090F"/>
    <w:rsid w:val="00E021F0"/>
    <w:rsid w:val="00E050DF"/>
    <w:rsid w:val="00E06937"/>
    <w:rsid w:val="00E1063E"/>
    <w:rsid w:val="00E10FEA"/>
    <w:rsid w:val="00E12B9D"/>
    <w:rsid w:val="00E14251"/>
    <w:rsid w:val="00E14881"/>
    <w:rsid w:val="00E15743"/>
    <w:rsid w:val="00E15ACE"/>
    <w:rsid w:val="00E15EFF"/>
    <w:rsid w:val="00E202AC"/>
    <w:rsid w:val="00E2057F"/>
    <w:rsid w:val="00E20DFD"/>
    <w:rsid w:val="00E21517"/>
    <w:rsid w:val="00E22934"/>
    <w:rsid w:val="00E2297F"/>
    <w:rsid w:val="00E243F0"/>
    <w:rsid w:val="00E27EEC"/>
    <w:rsid w:val="00E31691"/>
    <w:rsid w:val="00E365E5"/>
    <w:rsid w:val="00E37238"/>
    <w:rsid w:val="00E41A74"/>
    <w:rsid w:val="00E41F7E"/>
    <w:rsid w:val="00E428BC"/>
    <w:rsid w:val="00E434E7"/>
    <w:rsid w:val="00E4353F"/>
    <w:rsid w:val="00E451C9"/>
    <w:rsid w:val="00E46FD1"/>
    <w:rsid w:val="00E47632"/>
    <w:rsid w:val="00E507C9"/>
    <w:rsid w:val="00E541D8"/>
    <w:rsid w:val="00E554B8"/>
    <w:rsid w:val="00E55D6A"/>
    <w:rsid w:val="00E60340"/>
    <w:rsid w:val="00E603EC"/>
    <w:rsid w:val="00E60AEE"/>
    <w:rsid w:val="00E6317E"/>
    <w:rsid w:val="00E712EC"/>
    <w:rsid w:val="00E71994"/>
    <w:rsid w:val="00E729D3"/>
    <w:rsid w:val="00E72CF2"/>
    <w:rsid w:val="00E7506A"/>
    <w:rsid w:val="00E80195"/>
    <w:rsid w:val="00E8094C"/>
    <w:rsid w:val="00E82919"/>
    <w:rsid w:val="00E8316F"/>
    <w:rsid w:val="00E835C0"/>
    <w:rsid w:val="00E85F19"/>
    <w:rsid w:val="00E8602D"/>
    <w:rsid w:val="00E86030"/>
    <w:rsid w:val="00E918A1"/>
    <w:rsid w:val="00E946F6"/>
    <w:rsid w:val="00E951EE"/>
    <w:rsid w:val="00E96361"/>
    <w:rsid w:val="00E96598"/>
    <w:rsid w:val="00E966F8"/>
    <w:rsid w:val="00EA006F"/>
    <w:rsid w:val="00EA1105"/>
    <w:rsid w:val="00EA17CF"/>
    <w:rsid w:val="00EA43FA"/>
    <w:rsid w:val="00EA443B"/>
    <w:rsid w:val="00EA480C"/>
    <w:rsid w:val="00EA4FC5"/>
    <w:rsid w:val="00EA72A4"/>
    <w:rsid w:val="00EA74FA"/>
    <w:rsid w:val="00EB06E2"/>
    <w:rsid w:val="00EB0EAB"/>
    <w:rsid w:val="00EB0F79"/>
    <w:rsid w:val="00EB2897"/>
    <w:rsid w:val="00EB3E64"/>
    <w:rsid w:val="00EB5157"/>
    <w:rsid w:val="00EB55BF"/>
    <w:rsid w:val="00EB6400"/>
    <w:rsid w:val="00EB75B6"/>
    <w:rsid w:val="00EC00C6"/>
    <w:rsid w:val="00EC4BE8"/>
    <w:rsid w:val="00EC5D01"/>
    <w:rsid w:val="00EC5D20"/>
    <w:rsid w:val="00EC6169"/>
    <w:rsid w:val="00EC64D2"/>
    <w:rsid w:val="00EC6FFB"/>
    <w:rsid w:val="00ED167D"/>
    <w:rsid w:val="00ED1F66"/>
    <w:rsid w:val="00ED2629"/>
    <w:rsid w:val="00ED5A97"/>
    <w:rsid w:val="00ED61D7"/>
    <w:rsid w:val="00ED623A"/>
    <w:rsid w:val="00ED6FAF"/>
    <w:rsid w:val="00ED7315"/>
    <w:rsid w:val="00ED75D6"/>
    <w:rsid w:val="00EE0D56"/>
    <w:rsid w:val="00EE3990"/>
    <w:rsid w:val="00EE3A7B"/>
    <w:rsid w:val="00EE4EE9"/>
    <w:rsid w:val="00EE684C"/>
    <w:rsid w:val="00EF057A"/>
    <w:rsid w:val="00EF2009"/>
    <w:rsid w:val="00EF4B5D"/>
    <w:rsid w:val="00EF7E7F"/>
    <w:rsid w:val="00F0091C"/>
    <w:rsid w:val="00F0218C"/>
    <w:rsid w:val="00F10387"/>
    <w:rsid w:val="00F12B8B"/>
    <w:rsid w:val="00F13546"/>
    <w:rsid w:val="00F201BC"/>
    <w:rsid w:val="00F21BBE"/>
    <w:rsid w:val="00F21D39"/>
    <w:rsid w:val="00F259AF"/>
    <w:rsid w:val="00F26571"/>
    <w:rsid w:val="00F2677A"/>
    <w:rsid w:val="00F30A8D"/>
    <w:rsid w:val="00F30CA7"/>
    <w:rsid w:val="00F32D76"/>
    <w:rsid w:val="00F32F2A"/>
    <w:rsid w:val="00F33632"/>
    <w:rsid w:val="00F33941"/>
    <w:rsid w:val="00F34CC1"/>
    <w:rsid w:val="00F353AB"/>
    <w:rsid w:val="00F35CE9"/>
    <w:rsid w:val="00F375A9"/>
    <w:rsid w:val="00F4088D"/>
    <w:rsid w:val="00F43DFF"/>
    <w:rsid w:val="00F45994"/>
    <w:rsid w:val="00F478DA"/>
    <w:rsid w:val="00F47968"/>
    <w:rsid w:val="00F514C4"/>
    <w:rsid w:val="00F51BD2"/>
    <w:rsid w:val="00F55158"/>
    <w:rsid w:val="00F55C96"/>
    <w:rsid w:val="00F57353"/>
    <w:rsid w:val="00F61D16"/>
    <w:rsid w:val="00F65DA2"/>
    <w:rsid w:val="00F65EBD"/>
    <w:rsid w:val="00F712E8"/>
    <w:rsid w:val="00F774D7"/>
    <w:rsid w:val="00F8188F"/>
    <w:rsid w:val="00F824D5"/>
    <w:rsid w:val="00F862EC"/>
    <w:rsid w:val="00F8668E"/>
    <w:rsid w:val="00F867D4"/>
    <w:rsid w:val="00F8769D"/>
    <w:rsid w:val="00F877B5"/>
    <w:rsid w:val="00F90EBC"/>
    <w:rsid w:val="00F912B1"/>
    <w:rsid w:val="00F91A8C"/>
    <w:rsid w:val="00F91D58"/>
    <w:rsid w:val="00F91EC0"/>
    <w:rsid w:val="00F93E17"/>
    <w:rsid w:val="00F94631"/>
    <w:rsid w:val="00F955A8"/>
    <w:rsid w:val="00F95CB9"/>
    <w:rsid w:val="00F972EA"/>
    <w:rsid w:val="00FA003D"/>
    <w:rsid w:val="00FA0B04"/>
    <w:rsid w:val="00FA136E"/>
    <w:rsid w:val="00FA17EE"/>
    <w:rsid w:val="00FA3297"/>
    <w:rsid w:val="00FA45EA"/>
    <w:rsid w:val="00FA53CD"/>
    <w:rsid w:val="00FB2FB1"/>
    <w:rsid w:val="00FB34E3"/>
    <w:rsid w:val="00FB41D2"/>
    <w:rsid w:val="00FB563D"/>
    <w:rsid w:val="00FC2F99"/>
    <w:rsid w:val="00FC55DF"/>
    <w:rsid w:val="00FC6156"/>
    <w:rsid w:val="00FC631E"/>
    <w:rsid w:val="00FD09EA"/>
    <w:rsid w:val="00FD2AAB"/>
    <w:rsid w:val="00FD2D18"/>
    <w:rsid w:val="00FD2F3A"/>
    <w:rsid w:val="00FD4B7D"/>
    <w:rsid w:val="00FD68D7"/>
    <w:rsid w:val="00FD6E72"/>
    <w:rsid w:val="00FE0616"/>
    <w:rsid w:val="00FE21A3"/>
    <w:rsid w:val="00FE2226"/>
    <w:rsid w:val="00FE2483"/>
    <w:rsid w:val="00FE29FF"/>
    <w:rsid w:val="00FE395D"/>
    <w:rsid w:val="00FE7E4C"/>
    <w:rsid w:val="00FF27D0"/>
    <w:rsid w:val="00FF3023"/>
    <w:rsid w:val="00FF3BE0"/>
    <w:rsid w:val="00FF4DF5"/>
    <w:rsid w:val="00FF7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4D4E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4C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04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049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04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049D"/>
    <w:rPr>
      <w:rFonts w:ascii="Times New Roman" w:eastAsia="宋体" w:hAnsi="Times New Roman" w:cs="Times New Roman"/>
      <w:sz w:val="18"/>
      <w:szCs w:val="18"/>
    </w:rPr>
  </w:style>
  <w:style w:type="paragraph" w:styleId="a5">
    <w:name w:val="Normal (Web)"/>
    <w:basedOn w:val="a"/>
    <w:uiPriority w:val="99"/>
    <w:rsid w:val="006A7A0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Date"/>
    <w:basedOn w:val="a"/>
    <w:next w:val="a"/>
    <w:link w:val="Char1"/>
    <w:uiPriority w:val="99"/>
    <w:semiHidden/>
    <w:unhideWhenUsed/>
    <w:rsid w:val="0034759D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34759D"/>
    <w:rPr>
      <w:rFonts w:ascii="Times New Roman" w:eastAsia="宋体" w:hAnsi="Times New Roman" w:cs="Times New Roman"/>
      <w:szCs w:val="20"/>
    </w:rPr>
  </w:style>
  <w:style w:type="character" w:styleId="a7">
    <w:name w:val="Hyperlink"/>
    <w:basedOn w:val="a0"/>
    <w:uiPriority w:val="99"/>
    <w:unhideWhenUsed/>
    <w:rsid w:val="006D5E1D"/>
    <w:rPr>
      <w:color w:val="0000FF" w:themeColor="hyperlink"/>
      <w:u w:val="single"/>
    </w:rPr>
  </w:style>
  <w:style w:type="paragraph" w:customStyle="1" w:styleId="Default">
    <w:name w:val="Default"/>
    <w:rsid w:val="00D5542B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table" w:styleId="a8">
    <w:name w:val="Table Grid"/>
    <w:basedOn w:val="a1"/>
    <w:uiPriority w:val="59"/>
    <w:rsid w:val="00143A9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Char2"/>
    <w:uiPriority w:val="99"/>
    <w:semiHidden/>
    <w:unhideWhenUsed/>
    <w:rsid w:val="003830CD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3830CD"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FC55DF"/>
    <w:pPr>
      <w:ind w:firstLineChars="200" w:firstLine="420"/>
    </w:pPr>
  </w:style>
  <w:style w:type="paragraph" w:styleId="ab">
    <w:name w:val="Revision"/>
    <w:hidden/>
    <w:uiPriority w:val="99"/>
    <w:semiHidden/>
    <w:rsid w:val="00AE09DD"/>
    <w:rPr>
      <w:rFonts w:ascii="Times New Roman" w:eastAsia="宋体" w:hAnsi="Times New Roman" w:cs="Times New Roman"/>
      <w:szCs w:val="20"/>
    </w:rPr>
  </w:style>
  <w:style w:type="character" w:styleId="ac">
    <w:name w:val="annotation reference"/>
    <w:basedOn w:val="a0"/>
    <w:uiPriority w:val="99"/>
    <w:semiHidden/>
    <w:unhideWhenUsed/>
    <w:rsid w:val="00DB57DE"/>
    <w:rPr>
      <w:sz w:val="21"/>
      <w:szCs w:val="21"/>
    </w:rPr>
  </w:style>
  <w:style w:type="paragraph" w:styleId="ad">
    <w:name w:val="annotation text"/>
    <w:basedOn w:val="a"/>
    <w:link w:val="Char3"/>
    <w:uiPriority w:val="99"/>
    <w:semiHidden/>
    <w:unhideWhenUsed/>
    <w:rsid w:val="00DB57DE"/>
    <w:pPr>
      <w:jc w:val="left"/>
    </w:pPr>
  </w:style>
  <w:style w:type="character" w:customStyle="1" w:styleId="Char3">
    <w:name w:val="批注文字 Char"/>
    <w:basedOn w:val="a0"/>
    <w:link w:val="ad"/>
    <w:uiPriority w:val="99"/>
    <w:semiHidden/>
    <w:rsid w:val="00DB57DE"/>
    <w:rPr>
      <w:rFonts w:ascii="Times New Roman" w:eastAsia="宋体" w:hAnsi="Times New Roman" w:cs="Times New Roman"/>
      <w:szCs w:val="20"/>
    </w:rPr>
  </w:style>
  <w:style w:type="paragraph" w:styleId="ae">
    <w:name w:val="annotation subject"/>
    <w:basedOn w:val="ad"/>
    <w:next w:val="ad"/>
    <w:link w:val="Char4"/>
    <w:uiPriority w:val="99"/>
    <w:semiHidden/>
    <w:unhideWhenUsed/>
    <w:rsid w:val="00DB57DE"/>
    <w:rPr>
      <w:b/>
      <w:bCs/>
    </w:rPr>
  </w:style>
  <w:style w:type="character" w:customStyle="1" w:styleId="Char4">
    <w:name w:val="批注主题 Char"/>
    <w:basedOn w:val="Char3"/>
    <w:link w:val="ae"/>
    <w:uiPriority w:val="99"/>
    <w:semiHidden/>
    <w:rsid w:val="00DB57DE"/>
    <w:rPr>
      <w:rFonts w:ascii="Times New Roman" w:eastAsia="宋体" w:hAnsi="Times New Roman" w:cs="Times New Roman"/>
      <w:b/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7051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7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0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8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1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E01C9-49A8-4C99-B213-854C40744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2831</TotalTime>
  <Pages>5</Pages>
  <Words>440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lhz</dc:creator>
  <cp:lastModifiedBy>administrator-mm</cp:lastModifiedBy>
  <cp:revision>1551</cp:revision>
  <cp:lastPrinted>2021-06-17T11:20:00Z</cp:lastPrinted>
  <dcterms:created xsi:type="dcterms:W3CDTF">2021-11-03T02:51:00Z</dcterms:created>
  <dcterms:modified xsi:type="dcterms:W3CDTF">2023-03-30T00:31:00Z</dcterms:modified>
</cp:coreProperties>
</file>