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48B87" w14:textId="77777777" w:rsidR="00332E72" w:rsidRPr="00F42842" w:rsidRDefault="00332E72" w:rsidP="00332E72">
      <w:pPr>
        <w:spacing w:beforeLines="50" w:before="156" w:afterLines="50" w:after="156" w:line="360" w:lineRule="auto"/>
        <w:rPr>
          <w:rFonts w:eastAsiaTheme="minorEastAsia"/>
          <w:bCs/>
          <w:iCs/>
          <w:color w:val="000000"/>
          <w:szCs w:val="21"/>
        </w:rPr>
      </w:pPr>
      <w:r w:rsidRPr="00F42842">
        <w:rPr>
          <w:bCs/>
          <w:iCs/>
          <w:color w:val="000000"/>
          <w:szCs w:val="21"/>
        </w:rPr>
        <w:t>证券代码：</w:t>
      </w:r>
      <w:r w:rsidRPr="00F42842">
        <w:rPr>
          <w:bCs/>
          <w:iCs/>
          <w:color w:val="000000"/>
          <w:szCs w:val="21"/>
        </w:rPr>
        <w:t>603</w:t>
      </w:r>
      <w:r w:rsidRPr="00F42842">
        <w:rPr>
          <w:rFonts w:eastAsiaTheme="minorEastAsia"/>
          <w:bCs/>
          <w:iCs/>
          <w:color w:val="000000"/>
          <w:szCs w:val="21"/>
        </w:rPr>
        <w:t xml:space="preserve">456                                             </w:t>
      </w:r>
      <w:r w:rsidRPr="00F42842">
        <w:rPr>
          <w:bCs/>
          <w:iCs/>
          <w:color w:val="000000"/>
          <w:szCs w:val="21"/>
        </w:rPr>
        <w:t>证券简称：</w:t>
      </w:r>
      <w:proofErr w:type="gramStart"/>
      <w:r w:rsidRPr="00F42842">
        <w:rPr>
          <w:bCs/>
          <w:iCs/>
          <w:color w:val="000000"/>
          <w:szCs w:val="21"/>
        </w:rPr>
        <w:t>九洲</w:t>
      </w:r>
      <w:proofErr w:type="gramEnd"/>
      <w:r w:rsidRPr="00F42842">
        <w:rPr>
          <w:bCs/>
          <w:iCs/>
          <w:color w:val="000000"/>
          <w:szCs w:val="21"/>
        </w:rPr>
        <w:t>药业</w:t>
      </w:r>
    </w:p>
    <w:p w14:paraId="7F09A1D1" w14:textId="77777777" w:rsidR="00332E72" w:rsidRPr="00F42842" w:rsidRDefault="00332E72" w:rsidP="00332E72">
      <w:pPr>
        <w:jc w:val="center"/>
        <w:rPr>
          <w:rFonts w:eastAsiaTheme="minorEastAsia"/>
          <w:b/>
          <w:sz w:val="44"/>
          <w:szCs w:val="44"/>
        </w:rPr>
      </w:pPr>
      <w:r w:rsidRPr="00F42842">
        <w:rPr>
          <w:rFonts w:eastAsiaTheme="minorEastAsia"/>
          <w:b/>
          <w:sz w:val="44"/>
          <w:szCs w:val="44"/>
        </w:rPr>
        <w:t>浙江九洲药业股份有限公司</w:t>
      </w:r>
    </w:p>
    <w:p w14:paraId="2F91BECC" w14:textId="77777777" w:rsidR="00332E72" w:rsidRPr="00F42842" w:rsidRDefault="00332E72" w:rsidP="00332E72">
      <w:pPr>
        <w:jc w:val="center"/>
        <w:rPr>
          <w:rFonts w:eastAsiaTheme="minorEastAsia"/>
          <w:b/>
          <w:sz w:val="44"/>
          <w:szCs w:val="44"/>
        </w:rPr>
      </w:pPr>
      <w:r w:rsidRPr="00F42842">
        <w:rPr>
          <w:rFonts w:eastAsiaTheme="minorEastAsia"/>
          <w:b/>
          <w:sz w:val="44"/>
          <w:szCs w:val="44"/>
        </w:rPr>
        <w:t>投资者关系活动记录表</w:t>
      </w:r>
    </w:p>
    <w:p w14:paraId="055152EF" w14:textId="05939C88" w:rsidR="00332E72" w:rsidRPr="00F42842" w:rsidRDefault="00332E72" w:rsidP="00332E72">
      <w:pPr>
        <w:spacing w:beforeLines="50" w:before="156" w:afterLines="50" w:after="156" w:line="276" w:lineRule="auto"/>
        <w:ind w:firstLineChars="2850" w:firstLine="6840"/>
        <w:rPr>
          <w:bCs/>
          <w:iCs/>
          <w:color w:val="000000"/>
          <w:szCs w:val="21"/>
        </w:rPr>
      </w:pPr>
      <w:r w:rsidRPr="00F42842">
        <w:rPr>
          <w:bCs/>
          <w:iCs/>
          <w:color w:val="000000"/>
          <w:sz w:val="24"/>
        </w:rPr>
        <w:t>编号</w:t>
      </w:r>
      <w:r w:rsidRPr="00F42842">
        <w:rPr>
          <w:bCs/>
          <w:iCs/>
          <w:color w:val="000000"/>
          <w:szCs w:val="21"/>
        </w:rPr>
        <w:t>：</w:t>
      </w:r>
      <w:r w:rsidRPr="00F42842">
        <w:rPr>
          <w:bCs/>
          <w:iCs/>
          <w:color w:val="000000"/>
          <w:szCs w:val="21"/>
        </w:rPr>
        <w:t>202</w:t>
      </w:r>
      <w:r w:rsidR="00063CD5">
        <w:rPr>
          <w:bCs/>
          <w:iCs/>
          <w:color w:val="000000"/>
          <w:szCs w:val="21"/>
        </w:rPr>
        <w:t>3</w:t>
      </w:r>
      <w:r w:rsidRPr="00F42842">
        <w:rPr>
          <w:bCs/>
          <w:iCs/>
          <w:color w:val="000000"/>
          <w:szCs w:val="21"/>
        </w:rPr>
        <w:t>-</w:t>
      </w:r>
      <w:r w:rsidR="0067476F">
        <w:rPr>
          <w:rFonts w:hint="eastAsia"/>
          <w:bCs/>
          <w:iCs/>
          <w:color w:val="000000"/>
          <w:szCs w:val="21"/>
        </w:rPr>
        <w:t>0</w:t>
      </w:r>
      <w:r w:rsidR="0067476F">
        <w:rPr>
          <w:bCs/>
          <w:iCs/>
          <w:color w:val="000000"/>
          <w:szCs w:val="21"/>
        </w:rPr>
        <w:t>0</w:t>
      </w:r>
      <w:r w:rsidR="00DF2A43">
        <w:rPr>
          <w:bCs/>
          <w:iCs/>
          <w:color w:val="000000"/>
          <w:szCs w:val="21"/>
        </w:rPr>
        <w:t>2</w:t>
      </w: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59"/>
      </w:tblGrid>
      <w:tr w:rsidR="00332E72" w:rsidRPr="00F42842" w14:paraId="0BA99968" w14:textId="77777777" w:rsidTr="00513B38">
        <w:trPr>
          <w:trHeight w:val="712"/>
          <w:jc w:val="center"/>
        </w:trPr>
        <w:tc>
          <w:tcPr>
            <w:tcW w:w="1980" w:type="dxa"/>
            <w:vAlign w:val="center"/>
          </w:tcPr>
          <w:p w14:paraId="1BE73E7E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一、活动类别</w:t>
            </w:r>
          </w:p>
        </w:tc>
        <w:tc>
          <w:tcPr>
            <w:tcW w:w="7359" w:type="dxa"/>
            <w:vAlign w:val="center"/>
          </w:tcPr>
          <w:p w14:paraId="11552CEF" w14:textId="3547EA44" w:rsidR="00332E72" w:rsidRPr="00F42842" w:rsidRDefault="00DA3F0F" w:rsidP="00F640F9">
            <w:pPr>
              <w:spacing w:beforeLines="50" w:before="156" w:afterLines="50" w:after="156" w:line="360" w:lineRule="auto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电话</w:t>
            </w:r>
            <w:r w:rsidR="00692109" w:rsidRPr="00F42842">
              <w:rPr>
                <w:bCs/>
                <w:iCs/>
                <w:color w:val="000000"/>
                <w:sz w:val="24"/>
              </w:rPr>
              <w:t>会议</w:t>
            </w:r>
          </w:p>
        </w:tc>
      </w:tr>
      <w:tr w:rsidR="00332E72" w:rsidRPr="00F42842" w14:paraId="6CEEDD2C" w14:textId="77777777" w:rsidTr="00513B38">
        <w:trPr>
          <w:trHeight w:val="942"/>
          <w:jc w:val="center"/>
        </w:trPr>
        <w:tc>
          <w:tcPr>
            <w:tcW w:w="1980" w:type="dxa"/>
            <w:vAlign w:val="center"/>
          </w:tcPr>
          <w:p w14:paraId="046ED053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二、参与方名称</w:t>
            </w:r>
          </w:p>
        </w:tc>
        <w:tc>
          <w:tcPr>
            <w:tcW w:w="7359" w:type="dxa"/>
            <w:vAlign w:val="center"/>
          </w:tcPr>
          <w:p w14:paraId="290CD908" w14:textId="6BA17868" w:rsidR="00B959F1" w:rsidRPr="00B959F1" w:rsidRDefault="00506763" w:rsidP="00063CD5">
            <w:pPr>
              <w:spacing w:line="360" w:lineRule="auto"/>
              <w:rPr>
                <w:sz w:val="24"/>
              </w:rPr>
            </w:pPr>
            <w:r w:rsidRPr="00506763">
              <w:rPr>
                <w:rFonts w:hint="eastAsia"/>
                <w:sz w:val="24"/>
              </w:rPr>
              <w:t>中信证券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国盛证券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浙商证券</w:t>
            </w:r>
            <w:proofErr w:type="gramEnd"/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国联证券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广发证券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海通证券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东吴证券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中金公司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华泰证券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</w:t>
            </w:r>
            <w:proofErr w:type="gramStart"/>
            <w:r w:rsidRPr="00506763">
              <w:rPr>
                <w:rFonts w:hint="eastAsia"/>
                <w:sz w:val="24"/>
              </w:rPr>
              <w:t>信建投证</w:t>
            </w:r>
            <w:proofErr w:type="gramEnd"/>
            <w:r w:rsidRPr="00506763">
              <w:rPr>
                <w:rFonts w:hint="eastAsia"/>
                <w:sz w:val="24"/>
              </w:rPr>
              <w:t>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中信里昂证券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财通证券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国金证券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国泰君安证券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Wellington Management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中欧基金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HBM China Healthcare Master Fund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野村资管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加拿大年金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君和资本</w:t>
            </w:r>
            <w:r>
              <w:rPr>
                <w:rFonts w:hint="eastAsia"/>
                <w:sz w:val="24"/>
              </w:rPr>
              <w:t>、</w:t>
            </w:r>
            <w:bookmarkStart w:id="0" w:name="_GoBack"/>
            <w:bookmarkEnd w:id="0"/>
            <w:r w:rsidRPr="00506763">
              <w:rPr>
                <w:rFonts w:hint="eastAsia"/>
                <w:sz w:val="24"/>
              </w:rPr>
              <w:t>AIHC Capital Management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富达基金</w:t>
            </w:r>
            <w:r w:rsidRPr="00506763">
              <w:rPr>
                <w:rFonts w:hint="eastAsia"/>
                <w:sz w:val="24"/>
              </w:rPr>
              <w:t>QFI</w:t>
            </w:r>
            <w:r w:rsidR="005E617D"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汇添</w:t>
            </w:r>
            <w:proofErr w:type="gramEnd"/>
            <w:r w:rsidRPr="00506763">
              <w:rPr>
                <w:rFonts w:hint="eastAsia"/>
                <w:sz w:val="24"/>
              </w:rPr>
              <w:t>富基金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源乐晟资管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大成基金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Haitong International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南华基金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人保养老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江苏瑞华投资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天弘基</w:t>
            </w:r>
            <w:proofErr w:type="gramEnd"/>
            <w:r w:rsidRPr="00506763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招商基金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富国基金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泰达宏利基金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华夏理财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西部医药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民生医药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信达证券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上银基金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浙商</w:t>
            </w:r>
            <w:proofErr w:type="gramEnd"/>
            <w:r w:rsidRPr="00506763">
              <w:rPr>
                <w:rFonts w:hint="eastAsia"/>
                <w:sz w:val="24"/>
              </w:rPr>
              <w:t>资管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兴业基金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招商证券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嘉实基金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施罗德交银理财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申万宏源证券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民生银行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泰康基金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东方证券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建信养老金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开源证券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建投医药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首创证券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天风资管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财富证券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浙江</w:t>
            </w:r>
            <w:proofErr w:type="gramStart"/>
            <w:r w:rsidRPr="00506763">
              <w:rPr>
                <w:rFonts w:hint="eastAsia"/>
                <w:sz w:val="24"/>
              </w:rPr>
              <w:t>龙航资</w:t>
            </w:r>
            <w:proofErr w:type="gramEnd"/>
            <w:r w:rsidRPr="00506763"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万方研究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晟盟资产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国健</w:t>
            </w:r>
            <w:r w:rsidRPr="00506763">
              <w:rPr>
                <w:rFonts w:hint="eastAsia"/>
                <w:sz w:val="24"/>
              </w:rPr>
              <w:t>(</w:t>
            </w:r>
            <w:r w:rsidRPr="00506763">
              <w:rPr>
                <w:rFonts w:hint="eastAsia"/>
                <w:sz w:val="24"/>
              </w:rPr>
              <w:t>北京</w:t>
            </w:r>
            <w:r w:rsidRPr="00506763">
              <w:rPr>
                <w:rFonts w:hint="eastAsia"/>
                <w:sz w:val="24"/>
              </w:rPr>
              <w:t>)</w:t>
            </w:r>
            <w:r w:rsidRPr="00506763">
              <w:rPr>
                <w:rFonts w:hint="eastAsia"/>
                <w:sz w:val="24"/>
              </w:rPr>
              <w:t>资理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银杏环球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光大证券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兴业证券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凯昇资本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华能贵诚信托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混沌天成</w:t>
            </w:r>
            <w:r>
              <w:rPr>
                <w:rFonts w:hint="eastAsia"/>
                <w:sz w:val="24"/>
              </w:rPr>
              <w:t>投资、</w:t>
            </w:r>
            <w:r w:rsidRPr="00506763">
              <w:rPr>
                <w:rFonts w:hint="eastAsia"/>
                <w:sz w:val="24"/>
              </w:rPr>
              <w:t>华福证券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长城</w:t>
            </w:r>
            <w:proofErr w:type="gramEnd"/>
            <w:r w:rsidRPr="00506763">
              <w:rPr>
                <w:rFonts w:hint="eastAsia"/>
                <w:sz w:val="24"/>
              </w:rPr>
              <w:t>国瑞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国新证券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上海远策投</w:t>
            </w:r>
            <w:proofErr w:type="gramEnd"/>
            <w:r w:rsidRPr="00506763"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宁银理财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华融证券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源乘投</w:t>
            </w:r>
            <w:proofErr w:type="gramEnd"/>
            <w:r w:rsidRPr="00506763"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微明恒</w:t>
            </w:r>
            <w:proofErr w:type="gramStart"/>
            <w:r w:rsidRPr="00506763">
              <w:rPr>
                <w:rFonts w:hint="eastAsia"/>
                <w:sz w:val="24"/>
              </w:rPr>
              <w:t>远资管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永</w:t>
            </w:r>
            <w:proofErr w:type="gramEnd"/>
            <w:r w:rsidRPr="00506763">
              <w:rPr>
                <w:rFonts w:hint="eastAsia"/>
                <w:sz w:val="24"/>
              </w:rPr>
              <w:t>赢基金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尚诚资产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汇华理财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仁布投资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浙江元葵资产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欣至</w:t>
            </w:r>
            <w:proofErr w:type="gramEnd"/>
            <w:r w:rsidRPr="00506763">
              <w:rPr>
                <w:rFonts w:hint="eastAsia"/>
                <w:sz w:val="24"/>
              </w:rPr>
              <w:t>峰投资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国寿资产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中信保</w:t>
            </w:r>
            <w:proofErr w:type="gramEnd"/>
            <w:r w:rsidRPr="00506763">
              <w:rPr>
                <w:rFonts w:hint="eastAsia"/>
                <w:sz w:val="24"/>
              </w:rPr>
              <w:t>诚基金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益民基金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博道基金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域秀资</w:t>
            </w:r>
            <w:proofErr w:type="gramEnd"/>
            <w:r w:rsidRPr="00506763">
              <w:rPr>
                <w:rFonts w:hint="eastAsia"/>
                <w:sz w:val="24"/>
              </w:rPr>
              <w:t>产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中融基</w:t>
            </w:r>
            <w:proofErr w:type="gramEnd"/>
            <w:r w:rsidRPr="00506763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南方天辰投资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华安基金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</w:t>
            </w:r>
            <w:proofErr w:type="gramStart"/>
            <w:r w:rsidRPr="00506763">
              <w:rPr>
                <w:rFonts w:hint="eastAsia"/>
                <w:sz w:val="24"/>
              </w:rPr>
              <w:t>融</w:t>
            </w:r>
            <w:proofErr w:type="gramEnd"/>
            <w:r w:rsidRPr="00506763">
              <w:rPr>
                <w:rFonts w:hint="eastAsia"/>
                <w:sz w:val="24"/>
              </w:rPr>
              <w:t>汇信期货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蓝墨投资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昊泽</w:t>
            </w:r>
            <w:proofErr w:type="gramEnd"/>
            <w:r w:rsidRPr="00506763">
              <w:rPr>
                <w:rFonts w:hint="eastAsia"/>
                <w:sz w:val="24"/>
              </w:rPr>
              <w:t>致远投资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东方马拉松投资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尚石投资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中加基金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中信期货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景裕资产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逸原</w:t>
            </w:r>
            <w:proofErr w:type="gramEnd"/>
            <w:r w:rsidRPr="00506763">
              <w:rPr>
                <w:rFonts w:hint="eastAsia"/>
                <w:sz w:val="24"/>
              </w:rPr>
              <w:t>达投资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世诚投资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诚盛投</w:t>
            </w:r>
            <w:proofErr w:type="gramEnd"/>
            <w:r w:rsidRPr="00506763"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前海联合基金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趣时资产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中</w:t>
            </w:r>
            <w:proofErr w:type="gramStart"/>
            <w:r w:rsidRPr="00506763">
              <w:rPr>
                <w:rFonts w:hint="eastAsia"/>
                <w:sz w:val="24"/>
              </w:rPr>
              <w:t>信股</w:t>
            </w:r>
            <w:proofErr w:type="gramEnd"/>
            <w:r w:rsidRPr="00506763">
              <w:rPr>
                <w:rFonts w:hint="eastAsia"/>
                <w:sz w:val="24"/>
              </w:rPr>
              <w:t>衍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上汽颀臻资管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勤远投</w:t>
            </w:r>
            <w:proofErr w:type="gramEnd"/>
            <w:r w:rsidRPr="00506763"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玖鹏资</w:t>
            </w:r>
            <w:proofErr w:type="gramEnd"/>
            <w:r w:rsidRPr="00506763">
              <w:rPr>
                <w:rFonts w:hint="eastAsia"/>
                <w:sz w:val="24"/>
              </w:rPr>
              <w:t>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弢盛资产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谢诺辰阳投资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林芝</w:t>
            </w:r>
            <w:proofErr w:type="gramStart"/>
            <w:r w:rsidRPr="00506763">
              <w:rPr>
                <w:rFonts w:hint="eastAsia"/>
                <w:sz w:val="24"/>
              </w:rPr>
              <w:t>恒瑞泰</w:t>
            </w:r>
            <w:proofErr w:type="gramEnd"/>
            <w:r w:rsidRPr="00506763">
              <w:rPr>
                <w:rFonts w:hint="eastAsia"/>
                <w:sz w:val="24"/>
              </w:rPr>
              <w:t>富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原点资产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复胜资</w:t>
            </w:r>
            <w:proofErr w:type="gramEnd"/>
            <w:r w:rsidRPr="00506763">
              <w:rPr>
                <w:rFonts w:hint="eastAsia"/>
                <w:sz w:val="24"/>
              </w:rPr>
              <w:t>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景泰利丰投资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融通基金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泰霖</w:t>
            </w:r>
            <w:r w:rsidRPr="00506763">
              <w:rPr>
                <w:rFonts w:hint="eastAsia"/>
                <w:sz w:val="24"/>
              </w:rPr>
              <w:lastRenderedPageBreak/>
              <w:t>投资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泰信基</w:t>
            </w:r>
            <w:proofErr w:type="gramEnd"/>
            <w:r w:rsidRPr="00506763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九泰基</w:t>
            </w:r>
            <w:proofErr w:type="gramEnd"/>
            <w:r w:rsidRPr="00506763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>、</w:t>
            </w:r>
            <w:proofErr w:type="gramStart"/>
            <w:r w:rsidRPr="00506763">
              <w:rPr>
                <w:rFonts w:hint="eastAsia"/>
                <w:sz w:val="24"/>
              </w:rPr>
              <w:t>汇升投</w:t>
            </w:r>
            <w:proofErr w:type="gramEnd"/>
            <w:r w:rsidRPr="00506763"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太平资产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星石投资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青榕资产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深梧资产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正圆投资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合众易晟投资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德传投资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湖北高投</w:t>
            </w:r>
            <w:r>
              <w:rPr>
                <w:rFonts w:hint="eastAsia"/>
                <w:sz w:val="24"/>
              </w:rPr>
              <w:t>、</w:t>
            </w:r>
            <w:r w:rsidRPr="00506763">
              <w:rPr>
                <w:rFonts w:hint="eastAsia"/>
                <w:sz w:val="24"/>
              </w:rPr>
              <w:t>浙江钧鸣投资</w:t>
            </w:r>
            <w:r w:rsidR="00063CD5"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122</w:t>
            </w:r>
            <w:r w:rsidR="0063747B">
              <w:rPr>
                <w:rFonts w:hint="eastAsia"/>
                <w:sz w:val="24"/>
              </w:rPr>
              <w:t>家机构</w:t>
            </w:r>
          </w:p>
        </w:tc>
      </w:tr>
      <w:tr w:rsidR="00332E72" w:rsidRPr="00F42842" w14:paraId="52759FD5" w14:textId="77777777" w:rsidTr="00513B38">
        <w:trPr>
          <w:trHeight w:val="557"/>
          <w:jc w:val="center"/>
        </w:trPr>
        <w:tc>
          <w:tcPr>
            <w:tcW w:w="1980" w:type="dxa"/>
            <w:vAlign w:val="center"/>
          </w:tcPr>
          <w:p w14:paraId="22A7D5F3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lastRenderedPageBreak/>
              <w:t>三、会议时间</w:t>
            </w:r>
          </w:p>
        </w:tc>
        <w:tc>
          <w:tcPr>
            <w:tcW w:w="7359" w:type="dxa"/>
            <w:vAlign w:val="center"/>
          </w:tcPr>
          <w:p w14:paraId="1BC79396" w14:textId="2DA0AA25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 w:rsidRPr="00F42842">
              <w:rPr>
                <w:bCs/>
                <w:iCs/>
                <w:color w:val="000000"/>
                <w:sz w:val="24"/>
              </w:rPr>
              <w:t>202</w:t>
            </w:r>
            <w:r w:rsidR="00063CD5">
              <w:rPr>
                <w:bCs/>
                <w:iCs/>
                <w:color w:val="000000"/>
                <w:sz w:val="24"/>
              </w:rPr>
              <w:t>3</w:t>
            </w:r>
            <w:r w:rsidRPr="00F42842">
              <w:rPr>
                <w:bCs/>
                <w:iCs/>
                <w:color w:val="000000"/>
                <w:sz w:val="24"/>
              </w:rPr>
              <w:t>年</w:t>
            </w:r>
            <w:r w:rsidR="00445E28">
              <w:rPr>
                <w:bCs/>
                <w:iCs/>
                <w:color w:val="000000"/>
                <w:sz w:val="24"/>
              </w:rPr>
              <w:t>4</w:t>
            </w:r>
            <w:r w:rsidRPr="00F42842">
              <w:rPr>
                <w:bCs/>
                <w:iCs/>
                <w:color w:val="000000"/>
                <w:sz w:val="24"/>
              </w:rPr>
              <w:t>月</w:t>
            </w:r>
            <w:r w:rsidR="00445E28">
              <w:rPr>
                <w:bCs/>
                <w:iCs/>
                <w:color w:val="000000"/>
                <w:sz w:val="24"/>
              </w:rPr>
              <w:t>28</w:t>
            </w:r>
            <w:r w:rsidRPr="00F42842">
              <w:rPr>
                <w:bCs/>
                <w:iCs/>
                <w:color w:val="000000"/>
                <w:sz w:val="24"/>
              </w:rPr>
              <w:t>日</w:t>
            </w:r>
          </w:p>
        </w:tc>
      </w:tr>
      <w:tr w:rsidR="00332E72" w:rsidRPr="00F42842" w14:paraId="157C51D9" w14:textId="77777777" w:rsidTr="00940D0B">
        <w:trPr>
          <w:trHeight w:val="478"/>
          <w:jc w:val="center"/>
        </w:trPr>
        <w:tc>
          <w:tcPr>
            <w:tcW w:w="1980" w:type="dxa"/>
            <w:vAlign w:val="center"/>
          </w:tcPr>
          <w:p w14:paraId="05818D04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四、会议地点</w:t>
            </w:r>
          </w:p>
        </w:tc>
        <w:tc>
          <w:tcPr>
            <w:tcW w:w="7359" w:type="dxa"/>
            <w:vAlign w:val="center"/>
          </w:tcPr>
          <w:p w14:paraId="560B95BD" w14:textId="07AC1F6B" w:rsidR="00252CD2" w:rsidRPr="00252CD2" w:rsidRDefault="00D73779" w:rsidP="007A272C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公司</w:t>
            </w:r>
            <w:r w:rsidR="00332E72" w:rsidRPr="00F42842">
              <w:rPr>
                <w:bCs/>
                <w:iCs/>
                <w:color w:val="000000"/>
                <w:sz w:val="24"/>
              </w:rPr>
              <w:t>会议室</w:t>
            </w:r>
          </w:p>
        </w:tc>
      </w:tr>
      <w:tr w:rsidR="00332E72" w:rsidRPr="00F42842" w14:paraId="7DF0EADB" w14:textId="77777777" w:rsidTr="00513B38">
        <w:trPr>
          <w:trHeight w:val="869"/>
          <w:jc w:val="center"/>
        </w:trPr>
        <w:tc>
          <w:tcPr>
            <w:tcW w:w="1980" w:type="dxa"/>
            <w:vAlign w:val="center"/>
          </w:tcPr>
          <w:p w14:paraId="5D5CB1AB" w14:textId="77777777" w:rsidR="00332E72" w:rsidRPr="00F42842" w:rsidRDefault="00332E72" w:rsidP="00F640F9">
            <w:pPr>
              <w:spacing w:beforeLines="50" w:before="156" w:afterLines="50" w:after="156" w:line="360" w:lineRule="auto"/>
              <w:jc w:val="left"/>
              <w:rPr>
                <w:b/>
                <w:bCs/>
                <w:iCs/>
                <w:color w:val="000000"/>
                <w:sz w:val="24"/>
              </w:rPr>
            </w:pPr>
            <w:r w:rsidRPr="00F42842">
              <w:rPr>
                <w:b/>
                <w:bCs/>
                <w:iCs/>
                <w:color w:val="000000"/>
                <w:sz w:val="24"/>
              </w:rPr>
              <w:t>五、接待人员</w:t>
            </w:r>
          </w:p>
        </w:tc>
        <w:tc>
          <w:tcPr>
            <w:tcW w:w="7359" w:type="dxa"/>
            <w:vAlign w:val="center"/>
          </w:tcPr>
          <w:p w14:paraId="4818E408" w14:textId="55B1B6AB" w:rsidR="00332E72" w:rsidRPr="00F42842" w:rsidRDefault="00445E28" w:rsidP="00F640F9">
            <w:pPr>
              <w:spacing w:beforeLines="50" w:before="156" w:afterLines="50" w:after="156" w:line="360" w:lineRule="auto"/>
              <w:jc w:val="lef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总裁</w:t>
            </w:r>
            <w:r w:rsidR="00221AB4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46069F">
              <w:rPr>
                <w:rFonts w:hint="eastAsia"/>
                <w:bCs/>
                <w:iCs/>
                <w:color w:val="000000"/>
                <w:sz w:val="24"/>
              </w:rPr>
              <w:t>董事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梅义将</w:t>
            </w:r>
            <w:r w:rsidR="0046069F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联席总裁</w:t>
            </w:r>
            <w:r w:rsidR="00221AB4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r w:rsidR="0046069F">
              <w:rPr>
                <w:rFonts w:hint="eastAsia"/>
                <w:bCs/>
                <w:iCs/>
                <w:color w:val="000000"/>
                <w:sz w:val="24"/>
              </w:rPr>
              <w:t>董事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王斌</w:t>
            </w:r>
            <w:r w:rsidR="0046069F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副总裁</w:t>
            </w:r>
            <w:r w:rsidR="0046069F">
              <w:rPr>
                <w:rFonts w:hint="eastAsia"/>
                <w:bCs/>
                <w:iCs/>
                <w:color w:val="000000"/>
                <w:sz w:val="24"/>
              </w:rPr>
              <w:t>、董事</w:t>
            </w:r>
            <w:r w:rsidR="00221AB4">
              <w:rPr>
                <w:rFonts w:hint="eastAsia"/>
                <w:bCs/>
                <w:iCs/>
                <w:color w:val="000000"/>
                <w:sz w:val="24"/>
              </w:rPr>
              <w:t>、</w:t>
            </w:r>
            <w:proofErr w:type="gramStart"/>
            <w:r>
              <w:rPr>
                <w:rFonts w:hint="eastAsia"/>
                <w:bCs/>
                <w:iCs/>
                <w:color w:val="000000"/>
                <w:sz w:val="24"/>
              </w:rPr>
              <w:t>董秘林辉潞</w:t>
            </w:r>
            <w:proofErr w:type="gramEnd"/>
            <w:r w:rsidR="0046069F">
              <w:rPr>
                <w:rFonts w:hint="eastAsia"/>
                <w:bCs/>
                <w:iCs/>
                <w:color w:val="000000"/>
                <w:sz w:val="24"/>
              </w:rPr>
              <w:t>；</w:t>
            </w:r>
            <w:r w:rsidR="00332E72" w:rsidRPr="00F42842">
              <w:rPr>
                <w:bCs/>
                <w:iCs/>
                <w:color w:val="000000"/>
                <w:sz w:val="24"/>
              </w:rPr>
              <w:t>IR</w:t>
            </w:r>
            <w:r w:rsidR="00332E72" w:rsidRPr="00F42842">
              <w:rPr>
                <w:bCs/>
                <w:iCs/>
                <w:color w:val="000000"/>
                <w:sz w:val="24"/>
              </w:rPr>
              <w:t>总监陈剑辉</w:t>
            </w:r>
          </w:p>
        </w:tc>
      </w:tr>
      <w:tr w:rsidR="00332E72" w:rsidRPr="00F42842" w14:paraId="6C40C8DB" w14:textId="77777777" w:rsidTr="00F640F9">
        <w:trPr>
          <w:jc w:val="center"/>
        </w:trPr>
        <w:tc>
          <w:tcPr>
            <w:tcW w:w="9339" w:type="dxa"/>
            <w:gridSpan w:val="2"/>
            <w:vAlign w:val="center"/>
          </w:tcPr>
          <w:p w14:paraId="30340B19" w14:textId="77777777" w:rsidR="001A3685" w:rsidRPr="001A3685" w:rsidRDefault="001A3685" w:rsidP="001A3685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1A3685">
              <w:rPr>
                <w:b/>
                <w:sz w:val="24"/>
              </w:rPr>
              <w:t>一、机构提问与交流情况</w:t>
            </w:r>
          </w:p>
          <w:p w14:paraId="1C27D10F" w14:textId="1B1D6F80" w:rsidR="004765AB" w:rsidRPr="009429F7" w:rsidRDefault="004765AB" w:rsidP="004765AB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1A3685">
              <w:rPr>
                <w:b/>
                <w:sz w:val="24"/>
              </w:rPr>
              <w:t>问题</w:t>
            </w:r>
            <w:r>
              <w:rPr>
                <w:rFonts w:hint="eastAsia"/>
                <w:b/>
                <w:sz w:val="24"/>
              </w:rPr>
              <w:t>一</w:t>
            </w:r>
            <w:r w:rsidRPr="001A3685">
              <w:rPr>
                <w:b/>
                <w:sz w:val="24"/>
              </w:rPr>
              <w:t>、</w:t>
            </w:r>
            <w:r w:rsidR="00DF2A43" w:rsidRPr="00DF2A43">
              <w:rPr>
                <w:rFonts w:hint="eastAsia"/>
                <w:b/>
                <w:sz w:val="24"/>
              </w:rPr>
              <w:t>开年以来海内外</w:t>
            </w:r>
            <w:r w:rsidR="00DF2A43" w:rsidRPr="00DF2A43">
              <w:rPr>
                <w:rFonts w:hint="eastAsia"/>
                <w:b/>
                <w:sz w:val="24"/>
              </w:rPr>
              <w:t>CDMO</w:t>
            </w:r>
            <w:r w:rsidR="00DF2A43" w:rsidRPr="00DF2A43">
              <w:rPr>
                <w:rFonts w:hint="eastAsia"/>
                <w:b/>
                <w:sz w:val="24"/>
              </w:rPr>
              <w:t>客户需求情况</w:t>
            </w:r>
            <w:r w:rsidR="00506763">
              <w:rPr>
                <w:rFonts w:hint="eastAsia"/>
                <w:b/>
                <w:sz w:val="24"/>
              </w:rPr>
              <w:t>如何</w:t>
            </w:r>
            <w:r w:rsidR="00DF2A43" w:rsidRPr="00DF2A43">
              <w:rPr>
                <w:rFonts w:hint="eastAsia"/>
                <w:b/>
                <w:sz w:val="24"/>
              </w:rPr>
              <w:t>？国内客户业务情况和未来预期？</w:t>
            </w:r>
          </w:p>
          <w:p w14:paraId="739E4DD9" w14:textId="2D6E503B" w:rsidR="00565506" w:rsidRDefault="004765AB" w:rsidP="004765AB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1A3685">
              <w:rPr>
                <w:sz w:val="24"/>
              </w:rPr>
              <w:t>答：</w:t>
            </w:r>
            <w:r w:rsidR="00DF2A43" w:rsidRPr="00DF2A43">
              <w:rPr>
                <w:rFonts w:hint="eastAsia"/>
                <w:sz w:val="24"/>
              </w:rPr>
              <w:t>公司持续推进“做深”大客户和“做广”新兴客户的战略，组建研发技术</w:t>
            </w:r>
            <w:r w:rsidR="00DF2A43" w:rsidRPr="00DF2A43">
              <w:rPr>
                <w:rFonts w:hint="eastAsia"/>
                <w:sz w:val="24"/>
              </w:rPr>
              <w:t>BD</w:t>
            </w:r>
            <w:r w:rsidR="00DF2A43" w:rsidRPr="00DF2A43">
              <w:rPr>
                <w:rFonts w:hint="eastAsia"/>
                <w:sz w:val="24"/>
              </w:rPr>
              <w:t>团队，与客户建立多维度的沟通机制，</w:t>
            </w:r>
            <w:r w:rsidR="00955BAE">
              <w:rPr>
                <w:rFonts w:hint="eastAsia"/>
                <w:sz w:val="24"/>
              </w:rPr>
              <w:t>公司业务发展</w:t>
            </w:r>
            <w:r w:rsidR="00E028FE">
              <w:rPr>
                <w:rFonts w:hint="eastAsia"/>
                <w:sz w:val="24"/>
              </w:rPr>
              <w:t>势</w:t>
            </w:r>
            <w:r w:rsidR="00955BAE">
              <w:rPr>
                <w:rFonts w:hint="eastAsia"/>
                <w:sz w:val="24"/>
              </w:rPr>
              <w:t>头良好</w:t>
            </w:r>
            <w:r w:rsidR="00DF2A43" w:rsidRPr="00DF2A43">
              <w:rPr>
                <w:rFonts w:hint="eastAsia"/>
                <w:sz w:val="24"/>
              </w:rPr>
              <w:t>，</w:t>
            </w:r>
            <w:r w:rsidR="00C86D4D">
              <w:rPr>
                <w:rFonts w:hint="eastAsia"/>
                <w:sz w:val="24"/>
              </w:rPr>
              <w:t>今年一季度，</w:t>
            </w:r>
            <w:r w:rsidR="00DF2A43" w:rsidRPr="00DF2A43">
              <w:rPr>
                <w:rFonts w:hint="eastAsia"/>
                <w:sz w:val="24"/>
              </w:rPr>
              <w:t>新签订</w:t>
            </w:r>
            <w:proofErr w:type="gramStart"/>
            <w:r w:rsidR="00DF2A43" w:rsidRPr="00DF2A43">
              <w:rPr>
                <w:rFonts w:hint="eastAsia"/>
                <w:sz w:val="24"/>
              </w:rPr>
              <w:t>单项目</w:t>
            </w:r>
            <w:proofErr w:type="gramEnd"/>
            <w:r w:rsidR="00DF2A43" w:rsidRPr="00DF2A43">
              <w:rPr>
                <w:rFonts w:hint="eastAsia"/>
                <w:sz w:val="24"/>
              </w:rPr>
              <w:t>和客户</w:t>
            </w:r>
            <w:r w:rsidR="00955BAE">
              <w:rPr>
                <w:rFonts w:hint="eastAsia"/>
                <w:sz w:val="24"/>
              </w:rPr>
              <w:t>数</w:t>
            </w:r>
            <w:r w:rsidR="00DF2A43" w:rsidRPr="00DF2A43">
              <w:rPr>
                <w:rFonts w:hint="eastAsia"/>
                <w:sz w:val="24"/>
              </w:rPr>
              <w:t>保持较快增长。</w:t>
            </w:r>
          </w:p>
          <w:p w14:paraId="27401C48" w14:textId="0CE35D86" w:rsidR="004765AB" w:rsidRDefault="00DF2A43" w:rsidP="004765AB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DF2A43">
              <w:rPr>
                <w:rFonts w:hint="eastAsia"/>
                <w:sz w:val="24"/>
              </w:rPr>
              <w:t>公司相对其他</w:t>
            </w:r>
            <w:r w:rsidR="00506763">
              <w:rPr>
                <w:sz w:val="24"/>
              </w:rPr>
              <w:t>CDMO</w:t>
            </w:r>
            <w:r w:rsidRPr="00DF2A43">
              <w:rPr>
                <w:rFonts w:hint="eastAsia"/>
                <w:sz w:val="24"/>
              </w:rPr>
              <w:t>企业而言较早的布局国内市场，</w:t>
            </w:r>
            <w:r w:rsidR="00955BAE">
              <w:rPr>
                <w:rFonts w:hint="eastAsia"/>
                <w:sz w:val="24"/>
              </w:rPr>
              <w:t>积累了较多的优质资源，该</w:t>
            </w:r>
            <w:proofErr w:type="gramStart"/>
            <w:r w:rsidR="00955BAE">
              <w:rPr>
                <w:rFonts w:hint="eastAsia"/>
                <w:sz w:val="24"/>
              </w:rPr>
              <w:t>块业务</w:t>
            </w:r>
            <w:proofErr w:type="gramEnd"/>
            <w:r w:rsidR="005D199D">
              <w:rPr>
                <w:rFonts w:hint="eastAsia"/>
                <w:sz w:val="24"/>
              </w:rPr>
              <w:t>增长稳定</w:t>
            </w:r>
            <w:r w:rsidR="00955BAE">
              <w:rPr>
                <w:rFonts w:hint="eastAsia"/>
                <w:sz w:val="24"/>
              </w:rPr>
              <w:t>。</w:t>
            </w:r>
            <w:proofErr w:type="gramStart"/>
            <w:r w:rsidRPr="00DF2A43">
              <w:rPr>
                <w:rFonts w:hint="eastAsia"/>
                <w:sz w:val="24"/>
              </w:rPr>
              <w:t>受投融</w:t>
            </w:r>
            <w:proofErr w:type="gramEnd"/>
            <w:r w:rsidRPr="00DF2A43">
              <w:rPr>
                <w:rFonts w:hint="eastAsia"/>
                <w:sz w:val="24"/>
              </w:rPr>
              <w:t>环境影响，对目前国内创新药的发展带来一定的影响</w:t>
            </w:r>
            <w:r w:rsidR="00955BAE">
              <w:rPr>
                <w:rFonts w:hint="eastAsia"/>
                <w:sz w:val="24"/>
              </w:rPr>
              <w:t>，但这不会影响国内创新药行业长期发展趋势，我们看好</w:t>
            </w:r>
            <w:r w:rsidRPr="00DF2A43">
              <w:rPr>
                <w:rFonts w:hint="eastAsia"/>
                <w:sz w:val="24"/>
              </w:rPr>
              <w:t>未来</w:t>
            </w:r>
            <w:r w:rsidR="00565506">
              <w:rPr>
                <w:rFonts w:hint="eastAsia"/>
                <w:sz w:val="24"/>
              </w:rPr>
              <w:t>的</w:t>
            </w:r>
            <w:r w:rsidRPr="00DF2A43">
              <w:rPr>
                <w:rFonts w:hint="eastAsia"/>
                <w:sz w:val="24"/>
              </w:rPr>
              <w:t>发展空间。</w:t>
            </w:r>
          </w:p>
          <w:p w14:paraId="579A7B99" w14:textId="170D5ECF" w:rsidR="001A3685" w:rsidRPr="001A3685" w:rsidRDefault="001A3685" w:rsidP="004765AB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1A3685">
              <w:rPr>
                <w:b/>
                <w:sz w:val="24"/>
              </w:rPr>
              <w:t>问题</w:t>
            </w:r>
            <w:r w:rsidR="004765AB">
              <w:rPr>
                <w:rFonts w:hint="eastAsia"/>
                <w:b/>
                <w:sz w:val="24"/>
              </w:rPr>
              <w:t>二</w:t>
            </w:r>
            <w:r w:rsidRPr="001A3685">
              <w:rPr>
                <w:b/>
                <w:sz w:val="24"/>
              </w:rPr>
              <w:t>、</w:t>
            </w:r>
            <w:r w:rsidR="00DF2A43" w:rsidRPr="00DF2A43">
              <w:rPr>
                <w:rFonts w:hint="eastAsia"/>
                <w:b/>
                <w:sz w:val="24"/>
              </w:rPr>
              <w:t>多肽和小核酸等新兴领域推进情况</w:t>
            </w:r>
            <w:r w:rsidR="00565506">
              <w:rPr>
                <w:rFonts w:hint="eastAsia"/>
                <w:b/>
                <w:sz w:val="24"/>
              </w:rPr>
              <w:t>如何</w:t>
            </w:r>
            <w:r w:rsidR="00DF2A43" w:rsidRPr="00DF2A43">
              <w:rPr>
                <w:rFonts w:hint="eastAsia"/>
                <w:b/>
                <w:sz w:val="24"/>
              </w:rPr>
              <w:t>？关注到</w:t>
            </w:r>
            <w:proofErr w:type="gramStart"/>
            <w:r w:rsidR="00DF2A43" w:rsidRPr="00DF2A43">
              <w:rPr>
                <w:rFonts w:hint="eastAsia"/>
                <w:b/>
                <w:sz w:val="24"/>
              </w:rPr>
              <w:t>4</w:t>
            </w:r>
            <w:r w:rsidR="00DF2A43" w:rsidRPr="00DF2A43">
              <w:rPr>
                <w:rFonts w:hint="eastAsia"/>
                <w:b/>
                <w:sz w:val="24"/>
              </w:rPr>
              <w:t>月</w:t>
            </w:r>
            <w:r w:rsidR="00DF2A43" w:rsidRPr="00DF2A43">
              <w:rPr>
                <w:rFonts w:hint="eastAsia"/>
                <w:b/>
                <w:sz w:val="24"/>
              </w:rPr>
              <w:t>21</w:t>
            </w:r>
            <w:r w:rsidR="00DF2A43" w:rsidRPr="00DF2A43">
              <w:rPr>
                <w:rFonts w:hint="eastAsia"/>
                <w:b/>
                <w:sz w:val="24"/>
              </w:rPr>
              <w:t>日瑞博苏州</w:t>
            </w:r>
            <w:proofErr w:type="gramEnd"/>
            <w:r w:rsidR="00DF2A43" w:rsidRPr="00DF2A43">
              <w:rPr>
                <w:rFonts w:hint="eastAsia"/>
                <w:b/>
                <w:sz w:val="24"/>
              </w:rPr>
              <w:t>新建中试车间首批多肽产品顺利下线，请问公司在多肽原料药领域的客户拓展节奏，及预计对公司</w:t>
            </w:r>
            <w:r w:rsidR="00DF2A43" w:rsidRPr="00DF2A43">
              <w:rPr>
                <w:rFonts w:hint="eastAsia"/>
                <w:b/>
                <w:sz w:val="24"/>
              </w:rPr>
              <w:t>2023-2025</w:t>
            </w:r>
            <w:r w:rsidR="00DF2A43" w:rsidRPr="00DF2A43">
              <w:rPr>
                <w:rFonts w:hint="eastAsia"/>
                <w:b/>
                <w:sz w:val="24"/>
              </w:rPr>
              <w:t>年增长支撑？</w:t>
            </w:r>
          </w:p>
          <w:p w14:paraId="3431C955" w14:textId="7331055F" w:rsidR="008546BF" w:rsidRPr="004765AB" w:rsidRDefault="001A3685" w:rsidP="004765AB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1A3685">
              <w:rPr>
                <w:sz w:val="24"/>
              </w:rPr>
              <w:t>答：</w:t>
            </w:r>
            <w:r w:rsidR="00DF2A43" w:rsidRPr="00DF2A43">
              <w:rPr>
                <w:rFonts w:hint="eastAsia"/>
                <w:sz w:val="24"/>
              </w:rPr>
              <w:t>公司持续做大做强小分子业务同时，加快新兴领域业务布局</w:t>
            </w:r>
            <w:r w:rsidR="009F6B68">
              <w:rPr>
                <w:rFonts w:hint="eastAsia"/>
                <w:sz w:val="24"/>
              </w:rPr>
              <w:t>。</w:t>
            </w:r>
            <w:r w:rsidR="00DF2A43" w:rsidRPr="00DF2A43">
              <w:rPr>
                <w:rFonts w:hint="eastAsia"/>
                <w:sz w:val="24"/>
              </w:rPr>
              <w:t>在</w:t>
            </w:r>
            <w:r w:rsidR="00DF2A43" w:rsidRPr="00DF2A43">
              <w:rPr>
                <w:rFonts w:hint="eastAsia"/>
                <w:sz w:val="24"/>
              </w:rPr>
              <w:t>2021</w:t>
            </w:r>
            <w:r w:rsidR="00DF2A43" w:rsidRPr="00DF2A43">
              <w:rPr>
                <w:rFonts w:hint="eastAsia"/>
                <w:sz w:val="24"/>
              </w:rPr>
              <w:t>年下半年开始布局多肽业务，在瑞博杭州完成研发团队的搭建，并在</w:t>
            </w:r>
            <w:r w:rsidR="00DF2A43" w:rsidRPr="00DF2A43">
              <w:rPr>
                <w:rFonts w:hint="eastAsia"/>
                <w:sz w:val="24"/>
              </w:rPr>
              <w:t>2022</w:t>
            </w:r>
            <w:r w:rsidR="00DF2A43" w:rsidRPr="00DF2A43">
              <w:rPr>
                <w:rFonts w:hint="eastAsia"/>
                <w:sz w:val="24"/>
              </w:rPr>
              <w:t>年承接业务</w:t>
            </w:r>
            <w:r w:rsidR="00955BAE">
              <w:rPr>
                <w:rFonts w:hint="eastAsia"/>
                <w:sz w:val="24"/>
              </w:rPr>
              <w:t>。</w:t>
            </w:r>
            <w:r w:rsidR="00DF2A43" w:rsidRPr="00DF2A43">
              <w:rPr>
                <w:rFonts w:hint="eastAsia"/>
                <w:sz w:val="24"/>
              </w:rPr>
              <w:t>今年</w:t>
            </w:r>
            <w:r w:rsidR="00DF2A43" w:rsidRPr="00DF2A43">
              <w:rPr>
                <w:rFonts w:hint="eastAsia"/>
                <w:sz w:val="24"/>
              </w:rPr>
              <w:t>4</w:t>
            </w:r>
            <w:r w:rsidR="00DF2A43" w:rsidRPr="00DF2A43">
              <w:rPr>
                <w:rFonts w:hint="eastAsia"/>
                <w:sz w:val="24"/>
              </w:rPr>
              <w:t>月瑞博苏州多肽中试车间投入使用，首批多肽产品顺利下线，</w:t>
            </w:r>
            <w:r w:rsidR="00565506">
              <w:rPr>
                <w:rFonts w:hint="eastAsia"/>
                <w:sz w:val="24"/>
              </w:rPr>
              <w:t>标志</w:t>
            </w:r>
            <w:r w:rsidR="00DF2A43" w:rsidRPr="00DF2A43">
              <w:rPr>
                <w:rFonts w:hint="eastAsia"/>
                <w:sz w:val="24"/>
              </w:rPr>
              <w:t>着公司多肽业务具备从研发到商业化生产一站式服务能力</w:t>
            </w:r>
            <w:r w:rsidR="00565506">
              <w:rPr>
                <w:rFonts w:hint="eastAsia"/>
                <w:sz w:val="24"/>
              </w:rPr>
              <w:t>。</w:t>
            </w:r>
            <w:r w:rsidR="00DF2A43" w:rsidRPr="00DF2A43">
              <w:rPr>
                <w:rFonts w:hint="eastAsia"/>
                <w:sz w:val="24"/>
              </w:rPr>
              <w:t>从</w:t>
            </w:r>
            <w:r w:rsidR="005D199D">
              <w:rPr>
                <w:rFonts w:hint="eastAsia"/>
                <w:sz w:val="24"/>
              </w:rPr>
              <w:t>项目</w:t>
            </w:r>
            <w:r w:rsidR="00DF2A43" w:rsidRPr="00DF2A43">
              <w:rPr>
                <w:rFonts w:hint="eastAsia"/>
                <w:sz w:val="24"/>
              </w:rPr>
              <w:t>情况来看，除了现有客户的多肽项目</w:t>
            </w:r>
            <w:r w:rsidR="005D199D">
              <w:rPr>
                <w:rFonts w:hint="eastAsia"/>
                <w:sz w:val="24"/>
              </w:rPr>
              <w:t>（单个项目订单金额超千万）</w:t>
            </w:r>
            <w:r w:rsidR="00DF2A43" w:rsidRPr="00DF2A43">
              <w:rPr>
                <w:rFonts w:hint="eastAsia"/>
                <w:sz w:val="24"/>
              </w:rPr>
              <w:t>外，新客户的业务</w:t>
            </w:r>
            <w:r w:rsidR="00933582" w:rsidRPr="00DF2A43">
              <w:rPr>
                <w:rFonts w:hint="eastAsia"/>
                <w:sz w:val="24"/>
              </w:rPr>
              <w:t>加快</w:t>
            </w:r>
            <w:r w:rsidR="00DF2A43" w:rsidRPr="00DF2A43">
              <w:rPr>
                <w:rFonts w:hint="eastAsia"/>
                <w:sz w:val="24"/>
              </w:rPr>
              <w:t>推进</w:t>
            </w:r>
            <w:r w:rsidR="00933582">
              <w:rPr>
                <w:rFonts w:hint="eastAsia"/>
                <w:sz w:val="24"/>
              </w:rPr>
              <w:t>中</w:t>
            </w:r>
            <w:r w:rsidR="00DF2A43" w:rsidRPr="00DF2A43">
              <w:rPr>
                <w:rFonts w:hint="eastAsia"/>
                <w:sz w:val="24"/>
              </w:rPr>
              <w:t>，我们</w:t>
            </w:r>
            <w:r w:rsidR="00955BAE">
              <w:rPr>
                <w:rFonts w:hint="eastAsia"/>
                <w:sz w:val="24"/>
              </w:rPr>
              <w:t>预计未来</w:t>
            </w:r>
            <w:r w:rsidR="00DF2A43" w:rsidRPr="00DF2A43">
              <w:rPr>
                <w:rFonts w:hint="eastAsia"/>
                <w:sz w:val="24"/>
              </w:rPr>
              <w:t>多肽业务给公司新</w:t>
            </w:r>
            <w:r w:rsidR="00DF2A43" w:rsidRPr="00DF2A43">
              <w:rPr>
                <w:rFonts w:hint="eastAsia"/>
                <w:sz w:val="24"/>
              </w:rPr>
              <w:lastRenderedPageBreak/>
              <w:t>的增量。</w:t>
            </w:r>
            <w:r w:rsidR="00955BAE">
              <w:rPr>
                <w:rFonts w:hint="eastAsia"/>
                <w:sz w:val="24"/>
              </w:rPr>
              <w:t>另外，小核酸</w:t>
            </w:r>
            <w:r w:rsidR="005D199D">
              <w:rPr>
                <w:rFonts w:hint="eastAsia"/>
                <w:sz w:val="24"/>
              </w:rPr>
              <w:t>业务</w:t>
            </w:r>
            <w:r w:rsidR="00955BAE">
              <w:rPr>
                <w:rFonts w:hint="eastAsia"/>
                <w:sz w:val="24"/>
              </w:rPr>
              <w:t>正在积极推进中。</w:t>
            </w:r>
          </w:p>
          <w:p w14:paraId="69EDAC21" w14:textId="111BE0F2" w:rsidR="00565506" w:rsidRDefault="00414B4F" w:rsidP="00414B4F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 w:rsidRPr="001A3685">
              <w:rPr>
                <w:b/>
                <w:sz w:val="24"/>
              </w:rPr>
              <w:t>问题</w:t>
            </w:r>
            <w:r w:rsidR="00565506">
              <w:rPr>
                <w:rFonts w:hint="eastAsia"/>
                <w:b/>
                <w:sz w:val="24"/>
              </w:rPr>
              <w:t>三</w:t>
            </w:r>
            <w:r w:rsidRPr="001A3685">
              <w:rPr>
                <w:b/>
                <w:sz w:val="24"/>
              </w:rPr>
              <w:t>、</w:t>
            </w:r>
            <w:r w:rsidR="00DF2A43" w:rsidRPr="00DF2A43">
              <w:rPr>
                <w:rFonts w:hint="eastAsia"/>
                <w:b/>
                <w:sz w:val="24"/>
              </w:rPr>
              <w:t>今年</w:t>
            </w:r>
            <w:r w:rsidR="00565506">
              <w:rPr>
                <w:rFonts w:hint="eastAsia"/>
                <w:b/>
                <w:sz w:val="24"/>
              </w:rPr>
              <w:t>C</w:t>
            </w:r>
            <w:r w:rsidR="00565506">
              <w:rPr>
                <w:b/>
                <w:sz w:val="24"/>
              </w:rPr>
              <w:t>DMO</w:t>
            </w:r>
            <w:r w:rsidR="00565506">
              <w:rPr>
                <w:rFonts w:hint="eastAsia"/>
                <w:b/>
                <w:sz w:val="24"/>
              </w:rPr>
              <w:t>业务</w:t>
            </w:r>
            <w:r w:rsidR="00DF2A43" w:rsidRPr="00DF2A43">
              <w:rPr>
                <w:rFonts w:hint="eastAsia"/>
                <w:b/>
                <w:sz w:val="24"/>
              </w:rPr>
              <w:t>新增商业化品种预期</w:t>
            </w:r>
            <w:r w:rsidR="00565506">
              <w:rPr>
                <w:rFonts w:hint="eastAsia"/>
                <w:b/>
                <w:sz w:val="24"/>
              </w:rPr>
              <w:t>如何</w:t>
            </w:r>
            <w:r w:rsidR="00DF2A43" w:rsidRPr="00DF2A43">
              <w:rPr>
                <w:rFonts w:hint="eastAsia"/>
                <w:b/>
                <w:sz w:val="24"/>
              </w:rPr>
              <w:t>？</w:t>
            </w:r>
          </w:p>
          <w:p w14:paraId="7417F575" w14:textId="1DA204F5" w:rsidR="00565506" w:rsidRDefault="00DF2A43" w:rsidP="00565506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DF2A43">
              <w:rPr>
                <w:rFonts w:hint="eastAsia"/>
                <w:sz w:val="24"/>
              </w:rPr>
              <w:t>2022</w:t>
            </w:r>
            <w:r w:rsidRPr="00DF2A43">
              <w:rPr>
                <w:rFonts w:hint="eastAsia"/>
                <w:sz w:val="24"/>
              </w:rPr>
              <w:t>年公司新增商业化品种</w:t>
            </w:r>
            <w:r w:rsidRPr="00DF2A43">
              <w:rPr>
                <w:rFonts w:hint="eastAsia"/>
                <w:sz w:val="24"/>
              </w:rPr>
              <w:t>6</w:t>
            </w:r>
            <w:r w:rsidRPr="00DF2A43">
              <w:rPr>
                <w:rFonts w:hint="eastAsia"/>
                <w:sz w:val="24"/>
              </w:rPr>
              <w:t>个，临床三期项目</w:t>
            </w:r>
            <w:r w:rsidR="00565506">
              <w:rPr>
                <w:sz w:val="24"/>
              </w:rPr>
              <w:t>12</w:t>
            </w:r>
            <w:r w:rsidRPr="00DF2A43">
              <w:rPr>
                <w:rFonts w:hint="eastAsia"/>
                <w:sz w:val="24"/>
              </w:rPr>
              <w:t>个，主要涉及抗肿瘤、中枢神经脂肪肝等领域，从现有项目储备和客户预测来看，预计</w:t>
            </w:r>
            <w:r w:rsidRPr="00DF2A43">
              <w:rPr>
                <w:rFonts w:hint="eastAsia"/>
                <w:sz w:val="24"/>
              </w:rPr>
              <w:t>2023</w:t>
            </w:r>
            <w:r w:rsidRPr="00DF2A43">
              <w:rPr>
                <w:rFonts w:hint="eastAsia"/>
                <w:sz w:val="24"/>
              </w:rPr>
              <w:t>年商业化品种</w:t>
            </w:r>
            <w:r w:rsidR="009F6B68">
              <w:rPr>
                <w:rFonts w:hint="eastAsia"/>
                <w:sz w:val="24"/>
              </w:rPr>
              <w:t>继续</w:t>
            </w:r>
            <w:r w:rsidRPr="00DF2A43">
              <w:rPr>
                <w:rFonts w:hint="eastAsia"/>
                <w:sz w:val="24"/>
              </w:rPr>
              <w:t>保持</w:t>
            </w:r>
            <w:r w:rsidR="00955BAE">
              <w:rPr>
                <w:rFonts w:hint="eastAsia"/>
                <w:sz w:val="24"/>
              </w:rPr>
              <w:t>一定</w:t>
            </w:r>
            <w:r w:rsidRPr="00DF2A43">
              <w:rPr>
                <w:rFonts w:hint="eastAsia"/>
                <w:sz w:val="24"/>
              </w:rPr>
              <w:t>增长。</w:t>
            </w:r>
          </w:p>
          <w:p w14:paraId="58966871" w14:textId="5309725A" w:rsidR="00DF2A43" w:rsidRPr="00DF2A43" w:rsidRDefault="00565506" w:rsidP="00565506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问题四、</w:t>
            </w:r>
            <w:r w:rsidRPr="00DF2A43">
              <w:rPr>
                <w:rFonts w:hint="eastAsia"/>
                <w:b/>
                <w:sz w:val="24"/>
              </w:rPr>
              <w:t>上游</w:t>
            </w:r>
            <w:proofErr w:type="gramStart"/>
            <w:r w:rsidRPr="00DF2A43">
              <w:rPr>
                <w:rFonts w:hint="eastAsia"/>
                <w:b/>
                <w:sz w:val="24"/>
              </w:rPr>
              <w:t>大宗品</w:t>
            </w:r>
            <w:proofErr w:type="gramEnd"/>
            <w:r w:rsidRPr="00DF2A43">
              <w:rPr>
                <w:rFonts w:hint="eastAsia"/>
                <w:b/>
                <w:sz w:val="24"/>
              </w:rPr>
              <w:t>价格情况如何？</w:t>
            </w:r>
            <w:r>
              <w:rPr>
                <w:rFonts w:hint="eastAsia"/>
                <w:b/>
                <w:sz w:val="24"/>
              </w:rPr>
              <w:t>公司特色</w:t>
            </w:r>
            <w:r w:rsidRPr="00DF2A43">
              <w:rPr>
                <w:rFonts w:hint="eastAsia"/>
                <w:b/>
                <w:sz w:val="24"/>
              </w:rPr>
              <w:t>原料药毛利率是否会有提升？</w:t>
            </w:r>
          </w:p>
          <w:p w14:paraId="69A1810E" w14:textId="78A8CA25" w:rsidR="00414B4F" w:rsidRDefault="00DF2A43" w:rsidP="00DF2A43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 w:rsidRPr="00DF2A43">
              <w:rPr>
                <w:rFonts w:hint="eastAsia"/>
                <w:sz w:val="24"/>
              </w:rPr>
              <w:t>上游大宗价格从去年三季度开始逐步回落，目前原料价格震荡波动，但是原料药毛利率不只是受原料价格影响，还有生产环节、市场竞争等因素影响，</w:t>
            </w:r>
            <w:r w:rsidR="00565506">
              <w:rPr>
                <w:rFonts w:hint="eastAsia"/>
                <w:sz w:val="24"/>
              </w:rPr>
              <w:t>公司部分产品略有波动，</w:t>
            </w:r>
            <w:r w:rsidR="009F6B68">
              <w:rPr>
                <w:rFonts w:hint="eastAsia"/>
                <w:sz w:val="24"/>
              </w:rPr>
              <w:t>但</w:t>
            </w:r>
            <w:r w:rsidRPr="00DF2A43">
              <w:rPr>
                <w:rFonts w:hint="eastAsia"/>
                <w:sz w:val="24"/>
              </w:rPr>
              <w:t>中枢神经类等几个大品种</w:t>
            </w:r>
            <w:r w:rsidR="00565506">
              <w:rPr>
                <w:rFonts w:hint="eastAsia"/>
                <w:sz w:val="24"/>
              </w:rPr>
              <w:t>的</w:t>
            </w:r>
            <w:r w:rsidRPr="00DF2A43">
              <w:rPr>
                <w:rFonts w:hint="eastAsia"/>
                <w:sz w:val="24"/>
              </w:rPr>
              <w:t>市场需求旺盛，毛利率稳中有升的</w:t>
            </w:r>
            <w:r w:rsidR="00565506">
              <w:rPr>
                <w:rFonts w:hint="eastAsia"/>
                <w:sz w:val="24"/>
              </w:rPr>
              <w:t>。</w:t>
            </w:r>
          </w:p>
          <w:p w14:paraId="3FF9C6F7" w14:textId="5EEB858E" w:rsidR="00C23B9D" w:rsidRDefault="00565506" w:rsidP="00C23B9D">
            <w:pPr>
              <w:spacing w:beforeLines="50" w:before="156" w:afterLines="50" w:after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问题</w:t>
            </w:r>
            <w:r w:rsidR="00955BAE">
              <w:rPr>
                <w:rFonts w:hint="eastAsia"/>
                <w:b/>
                <w:sz w:val="24"/>
              </w:rPr>
              <w:t>五</w:t>
            </w:r>
            <w:r>
              <w:rPr>
                <w:rFonts w:hint="eastAsia"/>
                <w:b/>
                <w:sz w:val="24"/>
              </w:rPr>
              <w:t>、</w:t>
            </w:r>
            <w:r w:rsidR="00955BAE">
              <w:rPr>
                <w:rFonts w:hint="eastAsia"/>
                <w:b/>
                <w:sz w:val="24"/>
              </w:rPr>
              <w:t>未来</w:t>
            </w:r>
            <w:r w:rsidRPr="00DF2A43">
              <w:rPr>
                <w:rFonts w:hint="eastAsia"/>
                <w:b/>
                <w:sz w:val="24"/>
              </w:rPr>
              <w:t>国际业务拓展方面有哪些侧重方向？</w:t>
            </w:r>
            <w:r w:rsidR="00955BAE">
              <w:rPr>
                <w:b/>
                <w:sz w:val="24"/>
              </w:rPr>
              <w:t xml:space="preserve"> </w:t>
            </w:r>
          </w:p>
          <w:p w14:paraId="7582E111" w14:textId="2871D3BE" w:rsidR="00565506" w:rsidRPr="00414B4F" w:rsidRDefault="00955BAE" w:rsidP="00C23B9D">
            <w:pPr>
              <w:spacing w:beforeLines="50" w:before="156" w:afterLines="50" w:after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近年来公司不断加大海外业务布局，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年收购了美国</w:t>
            </w:r>
            <w:r>
              <w:rPr>
                <w:rFonts w:hint="eastAsia"/>
                <w:sz w:val="24"/>
              </w:rPr>
              <w:t>C</w:t>
            </w:r>
            <w:r>
              <w:rPr>
                <w:sz w:val="24"/>
              </w:rPr>
              <w:t>RO</w:t>
            </w:r>
            <w:r>
              <w:rPr>
                <w:rFonts w:hint="eastAsia"/>
                <w:sz w:val="24"/>
              </w:rPr>
              <w:t>公司</w:t>
            </w:r>
            <w:r w:rsidR="00081714">
              <w:rPr>
                <w:rFonts w:hint="eastAsia"/>
                <w:sz w:val="24"/>
              </w:rPr>
              <w:t>即瑞博美国</w:t>
            </w:r>
            <w:r w:rsidR="00565506" w:rsidRPr="00DF2A43">
              <w:rPr>
                <w:rFonts w:hint="eastAsia"/>
                <w:sz w:val="24"/>
              </w:rPr>
              <w:t>，</w:t>
            </w:r>
            <w:r w:rsidR="005D199D">
              <w:rPr>
                <w:rFonts w:hint="eastAsia"/>
                <w:sz w:val="24"/>
              </w:rPr>
              <w:t>迈出了公司</w:t>
            </w:r>
            <w:r w:rsidR="005D199D">
              <w:rPr>
                <w:rFonts w:hint="eastAsia"/>
                <w:sz w:val="24"/>
              </w:rPr>
              <w:t>C</w:t>
            </w:r>
            <w:r w:rsidR="005D199D">
              <w:rPr>
                <w:sz w:val="24"/>
              </w:rPr>
              <w:t>DMO</w:t>
            </w:r>
            <w:r w:rsidR="005D199D">
              <w:rPr>
                <w:rFonts w:hint="eastAsia"/>
                <w:sz w:val="24"/>
              </w:rPr>
              <w:t>业务国际化的重要一步。</w:t>
            </w:r>
            <w:r w:rsidR="00565506" w:rsidRPr="00DF2A43">
              <w:rPr>
                <w:rFonts w:hint="eastAsia"/>
                <w:sz w:val="24"/>
              </w:rPr>
              <w:t>2022</w:t>
            </w:r>
            <w:r w:rsidR="00565506" w:rsidRPr="00DF2A43">
              <w:rPr>
                <w:rFonts w:hint="eastAsia"/>
                <w:sz w:val="24"/>
              </w:rPr>
              <w:t>年</w:t>
            </w:r>
            <w:r w:rsidR="005D199D">
              <w:rPr>
                <w:rFonts w:hint="eastAsia"/>
                <w:sz w:val="24"/>
              </w:rPr>
              <w:t>公司</w:t>
            </w:r>
            <w:proofErr w:type="gramStart"/>
            <w:r w:rsidR="005D199D">
              <w:rPr>
                <w:rFonts w:hint="eastAsia"/>
                <w:sz w:val="24"/>
              </w:rPr>
              <w:t>增资瑞博美国</w:t>
            </w:r>
            <w:proofErr w:type="gramEnd"/>
            <w:r w:rsidR="005D199D">
              <w:rPr>
                <w:rFonts w:hint="eastAsia"/>
                <w:sz w:val="24"/>
              </w:rPr>
              <w:t>，</w:t>
            </w:r>
            <w:r w:rsidR="00565506" w:rsidRPr="00DF2A43">
              <w:rPr>
                <w:rFonts w:hint="eastAsia"/>
                <w:sz w:val="24"/>
              </w:rPr>
              <w:t>新增研发人员</w:t>
            </w:r>
            <w:r w:rsidR="005D199D">
              <w:rPr>
                <w:rFonts w:hint="eastAsia"/>
                <w:sz w:val="24"/>
              </w:rPr>
              <w:t>和</w:t>
            </w:r>
            <w:r w:rsidR="009F6B68">
              <w:rPr>
                <w:rFonts w:hint="eastAsia"/>
                <w:sz w:val="24"/>
              </w:rPr>
              <w:t>研发</w:t>
            </w:r>
            <w:r w:rsidR="00565506" w:rsidRPr="00DF2A43">
              <w:rPr>
                <w:rFonts w:hint="eastAsia"/>
                <w:sz w:val="24"/>
              </w:rPr>
              <w:t>设备</w:t>
            </w:r>
            <w:r w:rsidR="005D199D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扩建</w:t>
            </w:r>
            <w:r w:rsidR="00565506" w:rsidRPr="00DF2A43">
              <w:rPr>
                <w:rFonts w:hint="eastAsia"/>
                <w:sz w:val="24"/>
              </w:rPr>
              <w:t>中试车间</w:t>
            </w:r>
            <w:r w:rsidR="00933582">
              <w:rPr>
                <w:rFonts w:hint="eastAsia"/>
                <w:sz w:val="24"/>
              </w:rPr>
              <w:t>（已投入使用）</w:t>
            </w:r>
            <w:r w:rsidR="00565506" w:rsidRPr="00DF2A43">
              <w:rPr>
                <w:rFonts w:hint="eastAsia"/>
                <w:sz w:val="24"/>
              </w:rPr>
              <w:t>，</w:t>
            </w:r>
            <w:r w:rsidR="009F6B68">
              <w:rPr>
                <w:rFonts w:hint="eastAsia"/>
                <w:sz w:val="24"/>
              </w:rPr>
              <w:t>进一步拓展了</w:t>
            </w:r>
            <w:r w:rsidR="00933582">
              <w:rPr>
                <w:rFonts w:hint="eastAsia"/>
                <w:sz w:val="24"/>
              </w:rPr>
              <w:t>美国</w:t>
            </w:r>
            <w:r w:rsidR="009F6B68">
              <w:rPr>
                <w:rFonts w:hint="eastAsia"/>
                <w:sz w:val="24"/>
              </w:rPr>
              <w:t>业务</w:t>
            </w:r>
            <w:r w:rsidR="00565506" w:rsidRPr="00DF2A43">
              <w:rPr>
                <w:rFonts w:hint="eastAsia"/>
                <w:sz w:val="24"/>
              </w:rPr>
              <w:t>承接</w:t>
            </w:r>
            <w:r w:rsidR="009F6B68">
              <w:rPr>
                <w:rFonts w:hint="eastAsia"/>
                <w:sz w:val="24"/>
              </w:rPr>
              <w:t>能力</w:t>
            </w:r>
            <w:r w:rsidR="00081714">
              <w:rPr>
                <w:rFonts w:hint="eastAsia"/>
                <w:sz w:val="24"/>
              </w:rPr>
              <w:t>。</w:t>
            </w:r>
            <w:r w:rsidR="00081714" w:rsidRPr="00081714">
              <w:rPr>
                <w:rFonts w:hint="eastAsia"/>
                <w:sz w:val="24"/>
              </w:rPr>
              <w:t>公司将加快海外</w:t>
            </w:r>
            <w:r w:rsidR="00933582">
              <w:rPr>
                <w:rFonts w:hint="eastAsia"/>
                <w:sz w:val="24"/>
              </w:rPr>
              <w:t>商业化</w:t>
            </w:r>
            <w:r w:rsidR="00081714" w:rsidRPr="00081714">
              <w:rPr>
                <w:rFonts w:hint="eastAsia"/>
                <w:sz w:val="24"/>
              </w:rPr>
              <w:t>生产基地布局，实现海外创新药</w:t>
            </w:r>
            <w:r w:rsidR="00081714" w:rsidRPr="00081714">
              <w:rPr>
                <w:rFonts w:hint="eastAsia"/>
                <w:sz w:val="24"/>
              </w:rPr>
              <w:t>CDMO</w:t>
            </w:r>
            <w:r w:rsidR="00081714" w:rsidRPr="00081714">
              <w:rPr>
                <w:rFonts w:hint="eastAsia"/>
                <w:sz w:val="24"/>
              </w:rPr>
              <w:t>一站式服务</w:t>
            </w:r>
            <w:r w:rsidR="005D199D">
              <w:rPr>
                <w:rFonts w:hint="eastAsia"/>
                <w:sz w:val="24"/>
              </w:rPr>
              <w:t>，中长期规划推动</w:t>
            </w:r>
            <w:r w:rsidR="005D199D">
              <w:rPr>
                <w:rFonts w:hint="eastAsia"/>
                <w:sz w:val="24"/>
              </w:rPr>
              <w:t>C</w:t>
            </w:r>
            <w:r w:rsidR="005D199D">
              <w:rPr>
                <w:sz w:val="24"/>
              </w:rPr>
              <w:t>GT</w:t>
            </w:r>
            <w:r w:rsidR="005D199D">
              <w:rPr>
                <w:rFonts w:hint="eastAsia"/>
                <w:sz w:val="24"/>
              </w:rPr>
              <w:t>与大分子业务布局。</w:t>
            </w:r>
          </w:p>
          <w:p w14:paraId="1653E3E9" w14:textId="136C8018" w:rsidR="001A3685" w:rsidRPr="001A3685" w:rsidRDefault="001A3685" w:rsidP="001A3685">
            <w:pPr>
              <w:spacing w:beforeLines="50" w:before="156" w:afterLines="50" w:after="156" w:line="360" w:lineRule="auto"/>
              <w:ind w:firstLineChars="200" w:firstLine="482"/>
              <w:rPr>
                <w:sz w:val="24"/>
              </w:rPr>
            </w:pPr>
            <w:r w:rsidRPr="001A3685">
              <w:rPr>
                <w:b/>
                <w:sz w:val="24"/>
              </w:rPr>
              <w:t>问题</w:t>
            </w:r>
            <w:r w:rsidR="00955BAE">
              <w:rPr>
                <w:rFonts w:hint="eastAsia"/>
                <w:b/>
                <w:sz w:val="24"/>
              </w:rPr>
              <w:t>六</w:t>
            </w:r>
            <w:r w:rsidRPr="001A3685">
              <w:rPr>
                <w:b/>
                <w:sz w:val="24"/>
              </w:rPr>
              <w:t>、</w:t>
            </w:r>
            <w:r w:rsidR="00DF2A43" w:rsidRPr="00DF2A43">
              <w:rPr>
                <w:rFonts w:hint="eastAsia"/>
                <w:b/>
                <w:sz w:val="24"/>
              </w:rPr>
              <w:t>目前产能利用率情况和产能规划？</w:t>
            </w:r>
            <w:r w:rsidR="00081714" w:rsidRPr="001A3685">
              <w:rPr>
                <w:sz w:val="24"/>
              </w:rPr>
              <w:t xml:space="preserve"> </w:t>
            </w:r>
          </w:p>
          <w:p w14:paraId="49D42FF6" w14:textId="30359CE8" w:rsidR="00110B62" w:rsidRPr="00081714" w:rsidRDefault="001A3685" w:rsidP="005D199D">
            <w:pPr>
              <w:spacing w:line="360" w:lineRule="auto"/>
              <w:ind w:firstLineChars="200" w:firstLine="480"/>
              <w:rPr>
                <w:sz w:val="24"/>
              </w:rPr>
            </w:pPr>
            <w:r w:rsidRPr="001A3685">
              <w:rPr>
                <w:sz w:val="24"/>
              </w:rPr>
              <w:t>答：</w:t>
            </w:r>
            <w:r w:rsidR="005D199D">
              <w:rPr>
                <w:rFonts w:hint="eastAsia"/>
                <w:sz w:val="24"/>
              </w:rPr>
              <w:t>目前公司</w:t>
            </w:r>
            <w:r w:rsidR="00081714" w:rsidRPr="00DF2A43">
              <w:rPr>
                <w:rFonts w:hint="eastAsia"/>
                <w:sz w:val="24"/>
              </w:rPr>
              <w:t>整体上产能利用率</w:t>
            </w:r>
            <w:r w:rsidR="00081714">
              <w:rPr>
                <w:rFonts w:hint="eastAsia"/>
                <w:sz w:val="24"/>
              </w:rPr>
              <w:t>在</w:t>
            </w:r>
            <w:r w:rsidR="00081714">
              <w:rPr>
                <w:rFonts w:hint="eastAsia"/>
                <w:sz w:val="24"/>
              </w:rPr>
              <w:t>6</w:t>
            </w:r>
            <w:r w:rsidR="00081714">
              <w:rPr>
                <w:sz w:val="24"/>
              </w:rPr>
              <w:t>0%</w:t>
            </w:r>
            <w:r w:rsidR="005D199D">
              <w:rPr>
                <w:rFonts w:hint="eastAsia"/>
                <w:sz w:val="24"/>
              </w:rPr>
              <w:t>左右</w:t>
            </w:r>
            <w:r w:rsidR="00081714" w:rsidRPr="00DF2A43">
              <w:rPr>
                <w:rFonts w:hint="eastAsia"/>
                <w:sz w:val="24"/>
              </w:rPr>
              <w:t>。</w:t>
            </w:r>
            <w:r w:rsidR="00DF2A43" w:rsidRPr="00DF2A43">
              <w:rPr>
                <w:rFonts w:hint="eastAsia"/>
                <w:sz w:val="24"/>
              </w:rPr>
              <w:t>随着公司车间改造自动化和智能化水平提高，以及使用连续化生产线的商业化品种增加，现有产能进一步释放</w:t>
            </w:r>
            <w:r w:rsidR="005D199D">
              <w:rPr>
                <w:rFonts w:hint="eastAsia"/>
                <w:sz w:val="24"/>
              </w:rPr>
              <w:t>。同时公司</w:t>
            </w:r>
            <w:proofErr w:type="gramStart"/>
            <w:r w:rsidR="003608E1" w:rsidRPr="003608E1">
              <w:rPr>
                <w:rFonts w:hint="eastAsia"/>
                <w:sz w:val="24"/>
              </w:rPr>
              <w:t>推进瑞博美国</w:t>
            </w:r>
            <w:proofErr w:type="gramEnd"/>
            <w:r w:rsidR="003608E1" w:rsidRPr="003608E1">
              <w:rPr>
                <w:rFonts w:hint="eastAsia"/>
                <w:sz w:val="24"/>
              </w:rPr>
              <w:t>中试车间二期设计及建设，进一步扩</w:t>
            </w:r>
            <w:proofErr w:type="gramStart"/>
            <w:r w:rsidR="003608E1" w:rsidRPr="003608E1">
              <w:rPr>
                <w:rFonts w:hint="eastAsia"/>
                <w:sz w:val="24"/>
              </w:rPr>
              <w:t>大</w:t>
            </w:r>
            <w:proofErr w:type="gramEnd"/>
            <w:r w:rsidR="003608E1" w:rsidRPr="003608E1">
              <w:rPr>
                <w:rFonts w:hint="eastAsia"/>
                <w:sz w:val="24"/>
              </w:rPr>
              <w:t>瑞博美国承接能力</w:t>
            </w:r>
            <w:r w:rsidR="005D199D">
              <w:rPr>
                <w:rFonts w:hint="eastAsia"/>
                <w:sz w:val="24"/>
              </w:rPr>
              <w:t>。另外，</w:t>
            </w:r>
            <w:r w:rsidR="003608E1" w:rsidRPr="003608E1">
              <w:rPr>
                <w:rFonts w:hint="eastAsia"/>
                <w:sz w:val="24"/>
              </w:rPr>
              <w:t>瑞博台州</w:t>
            </w:r>
            <w:r w:rsidR="00933582">
              <w:rPr>
                <w:rFonts w:hint="eastAsia"/>
                <w:sz w:val="24"/>
              </w:rPr>
              <w:t>新基地规划了</w:t>
            </w:r>
            <w:r w:rsidR="00933582">
              <w:rPr>
                <w:rFonts w:hint="eastAsia"/>
                <w:sz w:val="24"/>
              </w:rPr>
              <w:t>3</w:t>
            </w:r>
            <w:r w:rsidR="00933582">
              <w:rPr>
                <w:sz w:val="24"/>
              </w:rPr>
              <w:t>200</w:t>
            </w:r>
            <w:r w:rsidR="00933582">
              <w:rPr>
                <w:rFonts w:hint="eastAsia"/>
                <w:sz w:val="24"/>
              </w:rPr>
              <w:t>m</w:t>
            </w:r>
            <w:r w:rsidR="00933582">
              <w:rPr>
                <w:rFonts w:hint="eastAsia"/>
                <w:sz w:val="24"/>
              </w:rPr>
              <w:t>³产能，其中</w:t>
            </w:r>
            <w:r w:rsidR="003608E1" w:rsidRPr="003608E1">
              <w:rPr>
                <w:rFonts w:hint="eastAsia"/>
                <w:sz w:val="24"/>
              </w:rPr>
              <w:t>一期</w:t>
            </w:r>
            <w:r w:rsidR="00081714">
              <w:rPr>
                <w:rFonts w:hint="eastAsia"/>
                <w:sz w:val="24"/>
              </w:rPr>
              <w:t>工程</w:t>
            </w:r>
            <w:r w:rsidR="00081714">
              <w:rPr>
                <w:rFonts w:hint="eastAsia"/>
                <w:sz w:val="24"/>
              </w:rPr>
              <w:t>1</w:t>
            </w:r>
            <w:r w:rsidR="00081714">
              <w:rPr>
                <w:sz w:val="24"/>
              </w:rPr>
              <w:t>700</w:t>
            </w:r>
            <w:r w:rsidR="00081714">
              <w:rPr>
                <w:rFonts w:hint="eastAsia"/>
                <w:sz w:val="24"/>
              </w:rPr>
              <w:t>m</w:t>
            </w:r>
            <w:r w:rsidR="00081714">
              <w:rPr>
                <w:rFonts w:hint="eastAsia"/>
                <w:sz w:val="24"/>
              </w:rPr>
              <w:t>³产能</w:t>
            </w:r>
            <w:r w:rsidR="003608E1" w:rsidRPr="003608E1">
              <w:rPr>
                <w:rFonts w:hint="eastAsia"/>
                <w:sz w:val="24"/>
              </w:rPr>
              <w:t>将在</w:t>
            </w:r>
            <w:r w:rsidR="003608E1" w:rsidRPr="003608E1">
              <w:rPr>
                <w:rFonts w:hint="eastAsia"/>
                <w:sz w:val="24"/>
              </w:rPr>
              <w:t>2023</w:t>
            </w:r>
            <w:r w:rsidR="003608E1" w:rsidRPr="003608E1">
              <w:rPr>
                <w:rFonts w:hint="eastAsia"/>
                <w:sz w:val="24"/>
              </w:rPr>
              <w:t>年完成建设及设备安装，预计于</w:t>
            </w:r>
            <w:r w:rsidR="003608E1" w:rsidRPr="003608E1">
              <w:rPr>
                <w:rFonts w:hint="eastAsia"/>
                <w:sz w:val="24"/>
              </w:rPr>
              <w:t>2024</w:t>
            </w:r>
            <w:r w:rsidR="003608E1" w:rsidRPr="003608E1">
              <w:rPr>
                <w:rFonts w:hint="eastAsia"/>
                <w:sz w:val="24"/>
              </w:rPr>
              <w:t>年</w:t>
            </w:r>
            <w:r w:rsidR="00933582">
              <w:rPr>
                <w:rFonts w:hint="eastAsia"/>
                <w:sz w:val="24"/>
              </w:rPr>
              <w:t>上半年</w:t>
            </w:r>
            <w:r w:rsidR="003608E1" w:rsidRPr="003608E1">
              <w:rPr>
                <w:rFonts w:hint="eastAsia"/>
                <w:sz w:val="24"/>
              </w:rPr>
              <w:t>投入使用；</w:t>
            </w:r>
            <w:r w:rsidR="005D199D">
              <w:rPr>
                <w:rFonts w:hint="eastAsia"/>
                <w:sz w:val="24"/>
              </w:rPr>
              <w:t>瑞博苏州</w:t>
            </w:r>
            <w:r w:rsidR="00C03E66">
              <w:rPr>
                <w:rFonts w:hint="eastAsia"/>
                <w:sz w:val="24"/>
              </w:rPr>
              <w:t>两</w:t>
            </w:r>
            <w:r w:rsidR="00933582">
              <w:rPr>
                <w:rFonts w:hint="eastAsia"/>
                <w:sz w:val="24"/>
              </w:rPr>
              <w:t>栋</w:t>
            </w:r>
            <w:r w:rsidR="005D199D">
              <w:rPr>
                <w:rFonts w:hint="eastAsia"/>
                <w:sz w:val="24"/>
              </w:rPr>
              <w:t>商业化车间将在</w:t>
            </w:r>
            <w:r w:rsidR="001409AF">
              <w:rPr>
                <w:rFonts w:hint="eastAsia"/>
                <w:sz w:val="24"/>
              </w:rPr>
              <w:t>2</w:t>
            </w:r>
            <w:r w:rsidR="001409AF">
              <w:rPr>
                <w:sz w:val="24"/>
              </w:rPr>
              <w:t>0</w:t>
            </w:r>
            <w:r w:rsidR="001409AF">
              <w:rPr>
                <w:rFonts w:hint="eastAsia"/>
                <w:sz w:val="24"/>
              </w:rPr>
              <w:t>2</w:t>
            </w:r>
            <w:r w:rsidR="001409AF">
              <w:rPr>
                <w:sz w:val="24"/>
              </w:rPr>
              <w:t>3</w:t>
            </w:r>
            <w:r w:rsidR="001409AF">
              <w:rPr>
                <w:rFonts w:hint="eastAsia"/>
                <w:sz w:val="24"/>
              </w:rPr>
              <w:t>年</w:t>
            </w:r>
            <w:r w:rsidR="00933582">
              <w:rPr>
                <w:rFonts w:hint="eastAsia"/>
                <w:sz w:val="24"/>
              </w:rPr>
              <w:t>上半年</w:t>
            </w:r>
            <w:r w:rsidR="005D199D">
              <w:rPr>
                <w:rFonts w:hint="eastAsia"/>
                <w:sz w:val="24"/>
              </w:rPr>
              <w:t>启动建设。</w:t>
            </w:r>
          </w:p>
        </w:tc>
      </w:tr>
    </w:tbl>
    <w:p w14:paraId="0C666742" w14:textId="77777777" w:rsidR="00332E72" w:rsidRPr="00F42842" w:rsidRDefault="00332E72" w:rsidP="00332E72"/>
    <w:sectPr w:rsidR="00332E72" w:rsidRPr="00F42842" w:rsidSect="00210E4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4B03" w14:textId="77777777" w:rsidR="00933485" w:rsidRDefault="00933485" w:rsidP="00332E72">
      <w:r>
        <w:separator/>
      </w:r>
    </w:p>
  </w:endnote>
  <w:endnote w:type="continuationSeparator" w:id="0">
    <w:p w14:paraId="5A78382C" w14:textId="77777777" w:rsidR="00933485" w:rsidRDefault="00933485" w:rsidP="0033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9A83" w14:textId="77777777" w:rsidR="00933485" w:rsidRDefault="00933485" w:rsidP="00332E72">
      <w:r>
        <w:separator/>
      </w:r>
    </w:p>
  </w:footnote>
  <w:footnote w:type="continuationSeparator" w:id="0">
    <w:p w14:paraId="25BAF722" w14:textId="77777777" w:rsidR="00933485" w:rsidRDefault="00933485" w:rsidP="0033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4EBA" w14:textId="77777777" w:rsidR="00210E46" w:rsidRDefault="00854438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0423ED8A" wp14:editId="715C7942">
          <wp:extent cx="990600" cy="493395"/>
          <wp:effectExtent l="0" t="0" r="0" b="0"/>
          <wp:docPr id="1" name="图片 1" descr="G:\19-年报设计\公司2016年年度报告编制资料\2016年年报设计图片资料\jiuzho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:\19-年报设计\公司2016年年度报告编制资料\2016年年报设计图片资料\jiuzhou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263" cy="499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21"/>
        <w:szCs w:val="21"/>
      </w:rPr>
      <w:t>浙江九洲药业股份有限公司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21"/>
    <w:rsid w:val="00026338"/>
    <w:rsid w:val="00041412"/>
    <w:rsid w:val="00043731"/>
    <w:rsid w:val="00050148"/>
    <w:rsid w:val="0005758A"/>
    <w:rsid w:val="000579C1"/>
    <w:rsid w:val="00063CD5"/>
    <w:rsid w:val="00081714"/>
    <w:rsid w:val="0008225D"/>
    <w:rsid w:val="000829C0"/>
    <w:rsid w:val="00084F77"/>
    <w:rsid w:val="000A1B6F"/>
    <w:rsid w:val="000A4035"/>
    <w:rsid w:val="000A4322"/>
    <w:rsid w:val="000A4C53"/>
    <w:rsid w:val="000C5C99"/>
    <w:rsid w:val="000E33B0"/>
    <w:rsid w:val="000F2A2E"/>
    <w:rsid w:val="000F6FCC"/>
    <w:rsid w:val="00103992"/>
    <w:rsid w:val="00103DF9"/>
    <w:rsid w:val="0010490F"/>
    <w:rsid w:val="00110B62"/>
    <w:rsid w:val="0011568A"/>
    <w:rsid w:val="001409AF"/>
    <w:rsid w:val="00142E66"/>
    <w:rsid w:val="001548E3"/>
    <w:rsid w:val="0016574D"/>
    <w:rsid w:val="00167574"/>
    <w:rsid w:val="00167F43"/>
    <w:rsid w:val="00174B44"/>
    <w:rsid w:val="00180DD6"/>
    <w:rsid w:val="001879B2"/>
    <w:rsid w:val="001A3685"/>
    <w:rsid w:val="001D05D8"/>
    <w:rsid w:val="001D6712"/>
    <w:rsid w:val="001D73D2"/>
    <w:rsid w:val="001E0F0B"/>
    <w:rsid w:val="001E3B38"/>
    <w:rsid w:val="001F2497"/>
    <w:rsid w:val="001F6C06"/>
    <w:rsid w:val="00204385"/>
    <w:rsid w:val="00221AB4"/>
    <w:rsid w:val="00221DE8"/>
    <w:rsid w:val="00224713"/>
    <w:rsid w:val="00242084"/>
    <w:rsid w:val="00242FC5"/>
    <w:rsid w:val="00252CD2"/>
    <w:rsid w:val="002540C3"/>
    <w:rsid w:val="0026591A"/>
    <w:rsid w:val="00267797"/>
    <w:rsid w:val="00280422"/>
    <w:rsid w:val="002879C1"/>
    <w:rsid w:val="00295E5A"/>
    <w:rsid w:val="002A42B7"/>
    <w:rsid w:val="002B0ADA"/>
    <w:rsid w:val="002B4278"/>
    <w:rsid w:val="002D34BC"/>
    <w:rsid w:val="002D6B6D"/>
    <w:rsid w:val="002F3798"/>
    <w:rsid w:val="00306AD2"/>
    <w:rsid w:val="0031044D"/>
    <w:rsid w:val="00314D58"/>
    <w:rsid w:val="00315A15"/>
    <w:rsid w:val="00332E72"/>
    <w:rsid w:val="00337A1F"/>
    <w:rsid w:val="0035501A"/>
    <w:rsid w:val="0035782A"/>
    <w:rsid w:val="003601DD"/>
    <w:rsid w:val="003608E1"/>
    <w:rsid w:val="00367B52"/>
    <w:rsid w:val="003702FE"/>
    <w:rsid w:val="00385EFF"/>
    <w:rsid w:val="0039221F"/>
    <w:rsid w:val="00393BC9"/>
    <w:rsid w:val="003A4ADD"/>
    <w:rsid w:val="003C3E5B"/>
    <w:rsid w:val="003F1890"/>
    <w:rsid w:val="00414B4F"/>
    <w:rsid w:val="00420B79"/>
    <w:rsid w:val="00445E28"/>
    <w:rsid w:val="00452943"/>
    <w:rsid w:val="0046069F"/>
    <w:rsid w:val="00460A86"/>
    <w:rsid w:val="00471B19"/>
    <w:rsid w:val="004765AB"/>
    <w:rsid w:val="00485C3B"/>
    <w:rsid w:val="00495F98"/>
    <w:rsid w:val="004A66B3"/>
    <w:rsid w:val="004B1899"/>
    <w:rsid w:val="004C7E61"/>
    <w:rsid w:val="004D5620"/>
    <w:rsid w:val="004E6F7B"/>
    <w:rsid w:val="004F4537"/>
    <w:rsid w:val="004F4D19"/>
    <w:rsid w:val="004F53D4"/>
    <w:rsid w:val="00501E72"/>
    <w:rsid w:val="005027D9"/>
    <w:rsid w:val="00506763"/>
    <w:rsid w:val="00513B38"/>
    <w:rsid w:val="005438EC"/>
    <w:rsid w:val="0055071F"/>
    <w:rsid w:val="00553324"/>
    <w:rsid w:val="00560A03"/>
    <w:rsid w:val="00560BE2"/>
    <w:rsid w:val="005644D1"/>
    <w:rsid w:val="00565506"/>
    <w:rsid w:val="005719F7"/>
    <w:rsid w:val="00575247"/>
    <w:rsid w:val="005754D0"/>
    <w:rsid w:val="00581AD9"/>
    <w:rsid w:val="00585D6B"/>
    <w:rsid w:val="00595349"/>
    <w:rsid w:val="005B36BD"/>
    <w:rsid w:val="005C738A"/>
    <w:rsid w:val="005D199D"/>
    <w:rsid w:val="005D2506"/>
    <w:rsid w:val="005D4B6F"/>
    <w:rsid w:val="005E4564"/>
    <w:rsid w:val="005E617D"/>
    <w:rsid w:val="00605C19"/>
    <w:rsid w:val="0063747B"/>
    <w:rsid w:val="006402E5"/>
    <w:rsid w:val="00644A5A"/>
    <w:rsid w:val="00653486"/>
    <w:rsid w:val="006542CA"/>
    <w:rsid w:val="00656B0A"/>
    <w:rsid w:val="00661DC1"/>
    <w:rsid w:val="0067476F"/>
    <w:rsid w:val="00680905"/>
    <w:rsid w:val="00682339"/>
    <w:rsid w:val="00685ECE"/>
    <w:rsid w:val="006908AA"/>
    <w:rsid w:val="00692109"/>
    <w:rsid w:val="006A1CB8"/>
    <w:rsid w:val="006A465A"/>
    <w:rsid w:val="006B0135"/>
    <w:rsid w:val="006B4F7B"/>
    <w:rsid w:val="006D5699"/>
    <w:rsid w:val="006D770D"/>
    <w:rsid w:val="006E04D5"/>
    <w:rsid w:val="006F5314"/>
    <w:rsid w:val="00703704"/>
    <w:rsid w:val="00713280"/>
    <w:rsid w:val="00727AF7"/>
    <w:rsid w:val="00760F17"/>
    <w:rsid w:val="0076643F"/>
    <w:rsid w:val="007A14B9"/>
    <w:rsid w:val="007A272C"/>
    <w:rsid w:val="007A7D4D"/>
    <w:rsid w:val="007B47EB"/>
    <w:rsid w:val="007C7478"/>
    <w:rsid w:val="007E061E"/>
    <w:rsid w:val="007E0E2B"/>
    <w:rsid w:val="007F4525"/>
    <w:rsid w:val="00800B05"/>
    <w:rsid w:val="00804E92"/>
    <w:rsid w:val="008064DA"/>
    <w:rsid w:val="00812D0F"/>
    <w:rsid w:val="00814CAD"/>
    <w:rsid w:val="00825463"/>
    <w:rsid w:val="00854438"/>
    <w:rsid w:val="008546BF"/>
    <w:rsid w:val="00857A2B"/>
    <w:rsid w:val="008A0C06"/>
    <w:rsid w:val="008A0D7B"/>
    <w:rsid w:val="008A3BA0"/>
    <w:rsid w:val="008A4097"/>
    <w:rsid w:val="008B08A2"/>
    <w:rsid w:val="008D199B"/>
    <w:rsid w:val="008F0066"/>
    <w:rsid w:val="009029C8"/>
    <w:rsid w:val="009039E5"/>
    <w:rsid w:val="009067AB"/>
    <w:rsid w:val="009153A4"/>
    <w:rsid w:val="00925FCF"/>
    <w:rsid w:val="00933485"/>
    <w:rsid w:val="00933582"/>
    <w:rsid w:val="00940D0B"/>
    <w:rsid w:val="00941BD4"/>
    <w:rsid w:val="009429F7"/>
    <w:rsid w:val="00955BAE"/>
    <w:rsid w:val="00961099"/>
    <w:rsid w:val="00966C78"/>
    <w:rsid w:val="00985A73"/>
    <w:rsid w:val="009914BA"/>
    <w:rsid w:val="009969C8"/>
    <w:rsid w:val="009A218B"/>
    <w:rsid w:val="009C1150"/>
    <w:rsid w:val="009C494E"/>
    <w:rsid w:val="009D112F"/>
    <w:rsid w:val="009E2C5A"/>
    <w:rsid w:val="009E4894"/>
    <w:rsid w:val="009F0712"/>
    <w:rsid w:val="009F6B68"/>
    <w:rsid w:val="00A010FD"/>
    <w:rsid w:val="00A02C08"/>
    <w:rsid w:val="00A03303"/>
    <w:rsid w:val="00A05DC0"/>
    <w:rsid w:val="00A0718B"/>
    <w:rsid w:val="00A07D22"/>
    <w:rsid w:val="00A10038"/>
    <w:rsid w:val="00A43D91"/>
    <w:rsid w:val="00A43DD3"/>
    <w:rsid w:val="00A5781B"/>
    <w:rsid w:val="00A66150"/>
    <w:rsid w:val="00A677EA"/>
    <w:rsid w:val="00A70A98"/>
    <w:rsid w:val="00A72220"/>
    <w:rsid w:val="00A8160D"/>
    <w:rsid w:val="00A83E98"/>
    <w:rsid w:val="00A90AEC"/>
    <w:rsid w:val="00AD4425"/>
    <w:rsid w:val="00AF00FB"/>
    <w:rsid w:val="00AF2F34"/>
    <w:rsid w:val="00B01B84"/>
    <w:rsid w:val="00B07C00"/>
    <w:rsid w:val="00B17B4E"/>
    <w:rsid w:val="00B26469"/>
    <w:rsid w:val="00B26CD4"/>
    <w:rsid w:val="00B3081D"/>
    <w:rsid w:val="00B448D0"/>
    <w:rsid w:val="00B45441"/>
    <w:rsid w:val="00B465BA"/>
    <w:rsid w:val="00B52FCD"/>
    <w:rsid w:val="00B60D39"/>
    <w:rsid w:val="00B9078B"/>
    <w:rsid w:val="00B959F1"/>
    <w:rsid w:val="00BA52A3"/>
    <w:rsid w:val="00BA5CBF"/>
    <w:rsid w:val="00BB1535"/>
    <w:rsid w:val="00BB25C5"/>
    <w:rsid w:val="00BB59B9"/>
    <w:rsid w:val="00BC0973"/>
    <w:rsid w:val="00BC5EC4"/>
    <w:rsid w:val="00BD5D0B"/>
    <w:rsid w:val="00BE1F05"/>
    <w:rsid w:val="00BE7BBB"/>
    <w:rsid w:val="00C03E66"/>
    <w:rsid w:val="00C04E36"/>
    <w:rsid w:val="00C11C4C"/>
    <w:rsid w:val="00C13286"/>
    <w:rsid w:val="00C2089B"/>
    <w:rsid w:val="00C22254"/>
    <w:rsid w:val="00C23B9D"/>
    <w:rsid w:val="00C2576D"/>
    <w:rsid w:val="00C3131B"/>
    <w:rsid w:val="00C41B77"/>
    <w:rsid w:val="00C42346"/>
    <w:rsid w:val="00C510BF"/>
    <w:rsid w:val="00C540B3"/>
    <w:rsid w:val="00C60736"/>
    <w:rsid w:val="00C66203"/>
    <w:rsid w:val="00C702F0"/>
    <w:rsid w:val="00C76B30"/>
    <w:rsid w:val="00C777A5"/>
    <w:rsid w:val="00C86D4D"/>
    <w:rsid w:val="00C97736"/>
    <w:rsid w:val="00CA20B5"/>
    <w:rsid w:val="00CA3237"/>
    <w:rsid w:val="00CA7356"/>
    <w:rsid w:val="00CB079D"/>
    <w:rsid w:val="00CB0CF4"/>
    <w:rsid w:val="00CB2C31"/>
    <w:rsid w:val="00CD328F"/>
    <w:rsid w:val="00CE184F"/>
    <w:rsid w:val="00CE32B3"/>
    <w:rsid w:val="00CE5098"/>
    <w:rsid w:val="00D0077D"/>
    <w:rsid w:val="00D06980"/>
    <w:rsid w:val="00D075AB"/>
    <w:rsid w:val="00D075E1"/>
    <w:rsid w:val="00D14D61"/>
    <w:rsid w:val="00D20062"/>
    <w:rsid w:val="00D30569"/>
    <w:rsid w:val="00D31B35"/>
    <w:rsid w:val="00D36C18"/>
    <w:rsid w:val="00D4784A"/>
    <w:rsid w:val="00D47A6A"/>
    <w:rsid w:val="00D5385D"/>
    <w:rsid w:val="00D71066"/>
    <w:rsid w:val="00D72AE4"/>
    <w:rsid w:val="00D73779"/>
    <w:rsid w:val="00D81F21"/>
    <w:rsid w:val="00D86A7A"/>
    <w:rsid w:val="00D920B6"/>
    <w:rsid w:val="00D97760"/>
    <w:rsid w:val="00DA3F0F"/>
    <w:rsid w:val="00DB23EE"/>
    <w:rsid w:val="00DB3E1F"/>
    <w:rsid w:val="00DD68B3"/>
    <w:rsid w:val="00DD7B12"/>
    <w:rsid w:val="00DF2A43"/>
    <w:rsid w:val="00DF6F2C"/>
    <w:rsid w:val="00E028FE"/>
    <w:rsid w:val="00E04B32"/>
    <w:rsid w:val="00E16A59"/>
    <w:rsid w:val="00E31E58"/>
    <w:rsid w:val="00E341A5"/>
    <w:rsid w:val="00E45429"/>
    <w:rsid w:val="00E45DF7"/>
    <w:rsid w:val="00E51B25"/>
    <w:rsid w:val="00E76349"/>
    <w:rsid w:val="00E86146"/>
    <w:rsid w:val="00E86B24"/>
    <w:rsid w:val="00EC615B"/>
    <w:rsid w:val="00ED090C"/>
    <w:rsid w:val="00ED0D1E"/>
    <w:rsid w:val="00ED7990"/>
    <w:rsid w:val="00EE60B8"/>
    <w:rsid w:val="00EE7197"/>
    <w:rsid w:val="00F03306"/>
    <w:rsid w:val="00F0432F"/>
    <w:rsid w:val="00F059AE"/>
    <w:rsid w:val="00F07A8E"/>
    <w:rsid w:val="00F1171D"/>
    <w:rsid w:val="00F178C6"/>
    <w:rsid w:val="00F42842"/>
    <w:rsid w:val="00F578CB"/>
    <w:rsid w:val="00F67289"/>
    <w:rsid w:val="00F73935"/>
    <w:rsid w:val="00F753BA"/>
    <w:rsid w:val="00F82D41"/>
    <w:rsid w:val="00F836DE"/>
    <w:rsid w:val="00F841B1"/>
    <w:rsid w:val="00F85A6E"/>
    <w:rsid w:val="00F967A9"/>
    <w:rsid w:val="00FB7459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68B53"/>
  <w15:chartTrackingRefBased/>
  <w15:docId w15:val="{88D38356-D93A-4E34-B825-E22A2BCE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1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2E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2E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2E7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061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06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Administrator</cp:lastModifiedBy>
  <cp:revision>23</cp:revision>
  <cp:lastPrinted>2023-05-04T07:13:00Z</cp:lastPrinted>
  <dcterms:created xsi:type="dcterms:W3CDTF">2023-02-17T07:59:00Z</dcterms:created>
  <dcterms:modified xsi:type="dcterms:W3CDTF">2023-05-04T08:52:00Z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2023-02-16T12:52:15Z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cd016b8c-14f5-4791-a9c9-9efe46a90ccf</vt:lpwstr>
  </property>
  <property fmtid="{D5CDD505-2E9C-101B-9397-08002B2CF9AE}" pid="7" name="MSIP_Label_defa4170-0d19-0005-0004-bc88714345d2_ActionId">
    <vt:lpwstr>e0b1ad46-61a9-4902-b30e-c9b0e4ae7b77</vt:lpwstr>
  </property>
  <property fmtid="{D5CDD505-2E9C-101B-9397-08002B2CF9AE}" pid="8" name="MSIP_Label_defa4170-0d19-0005-0004-bc88714345d2_ContentBits">
    <vt:lpwstr>0</vt:lpwstr>
  </property>
</Properties>
</file>