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24" w:rsidRDefault="00F42F4B" w:rsidP="00502BCF">
      <w:pPr>
        <w:spacing w:beforeLines="50" w:afterLines="50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浙江台华新材料股份有限公司投资者关系活动记录表</w:t>
      </w:r>
    </w:p>
    <w:p w:rsidR="00890124" w:rsidRDefault="00F42F4B" w:rsidP="00502BCF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证券代码：603055          证券简称：台华新材          编号：</w:t>
      </w:r>
      <w:r w:rsidR="00792293">
        <w:rPr>
          <w:rFonts w:ascii="宋体" w:hAnsi="宋体" w:hint="eastAsia"/>
          <w:bCs/>
          <w:iCs/>
          <w:color w:val="000000"/>
          <w:sz w:val="24"/>
        </w:rPr>
        <w:t>20230508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6872"/>
      </w:tblGrid>
      <w:tr w:rsidR="00890124" w:rsidTr="0079229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</w:t>
            </w:r>
          </w:p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890124" w:rsidRDefault="00F42F4B" w:rsidP="006513DC">
            <w:pPr>
              <w:tabs>
                <w:tab w:val="center" w:pos="3199"/>
              </w:tabs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现场参观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其他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u w:val="single"/>
              </w:rPr>
              <w:t>投资者接待日</w:t>
            </w:r>
          </w:p>
        </w:tc>
      </w:tr>
      <w:tr w:rsidR="00890124" w:rsidTr="0079229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</w:t>
            </w:r>
          </w:p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890124" w:rsidRDefault="00792293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92293">
              <w:rPr>
                <w:rFonts w:ascii="宋体" w:hAnsi="宋体" w:hint="eastAsia"/>
                <w:bCs/>
                <w:iCs/>
                <w:color w:val="000000"/>
                <w:sz w:val="24"/>
              </w:rPr>
              <w:t>人保资产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792293">
              <w:rPr>
                <w:rFonts w:ascii="宋体" w:hAnsi="宋体" w:hint="eastAsia"/>
                <w:bCs/>
                <w:iCs/>
                <w:color w:val="000000"/>
                <w:sz w:val="24"/>
              </w:rPr>
              <w:t>华旭桥</w:t>
            </w:r>
            <w:r w:rsidR="006513D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招商</w:t>
            </w:r>
            <w:r w:rsidR="006513DC">
              <w:rPr>
                <w:rFonts w:ascii="宋体" w:hAnsi="宋体"/>
                <w:bCs/>
                <w:iCs/>
                <w:color w:val="000000"/>
                <w:sz w:val="24"/>
              </w:rPr>
              <w:t>证券</w:t>
            </w:r>
            <w:r w:rsidR="006513D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刘丽、</w:t>
            </w:r>
            <w:r w:rsidR="006513DC">
              <w:rPr>
                <w:rFonts w:ascii="宋体" w:hAnsi="宋体"/>
                <w:bCs/>
                <w:iCs/>
                <w:color w:val="000000"/>
                <w:sz w:val="24"/>
              </w:rPr>
              <w:t>李玲</w:t>
            </w:r>
          </w:p>
          <w:p w:rsidR="006513DC" w:rsidRDefault="006513DC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健顺投资 吴诗娴     </w:t>
            </w:r>
            <w:r w:rsidRPr="006513D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泰康基金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Pr="006513DC">
              <w:rPr>
                <w:rFonts w:ascii="宋体" w:hAnsi="宋体" w:hint="eastAsia"/>
                <w:bCs/>
                <w:iCs/>
                <w:color w:val="000000"/>
                <w:sz w:val="24"/>
              </w:rPr>
              <w:t>任翀</w:t>
            </w:r>
          </w:p>
        </w:tc>
      </w:tr>
      <w:tr w:rsidR="00890124" w:rsidTr="0079229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2023年</w:t>
            </w:r>
            <w:r w:rsidR="006513DC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513DC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 下午</w:t>
            </w:r>
          </w:p>
        </w:tc>
      </w:tr>
      <w:tr w:rsidR="00890124" w:rsidTr="0079229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公司总部</w:t>
            </w:r>
          </w:p>
        </w:tc>
      </w:tr>
      <w:tr w:rsidR="00890124" w:rsidTr="0079229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</w:t>
            </w:r>
          </w:p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接待人员姓名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6513DC">
            <w:pPr>
              <w:spacing w:line="33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董事会秘书：栾承连</w:t>
            </w:r>
          </w:p>
        </w:tc>
      </w:tr>
      <w:tr w:rsidR="00890124" w:rsidTr="00792293">
        <w:trPr>
          <w:trHeight w:val="1124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投资者关系活动</w:t>
            </w:r>
          </w:p>
          <w:p w:rsidR="00890124" w:rsidRDefault="00F42F4B" w:rsidP="006513DC">
            <w:pPr>
              <w:spacing w:line="336" w:lineRule="auto"/>
              <w:ind w:firstLineChars="100" w:firstLine="241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主要内容介绍</w:t>
            </w:r>
          </w:p>
          <w:p w:rsidR="00890124" w:rsidRDefault="00890124" w:rsidP="006513DC">
            <w:pPr>
              <w:spacing w:line="33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72" w:type="dxa"/>
            <w:shd w:val="clear" w:color="auto" w:fill="auto"/>
          </w:tcPr>
          <w:p w:rsidR="00890124" w:rsidRDefault="00F42F4B" w:rsidP="006513DC">
            <w:pPr>
              <w:pStyle w:val="a4"/>
              <w:spacing w:line="336" w:lineRule="auto"/>
              <w:ind w:firstLineChars="0" w:firstLine="0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4"/>
              </w:rPr>
              <w:t>一、公司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>产业布局情况？</w:t>
            </w:r>
          </w:p>
          <w:p w:rsidR="00792293" w:rsidRDefault="00792293" w:rsidP="006513DC">
            <w:pPr>
              <w:pStyle w:val="a4"/>
              <w:spacing w:line="336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792293">
              <w:rPr>
                <w:rFonts w:ascii="宋体" w:hAnsi="宋体" w:cs="宋体" w:hint="eastAsia"/>
                <w:sz w:val="24"/>
                <w:szCs w:val="24"/>
              </w:rPr>
              <w:t>公司目前建立了上下游一体化的产业布局，已形成锦纶纺丝、织造、染色及后整理一体的完整产业链。目前公司有三个生产基地，分别在浙江嘉兴、江苏苏州、江苏淮安，年产锦纶长丝18.5万吨、坯布织造5.6亿米、染色1.6亿米、后整理8000万米的产能规模。</w:t>
            </w:r>
          </w:p>
          <w:p w:rsidR="00890124" w:rsidRDefault="00F42F4B" w:rsidP="006513DC">
            <w:pPr>
              <w:pStyle w:val="a4"/>
              <w:spacing w:line="336" w:lineRule="auto"/>
              <w:ind w:firstLineChars="0" w:firstLine="0"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>二、公司差异化产品情况？</w:t>
            </w:r>
          </w:p>
          <w:p w:rsidR="00792293" w:rsidRPr="00792293" w:rsidRDefault="00792293" w:rsidP="006513DC">
            <w:pPr>
              <w:pStyle w:val="a4"/>
              <w:spacing w:line="336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792293">
              <w:rPr>
                <w:rFonts w:ascii="宋体" w:hAnsi="宋体" w:cs="宋体" w:hint="eastAsia"/>
                <w:sz w:val="24"/>
                <w:szCs w:val="24"/>
              </w:rPr>
              <w:t>随着国民经济的增长，追求科技、运动时尚、绿色环保是当前纺服消费市场的行业趋势，相应的户外运动服饰、瑜伽服、内衣、羽绒服等细分领域市场的消费保持较高的景气度，拉动了对功能性更强的锦纶产品的需求。</w:t>
            </w:r>
          </w:p>
          <w:p w:rsidR="00792293" w:rsidRPr="00792293" w:rsidRDefault="00792293" w:rsidP="006513DC">
            <w:pPr>
              <w:pStyle w:val="a4"/>
              <w:spacing w:line="336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792293">
              <w:rPr>
                <w:rFonts w:ascii="宋体" w:hAnsi="宋体" w:cs="宋体" w:hint="eastAsia"/>
                <w:sz w:val="24"/>
                <w:szCs w:val="24"/>
              </w:rPr>
              <w:t>锦纶66性能优越，强度高、耐磨、耐高温低温、染色饱满、亲肤等特点，产品附加价值高，广泛</w:t>
            </w:r>
            <w:r w:rsidR="00502BCF">
              <w:rPr>
                <w:rFonts w:ascii="宋体" w:hAnsi="宋体" w:cs="宋体" w:hint="eastAsia"/>
                <w:sz w:val="24"/>
                <w:szCs w:val="24"/>
              </w:rPr>
              <w:t>应</w:t>
            </w:r>
            <w:r w:rsidRPr="00792293">
              <w:rPr>
                <w:rFonts w:ascii="宋体" w:hAnsi="宋体" w:cs="宋体" w:hint="eastAsia"/>
                <w:sz w:val="24"/>
                <w:szCs w:val="24"/>
              </w:rPr>
              <w:t>用于民用服饰、产业制造及特种领域。经过多年的发展，公司在产品研发、技术积累、人才团队、管理经验、客户资源等方面形成了竞争优势。</w:t>
            </w:r>
          </w:p>
          <w:p w:rsidR="00792293" w:rsidRPr="00792293" w:rsidRDefault="00792293" w:rsidP="006513DC">
            <w:pPr>
              <w:pStyle w:val="a4"/>
              <w:spacing w:line="336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792293">
              <w:rPr>
                <w:rFonts w:ascii="宋体" w:hAnsi="宋体" w:cs="宋体" w:hint="eastAsia"/>
                <w:sz w:val="24"/>
                <w:szCs w:val="24"/>
              </w:rPr>
              <w:t>再生锦纶环保价值突出，实现锦纶纤维高值化循环使用的闭环回收，符合政策鼓励方向及下游品牌可持续发展理念，成为行业发展新趋势。</w:t>
            </w:r>
          </w:p>
          <w:p w:rsidR="00890124" w:rsidRDefault="00792293" w:rsidP="006513DC">
            <w:pPr>
              <w:pStyle w:val="a4"/>
              <w:spacing w:line="336" w:lineRule="auto"/>
              <w:ind w:firstLine="48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92293">
              <w:rPr>
                <w:rFonts w:ascii="宋体" w:hAnsi="宋体" w:cs="宋体" w:hint="eastAsia"/>
                <w:sz w:val="24"/>
                <w:szCs w:val="24"/>
              </w:rPr>
              <w:lastRenderedPageBreak/>
              <w:t>公司将继续坚持以市场和客户需求为导向，巩固优势市场，把握锦纶66、再生锦纶等新兴市场，进一步优化产品结构和核心客户结构，提升差异化产品销售占比，以不断巩固和提升公司锦纶行业竞争能力。</w:t>
            </w:r>
          </w:p>
          <w:p w:rsidR="00890124" w:rsidRDefault="00F42F4B" w:rsidP="006513DC">
            <w:pPr>
              <w:pStyle w:val="a4"/>
              <w:spacing w:line="336" w:lineRule="auto"/>
              <w:ind w:firstLineChars="0"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三、新项目建设进展情况？</w:t>
            </w:r>
          </w:p>
          <w:p w:rsidR="00792293" w:rsidRPr="006513DC" w:rsidRDefault="00F42F4B" w:rsidP="006513DC">
            <w:pPr>
              <w:pStyle w:val="a4"/>
              <w:spacing w:line="336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公司新项目“绿色多功能锦纶新材料一体化项目”一期建设内容为年产10万吨再生差别化锦纶丝项目和6万吨PA66差别化锦纶丝项目（PA66差别化锦纶丝项目规划产能为12万吨，第一期先行建设6万吨），</w:t>
            </w:r>
            <w:r w:rsidR="00792293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</w:t>
            </w:r>
            <w:r w:rsidR="00792293">
              <w:rPr>
                <w:rFonts w:asciiTheme="minorEastAsia" w:eastAsiaTheme="minorEastAsia" w:hAnsiTheme="minorEastAsia"/>
                <w:sz w:val="24"/>
                <w:szCs w:val="24"/>
              </w:rPr>
              <w:t>一期从2022</w:t>
            </w:r>
            <w:r w:rsidR="00792293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502BCF">
              <w:rPr>
                <w:rFonts w:asciiTheme="minorEastAsia" w:eastAsiaTheme="minorEastAsia" w:hAnsiTheme="minorEastAsia"/>
                <w:sz w:val="24"/>
                <w:szCs w:val="24"/>
              </w:rPr>
              <w:t>初开始建设</w:t>
            </w:r>
            <w:r w:rsidR="00792293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792293">
              <w:rPr>
                <w:rFonts w:asciiTheme="minorEastAsia" w:eastAsiaTheme="minorEastAsia" w:hAnsiTheme="minorEastAsia" w:hint="eastAsia"/>
                <w:sz w:val="24"/>
                <w:szCs w:val="24"/>
              </w:rPr>
              <w:t>2023年4月</w:t>
            </w:r>
            <w:r w:rsidR="002631A4">
              <w:rPr>
                <w:rFonts w:asciiTheme="minorEastAsia" w:eastAsiaTheme="minorEastAsia" w:hAnsiTheme="minorEastAsia" w:hint="eastAsia"/>
                <w:sz w:val="24"/>
                <w:szCs w:val="24"/>
              </w:rPr>
              <w:t>开始试生产</w:t>
            </w:r>
            <w:r w:rsidR="00792293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792293">
              <w:rPr>
                <w:rFonts w:asciiTheme="minorEastAsia" w:eastAsiaTheme="minorEastAsia" w:hAnsiTheme="minorEastAsia"/>
                <w:sz w:val="24"/>
                <w:szCs w:val="24"/>
              </w:rPr>
              <w:t>项目将按照</w:t>
            </w:r>
            <w:r w:rsidR="002631A4">
              <w:rPr>
                <w:rFonts w:asciiTheme="minorEastAsia" w:eastAsiaTheme="minorEastAsia" w:hAnsiTheme="minorEastAsia" w:hint="eastAsia"/>
                <w:sz w:val="24"/>
                <w:szCs w:val="24"/>
              </w:rPr>
              <w:t>建设</w:t>
            </w:r>
            <w:r w:rsidR="00792293">
              <w:rPr>
                <w:rFonts w:asciiTheme="minorEastAsia" w:eastAsiaTheme="minorEastAsia" w:hAnsiTheme="minorEastAsia"/>
                <w:sz w:val="24"/>
                <w:szCs w:val="24"/>
              </w:rPr>
              <w:t>计划逐步投产</w:t>
            </w:r>
            <w:r w:rsidR="00792293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2631A4">
              <w:rPr>
                <w:rFonts w:asciiTheme="minorEastAsia" w:eastAsiaTheme="minorEastAsia" w:hAnsiTheme="minorEastAsia" w:hint="eastAsia"/>
                <w:sz w:val="24"/>
                <w:szCs w:val="24"/>
              </w:rPr>
              <w:t>预计</w:t>
            </w:r>
            <w:r w:rsidR="00792293">
              <w:rPr>
                <w:rFonts w:asciiTheme="minorEastAsia" w:eastAsiaTheme="minorEastAsia" w:hAnsiTheme="minorEastAsia" w:hint="eastAsia"/>
                <w:sz w:val="24"/>
                <w:szCs w:val="24"/>
              </w:rPr>
              <w:t>2024年</w:t>
            </w:r>
            <w:r w:rsidR="00792293">
              <w:rPr>
                <w:rFonts w:asciiTheme="minorEastAsia" w:eastAsiaTheme="minorEastAsia" w:hAnsiTheme="minorEastAsia"/>
                <w:sz w:val="24"/>
                <w:szCs w:val="24"/>
              </w:rPr>
              <w:t>上半年</w:t>
            </w:r>
            <w:r w:rsidR="006513DC">
              <w:rPr>
                <w:rFonts w:asciiTheme="minorEastAsia" w:eastAsiaTheme="minorEastAsia" w:hAnsiTheme="minorEastAsia" w:hint="eastAsia"/>
                <w:sz w:val="24"/>
                <w:szCs w:val="24"/>
              </w:rPr>
              <w:t>产能</w:t>
            </w:r>
            <w:r w:rsidR="006513DC">
              <w:rPr>
                <w:rFonts w:asciiTheme="minorEastAsia" w:eastAsiaTheme="minorEastAsia" w:hAnsiTheme="minorEastAsia"/>
                <w:sz w:val="24"/>
                <w:szCs w:val="24"/>
              </w:rPr>
              <w:t>全部释放后，</w:t>
            </w:r>
            <w:r w:rsidR="002631A4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2631A4">
              <w:rPr>
                <w:rFonts w:asciiTheme="minorEastAsia" w:eastAsiaTheme="minorEastAsia" w:hAnsiTheme="minorEastAsia"/>
                <w:sz w:val="24"/>
                <w:szCs w:val="24"/>
              </w:rPr>
              <w:t>生产能力将达</w:t>
            </w:r>
            <w:r w:rsidR="006513DC">
              <w:rPr>
                <w:rFonts w:asciiTheme="minorEastAsia" w:eastAsiaTheme="minorEastAsia" w:hAnsiTheme="minorEastAsia"/>
                <w:sz w:val="24"/>
                <w:szCs w:val="24"/>
              </w:rPr>
              <w:t>到年产</w:t>
            </w:r>
            <w:r w:rsidR="006513DC">
              <w:rPr>
                <w:rFonts w:asciiTheme="minorEastAsia" w:eastAsiaTheme="minorEastAsia" w:hAnsiTheme="minorEastAsia" w:hint="eastAsia"/>
                <w:sz w:val="24"/>
                <w:szCs w:val="24"/>
              </w:rPr>
              <w:t>34.5万</w:t>
            </w:r>
            <w:r w:rsidR="002631A4">
              <w:rPr>
                <w:rFonts w:asciiTheme="minorEastAsia" w:eastAsiaTheme="minorEastAsia" w:hAnsiTheme="minorEastAsia"/>
                <w:sz w:val="24"/>
                <w:szCs w:val="24"/>
              </w:rPr>
              <w:t>吨锦纶丝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890124" w:rsidRDefault="00F42F4B" w:rsidP="006513DC">
            <w:pPr>
              <w:pStyle w:val="a4"/>
              <w:spacing w:line="336" w:lineRule="auto"/>
              <w:ind w:firstLineChars="0"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四、公司发展战略？</w:t>
            </w:r>
          </w:p>
          <w:p w:rsidR="00792293" w:rsidRPr="00792293" w:rsidRDefault="00792293" w:rsidP="006513DC">
            <w:pPr>
              <w:pStyle w:val="a4"/>
              <w:spacing w:line="336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2293">
              <w:rPr>
                <w:rFonts w:asciiTheme="minorEastAsia" w:eastAsiaTheme="minorEastAsia" w:hAnsiTheme="minorEastAsia" w:hint="eastAsia"/>
                <w:sz w:val="24"/>
                <w:szCs w:val="24"/>
              </w:rPr>
              <w:t>紧紧抓住纺织服装行业迈向高质量发展的机遇，不断强化锦纶一体化产业链竞争优势，坚持走高端化、品牌化、智能化、绿色化的高质量发展道路。</w:t>
            </w:r>
          </w:p>
          <w:p w:rsidR="00890124" w:rsidRDefault="00792293" w:rsidP="006513DC">
            <w:pPr>
              <w:pStyle w:val="a4"/>
              <w:spacing w:line="336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2293">
              <w:rPr>
                <w:rFonts w:asciiTheme="minorEastAsia" w:eastAsiaTheme="minorEastAsia" w:hAnsiTheme="minorEastAsia" w:hint="eastAsia"/>
                <w:sz w:val="24"/>
                <w:szCs w:val="24"/>
              </w:rPr>
              <w:t>积极推动淮安台华绿色多功能锦纶新材料一体化项目建设，逐步发挥公司的规模优势，并进一步强化公司在锦纶66、再生锦纶等差异化产品的竞争优势；充分利用锦纶细分行业龙头的竞争优势和全产业链优势，推进公司实现产品全球化供应能力，在研发、生产、销售等方面全面提升公司的核心竞争力；以研发创新为核心驱动力，强化自主研发创新能力，力争成为全球绿色多功能锦纶丝及高档功能性面料领航者。</w:t>
            </w:r>
          </w:p>
          <w:p w:rsidR="00792293" w:rsidRDefault="00792293" w:rsidP="006513DC">
            <w:pPr>
              <w:pStyle w:val="a4"/>
              <w:spacing w:line="336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90124" w:rsidRDefault="001A0244" w:rsidP="006513DC">
            <w:pPr>
              <w:pStyle w:val="a4"/>
              <w:spacing w:line="336" w:lineRule="auto"/>
              <w:ind w:firstLine="480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投资者实地参观公司工厂</w:t>
            </w:r>
            <w:r w:rsidR="00F42F4B">
              <w:rPr>
                <w:rFonts w:asciiTheme="minorEastAsia" w:eastAsiaTheme="minorEastAsia" w:hAnsiTheme="minorEastAsia" w:hint="eastAsia"/>
                <w:sz w:val="24"/>
                <w:szCs w:val="24"/>
              </w:rPr>
              <w:t>，了解公司生产流程及主要产品。</w:t>
            </w:r>
          </w:p>
        </w:tc>
      </w:tr>
      <w:tr w:rsidR="00890124" w:rsidTr="00792293">
        <w:trPr>
          <w:trHeight w:val="343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890124" w:rsidTr="00792293">
        <w:trPr>
          <w:trHeight w:val="278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2023年</w:t>
            </w:r>
            <w:r w:rsidR="006513DC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513DC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90124" w:rsidRDefault="00890124">
      <w:bookmarkStart w:id="0" w:name="_GoBack"/>
      <w:bookmarkEnd w:id="0"/>
    </w:p>
    <w:sectPr w:rsidR="00890124" w:rsidSect="00375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CF" w:rsidRDefault="004C5BCF" w:rsidP="00792293">
      <w:r>
        <w:separator/>
      </w:r>
    </w:p>
  </w:endnote>
  <w:endnote w:type="continuationSeparator" w:id="0">
    <w:p w:rsidR="004C5BCF" w:rsidRDefault="004C5BCF" w:rsidP="0079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CF" w:rsidRDefault="004C5BCF" w:rsidP="00792293">
      <w:r>
        <w:separator/>
      </w:r>
    </w:p>
  </w:footnote>
  <w:footnote w:type="continuationSeparator" w:id="0">
    <w:p w:rsidR="004C5BCF" w:rsidRDefault="004C5BCF" w:rsidP="00792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ZTAzNGRmODY5YzIzNmEyZThmNzgxYmI3YmI4NTI0MTgifQ=="/>
  </w:docVars>
  <w:rsids>
    <w:rsidRoot w:val="48CC6224"/>
    <w:rsid w:val="00026F17"/>
    <w:rsid w:val="000A60C5"/>
    <w:rsid w:val="0017471D"/>
    <w:rsid w:val="001769B1"/>
    <w:rsid w:val="001A0244"/>
    <w:rsid w:val="001D04AD"/>
    <w:rsid w:val="00247E45"/>
    <w:rsid w:val="002631A4"/>
    <w:rsid w:val="00263D5A"/>
    <w:rsid w:val="00302785"/>
    <w:rsid w:val="00375AC8"/>
    <w:rsid w:val="00414EF2"/>
    <w:rsid w:val="00444035"/>
    <w:rsid w:val="00460870"/>
    <w:rsid w:val="004B44FE"/>
    <w:rsid w:val="004C5BCF"/>
    <w:rsid w:val="00502BCF"/>
    <w:rsid w:val="0057528D"/>
    <w:rsid w:val="00614A58"/>
    <w:rsid w:val="006513DC"/>
    <w:rsid w:val="006A3BFC"/>
    <w:rsid w:val="006B498E"/>
    <w:rsid w:val="00771DF0"/>
    <w:rsid w:val="00773D6A"/>
    <w:rsid w:val="00792293"/>
    <w:rsid w:val="00866B64"/>
    <w:rsid w:val="00890124"/>
    <w:rsid w:val="008B573E"/>
    <w:rsid w:val="00956235"/>
    <w:rsid w:val="009641F8"/>
    <w:rsid w:val="00A81C8D"/>
    <w:rsid w:val="00B83D90"/>
    <w:rsid w:val="00BC3FD0"/>
    <w:rsid w:val="00C14A07"/>
    <w:rsid w:val="00CD5465"/>
    <w:rsid w:val="00CE1391"/>
    <w:rsid w:val="00CE1977"/>
    <w:rsid w:val="00E27A27"/>
    <w:rsid w:val="00E31DA7"/>
    <w:rsid w:val="00E519B6"/>
    <w:rsid w:val="00EE325E"/>
    <w:rsid w:val="00EF7216"/>
    <w:rsid w:val="00F253FE"/>
    <w:rsid w:val="00F26D60"/>
    <w:rsid w:val="00F42F4B"/>
    <w:rsid w:val="00F56F58"/>
    <w:rsid w:val="00F5799E"/>
    <w:rsid w:val="00F76214"/>
    <w:rsid w:val="00F85156"/>
    <w:rsid w:val="0F2D636F"/>
    <w:rsid w:val="0FD857C7"/>
    <w:rsid w:val="172D41B0"/>
    <w:rsid w:val="33077724"/>
    <w:rsid w:val="34106342"/>
    <w:rsid w:val="474B21AB"/>
    <w:rsid w:val="48CC6224"/>
    <w:rsid w:val="48DB0728"/>
    <w:rsid w:val="628E6D66"/>
    <w:rsid w:val="7FCB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A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5AC8"/>
    <w:rPr>
      <w:i/>
      <w:iCs/>
    </w:rPr>
  </w:style>
  <w:style w:type="paragraph" w:styleId="a4">
    <w:name w:val="List Paragraph"/>
    <w:basedOn w:val="a"/>
    <w:uiPriority w:val="34"/>
    <w:qFormat/>
    <w:rsid w:val="00375AC8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rsid w:val="00792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2293"/>
    <w:rPr>
      <w:kern w:val="2"/>
      <w:sz w:val="18"/>
      <w:szCs w:val="18"/>
    </w:rPr>
  </w:style>
  <w:style w:type="paragraph" w:styleId="a6">
    <w:name w:val="footer"/>
    <w:basedOn w:val="a"/>
    <w:link w:val="Char0"/>
    <w:rsid w:val="00792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922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197</Words>
  <Characters>1129</Characters>
  <Application>Microsoft Office Word</Application>
  <DocSecurity>0</DocSecurity>
  <Lines>9</Lines>
  <Paragraphs>2</Paragraphs>
  <ScaleCrop>false</ScaleCrop>
  <Company>HP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胡云哲</dc:creator>
  <cp:lastModifiedBy>Administrator</cp:lastModifiedBy>
  <cp:revision>125</cp:revision>
  <cp:lastPrinted>2020-07-16T06:44:00Z</cp:lastPrinted>
  <dcterms:created xsi:type="dcterms:W3CDTF">2020-09-15T07:43:00Z</dcterms:created>
  <dcterms:modified xsi:type="dcterms:W3CDTF">2023-05-09T00:26:00Z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CF864349AE64440D85BE11ECA20FB470</vt:lpwstr>
  </property>
</Properties>
</file>