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sz w:val="24"/>
          <w:szCs w:val="24"/>
        </w:rPr>
      </w:pPr>
      <w:r>
        <w:rPr>
          <w:rFonts w:hint="eastAsia" w:ascii="宋体" w:hAnsi="宋体" w:eastAsia="宋体"/>
          <w:sz w:val="24"/>
          <w:szCs w:val="24"/>
        </w:rPr>
        <w:t>证券代码：</w:t>
      </w:r>
      <w:r>
        <w:rPr>
          <w:rFonts w:ascii="宋体" w:hAnsi="宋体" w:eastAsia="宋体"/>
          <w:sz w:val="24"/>
          <w:szCs w:val="24"/>
        </w:rPr>
        <w:t xml:space="preserve">600332                                     </w:t>
      </w:r>
      <w:r>
        <w:rPr>
          <w:rFonts w:hint="eastAsia" w:ascii="宋体" w:hAnsi="宋体" w:eastAsia="宋体"/>
          <w:sz w:val="24"/>
          <w:szCs w:val="24"/>
        </w:rPr>
        <w:t>证券简称：白云山</w:t>
      </w:r>
    </w:p>
    <w:p>
      <w:pPr>
        <w:rPr>
          <w:rFonts w:ascii="宋体" w:hAnsi="宋体" w:eastAsia="宋体"/>
          <w:sz w:val="24"/>
          <w:szCs w:val="24"/>
        </w:rPr>
      </w:pPr>
    </w:p>
    <w:p>
      <w:pPr>
        <w:jc w:val="center"/>
        <w:rPr>
          <w:rFonts w:ascii="宋体" w:hAnsi="宋体" w:eastAsia="宋体"/>
          <w:b/>
          <w:sz w:val="28"/>
          <w:szCs w:val="24"/>
        </w:rPr>
      </w:pPr>
      <w:r>
        <w:rPr>
          <w:rFonts w:hint="eastAsia" w:ascii="宋体" w:hAnsi="宋体" w:eastAsia="宋体"/>
          <w:b/>
          <w:sz w:val="28"/>
          <w:szCs w:val="24"/>
        </w:rPr>
        <w:t>广州白云山医药集团股份有限公司</w:t>
      </w:r>
    </w:p>
    <w:p>
      <w:pPr>
        <w:jc w:val="center"/>
        <w:rPr>
          <w:rFonts w:ascii="宋体" w:hAnsi="宋体" w:eastAsia="宋体"/>
          <w:b/>
          <w:sz w:val="28"/>
          <w:szCs w:val="24"/>
        </w:rPr>
      </w:pPr>
      <w:r>
        <w:rPr>
          <w:rFonts w:hint="eastAsia" w:ascii="宋体" w:hAnsi="宋体" w:eastAsia="宋体"/>
          <w:b/>
          <w:sz w:val="28"/>
          <w:szCs w:val="24"/>
        </w:rPr>
        <w:t>投资者关系活动记录表</w:t>
      </w:r>
    </w:p>
    <w:p>
      <w:pPr>
        <w:rPr>
          <w:rFonts w:ascii="宋体" w:hAnsi="宋体" w:eastAsia="宋体"/>
          <w:sz w:val="24"/>
          <w:szCs w:val="24"/>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jc w:val="center"/>
              <w:rPr>
                <w:rFonts w:ascii="宋体" w:hAnsi="宋体" w:eastAsia="宋体"/>
                <w:sz w:val="24"/>
                <w:szCs w:val="24"/>
              </w:rPr>
            </w:pPr>
            <w:r>
              <w:rPr>
                <w:rFonts w:hint="eastAsia" w:ascii="宋体" w:hAnsi="宋体" w:eastAsia="宋体"/>
                <w:sz w:val="24"/>
                <w:szCs w:val="24"/>
              </w:rPr>
              <w:t>投资者关系活动类别</w:t>
            </w:r>
          </w:p>
        </w:tc>
        <w:tc>
          <w:tcPr>
            <w:tcW w:w="6600" w:type="dxa"/>
          </w:tcPr>
          <w:p>
            <w:pPr>
              <w:spacing w:line="360" w:lineRule="auto"/>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 xml:space="preserve">特定对象调研 </w:t>
            </w:r>
            <w:r>
              <w:rPr>
                <w:rFonts w:ascii="宋体" w:hAnsi="宋体" w:eastAsia="宋体"/>
                <w:sz w:val="24"/>
                <w:szCs w:val="24"/>
              </w:rPr>
              <w:sym w:font="Wingdings 2" w:char="00A3"/>
            </w:r>
            <w:r>
              <w:rPr>
                <w:rFonts w:ascii="宋体" w:hAnsi="宋体" w:eastAsia="宋体"/>
                <w:sz w:val="24"/>
                <w:szCs w:val="24"/>
              </w:rPr>
              <w:t xml:space="preserve">分析师会议 </w:t>
            </w:r>
          </w:p>
          <w:p>
            <w:pPr>
              <w:spacing w:line="360" w:lineRule="auto"/>
              <w:rPr>
                <w:rFonts w:ascii="宋体" w:hAnsi="宋体" w:eastAsia="宋体"/>
                <w:sz w:val="24"/>
                <w:szCs w:val="24"/>
              </w:rPr>
            </w:pPr>
            <w:r>
              <w:rPr>
                <w:rFonts w:ascii="宋体" w:hAnsi="宋体" w:eastAsia="宋体"/>
                <w:sz w:val="24"/>
                <w:szCs w:val="24"/>
              </w:rPr>
              <w:t xml:space="preserve">□媒体采访 </w:t>
            </w:r>
            <w:r>
              <w:rPr>
                <w:rFonts w:ascii="宋体" w:hAnsi="宋体" w:eastAsia="宋体"/>
                <w:sz w:val="24"/>
                <w:szCs w:val="24"/>
              </w:rPr>
              <w:sym w:font="Wingdings 2" w:char="00A3"/>
            </w:r>
            <w:r>
              <w:rPr>
                <w:rFonts w:ascii="宋体" w:hAnsi="宋体" w:eastAsia="宋体"/>
                <w:sz w:val="24"/>
                <w:szCs w:val="24"/>
              </w:rPr>
              <w:t xml:space="preserve">业绩说明会 </w:t>
            </w:r>
          </w:p>
          <w:p>
            <w:pPr>
              <w:spacing w:line="360" w:lineRule="auto"/>
              <w:rPr>
                <w:rFonts w:ascii="宋体" w:hAnsi="宋体" w:eastAsia="宋体"/>
                <w:sz w:val="24"/>
                <w:szCs w:val="24"/>
              </w:rPr>
            </w:pPr>
            <w:r>
              <w:rPr>
                <w:rFonts w:ascii="宋体" w:hAnsi="宋体" w:eastAsia="宋体"/>
                <w:sz w:val="24"/>
                <w:szCs w:val="24"/>
              </w:rPr>
              <w:t xml:space="preserve">□新闻发布会路演活动 </w:t>
            </w:r>
          </w:p>
          <w:p>
            <w:pPr>
              <w:spacing w:line="360" w:lineRule="auto"/>
              <w:rPr>
                <w:rFonts w:ascii="宋体" w:hAnsi="宋体" w:eastAsia="宋体"/>
                <w:sz w:val="24"/>
                <w:szCs w:val="24"/>
              </w:rPr>
            </w:pPr>
            <w:r>
              <w:rPr>
                <w:rFonts w:ascii="宋体" w:hAnsi="宋体" w:eastAsia="宋体"/>
                <w:sz w:val="24"/>
                <w:szCs w:val="24"/>
              </w:rPr>
              <w:t>□现场参观</w:t>
            </w:r>
            <w:r>
              <w:rPr>
                <w:rFonts w:hint="eastAsia" w:ascii="宋体" w:hAnsi="宋体" w:eastAsia="宋体"/>
                <w:sz w:val="24"/>
                <w:szCs w:val="24"/>
              </w:rPr>
              <w:t xml:space="preserve"> </w:t>
            </w:r>
            <w:r>
              <w:rPr>
                <w:rFonts w:ascii="宋体" w:hAnsi="宋体" w:eastAsia="宋体"/>
                <w:sz w:val="24"/>
                <w:szCs w:val="24"/>
              </w:rPr>
              <w:sym w:font="Wingdings 2" w:char="00A3"/>
            </w:r>
            <w:r>
              <w:rPr>
                <w:rFonts w:ascii="宋体" w:hAnsi="宋体" w:eastAsia="宋体"/>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jc w:val="center"/>
              <w:rPr>
                <w:rFonts w:ascii="宋体" w:hAnsi="宋体" w:eastAsia="宋体"/>
                <w:sz w:val="24"/>
                <w:szCs w:val="24"/>
              </w:rPr>
            </w:pPr>
            <w:r>
              <w:rPr>
                <w:rFonts w:ascii="宋体" w:hAnsi="宋体" w:eastAsia="宋体"/>
                <w:sz w:val="24"/>
                <w:szCs w:val="24"/>
              </w:rPr>
              <w:t>召开方式</w:t>
            </w:r>
          </w:p>
        </w:tc>
        <w:tc>
          <w:tcPr>
            <w:tcW w:w="6600" w:type="dxa"/>
          </w:tcPr>
          <w:p>
            <w:pPr>
              <w:spacing w:line="360" w:lineRule="auto"/>
              <w:rPr>
                <w:rFonts w:hint="default" w:ascii="宋体" w:hAnsi="宋体" w:eastAsia="宋体"/>
                <w:sz w:val="24"/>
                <w:szCs w:val="24"/>
                <w:lang w:val="en-US" w:eastAsia="zh-CN"/>
              </w:rPr>
            </w:pPr>
            <w:r>
              <w:rPr>
                <w:rFonts w:hint="eastAsia" w:ascii="宋体" w:hAnsi="宋体" w:eastAsia="宋体"/>
                <w:sz w:val="24"/>
                <w:szCs w:val="24"/>
                <w:lang w:eastAsia="zh-Hans"/>
              </w:rPr>
              <w:t>线上沟通会</w:t>
            </w:r>
            <w:r>
              <w:rPr>
                <w:rFonts w:hint="eastAsia" w:ascii="宋体" w:hAnsi="宋体" w:eastAsia="宋体"/>
                <w:sz w:val="24"/>
                <w:szCs w:val="24"/>
                <w:lang w:eastAsia="zh-CN"/>
              </w:rPr>
              <w:t>、</w:t>
            </w:r>
            <w:r>
              <w:rPr>
                <w:rFonts w:hint="eastAsia" w:ascii="宋体" w:hAnsi="宋体" w:eastAsia="宋体"/>
                <w:sz w:val="24"/>
                <w:szCs w:val="24"/>
                <w:lang w:val="en-US" w:eastAsia="zh-CN"/>
              </w:rPr>
              <w:t>现场调研会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jc w:val="center"/>
              <w:rPr>
                <w:rFonts w:ascii="宋体" w:hAnsi="宋体" w:eastAsia="宋体"/>
                <w:sz w:val="24"/>
                <w:szCs w:val="24"/>
              </w:rPr>
            </w:pPr>
            <w:r>
              <w:rPr>
                <w:rFonts w:hint="eastAsia" w:ascii="宋体" w:hAnsi="宋体" w:eastAsia="宋体"/>
                <w:sz w:val="24"/>
                <w:szCs w:val="24"/>
              </w:rPr>
              <w:t>时间</w:t>
            </w:r>
          </w:p>
        </w:tc>
        <w:tc>
          <w:tcPr>
            <w:tcW w:w="6600" w:type="dxa"/>
          </w:tcPr>
          <w:p>
            <w:pPr>
              <w:spacing w:line="360" w:lineRule="auto"/>
              <w:rPr>
                <w:rFonts w:hint="default" w:ascii="宋体" w:hAnsi="宋体" w:eastAsia="宋体"/>
                <w:sz w:val="24"/>
                <w:szCs w:val="24"/>
                <w:lang w:val="en-US" w:eastAsia="zh-CN"/>
              </w:rPr>
            </w:pPr>
            <w:r>
              <w:rPr>
                <w:rFonts w:ascii="宋体" w:hAnsi="宋体" w:eastAsia="宋体"/>
                <w:sz w:val="24"/>
                <w:szCs w:val="24"/>
              </w:rPr>
              <w:t>2023年</w:t>
            </w:r>
            <w:r>
              <w:rPr>
                <w:rFonts w:hint="eastAsia" w:ascii="宋体" w:hAnsi="宋体" w:eastAsia="宋体"/>
                <w:sz w:val="24"/>
                <w:szCs w:val="24"/>
                <w:lang w:val="en-US" w:eastAsia="zh-CN"/>
              </w:rPr>
              <w:t>5</w:t>
            </w:r>
            <w:r>
              <w:rPr>
                <w:rFonts w:ascii="宋体" w:hAnsi="宋体" w:eastAsia="宋体"/>
                <w:sz w:val="24"/>
                <w:szCs w:val="24"/>
              </w:rPr>
              <w:t>月</w:t>
            </w:r>
            <w:r>
              <w:rPr>
                <w:rFonts w:hint="eastAsia" w:ascii="宋体" w:hAnsi="宋体" w:eastAsia="宋体"/>
                <w:sz w:val="24"/>
                <w:szCs w:val="24"/>
                <w:lang w:val="en-US" w:eastAsia="zh-CN"/>
              </w:rPr>
              <w:t>5</w:t>
            </w:r>
            <w:r>
              <w:rPr>
                <w:rFonts w:ascii="宋体" w:hAnsi="宋体" w:eastAsia="宋体"/>
                <w:sz w:val="24"/>
                <w:szCs w:val="24"/>
              </w:rPr>
              <w:t>日</w:t>
            </w:r>
            <w:r>
              <w:rPr>
                <w:rFonts w:hint="eastAsia" w:ascii="宋体" w:hAnsi="宋体" w:eastAsia="宋体"/>
                <w:sz w:val="24"/>
                <w:szCs w:val="24"/>
                <w:lang w:eastAsia="zh-CN"/>
              </w:rPr>
              <w:t>、</w:t>
            </w:r>
            <w:r>
              <w:rPr>
                <w:rFonts w:hint="eastAsia" w:ascii="宋体" w:hAnsi="宋体" w:eastAsia="宋体"/>
                <w:sz w:val="24"/>
                <w:szCs w:val="24"/>
                <w:lang w:val="en-US" w:eastAsia="zh-CN"/>
              </w:rPr>
              <w:t>5月8日、5月9日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jc w:val="center"/>
              <w:rPr>
                <w:rFonts w:ascii="宋体" w:hAnsi="宋体" w:eastAsia="宋体"/>
                <w:sz w:val="24"/>
                <w:szCs w:val="24"/>
              </w:rPr>
            </w:pPr>
            <w:r>
              <w:rPr>
                <w:rFonts w:hint="eastAsia" w:ascii="宋体" w:hAnsi="宋体" w:eastAsia="宋体"/>
                <w:sz w:val="24"/>
                <w:szCs w:val="24"/>
              </w:rPr>
              <w:t>地点</w:t>
            </w:r>
          </w:p>
        </w:tc>
        <w:tc>
          <w:tcPr>
            <w:tcW w:w="6600" w:type="dxa"/>
          </w:tcPr>
          <w:p>
            <w:pPr>
              <w:spacing w:line="360" w:lineRule="auto"/>
              <w:rPr>
                <w:rFonts w:hint="default" w:ascii="宋体" w:hAnsi="宋体" w:eastAsia="宋体"/>
                <w:sz w:val="24"/>
                <w:szCs w:val="24"/>
                <w:lang w:val="en-US" w:eastAsia="zh-CN"/>
              </w:rPr>
            </w:pPr>
            <w:r>
              <w:rPr>
                <w:rFonts w:hint="eastAsia" w:ascii="宋体" w:hAnsi="宋体" w:eastAsia="宋体"/>
                <w:sz w:val="24"/>
                <w:szCs w:val="24"/>
                <w:lang w:eastAsia="zh-Hans"/>
              </w:rPr>
              <w:t>线上</w:t>
            </w:r>
            <w:r>
              <w:rPr>
                <w:rFonts w:hint="eastAsia" w:ascii="宋体" w:hAnsi="宋体" w:eastAsia="宋体"/>
                <w:sz w:val="24"/>
                <w:szCs w:val="24"/>
                <w:lang w:eastAsia="zh-CN"/>
              </w:rPr>
              <w:t>、</w:t>
            </w:r>
            <w:r>
              <w:rPr>
                <w:rFonts w:hint="eastAsia" w:ascii="宋体" w:hAnsi="宋体" w:eastAsia="宋体"/>
                <w:sz w:val="24"/>
                <w:szCs w:val="24"/>
                <w:lang w:val="en-US" w:eastAsia="zh-CN"/>
              </w:rPr>
              <w:t>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jc w:val="center"/>
              <w:rPr>
                <w:rFonts w:ascii="宋体" w:hAnsi="宋体" w:eastAsia="宋体"/>
                <w:sz w:val="24"/>
                <w:szCs w:val="24"/>
              </w:rPr>
            </w:pPr>
            <w:r>
              <w:rPr>
                <w:rFonts w:hint="eastAsia" w:ascii="宋体" w:hAnsi="宋体" w:eastAsia="宋体"/>
                <w:sz w:val="24"/>
                <w:szCs w:val="24"/>
              </w:rPr>
              <w:t>公司参与人员</w:t>
            </w:r>
          </w:p>
        </w:tc>
        <w:tc>
          <w:tcPr>
            <w:tcW w:w="6600" w:type="dxa"/>
          </w:tcPr>
          <w:p>
            <w:pPr>
              <w:spacing w:line="360" w:lineRule="auto"/>
              <w:rPr>
                <w:rFonts w:hint="eastAsia" w:ascii="宋体" w:hAnsi="宋体" w:eastAsia="宋体"/>
                <w:sz w:val="24"/>
                <w:szCs w:val="24"/>
                <w:lang w:eastAsia="zh-Hans"/>
              </w:rPr>
            </w:pPr>
            <w:r>
              <w:rPr>
                <w:rFonts w:hint="eastAsia" w:ascii="宋体" w:hAnsi="宋体" w:eastAsia="宋体"/>
                <w:sz w:val="24"/>
                <w:szCs w:val="24"/>
                <w:lang w:val="en-US" w:eastAsia="zh-CN"/>
              </w:rPr>
              <w:t>5月5日：</w:t>
            </w:r>
            <w:r>
              <w:rPr>
                <w:rFonts w:hint="eastAsia" w:ascii="宋体" w:hAnsi="宋体" w:eastAsia="宋体"/>
                <w:sz w:val="24"/>
                <w:szCs w:val="24"/>
              </w:rPr>
              <w:t>董事会秘书黄雪贞女士、</w:t>
            </w:r>
            <w:r>
              <w:rPr>
                <w:rFonts w:hint="eastAsia" w:ascii="宋体" w:hAnsi="宋体" w:eastAsia="宋体"/>
                <w:sz w:val="24"/>
                <w:szCs w:val="24"/>
                <w:lang w:eastAsia="zh-Hans"/>
              </w:rPr>
              <w:t>董事会秘书室</w:t>
            </w:r>
            <w:r>
              <w:rPr>
                <w:rFonts w:hint="eastAsia" w:ascii="宋体" w:hAnsi="宋体" w:eastAsia="宋体"/>
                <w:sz w:val="24"/>
                <w:szCs w:val="24"/>
                <w:lang w:val="en-US" w:eastAsia="zh-CN"/>
              </w:rPr>
              <w:t>经理</w:t>
            </w:r>
            <w:r>
              <w:rPr>
                <w:rFonts w:hint="eastAsia" w:ascii="宋体" w:hAnsi="宋体" w:eastAsia="宋体"/>
                <w:sz w:val="24"/>
                <w:szCs w:val="24"/>
                <w:lang w:eastAsia="zh-Hans"/>
              </w:rPr>
              <w:t>李春瑶女士</w:t>
            </w:r>
          </w:p>
          <w:p>
            <w:pPr>
              <w:spacing w:line="360" w:lineRule="auto"/>
              <w:rPr>
                <w:rFonts w:hint="eastAsia" w:ascii="宋体" w:hAnsi="宋体" w:eastAsia="宋体"/>
                <w:sz w:val="24"/>
                <w:szCs w:val="24"/>
                <w:lang w:val="en-US" w:eastAsia="zh-CN"/>
              </w:rPr>
            </w:pPr>
            <w:r>
              <w:rPr>
                <w:rFonts w:hint="eastAsia" w:ascii="宋体" w:hAnsi="宋体" w:eastAsia="宋体"/>
                <w:sz w:val="24"/>
                <w:szCs w:val="24"/>
                <w:lang w:val="en-US" w:eastAsia="zh-CN"/>
              </w:rPr>
              <w:t>5月8日：董事会秘书黄雪贞女士，证券事务代表黄瑞媚女士，</w:t>
            </w:r>
            <w:r>
              <w:rPr>
                <w:rFonts w:hint="eastAsia" w:ascii="宋体" w:hAnsi="宋体" w:eastAsia="宋体"/>
                <w:sz w:val="24"/>
                <w:szCs w:val="24"/>
                <w:lang w:eastAsia="zh-Hans"/>
              </w:rPr>
              <w:t>董事会秘书室</w:t>
            </w:r>
            <w:r>
              <w:rPr>
                <w:rFonts w:hint="eastAsia" w:ascii="宋体" w:hAnsi="宋体" w:eastAsia="宋体"/>
                <w:sz w:val="24"/>
                <w:szCs w:val="24"/>
                <w:lang w:val="en-US" w:eastAsia="zh-CN"/>
              </w:rPr>
              <w:t>经理郭云倩</w:t>
            </w:r>
            <w:r>
              <w:rPr>
                <w:rFonts w:hint="eastAsia" w:ascii="宋体" w:hAnsi="宋体" w:eastAsia="宋体"/>
                <w:sz w:val="24"/>
                <w:szCs w:val="24"/>
                <w:lang w:eastAsia="zh-Hans"/>
              </w:rPr>
              <w:t>女士</w:t>
            </w:r>
            <w:r>
              <w:rPr>
                <w:rFonts w:hint="eastAsia" w:ascii="宋体" w:hAnsi="宋体" w:eastAsia="宋体"/>
                <w:sz w:val="24"/>
                <w:szCs w:val="24"/>
                <w:lang w:eastAsia="zh-CN"/>
              </w:rPr>
              <w:t>、</w:t>
            </w:r>
            <w:r>
              <w:rPr>
                <w:rFonts w:hint="eastAsia" w:ascii="宋体" w:hAnsi="宋体" w:eastAsia="宋体"/>
                <w:sz w:val="24"/>
                <w:szCs w:val="24"/>
                <w:lang w:val="en-US" w:eastAsia="zh-CN"/>
              </w:rPr>
              <w:t>吴章勋先生以及曽巍巍先生</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5月9日：</w:t>
            </w:r>
            <w:r>
              <w:rPr>
                <w:rFonts w:hint="eastAsia" w:ascii="宋体" w:hAnsi="宋体" w:eastAsia="宋体"/>
                <w:sz w:val="24"/>
                <w:szCs w:val="24"/>
              </w:rPr>
              <w:t>董事会秘书黄雪贞女士、</w:t>
            </w:r>
            <w:r>
              <w:rPr>
                <w:rFonts w:hint="eastAsia" w:ascii="宋体" w:hAnsi="宋体" w:eastAsia="宋体"/>
                <w:sz w:val="24"/>
                <w:szCs w:val="24"/>
                <w:lang w:eastAsia="zh-Hans"/>
              </w:rPr>
              <w:t>董事会秘书室</w:t>
            </w:r>
            <w:r>
              <w:rPr>
                <w:rFonts w:hint="eastAsia" w:ascii="宋体" w:hAnsi="宋体" w:eastAsia="宋体"/>
                <w:sz w:val="24"/>
                <w:szCs w:val="24"/>
                <w:lang w:val="en-US" w:eastAsia="zh-CN"/>
              </w:rPr>
              <w:t>经理</w:t>
            </w:r>
            <w:r>
              <w:rPr>
                <w:rFonts w:hint="eastAsia" w:ascii="宋体" w:hAnsi="宋体" w:eastAsia="宋体"/>
                <w:sz w:val="24"/>
                <w:szCs w:val="24"/>
                <w:lang w:eastAsia="zh-Hans"/>
              </w:rPr>
              <w:t>李春瑶女士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jc w:val="center"/>
              <w:rPr>
                <w:rFonts w:ascii="宋体" w:hAnsi="宋体" w:eastAsia="宋体"/>
                <w:sz w:val="24"/>
                <w:szCs w:val="24"/>
              </w:rPr>
            </w:pPr>
            <w:r>
              <w:rPr>
                <w:rFonts w:hint="eastAsia" w:ascii="宋体" w:hAnsi="宋体" w:eastAsia="宋体"/>
                <w:sz w:val="24"/>
                <w:szCs w:val="24"/>
              </w:rPr>
              <w:t>接待对象</w:t>
            </w:r>
          </w:p>
        </w:tc>
        <w:tc>
          <w:tcPr>
            <w:tcW w:w="6600" w:type="dxa"/>
          </w:tcPr>
          <w:p>
            <w:pPr>
              <w:spacing w:line="360" w:lineRule="auto"/>
              <w:ind w:left="120" w:hanging="120" w:hangingChars="50"/>
              <w:rPr>
                <w:rFonts w:hint="eastAsia" w:ascii="宋体" w:hAnsi="宋体" w:eastAsia="宋体"/>
                <w:sz w:val="24"/>
                <w:szCs w:val="24"/>
                <w:lang w:val="en-US" w:eastAsia="zh-CN"/>
              </w:rPr>
            </w:pPr>
            <w:r>
              <w:rPr>
                <w:rFonts w:hint="eastAsia" w:ascii="宋体" w:hAnsi="宋体" w:eastAsia="宋体"/>
                <w:sz w:val="24"/>
                <w:szCs w:val="24"/>
                <w:lang w:val="en-US" w:eastAsia="zh-CN"/>
              </w:rPr>
              <w:t>5月5日：花旗银行、Baring Asset Management (Asia) Limited、Pictet Asset Management (Hong Kong) Limited</w:t>
            </w:r>
          </w:p>
          <w:p>
            <w:pPr>
              <w:spacing w:line="360" w:lineRule="auto"/>
              <w:ind w:left="120" w:hanging="120" w:hangingChars="50"/>
              <w:rPr>
                <w:rFonts w:hint="eastAsia" w:ascii="宋体" w:hAnsi="宋体" w:eastAsia="宋体"/>
                <w:sz w:val="24"/>
                <w:szCs w:val="24"/>
                <w:lang w:val="en-US" w:eastAsia="zh-CN"/>
              </w:rPr>
            </w:pPr>
            <w:r>
              <w:rPr>
                <w:rFonts w:hint="eastAsia" w:ascii="宋体" w:hAnsi="宋体" w:eastAsia="宋体"/>
                <w:sz w:val="24"/>
                <w:szCs w:val="24"/>
                <w:lang w:val="en-US" w:eastAsia="zh-CN"/>
              </w:rPr>
              <w:t>5月8日：正圆私募基金、华鑫医药、永安国富</w:t>
            </w:r>
          </w:p>
          <w:p>
            <w:pPr>
              <w:spacing w:line="360" w:lineRule="auto"/>
              <w:ind w:left="120" w:hanging="120" w:hangingChars="50"/>
              <w:rPr>
                <w:rFonts w:hint="default" w:ascii="宋体" w:hAnsi="宋体" w:eastAsia="宋体"/>
                <w:sz w:val="24"/>
                <w:szCs w:val="24"/>
                <w:lang w:val="en-US" w:eastAsia="zh-CN"/>
              </w:rPr>
            </w:pPr>
            <w:r>
              <w:rPr>
                <w:rFonts w:hint="eastAsia" w:ascii="宋体" w:hAnsi="宋体" w:eastAsia="宋体"/>
                <w:sz w:val="24"/>
                <w:szCs w:val="24"/>
                <w:lang w:val="en-US" w:eastAsia="zh-CN"/>
              </w:rPr>
              <w:t>5月9日：方正证券、嘉实基金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jc w:val="center"/>
              <w:rPr>
                <w:rFonts w:ascii="宋体" w:hAnsi="宋体" w:eastAsia="宋体"/>
                <w:sz w:val="24"/>
                <w:szCs w:val="24"/>
              </w:rPr>
            </w:pPr>
            <w:r>
              <w:rPr>
                <w:rFonts w:ascii="宋体" w:hAnsi="宋体" w:eastAsia="宋体"/>
                <w:sz w:val="24"/>
                <w:szCs w:val="24"/>
              </w:rPr>
              <w:t>投资者关系活动主要内容介绍</w:t>
            </w:r>
          </w:p>
        </w:tc>
        <w:tc>
          <w:tcPr>
            <w:tcW w:w="6600" w:type="dxa"/>
          </w:tcPr>
          <w:p>
            <w:pPr>
              <w:spacing w:line="360" w:lineRule="auto"/>
              <w:rPr>
                <w:rFonts w:ascii="宋体" w:hAnsi="宋体" w:eastAsia="宋体"/>
                <w:sz w:val="24"/>
                <w:szCs w:val="24"/>
              </w:rPr>
            </w:pPr>
            <w:r>
              <w:rPr>
                <w:rFonts w:hint="eastAsia" w:ascii="宋体" w:hAnsi="宋体" w:eastAsia="宋体"/>
                <w:sz w:val="24"/>
                <w:szCs w:val="24"/>
              </w:rPr>
              <w:t>主要内容包括：</w:t>
            </w:r>
          </w:p>
          <w:p>
            <w:pPr>
              <w:spacing w:line="360" w:lineRule="auto"/>
              <w:ind w:firstLine="480" w:firstLineChars="200"/>
              <w:rPr>
                <w:rFonts w:hint="eastAsia" w:ascii="宋体" w:hAnsi="宋体" w:eastAsia="宋体"/>
                <w:sz w:val="24"/>
                <w:szCs w:val="24"/>
                <w:lang w:val="en-US" w:eastAsia="zh-CN"/>
              </w:rPr>
            </w:pPr>
            <w:r>
              <w:rPr>
                <w:rFonts w:hint="eastAsia" w:ascii="宋体" w:hAnsi="宋体" w:eastAsia="宋体"/>
                <w:sz w:val="24"/>
                <w:szCs w:val="24"/>
                <w:lang w:val="en-US" w:eastAsia="zh-CN"/>
              </w:rPr>
              <w:t>问题一：请简要介绍一下公司发展情况？</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回复：</w:t>
            </w:r>
            <w:r>
              <w:rPr>
                <w:rFonts w:hint="eastAsia" w:ascii="宋体" w:hAnsi="宋体" w:eastAsia="宋体"/>
                <w:sz w:val="24"/>
                <w:szCs w:val="24"/>
              </w:rPr>
              <w:t>公司一直专注于医药健康产业，经过多年精心打造和加速发展，基本实现生物医药健康产业的全产业链布局，形成了大南药、大健康、大商业、大医疗四大业务板块。2</w:t>
            </w:r>
            <w:r>
              <w:rPr>
                <w:rFonts w:ascii="宋体" w:hAnsi="宋体" w:eastAsia="宋体"/>
                <w:sz w:val="24"/>
                <w:szCs w:val="24"/>
              </w:rPr>
              <w:t>022</w:t>
            </w:r>
            <w:r>
              <w:rPr>
                <w:rFonts w:hint="eastAsia" w:ascii="宋体" w:hAnsi="宋体" w:eastAsia="宋体"/>
                <w:sz w:val="24"/>
                <w:szCs w:val="24"/>
              </w:rPr>
              <w:t>年，公司实现营业收入</w:t>
            </w:r>
            <w:r>
              <w:rPr>
                <w:rFonts w:hint="eastAsia" w:ascii="宋体" w:hAnsi="宋体" w:eastAsia="宋体"/>
                <w:sz w:val="24"/>
                <w:szCs w:val="24"/>
                <w:lang w:val="en-US" w:eastAsia="zh-CN"/>
              </w:rPr>
              <w:t>707.88</w:t>
            </w:r>
            <w:r>
              <w:rPr>
                <w:rFonts w:hint="eastAsia" w:ascii="宋体" w:hAnsi="宋体" w:eastAsia="宋体"/>
                <w:sz w:val="24"/>
                <w:szCs w:val="24"/>
              </w:rPr>
              <w:t>亿元，同比上升2</w:t>
            </w:r>
            <w:r>
              <w:rPr>
                <w:rFonts w:ascii="宋体" w:hAnsi="宋体" w:eastAsia="宋体"/>
                <w:sz w:val="24"/>
                <w:szCs w:val="24"/>
              </w:rPr>
              <w:t>.</w:t>
            </w:r>
            <w:r>
              <w:rPr>
                <w:rFonts w:hint="eastAsia" w:ascii="宋体" w:hAnsi="宋体" w:eastAsia="宋体"/>
                <w:sz w:val="24"/>
                <w:szCs w:val="24"/>
                <w:lang w:val="en-US" w:eastAsia="zh-CN"/>
              </w:rPr>
              <w:t>5</w:t>
            </w:r>
            <w:r>
              <w:rPr>
                <w:rFonts w:ascii="宋体" w:hAnsi="宋体" w:eastAsia="宋体"/>
                <w:sz w:val="24"/>
                <w:szCs w:val="24"/>
              </w:rPr>
              <w:t>7</w:t>
            </w:r>
            <w:r>
              <w:rPr>
                <w:rFonts w:hint="eastAsia" w:ascii="宋体" w:hAnsi="宋体" w:eastAsia="宋体"/>
                <w:sz w:val="24"/>
                <w:szCs w:val="24"/>
              </w:rPr>
              <w:t>%；归属于</w:t>
            </w:r>
            <w:r>
              <w:rPr>
                <w:rFonts w:hint="eastAsia" w:ascii="宋体" w:hAnsi="宋体" w:eastAsia="宋体"/>
                <w:sz w:val="24"/>
                <w:szCs w:val="24"/>
                <w:lang w:val="en-US" w:eastAsia="zh-CN"/>
              </w:rPr>
              <w:t>本</w:t>
            </w:r>
            <w:r>
              <w:rPr>
                <w:rFonts w:hint="eastAsia" w:ascii="宋体" w:hAnsi="宋体" w:eastAsia="宋体"/>
                <w:sz w:val="24"/>
                <w:szCs w:val="24"/>
              </w:rPr>
              <w:t>公司股东的净利润为</w:t>
            </w:r>
            <w:r>
              <w:rPr>
                <w:rFonts w:hint="eastAsia" w:ascii="宋体" w:hAnsi="宋体" w:eastAsia="宋体"/>
                <w:sz w:val="24"/>
                <w:szCs w:val="24"/>
                <w:lang w:val="en-US" w:eastAsia="zh-CN"/>
              </w:rPr>
              <w:t>39.67</w:t>
            </w:r>
            <w:r>
              <w:rPr>
                <w:rFonts w:hint="eastAsia" w:ascii="宋体" w:hAnsi="宋体" w:eastAsia="宋体"/>
                <w:sz w:val="24"/>
                <w:szCs w:val="24"/>
              </w:rPr>
              <w:t>亿元，同比上升</w:t>
            </w:r>
            <w:r>
              <w:rPr>
                <w:rFonts w:hint="eastAsia" w:ascii="宋体" w:hAnsi="宋体" w:eastAsia="宋体"/>
                <w:sz w:val="24"/>
                <w:szCs w:val="24"/>
                <w:lang w:val="en-US" w:eastAsia="zh-CN"/>
              </w:rPr>
              <w:t>6.63</w:t>
            </w:r>
            <w:r>
              <w:rPr>
                <w:rFonts w:hint="eastAsia" w:ascii="宋体" w:hAnsi="宋体" w:eastAsia="宋体"/>
                <w:sz w:val="24"/>
                <w:szCs w:val="24"/>
              </w:rPr>
              <w:t>%</w:t>
            </w:r>
            <w:r>
              <w:rPr>
                <w:rFonts w:hint="eastAsia" w:ascii="宋体" w:hAnsi="宋体" w:eastAsia="宋体"/>
                <w:sz w:val="24"/>
                <w:szCs w:val="24"/>
                <w:lang w:eastAsia="zh-CN"/>
              </w:rPr>
              <w:t>。</w:t>
            </w:r>
            <w:r>
              <w:rPr>
                <w:rFonts w:hint="eastAsia" w:ascii="宋体" w:hAnsi="宋体" w:eastAsia="宋体"/>
                <w:sz w:val="24"/>
                <w:szCs w:val="24"/>
                <w:lang w:val="en-US" w:eastAsia="zh-CN"/>
              </w:rPr>
              <w:t>2023年一季度，公司实现营业收入216.29亿元，同比增加5.31%；</w:t>
            </w:r>
            <w:r>
              <w:rPr>
                <w:rFonts w:hint="eastAsia" w:ascii="宋体" w:hAnsi="宋体" w:eastAsia="宋体"/>
                <w:sz w:val="24"/>
                <w:szCs w:val="24"/>
              </w:rPr>
              <w:t>归属于本公司股东的净利润为</w:t>
            </w:r>
            <w:r>
              <w:rPr>
                <w:rFonts w:hint="eastAsia" w:ascii="宋体" w:hAnsi="宋体" w:eastAsia="宋体"/>
                <w:sz w:val="24"/>
                <w:szCs w:val="24"/>
                <w:lang w:val="en-US" w:eastAsia="zh-CN"/>
              </w:rPr>
              <w:t>19.09亿元，同比提升5.70%</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问题</w:t>
            </w:r>
            <w:r>
              <w:rPr>
                <w:rFonts w:hint="eastAsia" w:ascii="宋体" w:hAnsi="宋体" w:eastAsia="宋体"/>
                <w:sz w:val="24"/>
                <w:szCs w:val="24"/>
                <w:lang w:val="en-US" w:eastAsia="zh-CN"/>
              </w:rPr>
              <w:t>二</w:t>
            </w:r>
            <w:r>
              <w:rPr>
                <w:rFonts w:hint="eastAsia" w:ascii="宋体" w:hAnsi="宋体" w:eastAsia="宋体"/>
                <w:sz w:val="24"/>
                <w:szCs w:val="24"/>
              </w:rPr>
              <w:t>：</w:t>
            </w:r>
            <w:r>
              <w:rPr>
                <w:rFonts w:hint="eastAsia" w:ascii="宋体" w:hAnsi="宋体" w:eastAsia="宋体"/>
                <w:sz w:val="24"/>
                <w:szCs w:val="24"/>
                <w:lang w:val="en-US" w:eastAsia="zh-CN"/>
              </w:rPr>
              <w:t>近年来国家持续加强对中医药发展的支持力度，公司对此有何看法？</w:t>
            </w:r>
          </w:p>
          <w:p>
            <w:pPr>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rPr>
              <w:t>回复：</w:t>
            </w:r>
            <w:r>
              <w:rPr>
                <w:rFonts w:hint="eastAsia" w:ascii="宋体" w:hAnsi="宋体" w:eastAsia="宋体"/>
                <w:sz w:val="24"/>
                <w:szCs w:val="24"/>
                <w:lang w:val="en-US" w:eastAsia="zh-CN"/>
              </w:rPr>
              <w:t>近年来，</w:t>
            </w:r>
            <w:r>
              <w:rPr>
                <w:rFonts w:hint="eastAsia" w:ascii="宋体" w:hAnsi="宋体" w:eastAsia="宋体"/>
                <w:sz w:val="24"/>
                <w:szCs w:val="24"/>
              </w:rPr>
              <w:t>国家先后发布了</w:t>
            </w:r>
            <w:r>
              <w:rPr>
                <w:rFonts w:hint="eastAsia" w:ascii="宋体" w:hAnsi="宋体" w:eastAsia="宋体"/>
                <w:sz w:val="24"/>
                <w:szCs w:val="24"/>
                <w:lang w:val="en-US" w:eastAsia="zh-CN"/>
              </w:rPr>
              <w:t>多项</w:t>
            </w:r>
            <w:r>
              <w:rPr>
                <w:rFonts w:hint="eastAsia" w:ascii="宋体" w:hAnsi="宋体" w:eastAsia="宋体"/>
                <w:sz w:val="24"/>
                <w:szCs w:val="24"/>
              </w:rPr>
              <w:t>新政策高度认可并大力支持中医药传承创新发展，有利于进一步促进中医药需求的释放，加强中药新药研制与注册管理，利好行业发展</w:t>
            </w:r>
            <w:r>
              <w:rPr>
                <w:rFonts w:hint="eastAsia" w:ascii="宋体" w:hAnsi="宋体" w:eastAsia="宋体"/>
                <w:sz w:val="24"/>
                <w:szCs w:val="24"/>
                <w:lang w:eastAsia="zh-CN"/>
              </w:rPr>
              <w:t>。</w:t>
            </w:r>
            <w:r>
              <w:rPr>
                <w:rFonts w:hint="eastAsia" w:ascii="宋体" w:hAnsi="宋体" w:eastAsia="宋体"/>
                <w:sz w:val="24"/>
                <w:szCs w:val="24"/>
              </w:rPr>
              <w:t>公司将紧紧抓住中药产业新一轮发展机遇，利用政策红利以及粤港澳大湾区医药产业先行先试的区域优势，从强化产品开发、加强中药材供应能力、推进中医药现代化与国际化发展等方面进一步推动大南药板块中药企业及老字号企业的转型升级发展，巩固并提升公司中药业务竞争力。</w:t>
            </w:r>
          </w:p>
          <w:p>
            <w:pPr>
              <w:spacing w:line="360" w:lineRule="auto"/>
              <w:ind w:firstLine="480" w:firstLineChars="200"/>
              <w:rPr>
                <w:rFonts w:hint="eastAsia" w:ascii="宋体" w:hAnsi="宋体" w:eastAsia="宋体"/>
                <w:sz w:val="24"/>
                <w:szCs w:val="24"/>
                <w:lang w:val="en-US" w:eastAsia="zh-CN"/>
              </w:rPr>
            </w:pPr>
            <w:r>
              <w:rPr>
                <w:rFonts w:hint="eastAsia" w:ascii="宋体" w:hAnsi="宋体" w:eastAsia="宋体"/>
                <w:sz w:val="24"/>
                <w:szCs w:val="24"/>
                <w:lang w:eastAsia="zh-Hans"/>
              </w:rPr>
              <w:t>问题</w:t>
            </w:r>
            <w:r>
              <w:rPr>
                <w:rFonts w:hint="eastAsia" w:ascii="宋体" w:hAnsi="宋体" w:eastAsia="宋体"/>
                <w:sz w:val="24"/>
                <w:szCs w:val="24"/>
                <w:lang w:val="en-US" w:eastAsia="zh-CN"/>
              </w:rPr>
              <w:t>三</w:t>
            </w:r>
            <w:r>
              <w:rPr>
                <w:rFonts w:hint="eastAsia" w:ascii="宋体" w:hAnsi="宋体" w:eastAsia="宋体"/>
                <w:sz w:val="24"/>
                <w:szCs w:val="24"/>
                <w:lang w:eastAsia="zh-Hans"/>
              </w:rPr>
              <w:t>：</w:t>
            </w:r>
            <w:r>
              <w:rPr>
                <w:rFonts w:hint="eastAsia" w:ascii="宋体" w:hAnsi="宋体" w:eastAsia="宋体"/>
                <w:sz w:val="24"/>
                <w:szCs w:val="24"/>
                <w:lang w:val="en-US" w:eastAsia="zh-CN"/>
              </w:rPr>
              <w:t>目前，</w:t>
            </w:r>
            <w:r>
              <w:rPr>
                <w:rFonts w:hint="eastAsia" w:ascii="宋体" w:hAnsi="宋体" w:eastAsia="宋体"/>
                <w:sz w:val="24"/>
                <w:szCs w:val="24"/>
                <w:lang w:eastAsia="zh-Hans"/>
              </w:rPr>
              <w:t>公司</w:t>
            </w:r>
            <w:r>
              <w:rPr>
                <w:rFonts w:hint="eastAsia" w:ascii="宋体" w:hAnsi="宋体" w:eastAsia="宋体"/>
                <w:sz w:val="24"/>
                <w:szCs w:val="24"/>
                <w:lang w:val="en-US" w:eastAsia="zh-CN"/>
              </w:rPr>
              <w:t>大南药板块有哪些大单品？</w:t>
            </w:r>
          </w:p>
          <w:p>
            <w:pPr>
              <w:spacing w:line="360" w:lineRule="auto"/>
              <w:ind w:firstLine="480" w:firstLineChars="200"/>
              <w:rPr>
                <w:rFonts w:hint="eastAsia" w:ascii="宋体" w:hAnsi="宋体" w:eastAsia="宋体"/>
                <w:sz w:val="24"/>
                <w:szCs w:val="24"/>
                <w:lang w:val="en-US" w:eastAsia="zh-CN"/>
              </w:rPr>
            </w:pPr>
            <w:r>
              <w:rPr>
                <w:rFonts w:hint="eastAsia" w:ascii="宋体" w:hAnsi="宋体" w:eastAsia="宋体"/>
                <w:sz w:val="24"/>
                <w:szCs w:val="24"/>
                <w:lang w:eastAsia="zh-Hans"/>
              </w:rPr>
              <w:t>回复</w:t>
            </w:r>
            <w:r>
              <w:rPr>
                <w:rFonts w:ascii="宋体" w:hAnsi="宋体" w:eastAsia="宋体"/>
                <w:sz w:val="24"/>
                <w:szCs w:val="24"/>
                <w:lang w:eastAsia="zh-Hans"/>
              </w:rPr>
              <w:t>：</w:t>
            </w:r>
            <w:r>
              <w:rPr>
                <w:rFonts w:hint="eastAsia" w:ascii="宋体" w:hAnsi="宋体" w:eastAsia="宋体"/>
                <w:sz w:val="24"/>
                <w:szCs w:val="24"/>
                <w:lang w:val="en-US" w:eastAsia="zh-CN"/>
              </w:rPr>
              <w:t>化学药主要产品包括金戈、头孢克肟系列、注射用头孢呋辛钠、阿莫西林、阿咖酚散等；中成药主要产品</w:t>
            </w:r>
            <w:r>
              <w:rPr>
                <w:rFonts w:hint="eastAsia" w:ascii="宋体" w:hAnsi="宋体" w:eastAsia="宋体"/>
                <w:sz w:val="24"/>
                <w:szCs w:val="24"/>
                <w:lang w:eastAsia="zh-Hans"/>
              </w:rPr>
              <w:t>包括滋肾育胎丸</w:t>
            </w:r>
            <w:r>
              <w:rPr>
                <w:rFonts w:ascii="宋体" w:hAnsi="宋体" w:eastAsia="宋体"/>
                <w:sz w:val="24"/>
                <w:szCs w:val="24"/>
                <w:lang w:eastAsia="zh-Hans"/>
              </w:rPr>
              <w:t>、</w:t>
            </w:r>
            <w:r>
              <w:rPr>
                <w:rFonts w:hint="eastAsia" w:ascii="宋体" w:hAnsi="宋体" w:eastAsia="宋体"/>
                <w:sz w:val="24"/>
                <w:szCs w:val="24"/>
                <w:lang w:eastAsia="zh-Hans"/>
              </w:rPr>
              <w:t>消渴丸</w:t>
            </w:r>
            <w:r>
              <w:rPr>
                <w:rFonts w:ascii="宋体" w:hAnsi="宋体" w:eastAsia="宋体"/>
                <w:sz w:val="24"/>
                <w:szCs w:val="24"/>
                <w:lang w:eastAsia="zh-Hans"/>
              </w:rPr>
              <w:t>、</w:t>
            </w:r>
            <w:r>
              <w:rPr>
                <w:rFonts w:hint="eastAsia" w:ascii="宋体" w:hAnsi="宋体" w:eastAsia="宋体"/>
                <w:sz w:val="24"/>
                <w:szCs w:val="24"/>
                <w:lang w:eastAsia="zh-Hans"/>
              </w:rPr>
              <w:t>小柴胡颗粒</w:t>
            </w:r>
            <w:r>
              <w:rPr>
                <w:rFonts w:ascii="宋体" w:hAnsi="宋体" w:eastAsia="宋体"/>
                <w:sz w:val="24"/>
                <w:szCs w:val="24"/>
                <w:lang w:eastAsia="zh-Hans"/>
              </w:rPr>
              <w:t>、</w:t>
            </w:r>
            <w:r>
              <w:rPr>
                <w:rFonts w:hint="eastAsia" w:ascii="宋体" w:hAnsi="宋体" w:eastAsia="宋体"/>
                <w:sz w:val="24"/>
                <w:szCs w:val="24"/>
                <w:lang w:eastAsia="zh-Hans"/>
              </w:rPr>
              <w:t>华佗再造丸</w:t>
            </w:r>
            <w:r>
              <w:rPr>
                <w:rFonts w:ascii="宋体" w:hAnsi="宋体" w:eastAsia="宋体"/>
                <w:sz w:val="24"/>
                <w:szCs w:val="24"/>
                <w:lang w:eastAsia="zh-Hans"/>
              </w:rPr>
              <w:t>、</w:t>
            </w:r>
            <w:r>
              <w:rPr>
                <w:rFonts w:hint="eastAsia" w:ascii="宋体" w:hAnsi="宋体" w:eastAsia="宋体"/>
                <w:sz w:val="24"/>
                <w:szCs w:val="24"/>
                <w:lang w:eastAsia="zh-Hans"/>
              </w:rPr>
              <w:t>保济系列等</w:t>
            </w:r>
            <w:r>
              <w:rPr>
                <w:rFonts w:ascii="宋体" w:hAnsi="宋体" w:eastAsia="宋体"/>
                <w:sz w:val="24"/>
                <w:szCs w:val="24"/>
                <w:lang w:eastAsia="zh-Hans"/>
              </w:rPr>
              <w:t>。</w:t>
            </w:r>
            <w:r>
              <w:rPr>
                <w:rFonts w:hint="eastAsia" w:ascii="宋体" w:hAnsi="宋体" w:eastAsia="宋体"/>
                <w:sz w:val="24"/>
                <w:szCs w:val="24"/>
                <w:lang w:val="en-US" w:eastAsia="zh-CN"/>
              </w:rPr>
              <w:t>以上均为过亿产品。</w:t>
            </w:r>
          </w:p>
          <w:p>
            <w:pPr>
              <w:spacing w:line="360" w:lineRule="auto"/>
              <w:ind w:firstLine="480" w:firstLineChars="200"/>
              <w:rPr>
                <w:rFonts w:hint="eastAsia" w:ascii="宋体" w:hAnsi="宋体" w:eastAsia="宋体"/>
                <w:sz w:val="24"/>
                <w:szCs w:val="24"/>
                <w:lang w:val="en-US" w:eastAsia="zh-CN"/>
              </w:rPr>
            </w:pPr>
            <w:r>
              <w:rPr>
                <w:rFonts w:hint="eastAsia" w:ascii="宋体" w:hAnsi="宋体" w:eastAsia="宋体"/>
                <w:sz w:val="24"/>
                <w:szCs w:val="24"/>
                <w:lang w:val="en-US" w:eastAsia="zh-CN"/>
              </w:rPr>
              <w:t xml:space="preserve">问题四：大南药板块创新研发有何新项目或进展情况？ </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回复：公司长期以来都非常重视新产品研发，近年来不断加大研发投入、持续加强平台建设，完善自身科研创新体系。在大南药板块方面，公司持续推进创新研发、仿制药研制、已上市药品二次开发等。此外，一个新产品的成功研发需要大量时间与精力的投入，上市后销售再到发展成为大品种，也需要较长时间进行培育。公司也将继续加大研发投入，强化新品培育，推动公司持续创新发展。</w:t>
            </w:r>
          </w:p>
          <w:p>
            <w:pPr>
              <w:spacing w:line="360" w:lineRule="auto"/>
              <w:ind w:firstLine="480" w:firstLineChars="200"/>
              <w:rPr>
                <w:rFonts w:hint="eastAsia" w:ascii="宋体" w:hAnsi="宋体" w:eastAsia="宋体"/>
                <w:sz w:val="24"/>
                <w:szCs w:val="24"/>
                <w:lang w:val="en-US" w:eastAsia="zh-CN"/>
              </w:rPr>
            </w:pPr>
            <w:r>
              <w:rPr>
                <w:rFonts w:hint="eastAsia" w:ascii="宋体" w:hAnsi="宋体" w:eastAsia="宋体"/>
                <w:sz w:val="24"/>
                <w:szCs w:val="24"/>
                <w:lang w:val="en-US" w:eastAsia="zh-CN"/>
              </w:rPr>
              <w:t>问题五：公司下属企业众多，是否有考虑进行资源整合，尤其是销售资源整合，是否考虑再纳入更多的下属企业？</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回复：公司已开展对品牌管理、广告、采购、销售等多个方面的资源整合，如建立了集采平台、专门的品牌公司、销售公司等。作为公司销售业务整合的试点，销售公司整合了总厂、光华、明兴、敬修堂四家企业的销售资源。后续，公司将结合各下属企业品牌及产品特点，谨慎研究，权衡利弊，根据实际情况逐步推进。</w:t>
            </w:r>
          </w:p>
          <w:p>
            <w:pPr>
              <w:spacing w:line="360" w:lineRule="auto"/>
              <w:ind w:firstLine="480" w:firstLineChars="200"/>
              <w:rPr>
                <w:rFonts w:ascii="宋体" w:hAnsi="宋体" w:eastAsia="宋体"/>
                <w:sz w:val="24"/>
                <w:szCs w:val="24"/>
              </w:rPr>
            </w:pPr>
            <w:r>
              <w:rPr>
                <w:rFonts w:hint="eastAsia" w:ascii="宋体" w:hAnsi="宋体" w:eastAsia="宋体"/>
                <w:sz w:val="24"/>
                <w:szCs w:val="24"/>
                <w:lang w:val="en-US" w:eastAsia="zh-CN"/>
              </w:rPr>
              <w:t>问题六：公司2023年一季度合同负债较2022年末减少的原因是什么？</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rPr>
              <w:t>回复：</w:t>
            </w:r>
            <w:r>
              <w:rPr>
                <w:rFonts w:hint="eastAsia" w:ascii="宋体" w:hAnsi="宋体" w:eastAsia="宋体"/>
                <w:sz w:val="24"/>
                <w:szCs w:val="24"/>
                <w:lang w:val="en-US" w:eastAsia="zh-CN"/>
              </w:rPr>
              <w:t>2022年末，</w:t>
            </w:r>
            <w:r>
              <w:rPr>
                <w:rFonts w:hint="eastAsia" w:ascii="宋体" w:hAnsi="宋体" w:eastAsia="宋体"/>
                <w:sz w:val="24"/>
                <w:szCs w:val="24"/>
              </w:rPr>
              <w:t>公司下属全资子公司王老吉大健康因 2023 年春节</w:t>
            </w:r>
            <w:r>
              <w:rPr>
                <w:rFonts w:hint="eastAsia" w:ascii="宋体" w:hAnsi="宋体" w:eastAsia="宋体"/>
                <w:sz w:val="24"/>
                <w:szCs w:val="24"/>
                <w:lang w:val="en-US" w:eastAsia="zh-CN"/>
              </w:rPr>
              <w:t>备货而增加的</w:t>
            </w:r>
            <w:r>
              <w:rPr>
                <w:rFonts w:hint="eastAsia" w:ascii="宋体" w:hAnsi="宋体" w:eastAsia="宋体"/>
                <w:sz w:val="24"/>
                <w:szCs w:val="24"/>
              </w:rPr>
              <w:t>预收货款</w:t>
            </w:r>
            <w:r>
              <w:rPr>
                <w:rFonts w:hint="eastAsia" w:ascii="宋体" w:hAnsi="宋体" w:eastAsia="宋体"/>
                <w:sz w:val="24"/>
                <w:szCs w:val="24"/>
                <w:lang w:eastAsia="zh-CN"/>
              </w:rPr>
              <w:t>，</w:t>
            </w:r>
            <w:r>
              <w:rPr>
                <w:rFonts w:hint="eastAsia" w:ascii="宋体" w:hAnsi="宋体" w:eastAsia="宋体"/>
                <w:sz w:val="24"/>
                <w:szCs w:val="24"/>
                <w:lang w:val="en-US" w:eastAsia="zh-CN"/>
              </w:rPr>
              <w:t>在2023年一季度内</w:t>
            </w:r>
            <w:r>
              <w:rPr>
                <w:rFonts w:ascii="宋体" w:hAnsi="宋体" w:eastAsia="宋体" w:cs="宋体"/>
                <w:sz w:val="24"/>
                <w:szCs w:val="24"/>
              </w:rPr>
              <w:t>发货并实现销售，致使预收货款余额减少</w:t>
            </w:r>
            <w:r>
              <w:rPr>
                <w:rFonts w:hint="eastAsia" w:ascii="宋体" w:hAnsi="宋体" w:eastAsia="宋体"/>
                <w:sz w:val="24"/>
                <w:szCs w:val="24"/>
                <w:lang w:val="en-US" w:eastAsia="zh-CN"/>
              </w:rPr>
              <w:t>。</w:t>
            </w:r>
          </w:p>
          <w:p>
            <w:pPr>
              <w:spacing w:line="360" w:lineRule="auto"/>
              <w:ind w:firstLine="480" w:firstLineChars="200"/>
              <w:rPr>
                <w:rFonts w:hint="eastAsia" w:ascii="宋体" w:hAnsi="宋体" w:eastAsia="宋体"/>
                <w:sz w:val="24"/>
                <w:szCs w:val="24"/>
                <w:lang w:val="en-US" w:eastAsia="zh-CN"/>
              </w:rPr>
            </w:pPr>
            <w:r>
              <w:rPr>
                <w:rFonts w:hint="eastAsia" w:ascii="宋体" w:hAnsi="宋体" w:eastAsia="宋体"/>
                <w:sz w:val="24"/>
                <w:szCs w:val="24"/>
                <w:lang w:val="en-US" w:eastAsia="zh-CN"/>
              </w:rPr>
              <w:t>问题七：王老吉凉茶是否已无增长空间？</w:t>
            </w:r>
          </w:p>
          <w:p>
            <w:pPr>
              <w:adjustRightInd w:val="0"/>
              <w:spacing w:line="360" w:lineRule="auto"/>
              <w:ind w:firstLine="480" w:firstLineChars="200"/>
              <w:textAlignment w:val="baseline"/>
              <w:rPr>
                <w:rFonts w:hint="eastAsia" w:ascii="宋体" w:hAnsi="宋体" w:eastAsia="宋体"/>
                <w:sz w:val="24"/>
                <w:szCs w:val="24"/>
                <w:lang w:val="en-US" w:eastAsia="zh-CN"/>
              </w:rPr>
            </w:pPr>
            <w:r>
              <w:rPr>
                <w:rFonts w:hint="eastAsia" w:ascii="宋体" w:hAnsi="宋体" w:eastAsia="宋体"/>
                <w:sz w:val="24"/>
                <w:szCs w:val="24"/>
                <w:lang w:val="en-US" w:eastAsia="zh-CN"/>
              </w:rPr>
              <w:t>回复：</w:t>
            </w:r>
            <w:r>
              <w:rPr>
                <w:rFonts w:hint="eastAsia" w:ascii="宋体" w:hAnsi="宋体" w:eastAsia="宋体"/>
                <w:sz w:val="24"/>
                <w:szCs w:val="24"/>
              </w:rPr>
              <w:t>考虑到消费升级、国际化发展以及市场的拓展空间等因素，公司认为凉茶行业仍有继续发展的空间。未来，公司一方面将</w:t>
            </w:r>
            <w:r>
              <w:rPr>
                <w:rFonts w:ascii="宋体" w:hAnsi="宋体" w:eastAsia="宋体"/>
                <w:sz w:val="24"/>
                <w:szCs w:val="24"/>
              </w:rPr>
              <w:t>根据消费者需求</w:t>
            </w:r>
            <w:r>
              <w:rPr>
                <w:rFonts w:hint="eastAsia" w:ascii="宋体" w:hAnsi="宋体" w:eastAsia="宋体"/>
                <w:sz w:val="24"/>
                <w:szCs w:val="24"/>
              </w:rPr>
              <w:t>持续推进凉茶产品的升级，推出更具年轻化、时尚化的产品；另一方面，也将持续</w:t>
            </w:r>
            <w:r>
              <w:rPr>
                <w:rFonts w:ascii="宋体" w:hAnsi="宋体" w:eastAsia="宋体"/>
                <w:sz w:val="24"/>
                <w:szCs w:val="24"/>
              </w:rPr>
              <w:t>强化新品培育，</w:t>
            </w:r>
            <w:r>
              <w:rPr>
                <w:rFonts w:hint="eastAsia" w:ascii="宋体" w:hAnsi="宋体" w:eastAsia="宋体"/>
                <w:sz w:val="24"/>
                <w:szCs w:val="24"/>
              </w:rPr>
              <w:t>不断推动公司大健康板块饮料品种与产品口味进一步丰富</w:t>
            </w:r>
            <w:r>
              <w:rPr>
                <w:rFonts w:ascii="宋体" w:hAnsi="宋体" w:eastAsia="宋体"/>
                <w:sz w:val="24"/>
                <w:szCs w:val="24"/>
              </w:rPr>
              <w:t>。</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问题八：大健康板块是否有除凉茶外的其他饮料产品？销售情况如何？</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回复：除了王老吉凉茶，大健康板块还有刺柠吉、荔小吉、椰柔等饮料产品。</w:t>
            </w:r>
            <w:r>
              <w:rPr>
                <w:rFonts w:hint="eastAsia" w:ascii="宋体" w:hAnsi="宋体" w:eastAsia="宋体"/>
                <w:sz w:val="24"/>
                <w:szCs w:val="24"/>
                <w:lang w:eastAsia="zh-Hans"/>
              </w:rPr>
              <w:t>刺柠吉系列、荔小吉系列产品为公司近年来推出的新产品系列，目前正尚处培育阶段，销售收入对公司贡献不算重大。未来，公司将按照规划，大力推进刺柠吉、荔小吉系列产品等新产品的市场开发、销售，努力提高新产品市场认识度，逐步将其培育成为大健康板块重要产品</w:t>
            </w:r>
            <w:r>
              <w:rPr>
                <w:rFonts w:hint="eastAsia" w:ascii="宋体" w:hAnsi="宋体" w:eastAsia="宋体"/>
                <w:sz w:val="24"/>
                <w:szCs w:val="24"/>
                <w:lang w:val="en-US" w:eastAsia="zh-CN"/>
              </w:rPr>
              <w:t>，同时也努力继续巩固王老吉凉茶系列</w:t>
            </w:r>
            <w:r>
              <w:rPr>
                <w:rFonts w:hint="eastAsia" w:ascii="宋体" w:hAnsi="宋体" w:eastAsia="宋体"/>
                <w:sz w:val="24"/>
                <w:szCs w:val="24"/>
                <w:lang w:eastAsia="zh-Hans"/>
              </w:rPr>
              <w:t>。</w:t>
            </w:r>
          </w:p>
          <w:p>
            <w:pPr>
              <w:adjustRightInd w:val="0"/>
              <w:spacing w:line="360" w:lineRule="auto"/>
              <w:ind w:firstLine="480" w:firstLineChars="200"/>
              <w:textAlignment w:val="baseline"/>
              <w:rPr>
                <w:rFonts w:hint="eastAsia" w:ascii="宋体" w:hAnsi="宋体" w:eastAsia="宋体"/>
                <w:sz w:val="24"/>
                <w:szCs w:val="24"/>
                <w:lang w:val="en-US" w:eastAsia="zh-CN"/>
              </w:rPr>
            </w:pPr>
            <w:r>
              <w:rPr>
                <w:rFonts w:hint="eastAsia" w:ascii="宋体" w:hAnsi="宋体" w:eastAsia="宋体"/>
                <w:sz w:val="24"/>
                <w:szCs w:val="24"/>
                <w:lang w:val="en-US" w:eastAsia="zh-CN"/>
              </w:rPr>
              <w:t>问题九：关于大商业板块，公司近年来零售药店发展情况如何？</w:t>
            </w:r>
          </w:p>
          <w:p>
            <w:pPr>
              <w:spacing w:line="360" w:lineRule="auto"/>
              <w:ind w:firstLine="480" w:firstLineChars="200"/>
              <w:rPr>
                <w:rFonts w:hint="eastAsia" w:ascii="宋体" w:hAnsi="宋体" w:eastAsia="宋体"/>
                <w:sz w:val="24"/>
                <w:szCs w:val="24"/>
                <w:lang w:val="en-US" w:eastAsia="zh-Hans"/>
              </w:rPr>
            </w:pPr>
            <w:r>
              <w:rPr>
                <w:rFonts w:hint="eastAsia" w:ascii="宋体" w:hAnsi="宋体" w:eastAsia="宋体"/>
                <w:sz w:val="24"/>
                <w:szCs w:val="24"/>
                <w:lang w:val="en-US" w:eastAsia="zh-CN"/>
              </w:rPr>
              <w:t>回复：</w:t>
            </w:r>
            <w:r>
              <w:rPr>
                <w:rFonts w:hint="eastAsia" w:ascii="宋体" w:hAnsi="宋体" w:eastAsia="宋体"/>
                <w:sz w:val="24"/>
                <w:szCs w:val="24"/>
                <w:lang w:val="en-US" w:eastAsia="zh-Hans"/>
              </w:rPr>
              <w:t>近年来，公司持续加强零售业务布局，大力拓展院边店及DTP专业药房。至2022年底，公司</w:t>
            </w:r>
            <w:r>
              <w:rPr>
                <w:rFonts w:hint="eastAsia" w:ascii="宋体" w:hAnsi="宋体" w:eastAsia="宋体"/>
                <w:sz w:val="24"/>
                <w:szCs w:val="24"/>
                <w:lang w:val="en-US" w:eastAsia="zh-CN"/>
              </w:rPr>
              <w:t>主营处方药零售的广州医药大药房连锁店</w:t>
            </w:r>
            <w:r>
              <w:rPr>
                <w:rFonts w:hint="eastAsia" w:ascii="宋体" w:hAnsi="宋体" w:eastAsia="宋体"/>
                <w:sz w:val="24"/>
                <w:szCs w:val="24"/>
                <w:lang w:val="en-US" w:eastAsia="zh-Hans"/>
              </w:rPr>
              <w:t>累计达</w:t>
            </w:r>
            <w:r>
              <w:rPr>
                <w:rFonts w:hint="eastAsia" w:ascii="宋体" w:hAnsi="宋体" w:eastAsia="宋体"/>
                <w:sz w:val="24"/>
                <w:szCs w:val="24"/>
                <w:lang w:val="en-US" w:eastAsia="zh-CN"/>
              </w:rPr>
              <w:t>58家，</w:t>
            </w:r>
            <w:r>
              <w:rPr>
                <w:rFonts w:hint="eastAsia" w:ascii="宋体" w:hAnsi="宋体" w:eastAsia="宋体"/>
                <w:sz w:val="24"/>
                <w:szCs w:val="24"/>
                <w:lang w:val="en-US" w:eastAsia="zh-Hans"/>
              </w:rPr>
              <w:t>并</w:t>
            </w:r>
            <w:r>
              <w:rPr>
                <w:rFonts w:hint="eastAsia" w:ascii="宋体" w:hAnsi="宋体" w:eastAsia="宋体"/>
                <w:sz w:val="24"/>
                <w:szCs w:val="24"/>
                <w:lang w:val="en-US" w:eastAsia="zh-CN"/>
              </w:rPr>
              <w:t>有22家零售药房门店取得</w:t>
            </w:r>
            <w:r>
              <w:rPr>
                <w:rFonts w:hint="eastAsia" w:ascii="宋体" w:hAnsi="宋体" w:eastAsia="宋体"/>
                <w:sz w:val="24"/>
                <w:szCs w:val="24"/>
                <w:lang w:val="en-US" w:eastAsia="zh-Hans"/>
              </w:rPr>
              <w:t>“双通道”定点零售药店资质，成为多地的“双通道”示范药店。</w:t>
            </w:r>
            <w:r>
              <w:rPr>
                <w:rFonts w:hint="eastAsia" w:ascii="宋体" w:hAnsi="宋体" w:eastAsia="宋体"/>
                <w:sz w:val="24"/>
                <w:szCs w:val="24"/>
                <w:lang w:val="en-US" w:eastAsia="zh-CN"/>
              </w:rPr>
              <w:t>医保局《</w:t>
            </w:r>
            <w:r>
              <w:rPr>
                <w:rFonts w:hint="eastAsia" w:ascii="宋体" w:hAnsi="宋体" w:eastAsia="宋体"/>
                <w:sz w:val="24"/>
                <w:szCs w:val="24"/>
                <w:lang w:val="en-US" w:eastAsia="zh-Hans"/>
              </w:rPr>
              <w:t>关于做好定点零售药店纳入门诊统筹管理的通知</w:t>
            </w:r>
            <w:r>
              <w:rPr>
                <w:rFonts w:hint="eastAsia" w:ascii="宋体" w:hAnsi="宋体" w:eastAsia="宋体"/>
                <w:sz w:val="24"/>
                <w:szCs w:val="24"/>
                <w:lang w:val="en-US" w:eastAsia="zh-CN"/>
              </w:rPr>
              <w:t>》</w:t>
            </w:r>
            <w:bookmarkStart w:id="0" w:name="_GoBack"/>
            <w:bookmarkEnd w:id="0"/>
            <w:r>
              <w:rPr>
                <w:rFonts w:hint="eastAsia" w:ascii="宋体" w:hAnsi="宋体" w:eastAsia="宋体"/>
                <w:sz w:val="24"/>
                <w:szCs w:val="24"/>
                <w:lang w:val="en-US" w:eastAsia="zh-Hans"/>
              </w:rPr>
              <w:t>出台后，公司正积极研究政策，并将全力配合省市医保部门进行政策落地的准备工作，争取门诊统筹定点资格，进一步增强公司在零售药房方面竞争力。</w:t>
            </w:r>
          </w:p>
          <w:p>
            <w:pPr>
              <w:spacing w:line="360" w:lineRule="auto"/>
              <w:ind w:firstLine="480" w:firstLineChars="200"/>
              <w:rPr>
                <w:rFonts w:hint="eastAsia" w:ascii="宋体" w:hAnsi="宋体" w:eastAsia="宋体"/>
                <w:sz w:val="24"/>
                <w:szCs w:val="24"/>
                <w:lang w:val="en-US" w:eastAsia="zh-CN"/>
              </w:rPr>
            </w:pPr>
            <w:r>
              <w:rPr>
                <w:rFonts w:hint="eastAsia" w:ascii="宋体" w:hAnsi="宋体" w:eastAsia="宋体"/>
                <w:sz w:val="24"/>
                <w:szCs w:val="24"/>
                <w:lang w:val="en-US" w:eastAsia="zh-CN"/>
              </w:rPr>
              <w:t>问题十：大商业板块未来还会有分拆上市的可能吗？</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回复：自广州医药分拆上市方案公布以来，公司和广州医药董事会、管理层与相关中介机构一直共同积极推进各项工作。考虑到由于中国证监会出具的核准批复有效期已经在2022年6月23日届满，以及目前香港资本市场环境变化，结合公司及广州医药的发展规划，经审慎研究，公司及广州医药决定暂时中止推进广州医药发行境外上市外资股（H股）并上市相关工作。后续，公司不排除会根据未来的市场环境及业务发展需要，在适当时候考虑重新启动推进相关工作。</w:t>
            </w:r>
          </w:p>
          <w:p>
            <w:pPr>
              <w:spacing w:line="360" w:lineRule="auto"/>
              <w:ind w:firstLine="480" w:firstLineChars="200"/>
              <w:rPr>
                <w:rFonts w:ascii="宋体" w:hAnsi="宋体" w:eastAsia="宋体"/>
                <w:sz w:val="24"/>
                <w:szCs w:val="24"/>
                <w:lang w:eastAsia="zh-Hans"/>
              </w:rPr>
            </w:pPr>
            <w:r>
              <w:rPr>
                <w:rFonts w:hint="eastAsia" w:ascii="宋体" w:hAnsi="宋体" w:eastAsia="宋体"/>
                <w:sz w:val="24"/>
                <w:szCs w:val="24"/>
              </w:rPr>
              <w:t>问题</w:t>
            </w:r>
            <w:r>
              <w:rPr>
                <w:rFonts w:hint="eastAsia" w:ascii="宋体" w:hAnsi="宋体" w:eastAsia="宋体"/>
                <w:sz w:val="24"/>
                <w:szCs w:val="24"/>
                <w:lang w:val="en-US" w:eastAsia="zh-CN"/>
              </w:rPr>
              <w:t>十一</w:t>
            </w:r>
            <w:r>
              <w:rPr>
                <w:rFonts w:hint="eastAsia" w:ascii="宋体" w:hAnsi="宋体" w:eastAsia="宋体"/>
                <w:sz w:val="24"/>
                <w:szCs w:val="24"/>
              </w:rPr>
              <w:t>：</w:t>
            </w:r>
            <w:r>
              <w:rPr>
                <w:rFonts w:hint="eastAsia" w:ascii="宋体" w:hAnsi="宋体" w:eastAsia="宋体"/>
                <w:sz w:val="24"/>
                <w:szCs w:val="24"/>
                <w:lang w:eastAsia="zh-Hans"/>
              </w:rPr>
              <w:t>未来</w:t>
            </w:r>
            <w:r>
              <w:rPr>
                <w:rFonts w:ascii="宋体" w:hAnsi="宋体" w:eastAsia="宋体"/>
                <w:sz w:val="24"/>
                <w:szCs w:val="24"/>
                <w:lang w:eastAsia="zh-Hans"/>
              </w:rPr>
              <w:t>，</w:t>
            </w:r>
            <w:r>
              <w:rPr>
                <w:rFonts w:hint="eastAsia" w:ascii="宋体" w:hAnsi="宋体" w:eastAsia="宋体"/>
                <w:sz w:val="24"/>
                <w:szCs w:val="24"/>
              </w:rPr>
              <w:t>公司</w:t>
            </w:r>
            <w:r>
              <w:rPr>
                <w:rFonts w:hint="eastAsia" w:ascii="宋体" w:hAnsi="宋体" w:eastAsia="宋体"/>
                <w:sz w:val="24"/>
                <w:szCs w:val="24"/>
                <w:lang w:eastAsia="zh-Hans"/>
              </w:rPr>
              <w:t>大商业板块</w:t>
            </w:r>
            <w:r>
              <w:rPr>
                <w:rFonts w:hint="eastAsia" w:ascii="宋体" w:hAnsi="宋体" w:eastAsia="宋体"/>
                <w:sz w:val="24"/>
                <w:szCs w:val="24"/>
                <w:lang w:val="en-US" w:eastAsia="zh-CN"/>
              </w:rPr>
              <w:t>发展有何规划</w:t>
            </w:r>
            <w:r>
              <w:rPr>
                <w:rFonts w:ascii="宋体" w:hAnsi="宋体" w:eastAsia="宋体"/>
                <w:sz w:val="24"/>
                <w:szCs w:val="24"/>
                <w:lang w:eastAsia="zh-Hans"/>
              </w:rPr>
              <w:t>？</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回复：</w:t>
            </w:r>
            <w:r>
              <w:rPr>
                <w:rFonts w:hint="eastAsia" w:ascii="宋体" w:hAnsi="宋体" w:eastAsia="宋体"/>
                <w:sz w:val="24"/>
                <w:szCs w:val="24"/>
                <w:lang w:eastAsia="zh-Hans"/>
              </w:rPr>
              <w:t>未来</w:t>
            </w:r>
            <w:r>
              <w:rPr>
                <w:rFonts w:ascii="宋体" w:hAnsi="宋体" w:eastAsia="宋体"/>
                <w:sz w:val="24"/>
                <w:szCs w:val="24"/>
                <w:lang w:eastAsia="zh-Hans"/>
              </w:rPr>
              <w:t>，</w:t>
            </w:r>
            <w:r>
              <w:rPr>
                <w:rFonts w:hint="eastAsia" w:ascii="宋体" w:hAnsi="宋体" w:eastAsia="宋体"/>
                <w:sz w:val="24"/>
                <w:szCs w:val="24"/>
              </w:rPr>
              <w:t>公司将进一步促进广州医药聚焦主营业务，提升</w:t>
            </w:r>
            <w:r>
              <w:rPr>
                <w:rFonts w:hint="eastAsia" w:ascii="宋体" w:hAnsi="宋体" w:eastAsia="宋体"/>
                <w:sz w:val="24"/>
                <w:szCs w:val="24"/>
                <w:lang w:eastAsia="zh-Hans"/>
              </w:rPr>
              <w:t>其</w:t>
            </w:r>
            <w:r>
              <w:rPr>
                <w:rFonts w:hint="eastAsia" w:ascii="宋体" w:hAnsi="宋体" w:eastAsia="宋体"/>
                <w:sz w:val="24"/>
                <w:szCs w:val="24"/>
              </w:rPr>
              <w:t>融资能力</w:t>
            </w:r>
            <w:r>
              <w:rPr>
                <w:rFonts w:ascii="宋体" w:hAnsi="宋体" w:eastAsia="宋体"/>
                <w:sz w:val="24"/>
                <w:szCs w:val="24"/>
              </w:rPr>
              <w:t>，</w:t>
            </w:r>
            <w:r>
              <w:rPr>
                <w:rFonts w:hint="eastAsia" w:ascii="宋体" w:hAnsi="宋体" w:eastAsia="宋体"/>
                <w:sz w:val="24"/>
                <w:szCs w:val="24"/>
              </w:rPr>
              <w:t>加强品类拓展和渠道整合，增强购销联动；</w:t>
            </w:r>
            <w:r>
              <w:rPr>
                <w:rFonts w:hint="eastAsia" w:ascii="宋体" w:hAnsi="宋体" w:eastAsia="宋体"/>
                <w:sz w:val="24"/>
                <w:szCs w:val="24"/>
                <w:lang w:eastAsia="zh-Hans"/>
              </w:rPr>
              <w:t>继续依托广州医药在医药流通行业的业务优势，积极拓展零售药房业务，扎实稳妥推进DTP药房有序发展与布局</w:t>
            </w:r>
            <w:r>
              <w:rPr>
                <w:rFonts w:ascii="宋体" w:hAnsi="宋体" w:eastAsia="宋体"/>
                <w:sz w:val="24"/>
                <w:szCs w:val="24"/>
              </w:rPr>
              <w:t>，</w:t>
            </w:r>
            <w:r>
              <w:rPr>
                <w:rFonts w:hint="eastAsia" w:ascii="宋体" w:hAnsi="宋体" w:eastAsia="宋体"/>
                <w:sz w:val="24"/>
                <w:szCs w:val="24"/>
              </w:rPr>
              <w:t>巩固其医药流通企业地位，持续推动公司医药流通业务发展。</w:t>
            </w:r>
          </w:p>
          <w:p>
            <w:pPr>
              <w:spacing w:line="360" w:lineRule="auto"/>
              <w:ind w:firstLine="480" w:firstLineChars="200"/>
              <w:rPr>
                <w:rFonts w:ascii="宋体" w:hAnsi="宋体" w:eastAsia="宋体"/>
                <w:sz w:val="24"/>
                <w:szCs w:val="24"/>
                <w:lang w:eastAsia="zh-Hans"/>
              </w:rPr>
            </w:pPr>
            <w:r>
              <w:rPr>
                <w:rFonts w:hint="eastAsia" w:ascii="宋体" w:hAnsi="宋体" w:eastAsia="宋体"/>
                <w:sz w:val="24"/>
                <w:szCs w:val="24"/>
                <w:lang w:val="en-US" w:eastAsia="zh-CN"/>
              </w:rPr>
              <w:t>问题十二：公司在改革方面有哪些举措</w:t>
            </w:r>
            <w:r>
              <w:rPr>
                <w:rFonts w:ascii="宋体" w:hAnsi="宋体" w:eastAsia="宋体"/>
                <w:sz w:val="24"/>
                <w:szCs w:val="24"/>
                <w:lang w:eastAsia="zh-Hans"/>
              </w:rPr>
              <w:t>？</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lang w:eastAsia="zh-Hans"/>
              </w:rPr>
              <w:t>回复</w:t>
            </w:r>
            <w:r>
              <w:rPr>
                <w:rFonts w:hint="eastAsia" w:ascii="宋体" w:hAnsi="宋体" w:eastAsia="宋体"/>
                <w:sz w:val="24"/>
                <w:szCs w:val="24"/>
              </w:rPr>
              <w:t>：作为“双百企业”下属企业，公司积极探索适合公司或下属企业发展的改革方案。</w:t>
            </w:r>
            <w:r>
              <w:rPr>
                <w:rFonts w:ascii="宋体" w:hAnsi="宋体" w:eastAsia="宋体"/>
                <w:sz w:val="24"/>
                <w:szCs w:val="24"/>
                <w:lang w:eastAsia="zh-Hans"/>
              </w:rPr>
              <w:t>2021</w:t>
            </w:r>
            <w:r>
              <w:rPr>
                <w:rFonts w:hint="eastAsia" w:ascii="宋体" w:hAnsi="宋体" w:eastAsia="宋体"/>
                <w:sz w:val="24"/>
                <w:szCs w:val="24"/>
                <w:lang w:eastAsia="zh-Hans"/>
              </w:rPr>
              <w:t>年公司内部首个试点单位成功实施职业经理人制度</w:t>
            </w:r>
            <w:r>
              <w:rPr>
                <w:rFonts w:hint="eastAsia" w:ascii="宋体" w:hAnsi="宋体" w:eastAsia="宋体"/>
                <w:sz w:val="24"/>
                <w:szCs w:val="24"/>
              </w:rPr>
              <w:t>，</w:t>
            </w:r>
            <w:r>
              <w:rPr>
                <w:rFonts w:hint="eastAsia" w:ascii="宋体" w:hAnsi="宋体" w:eastAsia="宋体"/>
                <w:sz w:val="24"/>
                <w:szCs w:val="24"/>
                <w:lang w:val="en-US" w:eastAsia="zh-CN"/>
              </w:rPr>
              <w:t>此后</w:t>
            </w:r>
            <w:r>
              <w:rPr>
                <w:rFonts w:hint="eastAsia" w:ascii="宋体" w:hAnsi="宋体" w:eastAsia="宋体"/>
                <w:sz w:val="24"/>
                <w:szCs w:val="24"/>
                <w:lang w:eastAsia="zh-Hans"/>
              </w:rPr>
              <w:t>公司</w:t>
            </w:r>
            <w:r>
              <w:rPr>
                <w:rFonts w:hint="eastAsia" w:ascii="宋体" w:hAnsi="宋体" w:eastAsia="宋体"/>
                <w:sz w:val="24"/>
                <w:szCs w:val="24"/>
              </w:rPr>
              <w:t>积极稳妥扩大职业经理人改革试点范围。未来，公司将围绕</w:t>
            </w:r>
            <w:r>
              <w:rPr>
                <w:rFonts w:hint="eastAsia" w:ascii="宋体" w:hAnsi="宋体" w:eastAsia="宋体"/>
                <w:sz w:val="24"/>
                <w:szCs w:val="24"/>
                <w:lang w:val="en-US" w:eastAsia="zh-CN"/>
              </w:rPr>
              <w:t>年度</w:t>
            </w:r>
            <w:r>
              <w:rPr>
                <w:rFonts w:hint="eastAsia" w:ascii="宋体" w:hAnsi="宋体" w:eastAsia="宋体"/>
                <w:sz w:val="24"/>
                <w:szCs w:val="24"/>
              </w:rPr>
              <w:t>发展主题，继续推进落实企业改革、职业经理人改革、经理层任期制与契约化管理等政策，推动公司高质量发展。</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问题</w:t>
            </w:r>
            <w:r>
              <w:rPr>
                <w:rFonts w:hint="eastAsia" w:ascii="宋体" w:hAnsi="宋体" w:eastAsia="宋体"/>
                <w:sz w:val="24"/>
                <w:szCs w:val="24"/>
                <w:lang w:val="en-US" w:eastAsia="zh-CN"/>
              </w:rPr>
              <w:t>十三</w:t>
            </w:r>
            <w:r>
              <w:rPr>
                <w:rFonts w:hint="eastAsia" w:ascii="宋体" w:hAnsi="宋体" w:eastAsia="宋体"/>
                <w:sz w:val="24"/>
                <w:szCs w:val="24"/>
              </w:rPr>
              <w:t>：</w:t>
            </w:r>
            <w:r>
              <w:rPr>
                <w:rFonts w:hint="eastAsia" w:ascii="宋体" w:hAnsi="宋体" w:eastAsia="宋体"/>
                <w:sz w:val="24"/>
                <w:szCs w:val="24"/>
                <w:lang w:val="en-US" w:eastAsia="zh-CN"/>
              </w:rPr>
              <w:t>公司未来的发展整体战略是怎样的</w:t>
            </w:r>
            <w:r>
              <w:rPr>
                <w:rFonts w:ascii="宋体" w:hAnsi="宋体" w:eastAsia="宋体"/>
                <w:sz w:val="24"/>
                <w:szCs w:val="24"/>
                <w:lang w:eastAsia="zh-Hans"/>
              </w:rPr>
              <w:t>？</w:t>
            </w:r>
          </w:p>
          <w:p>
            <w:pPr>
              <w:spacing w:line="360" w:lineRule="auto"/>
              <w:ind w:firstLine="480" w:firstLineChars="200"/>
              <w:rPr>
                <w:rFonts w:hint="eastAsia" w:ascii="宋体" w:hAnsi="宋体" w:eastAsia="宋体"/>
                <w:sz w:val="24"/>
                <w:szCs w:val="24"/>
                <w:lang w:val="en-US" w:eastAsia="zh-CN"/>
              </w:rPr>
            </w:pPr>
            <w:r>
              <w:rPr>
                <w:rFonts w:hint="eastAsia" w:ascii="宋体" w:hAnsi="宋体" w:eastAsia="宋体"/>
                <w:sz w:val="24"/>
                <w:szCs w:val="24"/>
              </w:rPr>
              <w:t>回复：</w:t>
            </w:r>
            <w:r>
              <w:rPr>
                <w:rFonts w:hint="eastAsia" w:ascii="宋体" w:hAnsi="宋体" w:eastAsia="宋体"/>
                <w:sz w:val="24"/>
                <w:szCs w:val="24"/>
                <w:lang w:val="en-US" w:eastAsia="zh-CN"/>
              </w:rPr>
              <w:t>未来一段时间，公司依然坚持“稳中求进”的工作总基调，持续强化各业务板块的营销创新及市场推广力度，扎实做好企业发展统筹工作，努力实现公司经营业绩的持续稳定增长。</w:t>
            </w:r>
          </w:p>
        </w:tc>
      </w:tr>
    </w:tbl>
    <w:p>
      <w:pPr>
        <w:rPr>
          <w:rFonts w:ascii="宋体" w:hAnsi="宋体" w:eastAsia="宋体"/>
          <w:sz w:val="24"/>
          <w:szCs w:val="24"/>
        </w:rPr>
      </w:pPr>
      <w:r>
        <w:rPr>
          <w:rFonts w:ascii="宋体" w:hAnsi="宋体" w:eastAsia="宋体"/>
          <w:sz w:val="24"/>
          <w:szCs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FhMmVlNzFjNDI0ZTliMTBjN2NmZDYxODZkZGVmMDcifQ=="/>
  </w:docVars>
  <w:rsids>
    <w:rsidRoot w:val="007137B8"/>
    <w:rsid w:val="00026AD9"/>
    <w:rsid w:val="00032329"/>
    <w:rsid w:val="000423CF"/>
    <w:rsid w:val="00044D1C"/>
    <w:rsid w:val="00061C18"/>
    <w:rsid w:val="0008758C"/>
    <w:rsid w:val="000C455F"/>
    <w:rsid w:val="00150AE8"/>
    <w:rsid w:val="001512EA"/>
    <w:rsid w:val="00181A29"/>
    <w:rsid w:val="00190A5F"/>
    <w:rsid w:val="0019375C"/>
    <w:rsid w:val="001B2FA5"/>
    <w:rsid w:val="001D5B13"/>
    <w:rsid w:val="001D6CF4"/>
    <w:rsid w:val="001E2434"/>
    <w:rsid w:val="001E2B27"/>
    <w:rsid w:val="001E5849"/>
    <w:rsid w:val="001F0D8E"/>
    <w:rsid w:val="00227682"/>
    <w:rsid w:val="00234F62"/>
    <w:rsid w:val="0023523C"/>
    <w:rsid w:val="00237154"/>
    <w:rsid w:val="0023740A"/>
    <w:rsid w:val="00244BDD"/>
    <w:rsid w:val="002A55F9"/>
    <w:rsid w:val="002D34CA"/>
    <w:rsid w:val="002F071F"/>
    <w:rsid w:val="0031151B"/>
    <w:rsid w:val="00333576"/>
    <w:rsid w:val="00372AEC"/>
    <w:rsid w:val="00372E22"/>
    <w:rsid w:val="00393833"/>
    <w:rsid w:val="003B20EB"/>
    <w:rsid w:val="003D4A24"/>
    <w:rsid w:val="003E2611"/>
    <w:rsid w:val="00416276"/>
    <w:rsid w:val="00417D16"/>
    <w:rsid w:val="00426DE7"/>
    <w:rsid w:val="00430C9F"/>
    <w:rsid w:val="00440515"/>
    <w:rsid w:val="00444319"/>
    <w:rsid w:val="004508A9"/>
    <w:rsid w:val="00454DB9"/>
    <w:rsid w:val="004629A5"/>
    <w:rsid w:val="00464276"/>
    <w:rsid w:val="004830A0"/>
    <w:rsid w:val="004D0DC3"/>
    <w:rsid w:val="004D7C37"/>
    <w:rsid w:val="00535815"/>
    <w:rsid w:val="005666FB"/>
    <w:rsid w:val="0058744F"/>
    <w:rsid w:val="005A0C6A"/>
    <w:rsid w:val="005A6D48"/>
    <w:rsid w:val="005D695F"/>
    <w:rsid w:val="005F4FCF"/>
    <w:rsid w:val="00624602"/>
    <w:rsid w:val="00631DD3"/>
    <w:rsid w:val="00641E4D"/>
    <w:rsid w:val="00643621"/>
    <w:rsid w:val="00653716"/>
    <w:rsid w:val="00672B6C"/>
    <w:rsid w:val="00676F1A"/>
    <w:rsid w:val="0068760B"/>
    <w:rsid w:val="00690627"/>
    <w:rsid w:val="00694DCE"/>
    <w:rsid w:val="006A31C5"/>
    <w:rsid w:val="006B399C"/>
    <w:rsid w:val="006D3077"/>
    <w:rsid w:val="006E36C1"/>
    <w:rsid w:val="006F0129"/>
    <w:rsid w:val="006F78C2"/>
    <w:rsid w:val="007118FE"/>
    <w:rsid w:val="00711D0F"/>
    <w:rsid w:val="00711D80"/>
    <w:rsid w:val="007137B8"/>
    <w:rsid w:val="00716CD9"/>
    <w:rsid w:val="007616A5"/>
    <w:rsid w:val="007636A3"/>
    <w:rsid w:val="007802B8"/>
    <w:rsid w:val="007A2E2D"/>
    <w:rsid w:val="007C124C"/>
    <w:rsid w:val="007E76DC"/>
    <w:rsid w:val="00806304"/>
    <w:rsid w:val="00816522"/>
    <w:rsid w:val="008534FA"/>
    <w:rsid w:val="00861A58"/>
    <w:rsid w:val="008F5BDD"/>
    <w:rsid w:val="00900532"/>
    <w:rsid w:val="0092138B"/>
    <w:rsid w:val="00941BE8"/>
    <w:rsid w:val="00954ADF"/>
    <w:rsid w:val="00965600"/>
    <w:rsid w:val="009846E6"/>
    <w:rsid w:val="009917D2"/>
    <w:rsid w:val="009D1231"/>
    <w:rsid w:val="00A04B95"/>
    <w:rsid w:val="00A27FC2"/>
    <w:rsid w:val="00A42E7E"/>
    <w:rsid w:val="00A838B1"/>
    <w:rsid w:val="00AB16B9"/>
    <w:rsid w:val="00AB2E37"/>
    <w:rsid w:val="00AB78DB"/>
    <w:rsid w:val="00AD1DDC"/>
    <w:rsid w:val="00AE3836"/>
    <w:rsid w:val="00AF4F8E"/>
    <w:rsid w:val="00B10F38"/>
    <w:rsid w:val="00B2542A"/>
    <w:rsid w:val="00B34BCA"/>
    <w:rsid w:val="00B409FC"/>
    <w:rsid w:val="00B4791A"/>
    <w:rsid w:val="00B47DA0"/>
    <w:rsid w:val="00B85BF3"/>
    <w:rsid w:val="00B86058"/>
    <w:rsid w:val="00BA4FAB"/>
    <w:rsid w:val="00BE71DD"/>
    <w:rsid w:val="00BF53F3"/>
    <w:rsid w:val="00BF6490"/>
    <w:rsid w:val="00C17FFD"/>
    <w:rsid w:val="00C30AEE"/>
    <w:rsid w:val="00C419EA"/>
    <w:rsid w:val="00C618C3"/>
    <w:rsid w:val="00C6785D"/>
    <w:rsid w:val="00C67F92"/>
    <w:rsid w:val="00C74C1A"/>
    <w:rsid w:val="00C90242"/>
    <w:rsid w:val="00CC5714"/>
    <w:rsid w:val="00CE6791"/>
    <w:rsid w:val="00CF047B"/>
    <w:rsid w:val="00CF4DDB"/>
    <w:rsid w:val="00D075FA"/>
    <w:rsid w:val="00D15514"/>
    <w:rsid w:val="00D25777"/>
    <w:rsid w:val="00D32B0B"/>
    <w:rsid w:val="00D4320B"/>
    <w:rsid w:val="00DA63E6"/>
    <w:rsid w:val="00DB1D0E"/>
    <w:rsid w:val="00DC5CB4"/>
    <w:rsid w:val="00DE1A21"/>
    <w:rsid w:val="00E10DEB"/>
    <w:rsid w:val="00E265BD"/>
    <w:rsid w:val="00E4048D"/>
    <w:rsid w:val="00E735D9"/>
    <w:rsid w:val="00E863F3"/>
    <w:rsid w:val="00EC4BF3"/>
    <w:rsid w:val="00F01C36"/>
    <w:rsid w:val="00F06EDA"/>
    <w:rsid w:val="00F22A2A"/>
    <w:rsid w:val="00F269D3"/>
    <w:rsid w:val="00F609E2"/>
    <w:rsid w:val="00FB5649"/>
    <w:rsid w:val="00FC6C8E"/>
    <w:rsid w:val="00FC7316"/>
    <w:rsid w:val="00FE79E5"/>
    <w:rsid w:val="042D0190"/>
    <w:rsid w:val="0EFC66F5"/>
    <w:rsid w:val="15821EA1"/>
    <w:rsid w:val="16E96128"/>
    <w:rsid w:val="22B3463B"/>
    <w:rsid w:val="235D2627"/>
    <w:rsid w:val="354D54A9"/>
    <w:rsid w:val="3E6B1215"/>
    <w:rsid w:val="467CFF17"/>
    <w:rsid w:val="48DA5496"/>
    <w:rsid w:val="610F1255"/>
    <w:rsid w:val="64231173"/>
    <w:rsid w:val="64D92F75"/>
    <w:rsid w:val="7FB6280C"/>
    <w:rsid w:val="7FFF3A7E"/>
    <w:rsid w:val="A33D4B8B"/>
    <w:rsid w:val="EC6FF248"/>
    <w:rsid w:val="EEFF9DCC"/>
    <w:rsid w:val="F97B3386"/>
    <w:rsid w:val="FFFFC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GYBYS</Company>
  <Pages>5</Pages>
  <Words>2562</Words>
  <Characters>2702</Characters>
  <Lines>18</Lines>
  <Paragraphs>5</Paragraphs>
  <TotalTime>17</TotalTime>
  <ScaleCrop>false</ScaleCrop>
  <LinksUpToDate>false</LinksUpToDate>
  <CharactersWithSpaces>2767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2022-11-08T01:31:00Z</dcterms:created>
  <dc:creator>Licy</dc:creator>
  <cp:lastModifiedBy>瑶</cp:lastModifiedBy>
  <cp:lastPrinted>2023-05-06T08:10:00Z</cp:lastPrinted>
  <dcterms:modified xsi:type="dcterms:W3CDTF">2023-05-10T02:32:36Z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FBC184CCB74B4623BB1C986F0D655BE6_13</vt:lpwstr>
  </property>
</Properties>
</file>