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4E09" w14:textId="04EAC885" w:rsidR="00595644" w:rsidRPr="001D2AAA" w:rsidRDefault="00E7641A" w:rsidP="001D2AAA">
      <w:pPr>
        <w:spacing w:after="0" w:line="240" w:lineRule="auto"/>
        <w:jc w:val="left"/>
        <w:rPr>
          <w:rFonts w:asciiTheme="minorEastAsia" w:hAnsiTheme="minorEastAsia" w:cs="Times New Roman"/>
          <w:b/>
          <w:spacing w:val="-7"/>
          <w:szCs w:val="21"/>
        </w:rPr>
      </w:pPr>
      <w:r w:rsidRPr="001D2AAA">
        <w:rPr>
          <w:rFonts w:asciiTheme="minorEastAsia" w:hAnsiTheme="minorEastAsia" w:cs="Times New Roman" w:hint="eastAsia"/>
          <w:b/>
          <w:spacing w:val="-7"/>
          <w:szCs w:val="21"/>
        </w:rPr>
        <w:t>证券代码：</w:t>
      </w:r>
      <w:r w:rsidRPr="001D2AAA">
        <w:rPr>
          <w:rFonts w:asciiTheme="minorEastAsia" w:hAnsiTheme="minorEastAsia" w:cs="Times New Roman"/>
          <w:b/>
          <w:spacing w:val="-7"/>
          <w:szCs w:val="21"/>
        </w:rPr>
        <w:t>603</w:t>
      </w:r>
      <w:r w:rsidR="00F223E1" w:rsidRPr="001D2AAA">
        <w:rPr>
          <w:rFonts w:asciiTheme="minorEastAsia" w:hAnsiTheme="minorEastAsia" w:cs="Times New Roman" w:hint="eastAsia"/>
          <w:b/>
          <w:spacing w:val="-7"/>
          <w:szCs w:val="21"/>
        </w:rPr>
        <w:t>408</w:t>
      </w:r>
      <w:r w:rsidRPr="001D2AAA">
        <w:rPr>
          <w:rFonts w:asciiTheme="minorEastAsia" w:hAnsiTheme="minorEastAsia" w:cs="Times New Roman"/>
          <w:b/>
          <w:spacing w:val="-7"/>
          <w:szCs w:val="21"/>
        </w:rPr>
        <w:t xml:space="preserve">                                         </w:t>
      </w:r>
      <w:r w:rsidR="001D2AAA" w:rsidRPr="001D2AAA">
        <w:rPr>
          <w:rFonts w:asciiTheme="minorEastAsia" w:hAnsiTheme="minorEastAsia" w:cs="Times New Roman"/>
          <w:b/>
          <w:spacing w:val="-7"/>
          <w:szCs w:val="21"/>
        </w:rPr>
        <w:t xml:space="preserve">            </w:t>
      </w:r>
      <w:r w:rsidRPr="001D2AAA">
        <w:rPr>
          <w:rFonts w:asciiTheme="minorEastAsia" w:hAnsiTheme="minorEastAsia" w:cs="Times New Roman"/>
          <w:b/>
          <w:spacing w:val="-7"/>
          <w:szCs w:val="21"/>
        </w:rPr>
        <w:t xml:space="preserve"> </w:t>
      </w:r>
      <w:r w:rsidRPr="001D2AAA">
        <w:rPr>
          <w:rFonts w:asciiTheme="minorEastAsia" w:hAnsiTheme="minorEastAsia" w:cs="Times New Roman" w:hint="eastAsia"/>
          <w:b/>
          <w:spacing w:val="-7"/>
          <w:szCs w:val="21"/>
        </w:rPr>
        <w:t>证券简称：</w:t>
      </w:r>
      <w:r w:rsidR="00F223E1" w:rsidRPr="001D2AAA">
        <w:rPr>
          <w:rFonts w:asciiTheme="minorEastAsia" w:hAnsiTheme="minorEastAsia" w:cs="Times New Roman" w:hint="eastAsia"/>
          <w:b/>
          <w:spacing w:val="-7"/>
          <w:szCs w:val="21"/>
        </w:rPr>
        <w:t>建霖家居</w:t>
      </w:r>
    </w:p>
    <w:p w14:paraId="76B67433" w14:textId="77777777" w:rsidR="00595644" w:rsidRPr="001D2AAA" w:rsidRDefault="00F223E1" w:rsidP="006F3F6C">
      <w:pPr>
        <w:spacing w:after="0" w:line="240" w:lineRule="auto"/>
        <w:jc w:val="center"/>
        <w:rPr>
          <w:rFonts w:asciiTheme="minorEastAsia" w:hAnsiTheme="minorEastAsia" w:cs="Times New Roman"/>
          <w:b/>
          <w:spacing w:val="-7"/>
          <w:sz w:val="28"/>
          <w:szCs w:val="28"/>
        </w:rPr>
      </w:pPr>
      <w:r w:rsidRPr="001D2AAA">
        <w:rPr>
          <w:rFonts w:asciiTheme="minorEastAsia" w:hAnsiTheme="minorEastAsia" w:cs="Times New Roman" w:hint="eastAsia"/>
          <w:b/>
          <w:spacing w:val="-7"/>
          <w:sz w:val="28"/>
          <w:szCs w:val="28"/>
        </w:rPr>
        <w:t>厦门建霖健康家居</w:t>
      </w:r>
      <w:r w:rsidR="00E7641A" w:rsidRPr="001D2AAA">
        <w:rPr>
          <w:rFonts w:asciiTheme="minorEastAsia" w:hAnsiTheme="minorEastAsia" w:cs="Times New Roman"/>
          <w:b/>
          <w:spacing w:val="-7"/>
          <w:sz w:val="28"/>
          <w:szCs w:val="28"/>
        </w:rPr>
        <w:t>股份有限公司</w:t>
      </w:r>
    </w:p>
    <w:p w14:paraId="5094CCED" w14:textId="77777777" w:rsidR="00595644" w:rsidRPr="001D2AAA" w:rsidRDefault="00E7641A" w:rsidP="006F3F6C">
      <w:pPr>
        <w:spacing w:after="0" w:line="240" w:lineRule="auto"/>
        <w:jc w:val="center"/>
        <w:rPr>
          <w:rFonts w:asciiTheme="minorEastAsia" w:hAnsiTheme="minorEastAsia" w:cs="Times New Roman"/>
          <w:b/>
          <w:spacing w:val="-7"/>
          <w:sz w:val="28"/>
          <w:szCs w:val="28"/>
        </w:rPr>
      </w:pPr>
      <w:r w:rsidRPr="001D2AAA">
        <w:rPr>
          <w:rFonts w:asciiTheme="minorEastAsia" w:hAnsiTheme="minorEastAsia" w:cs="Times New Roman"/>
          <w:b/>
          <w:spacing w:val="-7"/>
          <w:sz w:val="28"/>
          <w:szCs w:val="28"/>
        </w:rPr>
        <w:t>投资者关系活动记录表</w:t>
      </w:r>
    </w:p>
    <w:p w14:paraId="744146A8" w14:textId="2DBE48E7" w:rsidR="001D2AAA" w:rsidRPr="001D2AAA" w:rsidRDefault="00E7641A" w:rsidP="001D2AAA">
      <w:pPr>
        <w:spacing w:after="0" w:line="360" w:lineRule="auto"/>
        <w:ind w:right="-58"/>
        <w:jc w:val="right"/>
        <w:rPr>
          <w:rFonts w:asciiTheme="minorEastAsia" w:hAnsiTheme="minorEastAsia" w:cs="Times New Roman"/>
          <w:spacing w:val="-7"/>
          <w:szCs w:val="21"/>
        </w:rPr>
      </w:pPr>
      <w:r w:rsidRPr="001D2AAA">
        <w:rPr>
          <w:rFonts w:asciiTheme="minorEastAsia" w:hAnsiTheme="minorEastAsia" w:cs="Times New Roman" w:hint="eastAsia"/>
          <w:b/>
          <w:spacing w:val="-7"/>
          <w:szCs w:val="21"/>
        </w:rPr>
        <w:t xml:space="preserve"> </w:t>
      </w:r>
      <w:r w:rsidRPr="001D2AAA">
        <w:rPr>
          <w:rFonts w:asciiTheme="minorEastAsia" w:hAnsiTheme="minorEastAsia" w:cs="Times New Roman"/>
          <w:b/>
          <w:spacing w:val="-7"/>
          <w:szCs w:val="21"/>
        </w:rPr>
        <w:t xml:space="preserve">                        </w:t>
      </w:r>
      <w:r w:rsidRPr="001D2AAA">
        <w:rPr>
          <w:rFonts w:asciiTheme="minorEastAsia" w:hAnsiTheme="minorEastAsia" w:cs="Times New Roman" w:hint="eastAsia"/>
          <w:b/>
          <w:spacing w:val="-7"/>
          <w:szCs w:val="21"/>
        </w:rPr>
        <w:t xml:space="preserve"> </w:t>
      </w:r>
      <w:r w:rsidR="001D2AAA" w:rsidRPr="001D2AAA">
        <w:rPr>
          <w:rFonts w:asciiTheme="minorEastAsia" w:hAnsiTheme="minorEastAsia" w:cs="Times New Roman"/>
          <w:b/>
          <w:spacing w:val="-7"/>
          <w:szCs w:val="21"/>
        </w:rPr>
        <w:t xml:space="preserve">  </w:t>
      </w:r>
      <w:r w:rsidRPr="001D2AAA">
        <w:rPr>
          <w:rFonts w:asciiTheme="minorEastAsia" w:hAnsiTheme="minorEastAsia" w:cs="Times New Roman" w:hint="eastAsia"/>
          <w:b/>
          <w:spacing w:val="-7"/>
          <w:szCs w:val="21"/>
        </w:rPr>
        <w:t xml:space="preserve">  </w:t>
      </w:r>
      <w:r w:rsidR="001D2AAA" w:rsidRPr="001D2AAA">
        <w:rPr>
          <w:rFonts w:asciiTheme="minorEastAsia" w:hAnsiTheme="minorEastAsia" w:cs="Times New Roman"/>
          <w:b/>
          <w:spacing w:val="-7"/>
          <w:szCs w:val="21"/>
        </w:rPr>
        <w:t xml:space="preserve">     </w:t>
      </w:r>
      <w:r w:rsidRPr="001D2AAA">
        <w:rPr>
          <w:rFonts w:asciiTheme="minorEastAsia" w:hAnsiTheme="minorEastAsia" w:cs="Times New Roman" w:hint="eastAsia"/>
          <w:b/>
          <w:spacing w:val="-7"/>
          <w:szCs w:val="21"/>
        </w:rPr>
        <w:t>编号：</w:t>
      </w:r>
      <w:r w:rsidR="00F223E1" w:rsidRPr="001D2AAA">
        <w:rPr>
          <w:rFonts w:asciiTheme="minorEastAsia" w:hAnsiTheme="minorEastAsia" w:cs="Times New Roman" w:hint="eastAsia"/>
          <w:b/>
          <w:spacing w:val="-7"/>
          <w:szCs w:val="21"/>
        </w:rPr>
        <w:t>202</w:t>
      </w:r>
      <w:r w:rsidR="00380214">
        <w:rPr>
          <w:rFonts w:asciiTheme="minorEastAsia" w:hAnsiTheme="minorEastAsia" w:cs="Times New Roman"/>
          <w:b/>
          <w:spacing w:val="-7"/>
          <w:szCs w:val="21"/>
        </w:rPr>
        <w:t>3</w:t>
      </w:r>
      <w:r w:rsidRPr="001D2AAA">
        <w:rPr>
          <w:rFonts w:asciiTheme="minorEastAsia" w:hAnsiTheme="minorEastAsia" w:cs="Times New Roman" w:hint="eastAsia"/>
          <w:b/>
          <w:spacing w:val="-7"/>
          <w:szCs w:val="21"/>
        </w:rPr>
        <w:t>-0</w:t>
      </w:r>
      <w:r w:rsidRPr="001D2AAA">
        <w:rPr>
          <w:rFonts w:asciiTheme="minorEastAsia" w:hAnsiTheme="minorEastAsia" w:cs="Times New Roman"/>
          <w:b/>
          <w:spacing w:val="-7"/>
          <w:szCs w:val="21"/>
        </w:rPr>
        <w:t>0</w:t>
      </w:r>
      <w:r w:rsidR="003226EA">
        <w:rPr>
          <w:rFonts w:asciiTheme="minorEastAsia" w:hAnsiTheme="minorEastAsia" w:cs="Times New Roman"/>
          <w:b/>
          <w:spacing w:val="-7"/>
          <w:szCs w:val="21"/>
        </w:rPr>
        <w:t>3</w:t>
      </w:r>
      <w:r w:rsidRPr="001D2AAA">
        <w:rPr>
          <w:rFonts w:asciiTheme="minorEastAsia" w:hAnsiTheme="minorEastAsia" w:cs="Times New Roman"/>
          <w:spacing w:val="-7"/>
          <w:szCs w:val="21"/>
        </w:rPr>
        <w:t xml:space="preserve">   </w:t>
      </w:r>
    </w:p>
    <w:tbl>
      <w:tblPr>
        <w:tblStyle w:val="ae"/>
        <w:tblpPr w:leftFromText="180" w:rightFromText="180" w:vertAnchor="text" w:tblpXSpec="center" w:tblpY="1"/>
        <w:tblOverlap w:val="never"/>
        <w:tblW w:w="8930" w:type="dxa"/>
        <w:tblLayout w:type="fixed"/>
        <w:tblLook w:val="04A0" w:firstRow="1" w:lastRow="0" w:firstColumn="1" w:lastColumn="0" w:noHBand="0" w:noVBand="1"/>
      </w:tblPr>
      <w:tblGrid>
        <w:gridCol w:w="1271"/>
        <w:gridCol w:w="7659"/>
      </w:tblGrid>
      <w:tr w:rsidR="00595644" w:rsidRPr="001D2AAA" w14:paraId="2B1964D5" w14:textId="77777777" w:rsidTr="006B1862">
        <w:tc>
          <w:tcPr>
            <w:tcW w:w="1271" w:type="dxa"/>
            <w:vAlign w:val="center"/>
          </w:tcPr>
          <w:p w14:paraId="7CC74071" w14:textId="77777777" w:rsidR="00595644" w:rsidRPr="001D2AAA" w:rsidRDefault="00E7641A" w:rsidP="00F223E1">
            <w:pPr>
              <w:spacing w:after="0" w:line="240" w:lineRule="auto"/>
              <w:jc w:val="center"/>
              <w:rPr>
                <w:rFonts w:asciiTheme="minorEastAsia" w:hAnsiTheme="minorEastAsia"/>
                <w:b/>
                <w:szCs w:val="21"/>
              </w:rPr>
            </w:pPr>
            <w:r w:rsidRPr="001D2AAA">
              <w:rPr>
                <w:rFonts w:asciiTheme="minorEastAsia" w:hAnsiTheme="minorEastAsia" w:hint="eastAsia"/>
                <w:b/>
                <w:szCs w:val="21"/>
              </w:rPr>
              <w:t>投资者</w:t>
            </w:r>
            <w:r w:rsidRPr="001D2AAA">
              <w:rPr>
                <w:rFonts w:asciiTheme="minorEastAsia" w:hAnsiTheme="minorEastAsia"/>
                <w:b/>
                <w:szCs w:val="21"/>
              </w:rPr>
              <w:t>关系活动类别</w:t>
            </w:r>
          </w:p>
        </w:tc>
        <w:tc>
          <w:tcPr>
            <w:tcW w:w="7659" w:type="dxa"/>
          </w:tcPr>
          <w:p w14:paraId="030034A7" w14:textId="2FA6079A" w:rsidR="00595644" w:rsidRPr="008F60DB" w:rsidRDefault="00EA7DE4" w:rsidP="00AB7B3C">
            <w:pPr>
              <w:spacing w:after="0" w:line="360" w:lineRule="exact"/>
              <w:jc w:val="left"/>
              <w:rPr>
                <w:rFonts w:asciiTheme="minorEastAsia" w:hAnsiTheme="minorEastAsia"/>
                <w:b/>
                <w:szCs w:val="21"/>
              </w:rPr>
            </w:pPr>
            <w:r w:rsidRPr="00EA7DE4">
              <w:rPr>
                <w:rFonts w:asciiTheme="minorEastAsia" w:hAnsiTheme="minorEastAsia" w:hint="eastAsia"/>
                <w:b/>
                <w:szCs w:val="21"/>
              </w:rPr>
              <w:t>√</w:t>
            </w:r>
            <w:r w:rsidR="00E7641A" w:rsidRPr="00EA7DE4">
              <w:rPr>
                <w:rFonts w:asciiTheme="minorEastAsia" w:hAnsiTheme="minorEastAsia"/>
                <w:b/>
                <w:szCs w:val="21"/>
              </w:rPr>
              <w:t>特定对象调研</w:t>
            </w:r>
            <w:r w:rsidR="00E7641A" w:rsidRPr="00EA7DE4">
              <w:rPr>
                <w:rFonts w:asciiTheme="minorEastAsia" w:hAnsiTheme="minorEastAsia" w:hint="eastAsia"/>
                <w:b/>
                <w:szCs w:val="21"/>
              </w:rPr>
              <w:t xml:space="preserve">  </w:t>
            </w:r>
            <w:r w:rsidR="00E7641A" w:rsidRPr="008F60DB">
              <w:rPr>
                <w:rFonts w:asciiTheme="minorEastAsia" w:hAnsiTheme="minorEastAsia" w:hint="eastAsia"/>
                <w:b/>
                <w:szCs w:val="21"/>
              </w:rPr>
              <w:t xml:space="preserve">       </w:t>
            </w:r>
            <w:r w:rsidR="00FC38A3" w:rsidRPr="008F60DB">
              <w:rPr>
                <w:rFonts w:asciiTheme="minorEastAsia" w:hAnsiTheme="minorEastAsia"/>
                <w:b/>
                <w:szCs w:val="21"/>
              </w:rPr>
              <w:t xml:space="preserve"> </w:t>
            </w:r>
            <w:r w:rsidR="00E7641A" w:rsidRPr="008F60DB">
              <w:rPr>
                <w:rFonts w:asciiTheme="minorEastAsia" w:hAnsiTheme="minorEastAsia" w:hint="eastAsia"/>
                <w:b/>
                <w:szCs w:val="21"/>
              </w:rPr>
              <w:t xml:space="preserve"> </w:t>
            </w:r>
            <w:r w:rsidR="003226EA" w:rsidRPr="003226EA">
              <w:rPr>
                <w:rFonts w:asciiTheme="minorEastAsia" w:hAnsiTheme="minorEastAsia" w:hint="eastAsia"/>
                <w:b/>
                <w:szCs w:val="21"/>
              </w:rPr>
              <w:t>√</w:t>
            </w:r>
            <w:r w:rsidR="00E7641A" w:rsidRPr="003226EA">
              <w:rPr>
                <w:rFonts w:asciiTheme="minorEastAsia" w:hAnsiTheme="minorEastAsia"/>
                <w:b/>
                <w:szCs w:val="21"/>
              </w:rPr>
              <w:t>分析师会议</w:t>
            </w:r>
          </w:p>
          <w:p w14:paraId="39F0990D" w14:textId="79FD7EE8" w:rsidR="00595644" w:rsidRPr="001D2AAA" w:rsidRDefault="00E7641A" w:rsidP="00AB7B3C">
            <w:pPr>
              <w:spacing w:after="0" w:line="360" w:lineRule="exact"/>
              <w:jc w:val="left"/>
              <w:rPr>
                <w:rFonts w:asciiTheme="minorEastAsia" w:hAnsiTheme="minorEastAsia"/>
                <w:szCs w:val="21"/>
              </w:rPr>
            </w:pPr>
            <w:r w:rsidRPr="001D2AAA">
              <w:rPr>
                <w:rFonts w:asciiTheme="minorEastAsia" w:hAnsiTheme="minorEastAsia" w:hint="eastAsia"/>
                <w:szCs w:val="21"/>
              </w:rPr>
              <w:t xml:space="preserve">□媒体采访      </w:t>
            </w:r>
            <w:r w:rsidRPr="001D2AAA">
              <w:rPr>
                <w:rFonts w:asciiTheme="minorEastAsia" w:hAnsiTheme="minorEastAsia"/>
                <w:szCs w:val="21"/>
              </w:rPr>
              <w:t xml:space="preserve">        </w:t>
            </w:r>
            <w:r w:rsidRPr="001D2AAA">
              <w:rPr>
                <w:rFonts w:asciiTheme="minorEastAsia" w:hAnsiTheme="minorEastAsia" w:hint="eastAsia"/>
                <w:szCs w:val="21"/>
              </w:rPr>
              <w:t xml:space="preserve"> </w:t>
            </w:r>
            <w:r w:rsidR="008F60DB" w:rsidRPr="0012042F">
              <w:rPr>
                <w:rFonts w:asciiTheme="minorEastAsia" w:hAnsiTheme="minorEastAsia" w:hint="eastAsia"/>
                <w:bCs/>
                <w:szCs w:val="21"/>
              </w:rPr>
              <w:t>□</w:t>
            </w:r>
            <w:r w:rsidRPr="008F60DB">
              <w:rPr>
                <w:rFonts w:asciiTheme="minorEastAsia" w:hAnsiTheme="minorEastAsia" w:hint="eastAsia"/>
                <w:szCs w:val="21"/>
              </w:rPr>
              <w:t>业绩说明会</w:t>
            </w:r>
          </w:p>
          <w:p w14:paraId="5E2C4BE9" w14:textId="56D2E775" w:rsidR="00595644" w:rsidRPr="001D2AAA" w:rsidRDefault="00E7641A" w:rsidP="00AB7B3C">
            <w:pPr>
              <w:spacing w:after="0" w:line="360" w:lineRule="exact"/>
              <w:jc w:val="left"/>
              <w:rPr>
                <w:rFonts w:asciiTheme="minorEastAsia" w:hAnsiTheme="minorEastAsia"/>
                <w:szCs w:val="21"/>
              </w:rPr>
            </w:pPr>
            <w:r w:rsidRPr="001D2AAA">
              <w:rPr>
                <w:rFonts w:asciiTheme="minorEastAsia" w:hAnsiTheme="minorEastAsia" w:hint="eastAsia"/>
                <w:szCs w:val="21"/>
              </w:rPr>
              <w:t xml:space="preserve">□新闻发布会             </w:t>
            </w:r>
            <w:r w:rsidR="00BE08A1" w:rsidRPr="008F60DB">
              <w:rPr>
                <w:rFonts w:asciiTheme="minorEastAsia" w:hAnsiTheme="minorEastAsia" w:hint="eastAsia"/>
                <w:b/>
                <w:szCs w:val="21"/>
              </w:rPr>
              <w:t>√</w:t>
            </w:r>
            <w:r w:rsidRPr="00BE08A1">
              <w:rPr>
                <w:rFonts w:asciiTheme="minorEastAsia" w:hAnsiTheme="minorEastAsia" w:hint="eastAsia"/>
                <w:b/>
                <w:szCs w:val="21"/>
              </w:rPr>
              <w:t>现场参观</w:t>
            </w:r>
          </w:p>
          <w:p w14:paraId="6468FF5C" w14:textId="77777777" w:rsidR="00595644" w:rsidRPr="001D2AAA" w:rsidRDefault="00E7641A" w:rsidP="00AB7B3C">
            <w:pPr>
              <w:spacing w:after="0" w:line="360" w:lineRule="exact"/>
              <w:jc w:val="left"/>
              <w:rPr>
                <w:rFonts w:asciiTheme="minorEastAsia" w:hAnsiTheme="minorEastAsia"/>
                <w:szCs w:val="21"/>
              </w:rPr>
            </w:pPr>
            <w:r w:rsidRPr="001D2AAA">
              <w:rPr>
                <w:rFonts w:asciiTheme="minorEastAsia" w:hAnsiTheme="minorEastAsia" w:hint="eastAsia"/>
                <w:szCs w:val="21"/>
              </w:rPr>
              <w:t>□路演活动               □其他</w:t>
            </w:r>
          </w:p>
        </w:tc>
      </w:tr>
      <w:tr w:rsidR="00595644" w:rsidRPr="001D2AAA" w14:paraId="3B68C5A3" w14:textId="77777777" w:rsidTr="006B1862">
        <w:tc>
          <w:tcPr>
            <w:tcW w:w="1271" w:type="dxa"/>
            <w:vAlign w:val="center"/>
          </w:tcPr>
          <w:p w14:paraId="083E1540" w14:textId="77777777" w:rsidR="00595644" w:rsidRPr="001D2AAA" w:rsidRDefault="00E7641A" w:rsidP="00F223E1">
            <w:pPr>
              <w:spacing w:after="0" w:line="240" w:lineRule="auto"/>
              <w:jc w:val="center"/>
              <w:rPr>
                <w:rFonts w:asciiTheme="minorEastAsia" w:hAnsiTheme="minorEastAsia"/>
                <w:b/>
                <w:szCs w:val="21"/>
              </w:rPr>
            </w:pPr>
            <w:r w:rsidRPr="001D2AAA">
              <w:rPr>
                <w:rFonts w:asciiTheme="minorEastAsia" w:hAnsiTheme="minorEastAsia" w:hint="eastAsia"/>
                <w:b/>
                <w:szCs w:val="21"/>
              </w:rPr>
              <w:t>形式</w:t>
            </w:r>
          </w:p>
        </w:tc>
        <w:tc>
          <w:tcPr>
            <w:tcW w:w="7659" w:type="dxa"/>
          </w:tcPr>
          <w:p w14:paraId="50C1F1DF" w14:textId="16CD227A" w:rsidR="00595644" w:rsidRPr="0012042F" w:rsidRDefault="008F60DB" w:rsidP="00F223E1">
            <w:pPr>
              <w:spacing w:after="0" w:line="240" w:lineRule="auto"/>
              <w:jc w:val="left"/>
              <w:rPr>
                <w:rFonts w:asciiTheme="minorEastAsia" w:hAnsiTheme="minorEastAsia"/>
                <w:bCs/>
                <w:szCs w:val="21"/>
              </w:rPr>
            </w:pPr>
            <w:r w:rsidRPr="008F60DB">
              <w:rPr>
                <w:rFonts w:asciiTheme="minorEastAsia" w:hAnsiTheme="minorEastAsia" w:hint="eastAsia"/>
                <w:b/>
                <w:szCs w:val="21"/>
              </w:rPr>
              <w:t>√</w:t>
            </w:r>
            <w:r w:rsidR="00E7641A" w:rsidRPr="008F60DB">
              <w:rPr>
                <w:rFonts w:asciiTheme="minorEastAsia" w:hAnsiTheme="minorEastAsia"/>
                <w:b/>
                <w:szCs w:val="21"/>
              </w:rPr>
              <w:t>现场</w:t>
            </w:r>
            <w:r w:rsidR="00E7641A" w:rsidRPr="0012042F">
              <w:rPr>
                <w:rFonts w:asciiTheme="minorEastAsia" w:hAnsiTheme="minorEastAsia" w:hint="eastAsia"/>
                <w:bCs/>
                <w:szCs w:val="21"/>
              </w:rPr>
              <w:t xml:space="preserve">    </w:t>
            </w:r>
            <w:r w:rsidR="00E7641A" w:rsidRPr="0012042F">
              <w:rPr>
                <w:rFonts w:asciiTheme="minorEastAsia" w:hAnsiTheme="minorEastAsia"/>
                <w:bCs/>
                <w:szCs w:val="21"/>
              </w:rPr>
              <w:t xml:space="preserve"> </w:t>
            </w:r>
            <w:r w:rsidR="00E7641A" w:rsidRPr="0012042F">
              <w:rPr>
                <w:rFonts w:asciiTheme="minorEastAsia" w:hAnsiTheme="minorEastAsia" w:hint="eastAsia"/>
                <w:bCs/>
                <w:szCs w:val="21"/>
              </w:rPr>
              <w:t xml:space="preserve">  </w:t>
            </w:r>
            <w:r w:rsidRPr="008F60DB">
              <w:rPr>
                <w:rFonts w:asciiTheme="minorEastAsia" w:hAnsiTheme="minorEastAsia" w:hint="eastAsia"/>
                <w:szCs w:val="21"/>
              </w:rPr>
              <w:t>□</w:t>
            </w:r>
            <w:r w:rsidR="00E7641A" w:rsidRPr="008F60DB">
              <w:rPr>
                <w:rFonts w:asciiTheme="minorEastAsia" w:hAnsiTheme="minorEastAsia"/>
                <w:szCs w:val="21"/>
              </w:rPr>
              <w:t>网上</w:t>
            </w:r>
            <w:r w:rsidR="00E7641A" w:rsidRPr="0012042F">
              <w:rPr>
                <w:rFonts w:asciiTheme="minorEastAsia" w:hAnsiTheme="minorEastAsia" w:hint="eastAsia"/>
                <w:b/>
                <w:szCs w:val="21"/>
              </w:rPr>
              <w:t xml:space="preserve"> </w:t>
            </w:r>
            <w:r w:rsidR="00E7641A" w:rsidRPr="0012042F">
              <w:rPr>
                <w:rFonts w:asciiTheme="minorEastAsia" w:hAnsiTheme="minorEastAsia" w:hint="eastAsia"/>
                <w:bCs/>
                <w:szCs w:val="21"/>
              </w:rPr>
              <w:t xml:space="preserve"> </w:t>
            </w:r>
            <w:r w:rsidR="00E7641A" w:rsidRPr="0012042F">
              <w:rPr>
                <w:rFonts w:asciiTheme="minorEastAsia" w:hAnsiTheme="minorEastAsia"/>
                <w:bCs/>
                <w:szCs w:val="21"/>
              </w:rPr>
              <w:t xml:space="preserve"> </w:t>
            </w:r>
            <w:r w:rsidR="00E7641A" w:rsidRPr="0012042F">
              <w:rPr>
                <w:rFonts w:asciiTheme="minorEastAsia" w:hAnsiTheme="minorEastAsia" w:hint="eastAsia"/>
                <w:bCs/>
                <w:szCs w:val="21"/>
              </w:rPr>
              <w:t xml:space="preserve">    </w:t>
            </w:r>
            <w:r w:rsidR="003226EA" w:rsidRPr="008F60DB">
              <w:rPr>
                <w:rFonts w:asciiTheme="minorEastAsia" w:hAnsiTheme="minorEastAsia" w:hint="eastAsia"/>
                <w:b/>
                <w:szCs w:val="21"/>
              </w:rPr>
              <w:t>√</w:t>
            </w:r>
            <w:r w:rsidR="00E7641A" w:rsidRPr="003226EA">
              <w:rPr>
                <w:rFonts w:asciiTheme="minorEastAsia" w:hAnsiTheme="minorEastAsia"/>
                <w:b/>
                <w:szCs w:val="21"/>
              </w:rPr>
              <w:t>电话会议</w:t>
            </w:r>
          </w:p>
        </w:tc>
      </w:tr>
      <w:tr w:rsidR="00595644" w:rsidRPr="001D2AAA" w14:paraId="784293CE" w14:textId="77777777" w:rsidTr="00E864A6">
        <w:tc>
          <w:tcPr>
            <w:tcW w:w="1271" w:type="dxa"/>
            <w:vAlign w:val="center"/>
          </w:tcPr>
          <w:p w14:paraId="2BA9ECBE" w14:textId="77777777" w:rsidR="006B1862" w:rsidRDefault="00E7641A" w:rsidP="00F223E1">
            <w:pPr>
              <w:spacing w:after="0" w:line="240" w:lineRule="auto"/>
              <w:contextualSpacing/>
              <w:jc w:val="center"/>
              <w:rPr>
                <w:rFonts w:asciiTheme="minorEastAsia" w:hAnsiTheme="minorEastAsia"/>
                <w:b/>
                <w:szCs w:val="21"/>
              </w:rPr>
            </w:pPr>
            <w:r w:rsidRPr="001D2AAA">
              <w:rPr>
                <w:rFonts w:asciiTheme="minorEastAsia" w:hAnsiTheme="minorEastAsia" w:hint="eastAsia"/>
                <w:b/>
                <w:szCs w:val="21"/>
              </w:rPr>
              <w:t>参与单位</w:t>
            </w:r>
          </w:p>
          <w:p w14:paraId="3D72DEF3" w14:textId="7DC93958" w:rsidR="00595644" w:rsidRPr="001D2AAA" w:rsidRDefault="00E7641A" w:rsidP="00F223E1">
            <w:pPr>
              <w:spacing w:after="0" w:line="240" w:lineRule="auto"/>
              <w:contextualSpacing/>
              <w:jc w:val="center"/>
              <w:rPr>
                <w:rFonts w:asciiTheme="minorEastAsia" w:hAnsiTheme="minorEastAsia"/>
                <w:b/>
                <w:szCs w:val="21"/>
              </w:rPr>
            </w:pPr>
            <w:r w:rsidRPr="001D2AAA">
              <w:rPr>
                <w:rFonts w:asciiTheme="minorEastAsia" w:hAnsiTheme="minorEastAsia"/>
                <w:b/>
                <w:szCs w:val="21"/>
              </w:rPr>
              <w:t>名称</w:t>
            </w:r>
          </w:p>
        </w:tc>
        <w:tc>
          <w:tcPr>
            <w:tcW w:w="7659" w:type="dxa"/>
            <w:vAlign w:val="center"/>
          </w:tcPr>
          <w:p w14:paraId="7ADFD6DB" w14:textId="32190000" w:rsidR="00556F97" w:rsidRPr="00D1021E" w:rsidRDefault="003226EA" w:rsidP="00E864A6">
            <w:pPr>
              <w:spacing w:after="0" w:line="240" w:lineRule="auto"/>
              <w:contextualSpacing/>
              <w:rPr>
                <w:rFonts w:asciiTheme="minorEastAsia" w:hAnsiTheme="minorEastAsia"/>
                <w:szCs w:val="21"/>
              </w:rPr>
            </w:pPr>
            <w:r w:rsidRPr="003226EA">
              <w:rPr>
                <w:rFonts w:asciiTheme="minorEastAsia" w:hAnsiTheme="minorEastAsia" w:hint="eastAsia"/>
                <w:szCs w:val="21"/>
              </w:rPr>
              <w:t>人保资产管理有限公司</w:t>
            </w:r>
            <w:r w:rsidR="00D67FE8">
              <w:rPr>
                <w:rFonts w:asciiTheme="minorEastAsia" w:hAnsiTheme="minorEastAsia" w:hint="eastAsia"/>
                <w:szCs w:val="21"/>
              </w:rPr>
              <w:t>、</w:t>
            </w:r>
            <w:r w:rsidRPr="003226EA">
              <w:rPr>
                <w:rFonts w:asciiTheme="minorEastAsia" w:hAnsiTheme="minorEastAsia" w:hint="eastAsia"/>
                <w:szCs w:val="21"/>
              </w:rPr>
              <w:t>圆信永丰</w:t>
            </w:r>
            <w:r w:rsidR="000E31EE">
              <w:rPr>
                <w:rFonts w:asciiTheme="minorEastAsia" w:hAnsiTheme="minorEastAsia" w:hint="eastAsia"/>
                <w:szCs w:val="21"/>
              </w:rPr>
              <w:t>、</w:t>
            </w:r>
            <w:r w:rsidRPr="003226EA">
              <w:rPr>
                <w:rFonts w:asciiTheme="minorEastAsia" w:hAnsiTheme="minorEastAsia" w:hint="eastAsia"/>
                <w:szCs w:val="21"/>
              </w:rPr>
              <w:t>明世伙伴基金</w:t>
            </w:r>
            <w:r w:rsidR="00DB0A41">
              <w:rPr>
                <w:rFonts w:asciiTheme="minorEastAsia" w:hAnsiTheme="minorEastAsia" w:hint="eastAsia"/>
                <w:szCs w:val="21"/>
              </w:rPr>
              <w:t>、</w:t>
            </w:r>
            <w:r w:rsidRPr="003226EA">
              <w:rPr>
                <w:rFonts w:asciiTheme="minorEastAsia" w:hAnsiTheme="minorEastAsia" w:hint="eastAsia"/>
                <w:szCs w:val="21"/>
              </w:rPr>
              <w:t>中国民生银行</w:t>
            </w:r>
            <w:r>
              <w:rPr>
                <w:rFonts w:asciiTheme="minorEastAsia" w:hAnsiTheme="minorEastAsia" w:hint="eastAsia"/>
                <w:szCs w:val="21"/>
              </w:rPr>
              <w:t>、</w:t>
            </w:r>
            <w:r w:rsidRPr="003226EA">
              <w:rPr>
                <w:rFonts w:asciiTheme="minorEastAsia" w:hAnsiTheme="minorEastAsia" w:hint="eastAsia"/>
                <w:szCs w:val="21"/>
              </w:rPr>
              <w:t>嘉实基金</w:t>
            </w:r>
            <w:r>
              <w:rPr>
                <w:rFonts w:asciiTheme="minorEastAsia" w:hAnsiTheme="minorEastAsia" w:hint="eastAsia"/>
                <w:szCs w:val="21"/>
              </w:rPr>
              <w:t>、</w:t>
            </w:r>
            <w:r w:rsidRPr="003226EA">
              <w:rPr>
                <w:rFonts w:asciiTheme="minorEastAsia" w:hAnsiTheme="minorEastAsia" w:hint="eastAsia"/>
                <w:szCs w:val="21"/>
              </w:rPr>
              <w:t>景顺长城基金</w:t>
            </w:r>
            <w:r>
              <w:rPr>
                <w:rFonts w:asciiTheme="minorEastAsia" w:hAnsiTheme="minorEastAsia" w:hint="eastAsia"/>
                <w:szCs w:val="21"/>
              </w:rPr>
              <w:t>、</w:t>
            </w:r>
            <w:r w:rsidRPr="003226EA">
              <w:rPr>
                <w:rFonts w:asciiTheme="minorEastAsia" w:hAnsiTheme="minorEastAsia" w:hint="eastAsia"/>
                <w:szCs w:val="21"/>
              </w:rPr>
              <w:t>国盛证券</w:t>
            </w:r>
            <w:r>
              <w:rPr>
                <w:rFonts w:asciiTheme="minorEastAsia" w:hAnsiTheme="minorEastAsia" w:hint="eastAsia"/>
                <w:szCs w:val="21"/>
              </w:rPr>
              <w:t>、</w:t>
            </w:r>
            <w:r w:rsidRPr="003226EA">
              <w:rPr>
                <w:rFonts w:asciiTheme="minorEastAsia" w:hAnsiTheme="minorEastAsia" w:hint="eastAsia"/>
                <w:szCs w:val="21"/>
              </w:rPr>
              <w:t>北京宏道投资管理有限公司</w:t>
            </w:r>
            <w:r>
              <w:rPr>
                <w:rFonts w:asciiTheme="minorEastAsia" w:hAnsiTheme="minorEastAsia" w:hint="eastAsia"/>
                <w:szCs w:val="21"/>
              </w:rPr>
              <w:t>、</w:t>
            </w:r>
            <w:r w:rsidRPr="003226EA">
              <w:rPr>
                <w:rFonts w:asciiTheme="minorEastAsia" w:hAnsiTheme="minorEastAsia" w:hint="eastAsia"/>
                <w:szCs w:val="21"/>
              </w:rPr>
              <w:t>申万菱信</w:t>
            </w:r>
            <w:r>
              <w:rPr>
                <w:rFonts w:asciiTheme="minorEastAsia" w:hAnsiTheme="minorEastAsia" w:hint="eastAsia"/>
                <w:szCs w:val="21"/>
              </w:rPr>
              <w:t>、</w:t>
            </w:r>
            <w:r w:rsidRPr="003226EA">
              <w:rPr>
                <w:rFonts w:asciiTheme="minorEastAsia" w:hAnsiTheme="minorEastAsia" w:hint="eastAsia"/>
                <w:szCs w:val="21"/>
              </w:rPr>
              <w:t>金辇投资</w:t>
            </w:r>
            <w:r>
              <w:rPr>
                <w:rFonts w:asciiTheme="minorEastAsia" w:hAnsiTheme="minorEastAsia" w:hint="eastAsia"/>
                <w:szCs w:val="21"/>
              </w:rPr>
              <w:t>、</w:t>
            </w:r>
            <w:r w:rsidRPr="003226EA">
              <w:rPr>
                <w:rFonts w:asciiTheme="minorEastAsia" w:hAnsiTheme="minorEastAsia" w:hint="eastAsia"/>
                <w:szCs w:val="21"/>
              </w:rPr>
              <w:t>中科沃土基金管理有限公司</w:t>
            </w:r>
            <w:r>
              <w:rPr>
                <w:rFonts w:asciiTheme="minorEastAsia" w:hAnsiTheme="minorEastAsia" w:hint="eastAsia"/>
                <w:szCs w:val="21"/>
              </w:rPr>
              <w:t>、</w:t>
            </w:r>
            <w:r w:rsidRPr="003226EA">
              <w:rPr>
                <w:rFonts w:asciiTheme="minorEastAsia" w:hAnsiTheme="minorEastAsia" w:hint="eastAsia"/>
                <w:szCs w:val="21"/>
              </w:rPr>
              <w:t>珠江人寿</w:t>
            </w:r>
            <w:r>
              <w:rPr>
                <w:rFonts w:asciiTheme="minorEastAsia" w:hAnsiTheme="minorEastAsia" w:hint="eastAsia"/>
                <w:szCs w:val="21"/>
              </w:rPr>
              <w:t>、</w:t>
            </w:r>
            <w:r w:rsidRPr="003226EA">
              <w:rPr>
                <w:rFonts w:asciiTheme="minorEastAsia" w:hAnsiTheme="minorEastAsia" w:hint="eastAsia"/>
                <w:szCs w:val="21"/>
              </w:rPr>
              <w:t>民生加银基金</w:t>
            </w:r>
            <w:r>
              <w:rPr>
                <w:rFonts w:asciiTheme="minorEastAsia" w:hAnsiTheme="minorEastAsia" w:hint="eastAsia"/>
                <w:szCs w:val="21"/>
              </w:rPr>
              <w:t>、</w:t>
            </w:r>
            <w:r w:rsidRPr="003226EA">
              <w:rPr>
                <w:rFonts w:asciiTheme="minorEastAsia" w:hAnsiTheme="minorEastAsia" w:hint="eastAsia"/>
                <w:szCs w:val="21"/>
              </w:rPr>
              <w:t>浙商资管</w:t>
            </w:r>
            <w:r>
              <w:rPr>
                <w:rFonts w:asciiTheme="minorEastAsia" w:hAnsiTheme="minorEastAsia" w:hint="eastAsia"/>
                <w:szCs w:val="21"/>
              </w:rPr>
              <w:t>、</w:t>
            </w:r>
            <w:r w:rsidRPr="003226EA">
              <w:rPr>
                <w:rFonts w:asciiTheme="minorEastAsia" w:hAnsiTheme="minorEastAsia" w:hint="eastAsia"/>
                <w:szCs w:val="21"/>
              </w:rPr>
              <w:t>诺安基金管理有限公司</w:t>
            </w:r>
            <w:r>
              <w:rPr>
                <w:rFonts w:asciiTheme="minorEastAsia" w:hAnsiTheme="minorEastAsia" w:hint="eastAsia"/>
                <w:szCs w:val="21"/>
              </w:rPr>
              <w:t>、</w:t>
            </w:r>
            <w:r w:rsidRPr="003226EA">
              <w:rPr>
                <w:rFonts w:asciiTheme="minorEastAsia" w:hAnsiTheme="minorEastAsia" w:hint="eastAsia"/>
                <w:szCs w:val="21"/>
              </w:rPr>
              <w:t>长江养老</w:t>
            </w:r>
            <w:r>
              <w:rPr>
                <w:rFonts w:asciiTheme="minorEastAsia" w:hAnsiTheme="minorEastAsia" w:hint="eastAsia"/>
                <w:szCs w:val="21"/>
              </w:rPr>
              <w:t>、</w:t>
            </w:r>
            <w:r w:rsidRPr="003226EA">
              <w:rPr>
                <w:rFonts w:asciiTheme="minorEastAsia" w:hAnsiTheme="minorEastAsia" w:hint="eastAsia"/>
                <w:szCs w:val="21"/>
              </w:rPr>
              <w:t>中信建投自营</w:t>
            </w:r>
            <w:r>
              <w:rPr>
                <w:rFonts w:asciiTheme="minorEastAsia" w:hAnsiTheme="minorEastAsia" w:hint="eastAsia"/>
                <w:szCs w:val="21"/>
              </w:rPr>
              <w:t>、</w:t>
            </w:r>
            <w:r w:rsidRPr="003226EA">
              <w:rPr>
                <w:rFonts w:asciiTheme="minorEastAsia" w:hAnsiTheme="minorEastAsia" w:hint="eastAsia"/>
                <w:szCs w:val="21"/>
              </w:rPr>
              <w:t>汐泰投资</w:t>
            </w:r>
            <w:r>
              <w:rPr>
                <w:rFonts w:asciiTheme="minorEastAsia" w:hAnsiTheme="minorEastAsia" w:hint="eastAsia"/>
                <w:szCs w:val="21"/>
              </w:rPr>
              <w:t>、</w:t>
            </w:r>
            <w:r w:rsidRPr="003226EA">
              <w:rPr>
                <w:rFonts w:asciiTheme="minorEastAsia" w:hAnsiTheme="minorEastAsia" w:hint="eastAsia"/>
                <w:szCs w:val="21"/>
              </w:rPr>
              <w:t>华泰保兴</w:t>
            </w:r>
            <w:r>
              <w:rPr>
                <w:rFonts w:asciiTheme="minorEastAsia" w:hAnsiTheme="minorEastAsia" w:hint="eastAsia"/>
                <w:szCs w:val="21"/>
              </w:rPr>
              <w:t>、</w:t>
            </w:r>
            <w:r w:rsidRPr="003226EA">
              <w:rPr>
                <w:rFonts w:asciiTheme="minorEastAsia" w:hAnsiTheme="minorEastAsia" w:hint="eastAsia"/>
                <w:szCs w:val="21"/>
              </w:rPr>
              <w:t>永赢基金</w:t>
            </w:r>
            <w:r>
              <w:rPr>
                <w:rFonts w:asciiTheme="minorEastAsia" w:hAnsiTheme="minorEastAsia" w:hint="eastAsia"/>
                <w:szCs w:val="21"/>
              </w:rPr>
              <w:t>、</w:t>
            </w:r>
            <w:r w:rsidRPr="003226EA">
              <w:rPr>
                <w:rFonts w:asciiTheme="minorEastAsia" w:hAnsiTheme="minorEastAsia" w:hint="eastAsia"/>
                <w:szCs w:val="21"/>
              </w:rPr>
              <w:t>鸿运私募基金管理（海南）有限公司</w:t>
            </w:r>
            <w:r>
              <w:rPr>
                <w:rFonts w:asciiTheme="minorEastAsia" w:hAnsiTheme="minorEastAsia" w:hint="eastAsia"/>
                <w:szCs w:val="21"/>
              </w:rPr>
              <w:t>、</w:t>
            </w:r>
            <w:r w:rsidRPr="003226EA">
              <w:rPr>
                <w:rFonts w:asciiTheme="minorEastAsia" w:hAnsiTheme="minorEastAsia" w:hint="eastAsia"/>
                <w:szCs w:val="21"/>
              </w:rPr>
              <w:t>工银国际控股有限公司</w:t>
            </w:r>
            <w:r>
              <w:rPr>
                <w:rFonts w:asciiTheme="minorEastAsia" w:hAnsiTheme="minorEastAsia" w:hint="eastAsia"/>
                <w:szCs w:val="21"/>
              </w:rPr>
              <w:t>、</w:t>
            </w:r>
            <w:r w:rsidRPr="003226EA">
              <w:rPr>
                <w:rFonts w:asciiTheme="minorEastAsia" w:hAnsiTheme="minorEastAsia" w:hint="eastAsia"/>
                <w:szCs w:val="21"/>
              </w:rPr>
              <w:t>郑州智子投资管理有限公司</w:t>
            </w:r>
            <w:r>
              <w:rPr>
                <w:rFonts w:asciiTheme="minorEastAsia" w:hAnsiTheme="minorEastAsia" w:hint="eastAsia"/>
                <w:szCs w:val="21"/>
              </w:rPr>
              <w:t>、</w:t>
            </w:r>
            <w:r w:rsidRPr="003226EA">
              <w:rPr>
                <w:rFonts w:asciiTheme="minorEastAsia" w:hAnsiTheme="minorEastAsia" w:hint="eastAsia"/>
                <w:szCs w:val="21"/>
              </w:rPr>
              <w:t>上海保银投资管理有限公司</w:t>
            </w:r>
            <w:r>
              <w:rPr>
                <w:rFonts w:asciiTheme="minorEastAsia" w:hAnsiTheme="minorEastAsia" w:hint="eastAsia"/>
                <w:szCs w:val="21"/>
              </w:rPr>
              <w:t>、</w:t>
            </w:r>
            <w:r w:rsidRPr="003226EA">
              <w:rPr>
                <w:rFonts w:asciiTheme="minorEastAsia" w:hAnsiTheme="minorEastAsia" w:hint="eastAsia"/>
                <w:szCs w:val="21"/>
              </w:rPr>
              <w:t>深圳中天汇富基金管理有限公司</w:t>
            </w:r>
            <w:r>
              <w:rPr>
                <w:rFonts w:asciiTheme="minorEastAsia" w:hAnsiTheme="minorEastAsia" w:hint="eastAsia"/>
                <w:szCs w:val="21"/>
              </w:rPr>
              <w:t>、</w:t>
            </w:r>
            <w:r w:rsidRPr="003226EA">
              <w:rPr>
                <w:rFonts w:asciiTheme="minorEastAsia" w:hAnsiTheme="minorEastAsia" w:hint="eastAsia"/>
                <w:szCs w:val="21"/>
              </w:rPr>
              <w:t>上海谦心投资管理有限公司</w:t>
            </w:r>
            <w:r>
              <w:rPr>
                <w:rFonts w:asciiTheme="minorEastAsia" w:hAnsiTheme="minorEastAsia" w:hint="eastAsia"/>
                <w:szCs w:val="21"/>
              </w:rPr>
              <w:t>、</w:t>
            </w:r>
            <w:r w:rsidRPr="003226EA">
              <w:rPr>
                <w:rFonts w:asciiTheme="minorEastAsia" w:hAnsiTheme="minorEastAsia" w:hint="eastAsia"/>
                <w:szCs w:val="21"/>
              </w:rPr>
              <w:t>深圳市尚城资产有限责任公司</w:t>
            </w:r>
            <w:r>
              <w:rPr>
                <w:rFonts w:asciiTheme="minorEastAsia" w:hAnsiTheme="minorEastAsia" w:hint="eastAsia"/>
                <w:szCs w:val="21"/>
              </w:rPr>
              <w:t>、</w:t>
            </w:r>
            <w:r w:rsidRPr="003226EA">
              <w:rPr>
                <w:rFonts w:asciiTheme="minorEastAsia" w:hAnsiTheme="minorEastAsia" w:hint="eastAsia"/>
                <w:szCs w:val="21"/>
              </w:rPr>
              <w:t>杭州萧山泽泉投资管理有限公司</w:t>
            </w:r>
            <w:r>
              <w:rPr>
                <w:rFonts w:asciiTheme="minorEastAsia" w:hAnsiTheme="minorEastAsia" w:hint="eastAsia"/>
                <w:szCs w:val="21"/>
              </w:rPr>
              <w:t>、</w:t>
            </w:r>
            <w:r w:rsidRPr="003226EA">
              <w:rPr>
                <w:rFonts w:asciiTheme="minorEastAsia" w:hAnsiTheme="minorEastAsia" w:hint="eastAsia"/>
                <w:szCs w:val="21"/>
              </w:rPr>
              <w:t>上海耀之资产管理中心（有限合伙）</w:t>
            </w:r>
            <w:r>
              <w:rPr>
                <w:rFonts w:asciiTheme="minorEastAsia" w:hAnsiTheme="minorEastAsia" w:hint="eastAsia"/>
                <w:szCs w:val="21"/>
              </w:rPr>
              <w:t>、</w:t>
            </w:r>
            <w:r w:rsidRPr="003226EA">
              <w:rPr>
                <w:rFonts w:asciiTheme="minorEastAsia" w:hAnsiTheme="minorEastAsia" w:hint="eastAsia"/>
                <w:szCs w:val="21"/>
              </w:rPr>
              <w:t>上海方物私募基金管理有限公司</w:t>
            </w:r>
            <w:r>
              <w:rPr>
                <w:rFonts w:asciiTheme="minorEastAsia" w:hAnsiTheme="minorEastAsia" w:hint="eastAsia"/>
                <w:szCs w:val="21"/>
              </w:rPr>
              <w:t>、</w:t>
            </w:r>
            <w:r w:rsidRPr="003226EA">
              <w:rPr>
                <w:rFonts w:asciiTheme="minorEastAsia" w:hAnsiTheme="minorEastAsia" w:hint="eastAsia"/>
                <w:szCs w:val="21"/>
              </w:rPr>
              <w:t>深圳前海溋沣资本管理有限公司</w:t>
            </w:r>
            <w:r>
              <w:rPr>
                <w:rFonts w:asciiTheme="minorEastAsia" w:hAnsiTheme="minorEastAsia" w:hint="eastAsia"/>
                <w:szCs w:val="21"/>
              </w:rPr>
              <w:t>、</w:t>
            </w:r>
            <w:r w:rsidRPr="003226EA">
              <w:rPr>
                <w:rFonts w:asciiTheme="minorEastAsia" w:hAnsiTheme="minorEastAsia" w:hint="eastAsia"/>
                <w:szCs w:val="21"/>
              </w:rPr>
              <w:t>淡水泉</w:t>
            </w:r>
            <w:r>
              <w:rPr>
                <w:rFonts w:asciiTheme="minorEastAsia" w:hAnsiTheme="minorEastAsia" w:hint="eastAsia"/>
                <w:szCs w:val="21"/>
              </w:rPr>
              <w:t>投资、</w:t>
            </w:r>
            <w:r w:rsidRPr="003226EA">
              <w:rPr>
                <w:rFonts w:asciiTheme="minorEastAsia" w:hAnsiTheme="minorEastAsia" w:hint="eastAsia"/>
                <w:szCs w:val="21"/>
              </w:rPr>
              <w:t>深圳市中兴威投资管理有限公司</w:t>
            </w:r>
            <w:r>
              <w:rPr>
                <w:rFonts w:asciiTheme="minorEastAsia" w:hAnsiTheme="minorEastAsia" w:hint="eastAsia"/>
                <w:szCs w:val="21"/>
              </w:rPr>
              <w:t>、</w:t>
            </w:r>
            <w:r w:rsidRPr="003226EA">
              <w:rPr>
                <w:rFonts w:asciiTheme="minorEastAsia" w:hAnsiTheme="minorEastAsia" w:hint="eastAsia"/>
                <w:szCs w:val="21"/>
              </w:rPr>
              <w:t>苏州创元产业投资有限公司</w:t>
            </w:r>
            <w:r>
              <w:rPr>
                <w:rFonts w:asciiTheme="minorEastAsia" w:hAnsiTheme="minorEastAsia" w:hint="eastAsia"/>
                <w:szCs w:val="21"/>
              </w:rPr>
              <w:t>、</w:t>
            </w:r>
            <w:r w:rsidRPr="003226EA">
              <w:rPr>
                <w:rFonts w:asciiTheme="minorEastAsia" w:hAnsiTheme="minorEastAsia"/>
                <w:szCs w:val="21"/>
              </w:rPr>
              <w:t>IGWT Investment</w:t>
            </w:r>
            <w:r>
              <w:rPr>
                <w:rFonts w:asciiTheme="minorEastAsia" w:hAnsiTheme="minorEastAsia" w:hint="eastAsia"/>
                <w:szCs w:val="21"/>
              </w:rPr>
              <w:t>、</w:t>
            </w:r>
            <w:r w:rsidRPr="003226EA">
              <w:rPr>
                <w:rFonts w:asciiTheme="minorEastAsia" w:hAnsiTheme="minorEastAsia"/>
                <w:szCs w:val="21"/>
              </w:rPr>
              <w:t>Manulife</w:t>
            </w:r>
            <w:r>
              <w:rPr>
                <w:rFonts w:asciiTheme="minorEastAsia" w:hAnsiTheme="minorEastAsia" w:hint="eastAsia"/>
                <w:szCs w:val="21"/>
              </w:rPr>
              <w:t>、</w:t>
            </w:r>
            <w:r w:rsidRPr="003226EA">
              <w:rPr>
                <w:rFonts w:asciiTheme="minorEastAsia" w:hAnsiTheme="minorEastAsia" w:hint="eastAsia"/>
                <w:szCs w:val="21"/>
              </w:rPr>
              <w:t>诺德基金管理有限公司</w:t>
            </w:r>
            <w:r>
              <w:rPr>
                <w:rFonts w:asciiTheme="minorEastAsia" w:hAnsiTheme="minorEastAsia" w:hint="eastAsia"/>
                <w:szCs w:val="21"/>
              </w:rPr>
              <w:t>、</w:t>
            </w:r>
            <w:r w:rsidRPr="003226EA">
              <w:rPr>
                <w:rFonts w:asciiTheme="minorEastAsia" w:hAnsiTheme="minorEastAsia" w:hint="eastAsia"/>
                <w:szCs w:val="21"/>
              </w:rPr>
              <w:t>上海国赞私募基金管理合伙企业(有限合伙)</w:t>
            </w:r>
            <w:r>
              <w:rPr>
                <w:rFonts w:asciiTheme="minorEastAsia" w:hAnsiTheme="minorEastAsia" w:hint="eastAsia"/>
                <w:szCs w:val="21"/>
              </w:rPr>
              <w:t>、</w:t>
            </w:r>
            <w:r w:rsidRPr="003226EA">
              <w:rPr>
                <w:rFonts w:asciiTheme="minorEastAsia" w:hAnsiTheme="minorEastAsia" w:hint="eastAsia"/>
                <w:szCs w:val="21"/>
              </w:rPr>
              <w:t>上海途灵资产管理有限公司</w:t>
            </w:r>
            <w:r>
              <w:rPr>
                <w:rFonts w:asciiTheme="minorEastAsia" w:hAnsiTheme="minorEastAsia" w:hint="eastAsia"/>
                <w:szCs w:val="21"/>
              </w:rPr>
              <w:t>、</w:t>
            </w:r>
            <w:r w:rsidRPr="003226EA">
              <w:rPr>
                <w:rFonts w:asciiTheme="minorEastAsia" w:hAnsiTheme="minorEastAsia" w:hint="eastAsia"/>
                <w:szCs w:val="21"/>
              </w:rPr>
              <w:t>野村东方国际证券有限公司</w:t>
            </w:r>
            <w:r>
              <w:rPr>
                <w:rFonts w:asciiTheme="minorEastAsia" w:hAnsiTheme="minorEastAsia" w:hint="eastAsia"/>
                <w:szCs w:val="21"/>
              </w:rPr>
              <w:t>、中金银海（香港）、贝乐私募、厦门</w:t>
            </w:r>
            <w:r w:rsidR="00051734">
              <w:rPr>
                <w:rFonts w:asciiTheme="minorEastAsia" w:hAnsiTheme="minorEastAsia" w:hint="eastAsia"/>
                <w:szCs w:val="21"/>
              </w:rPr>
              <w:t>见福私募、和君资本、杭州聚贝堂、斗禾集团、东方财富、中泰证券、长江证券</w:t>
            </w:r>
          </w:p>
        </w:tc>
      </w:tr>
      <w:tr w:rsidR="00595644" w:rsidRPr="001D2AAA" w14:paraId="71E5971E" w14:textId="77777777" w:rsidTr="006B1862">
        <w:tc>
          <w:tcPr>
            <w:tcW w:w="1271" w:type="dxa"/>
            <w:vAlign w:val="center"/>
          </w:tcPr>
          <w:p w14:paraId="2D2D369B" w14:textId="77777777" w:rsidR="00595644" w:rsidRPr="001D2AAA" w:rsidRDefault="00E7641A" w:rsidP="00F223E1">
            <w:pPr>
              <w:spacing w:after="0" w:line="240" w:lineRule="auto"/>
              <w:jc w:val="center"/>
              <w:rPr>
                <w:rFonts w:asciiTheme="minorEastAsia" w:hAnsiTheme="minorEastAsia"/>
                <w:b/>
                <w:szCs w:val="21"/>
              </w:rPr>
            </w:pPr>
            <w:r w:rsidRPr="001D2AAA">
              <w:rPr>
                <w:rFonts w:asciiTheme="minorEastAsia" w:hAnsiTheme="minorEastAsia" w:hint="eastAsia"/>
                <w:b/>
                <w:szCs w:val="21"/>
              </w:rPr>
              <w:t>时间</w:t>
            </w:r>
          </w:p>
        </w:tc>
        <w:tc>
          <w:tcPr>
            <w:tcW w:w="7659" w:type="dxa"/>
          </w:tcPr>
          <w:p w14:paraId="3A949A05" w14:textId="166EE579" w:rsidR="00595644" w:rsidRPr="001D2AAA" w:rsidRDefault="00E7641A" w:rsidP="00F223E1">
            <w:pPr>
              <w:spacing w:after="0" w:line="240" w:lineRule="auto"/>
              <w:rPr>
                <w:rFonts w:asciiTheme="minorEastAsia" w:hAnsiTheme="minorEastAsia"/>
                <w:szCs w:val="21"/>
              </w:rPr>
            </w:pPr>
            <w:r w:rsidRPr="001D2AAA">
              <w:rPr>
                <w:rFonts w:asciiTheme="minorEastAsia" w:hAnsiTheme="minorEastAsia" w:hint="eastAsia"/>
                <w:szCs w:val="21"/>
              </w:rPr>
              <w:t>20</w:t>
            </w:r>
            <w:r w:rsidR="00F223E1" w:rsidRPr="001D2AAA">
              <w:rPr>
                <w:rFonts w:asciiTheme="minorEastAsia" w:hAnsiTheme="minorEastAsia" w:hint="eastAsia"/>
                <w:szCs w:val="21"/>
              </w:rPr>
              <w:t>2</w:t>
            </w:r>
            <w:r w:rsidR="00380214">
              <w:rPr>
                <w:rFonts w:asciiTheme="minorEastAsia" w:hAnsiTheme="minorEastAsia"/>
                <w:szCs w:val="21"/>
              </w:rPr>
              <w:t>3</w:t>
            </w:r>
            <w:r w:rsidRPr="001D2AAA">
              <w:rPr>
                <w:rFonts w:asciiTheme="minorEastAsia" w:hAnsiTheme="minorEastAsia" w:hint="eastAsia"/>
                <w:szCs w:val="21"/>
              </w:rPr>
              <w:t>年</w:t>
            </w:r>
            <w:r w:rsidR="003226EA">
              <w:rPr>
                <w:rFonts w:asciiTheme="minorEastAsia" w:hAnsiTheme="minorEastAsia"/>
                <w:szCs w:val="21"/>
              </w:rPr>
              <w:t>5</w:t>
            </w:r>
            <w:r w:rsidRPr="001D2AAA">
              <w:rPr>
                <w:rFonts w:asciiTheme="minorEastAsia" w:hAnsiTheme="minorEastAsia" w:hint="eastAsia"/>
                <w:szCs w:val="21"/>
              </w:rPr>
              <w:t>月</w:t>
            </w:r>
            <w:r w:rsidR="00EA7DE4">
              <w:rPr>
                <w:rFonts w:asciiTheme="minorEastAsia" w:hAnsiTheme="minorEastAsia"/>
                <w:szCs w:val="21"/>
              </w:rPr>
              <w:t>9</w:t>
            </w:r>
            <w:r w:rsidRPr="001D2AAA">
              <w:rPr>
                <w:rFonts w:asciiTheme="minorEastAsia" w:hAnsiTheme="minorEastAsia" w:hint="eastAsia"/>
                <w:szCs w:val="21"/>
              </w:rPr>
              <w:t xml:space="preserve">日 </w:t>
            </w:r>
            <w:r w:rsidR="00EA7DE4">
              <w:rPr>
                <w:rFonts w:asciiTheme="minorEastAsia" w:hAnsiTheme="minorEastAsia"/>
                <w:szCs w:val="21"/>
              </w:rPr>
              <w:t>-</w:t>
            </w:r>
            <w:r w:rsidR="00EA7DE4" w:rsidRPr="001D2AAA">
              <w:rPr>
                <w:rFonts w:asciiTheme="minorEastAsia" w:hAnsiTheme="minorEastAsia" w:hint="eastAsia"/>
                <w:szCs w:val="21"/>
              </w:rPr>
              <w:t>202</w:t>
            </w:r>
            <w:r w:rsidR="00EA7DE4">
              <w:rPr>
                <w:rFonts w:asciiTheme="minorEastAsia" w:hAnsiTheme="minorEastAsia"/>
                <w:szCs w:val="21"/>
              </w:rPr>
              <w:t>3</w:t>
            </w:r>
            <w:r w:rsidR="00EA7DE4" w:rsidRPr="001D2AAA">
              <w:rPr>
                <w:rFonts w:asciiTheme="minorEastAsia" w:hAnsiTheme="minorEastAsia" w:hint="eastAsia"/>
                <w:szCs w:val="21"/>
              </w:rPr>
              <w:t>年</w:t>
            </w:r>
            <w:r w:rsidR="00EA7DE4">
              <w:rPr>
                <w:rFonts w:asciiTheme="minorEastAsia" w:hAnsiTheme="minorEastAsia"/>
                <w:szCs w:val="21"/>
              </w:rPr>
              <w:t>5</w:t>
            </w:r>
            <w:r w:rsidR="00EA7DE4" w:rsidRPr="001D2AAA">
              <w:rPr>
                <w:rFonts w:asciiTheme="minorEastAsia" w:hAnsiTheme="minorEastAsia" w:hint="eastAsia"/>
                <w:szCs w:val="21"/>
              </w:rPr>
              <w:t>月</w:t>
            </w:r>
            <w:r w:rsidR="00EA7DE4">
              <w:rPr>
                <w:rFonts w:asciiTheme="minorEastAsia" w:hAnsiTheme="minorEastAsia"/>
                <w:szCs w:val="21"/>
              </w:rPr>
              <w:t>11</w:t>
            </w:r>
            <w:r w:rsidR="00EA7DE4" w:rsidRPr="001D2AAA">
              <w:rPr>
                <w:rFonts w:asciiTheme="minorEastAsia" w:hAnsiTheme="minorEastAsia" w:hint="eastAsia"/>
                <w:szCs w:val="21"/>
              </w:rPr>
              <w:t>日</w:t>
            </w:r>
          </w:p>
        </w:tc>
      </w:tr>
      <w:tr w:rsidR="00595644" w:rsidRPr="001D2AAA" w14:paraId="58DB04C6" w14:textId="77777777" w:rsidTr="006B1862">
        <w:tc>
          <w:tcPr>
            <w:tcW w:w="1271" w:type="dxa"/>
            <w:vAlign w:val="center"/>
          </w:tcPr>
          <w:p w14:paraId="0FE349EB" w14:textId="77777777" w:rsidR="00595644" w:rsidRPr="001D2AAA" w:rsidRDefault="00E7641A" w:rsidP="00F223E1">
            <w:pPr>
              <w:spacing w:after="0" w:line="240" w:lineRule="auto"/>
              <w:jc w:val="center"/>
              <w:rPr>
                <w:rFonts w:asciiTheme="minorEastAsia" w:hAnsiTheme="minorEastAsia"/>
                <w:b/>
                <w:szCs w:val="21"/>
              </w:rPr>
            </w:pPr>
            <w:r w:rsidRPr="001D2AAA">
              <w:rPr>
                <w:rFonts w:asciiTheme="minorEastAsia" w:hAnsiTheme="minorEastAsia" w:hint="eastAsia"/>
                <w:b/>
                <w:szCs w:val="21"/>
              </w:rPr>
              <w:t>地点</w:t>
            </w:r>
          </w:p>
        </w:tc>
        <w:tc>
          <w:tcPr>
            <w:tcW w:w="7659" w:type="dxa"/>
          </w:tcPr>
          <w:p w14:paraId="1D978521" w14:textId="1564199D" w:rsidR="00595644" w:rsidRPr="001D2AAA" w:rsidRDefault="00FC38A3" w:rsidP="00C930B4">
            <w:pPr>
              <w:spacing w:after="0" w:line="240" w:lineRule="auto"/>
              <w:jc w:val="left"/>
              <w:rPr>
                <w:rFonts w:asciiTheme="minorEastAsia" w:hAnsiTheme="minorEastAsia"/>
                <w:szCs w:val="21"/>
              </w:rPr>
            </w:pPr>
            <w:r w:rsidRPr="001D2AAA">
              <w:rPr>
                <w:rFonts w:asciiTheme="minorEastAsia" w:hAnsiTheme="minorEastAsia" w:hint="eastAsia"/>
                <w:szCs w:val="21"/>
              </w:rPr>
              <w:t>建霖集团总部</w:t>
            </w:r>
          </w:p>
        </w:tc>
      </w:tr>
      <w:tr w:rsidR="00595644" w:rsidRPr="001D2AAA" w14:paraId="5105DAA7" w14:textId="77777777" w:rsidTr="00E864A6">
        <w:tc>
          <w:tcPr>
            <w:tcW w:w="1271" w:type="dxa"/>
            <w:vAlign w:val="center"/>
          </w:tcPr>
          <w:p w14:paraId="65530C33" w14:textId="77777777" w:rsidR="00595644" w:rsidRPr="001D2AAA" w:rsidRDefault="00E7641A" w:rsidP="00F223E1">
            <w:pPr>
              <w:spacing w:after="0" w:line="240" w:lineRule="auto"/>
              <w:jc w:val="center"/>
              <w:rPr>
                <w:rFonts w:asciiTheme="minorEastAsia" w:hAnsiTheme="minorEastAsia"/>
                <w:b/>
                <w:szCs w:val="21"/>
              </w:rPr>
            </w:pPr>
            <w:r w:rsidRPr="001D2AAA">
              <w:rPr>
                <w:rFonts w:asciiTheme="minorEastAsia" w:hAnsiTheme="minorEastAsia" w:hint="eastAsia"/>
                <w:b/>
                <w:szCs w:val="21"/>
              </w:rPr>
              <w:t>上市</w:t>
            </w:r>
            <w:r w:rsidRPr="001D2AAA">
              <w:rPr>
                <w:rFonts w:asciiTheme="minorEastAsia" w:hAnsiTheme="minorEastAsia"/>
                <w:b/>
                <w:szCs w:val="21"/>
              </w:rPr>
              <w:t>公司接待人员姓名</w:t>
            </w:r>
          </w:p>
        </w:tc>
        <w:tc>
          <w:tcPr>
            <w:tcW w:w="7659" w:type="dxa"/>
            <w:vAlign w:val="center"/>
          </w:tcPr>
          <w:p w14:paraId="3E07EC6D" w14:textId="3AA0720F" w:rsidR="008F60DB" w:rsidRPr="0012042F" w:rsidRDefault="00A22084" w:rsidP="00E864A6">
            <w:pPr>
              <w:spacing w:after="0" w:line="240" w:lineRule="auto"/>
              <w:contextualSpacing/>
              <w:rPr>
                <w:rFonts w:asciiTheme="minorEastAsia" w:hAnsiTheme="minorEastAsia"/>
                <w:szCs w:val="21"/>
              </w:rPr>
            </w:pPr>
            <w:r>
              <w:rPr>
                <w:rFonts w:asciiTheme="minorEastAsia" w:hAnsiTheme="minorEastAsia" w:hint="eastAsia"/>
                <w:szCs w:val="21"/>
              </w:rPr>
              <w:t>董秘</w:t>
            </w:r>
            <w:r w:rsidR="004729B4">
              <w:rPr>
                <w:rFonts w:asciiTheme="minorEastAsia" w:hAnsiTheme="minorEastAsia" w:hint="eastAsia"/>
                <w:szCs w:val="21"/>
              </w:rPr>
              <w:t xml:space="preserve"> </w:t>
            </w:r>
            <w:r>
              <w:rPr>
                <w:rFonts w:asciiTheme="minorEastAsia" w:hAnsiTheme="minorEastAsia" w:hint="eastAsia"/>
                <w:szCs w:val="21"/>
              </w:rPr>
              <w:t>许士伟、</w:t>
            </w:r>
            <w:r w:rsidR="00380214">
              <w:rPr>
                <w:rFonts w:asciiTheme="minorEastAsia" w:hAnsiTheme="minorEastAsia" w:hint="eastAsia"/>
                <w:szCs w:val="21"/>
              </w:rPr>
              <w:t>证代</w:t>
            </w:r>
            <w:r w:rsidR="004729B4">
              <w:rPr>
                <w:rFonts w:asciiTheme="minorEastAsia" w:hAnsiTheme="minorEastAsia" w:hint="eastAsia"/>
                <w:szCs w:val="21"/>
              </w:rPr>
              <w:t xml:space="preserve"> </w:t>
            </w:r>
            <w:r w:rsidR="00380214">
              <w:rPr>
                <w:rFonts w:asciiTheme="minorEastAsia" w:hAnsiTheme="minorEastAsia" w:hint="eastAsia"/>
                <w:szCs w:val="21"/>
              </w:rPr>
              <w:t>程龙</w:t>
            </w:r>
          </w:p>
        </w:tc>
      </w:tr>
      <w:tr w:rsidR="00595644" w:rsidRPr="001D2AAA" w14:paraId="2918BE23" w14:textId="77777777" w:rsidTr="006B1862">
        <w:trPr>
          <w:trHeight w:val="64"/>
        </w:trPr>
        <w:tc>
          <w:tcPr>
            <w:tcW w:w="1271" w:type="dxa"/>
            <w:vAlign w:val="center"/>
          </w:tcPr>
          <w:p w14:paraId="2D3F704E" w14:textId="77777777" w:rsidR="00595644" w:rsidRPr="001D2AAA" w:rsidRDefault="00E7641A" w:rsidP="00F223E1">
            <w:pPr>
              <w:spacing w:after="0" w:line="240" w:lineRule="auto"/>
              <w:jc w:val="center"/>
              <w:rPr>
                <w:rFonts w:asciiTheme="minorEastAsia" w:hAnsiTheme="minorEastAsia"/>
                <w:b/>
                <w:szCs w:val="21"/>
              </w:rPr>
            </w:pPr>
            <w:r w:rsidRPr="001D2AAA">
              <w:rPr>
                <w:rFonts w:asciiTheme="minorEastAsia" w:hAnsiTheme="minorEastAsia" w:hint="eastAsia"/>
                <w:b/>
                <w:szCs w:val="21"/>
              </w:rPr>
              <w:t>投资者</w:t>
            </w:r>
            <w:r w:rsidRPr="001D2AAA">
              <w:rPr>
                <w:rFonts w:asciiTheme="minorEastAsia" w:hAnsiTheme="minorEastAsia"/>
                <w:b/>
                <w:szCs w:val="21"/>
              </w:rPr>
              <w:t>关系活动主要内容介绍</w:t>
            </w:r>
          </w:p>
        </w:tc>
        <w:tc>
          <w:tcPr>
            <w:tcW w:w="7659" w:type="dxa"/>
          </w:tcPr>
          <w:p w14:paraId="24E82618" w14:textId="4939C907" w:rsidR="00D867A7" w:rsidRPr="00AB5891" w:rsidRDefault="00D867A7" w:rsidP="00687622">
            <w:pPr>
              <w:spacing w:before="240" w:after="0" w:line="360" w:lineRule="exact"/>
              <w:ind w:firstLineChars="200" w:firstLine="422"/>
              <w:rPr>
                <w:rFonts w:asciiTheme="minorEastAsia" w:hAnsiTheme="minorEastAsia"/>
                <w:b/>
                <w:szCs w:val="21"/>
              </w:rPr>
            </w:pPr>
            <w:r w:rsidRPr="00AB5891">
              <w:rPr>
                <w:rFonts w:asciiTheme="minorEastAsia" w:hAnsiTheme="minorEastAsia" w:hint="eastAsia"/>
                <w:b/>
                <w:szCs w:val="21"/>
              </w:rPr>
              <w:t>一</w:t>
            </w:r>
            <w:r w:rsidR="00EA1707" w:rsidRPr="00AB5891">
              <w:rPr>
                <w:rFonts w:asciiTheme="minorEastAsia" w:hAnsiTheme="minorEastAsia" w:hint="eastAsia"/>
                <w:b/>
                <w:szCs w:val="21"/>
              </w:rPr>
              <w:t>、</w:t>
            </w:r>
            <w:r w:rsidR="00051734" w:rsidRPr="00051734">
              <w:rPr>
                <w:rFonts w:asciiTheme="minorEastAsia" w:hAnsiTheme="minorEastAsia" w:hint="eastAsia"/>
                <w:b/>
                <w:szCs w:val="21"/>
              </w:rPr>
              <w:t>公司未来对内销业务中净水与新风系统自有品牌的渠道拓展规划和目标是什么？</w:t>
            </w:r>
          </w:p>
          <w:p w14:paraId="790A256E" w14:textId="778513CE" w:rsidR="00D867A7" w:rsidRDefault="00051734" w:rsidP="00D84A11">
            <w:pPr>
              <w:spacing w:after="0" w:line="360" w:lineRule="exact"/>
              <w:ind w:firstLineChars="200" w:firstLine="420"/>
              <w:rPr>
                <w:rFonts w:asciiTheme="minorEastAsia" w:hAnsiTheme="minorEastAsia"/>
                <w:szCs w:val="21"/>
              </w:rPr>
            </w:pPr>
            <w:r w:rsidRPr="00051734">
              <w:rPr>
                <w:rFonts w:asciiTheme="minorEastAsia" w:hAnsiTheme="minorEastAsia" w:hint="eastAsia"/>
                <w:szCs w:val="21"/>
              </w:rPr>
              <w:t>为了夯实公司国内业务的发展基础，充分发挥多元化的产品优势，公司在上海成立了上海建霖智慧家居科技有限公司（简称“上海智家”）和瑞摩宅兹（上海）科技有限公司（简称“上海瑞摩”），整合集团内部资源，分别发力于工程渠道和零售渠道。公司深知品牌发展并非一蹴而就，需要逐步制定目标发展业务体量，透过线上线下联动策略拓展品牌力。公司自有品牌瑞摩(RESMO)、水美乐（AQUAMELON）、埃瑞德（ILIKEIT）在天猫、京东、抖音等多个电商平台开店，同时通过小红书、老爸测评、住范儿等新零售渠道精准推广。目前零售端仍以经销商渠道为主，水美乐、埃瑞德各有线下门店200多家，今年组建了供应商体系改善、提升SIVI主视觉、经销商专场培训等活动。自有品牌业务总体占比较小，预期今年能有较好的市场表现</w:t>
            </w:r>
            <w:r w:rsidR="00D67FE8">
              <w:rPr>
                <w:rFonts w:asciiTheme="minorEastAsia" w:hAnsiTheme="minorEastAsia" w:hint="eastAsia"/>
                <w:szCs w:val="21"/>
              </w:rPr>
              <w:t>。</w:t>
            </w:r>
          </w:p>
          <w:p w14:paraId="154AEE71" w14:textId="48A70BC0" w:rsidR="00D867A7" w:rsidRPr="00623697" w:rsidRDefault="009D39B7" w:rsidP="001A084A">
            <w:pPr>
              <w:spacing w:before="240" w:after="0" w:line="360" w:lineRule="exact"/>
              <w:ind w:firstLineChars="200" w:firstLine="422"/>
              <w:rPr>
                <w:rFonts w:asciiTheme="minorEastAsia" w:hAnsiTheme="minorEastAsia"/>
                <w:szCs w:val="21"/>
              </w:rPr>
            </w:pPr>
            <w:r>
              <w:rPr>
                <w:rFonts w:asciiTheme="minorEastAsia" w:hAnsiTheme="minorEastAsia" w:hint="eastAsia"/>
                <w:b/>
                <w:szCs w:val="21"/>
              </w:rPr>
              <w:lastRenderedPageBreak/>
              <w:t>二</w:t>
            </w:r>
            <w:r w:rsidR="00D867A7" w:rsidRPr="00D551FB">
              <w:rPr>
                <w:rFonts w:asciiTheme="minorEastAsia" w:hAnsiTheme="minorEastAsia" w:hint="eastAsia"/>
                <w:b/>
                <w:szCs w:val="21"/>
              </w:rPr>
              <w:t>、</w:t>
            </w:r>
            <w:r w:rsidR="00051734" w:rsidRPr="00051734">
              <w:rPr>
                <w:rFonts w:asciiTheme="minorEastAsia" w:hAnsiTheme="minorEastAsia" w:hint="eastAsia"/>
                <w:b/>
                <w:szCs w:val="21"/>
              </w:rPr>
              <w:t>请介绍一下公司跨境电商业务的情况？</w:t>
            </w:r>
          </w:p>
          <w:p w14:paraId="7A4F12DE" w14:textId="5D2DB35A" w:rsidR="00B95329" w:rsidRPr="00645C47" w:rsidRDefault="00051734" w:rsidP="00645C47">
            <w:pPr>
              <w:spacing w:after="0" w:line="360" w:lineRule="exact"/>
              <w:ind w:firstLineChars="200" w:firstLine="420"/>
              <w:rPr>
                <w:rFonts w:asciiTheme="minorEastAsia" w:hAnsiTheme="minorEastAsia"/>
                <w:szCs w:val="21"/>
              </w:rPr>
            </w:pPr>
            <w:r w:rsidRPr="00051734">
              <w:rPr>
                <w:rFonts w:asciiTheme="minorEastAsia" w:hAnsiTheme="minorEastAsia" w:hint="eastAsia"/>
                <w:szCs w:val="21"/>
              </w:rPr>
              <w:t>跨境电商是公司新孵化的事业部，目前营收占比较小。公司跨境电商零售产品以整合集团自有资源为主，为终端消费者提供极致的性价比的产品和服务，部分SKU的销量在平台已取得优异的成绩，后续将逐步拓展产品品类、销售区域和平台，预计今年能有较好的增长</w:t>
            </w:r>
            <w:r w:rsidR="00503961" w:rsidRPr="00645C47">
              <w:rPr>
                <w:rFonts w:asciiTheme="minorEastAsia" w:hAnsiTheme="minorEastAsia" w:hint="eastAsia"/>
                <w:szCs w:val="21"/>
              </w:rPr>
              <w:t>。</w:t>
            </w:r>
          </w:p>
          <w:p w14:paraId="160EEEE6" w14:textId="46325C37" w:rsidR="00687622" w:rsidRPr="00623697" w:rsidRDefault="009D39B7" w:rsidP="00687622">
            <w:pPr>
              <w:spacing w:before="240" w:after="0" w:line="360" w:lineRule="exact"/>
              <w:ind w:firstLineChars="200" w:firstLine="422"/>
              <w:rPr>
                <w:rFonts w:asciiTheme="minorEastAsia" w:hAnsiTheme="minorEastAsia"/>
                <w:szCs w:val="21"/>
              </w:rPr>
            </w:pPr>
            <w:r>
              <w:rPr>
                <w:rFonts w:asciiTheme="minorEastAsia" w:hAnsiTheme="minorEastAsia" w:hint="eastAsia"/>
                <w:b/>
                <w:szCs w:val="21"/>
              </w:rPr>
              <w:t>三</w:t>
            </w:r>
            <w:r w:rsidR="00687622" w:rsidRPr="00D551FB">
              <w:rPr>
                <w:rFonts w:asciiTheme="minorEastAsia" w:hAnsiTheme="minorEastAsia" w:hint="eastAsia"/>
                <w:b/>
                <w:szCs w:val="21"/>
              </w:rPr>
              <w:t>、</w:t>
            </w:r>
            <w:r w:rsidR="00051734" w:rsidRPr="00051734">
              <w:rPr>
                <w:rFonts w:asciiTheme="minorEastAsia" w:hAnsiTheme="minorEastAsia" w:hint="eastAsia"/>
                <w:b/>
                <w:szCs w:val="21"/>
              </w:rPr>
              <w:t>公司如此多元化的产品，是如何在生产端实现规模化效应的？</w:t>
            </w:r>
          </w:p>
          <w:p w14:paraId="0C1996D4" w14:textId="1FBDA78E" w:rsidR="00687622" w:rsidRDefault="00051734" w:rsidP="00645C47">
            <w:pPr>
              <w:spacing w:after="0" w:line="360" w:lineRule="exact"/>
              <w:ind w:firstLineChars="200" w:firstLine="420"/>
              <w:rPr>
                <w:rFonts w:asciiTheme="minorEastAsia" w:hAnsiTheme="minorEastAsia"/>
                <w:szCs w:val="21"/>
              </w:rPr>
            </w:pPr>
            <w:r w:rsidRPr="00051734">
              <w:rPr>
                <w:rFonts w:asciiTheme="minorEastAsia" w:hAnsiTheme="minorEastAsia" w:hint="eastAsia"/>
                <w:szCs w:val="21"/>
              </w:rPr>
              <w:t>公司的生产基地分布厦门、漳州、宁波、泰国、台湾地区，每个工厂有各自的定位，主要根据品类和产品线生产经营，例如：厨卫产品线集中在厦门集美工厂、净饮水产品线在厦门同安工厂、五金产品线在漳州工厂、宜居空气产品线在宁波工厂，泰国工厂主要面向美国市场订单，按工厂和产品线进行区域划分，聚焦效益和成本改善</w:t>
            </w:r>
            <w:r w:rsidR="00EE00BC" w:rsidRPr="00645C47">
              <w:rPr>
                <w:rFonts w:asciiTheme="minorEastAsia" w:hAnsiTheme="minorEastAsia" w:hint="eastAsia"/>
                <w:szCs w:val="21"/>
              </w:rPr>
              <w:t>。</w:t>
            </w:r>
          </w:p>
          <w:p w14:paraId="577E8A18" w14:textId="77777777" w:rsidR="00B94B3E" w:rsidRPr="00645C47" w:rsidRDefault="00B94B3E" w:rsidP="00645C47">
            <w:pPr>
              <w:spacing w:after="0" w:line="360" w:lineRule="exact"/>
              <w:ind w:firstLineChars="200" w:firstLine="420"/>
              <w:rPr>
                <w:rFonts w:asciiTheme="minorEastAsia" w:hAnsiTheme="minorEastAsia"/>
                <w:szCs w:val="21"/>
              </w:rPr>
            </w:pPr>
          </w:p>
          <w:p w14:paraId="7AD5A3B5" w14:textId="76FABF8E" w:rsidR="008F22A5" w:rsidRPr="00623697" w:rsidRDefault="000222D0" w:rsidP="008F22A5">
            <w:pPr>
              <w:spacing w:before="240" w:after="0" w:line="360" w:lineRule="exact"/>
              <w:ind w:firstLineChars="200" w:firstLine="422"/>
              <w:rPr>
                <w:rFonts w:asciiTheme="minorEastAsia" w:hAnsiTheme="minorEastAsia"/>
                <w:szCs w:val="21"/>
              </w:rPr>
            </w:pPr>
            <w:r>
              <w:rPr>
                <w:rFonts w:asciiTheme="minorEastAsia" w:hAnsiTheme="minorEastAsia" w:hint="eastAsia"/>
                <w:b/>
                <w:szCs w:val="21"/>
              </w:rPr>
              <w:t>四</w:t>
            </w:r>
            <w:r w:rsidR="008F22A5" w:rsidRPr="00D551FB">
              <w:rPr>
                <w:rFonts w:asciiTheme="minorEastAsia" w:hAnsiTheme="minorEastAsia" w:hint="eastAsia"/>
                <w:b/>
                <w:szCs w:val="21"/>
              </w:rPr>
              <w:t>、</w:t>
            </w:r>
            <w:r w:rsidR="00051734" w:rsidRPr="00051734">
              <w:rPr>
                <w:rFonts w:asciiTheme="minorEastAsia" w:hAnsiTheme="minorEastAsia" w:hint="eastAsia"/>
                <w:b/>
                <w:szCs w:val="21"/>
              </w:rPr>
              <w:t>请简述公司当前在健康照护领域业务布局中的核心发力点与未来业务战略规划和目标。</w:t>
            </w:r>
          </w:p>
          <w:p w14:paraId="70F65AC6" w14:textId="00881544" w:rsidR="008F22A5" w:rsidRPr="00645C47" w:rsidRDefault="00051734" w:rsidP="00645C47">
            <w:pPr>
              <w:spacing w:after="0" w:line="360" w:lineRule="exact"/>
              <w:ind w:firstLineChars="200" w:firstLine="420"/>
              <w:rPr>
                <w:rFonts w:asciiTheme="minorEastAsia" w:hAnsiTheme="minorEastAsia"/>
                <w:szCs w:val="21"/>
              </w:rPr>
            </w:pPr>
            <w:r w:rsidRPr="00051734">
              <w:rPr>
                <w:rFonts w:asciiTheme="minorEastAsia" w:hAnsiTheme="minorEastAsia" w:hint="eastAsia"/>
                <w:szCs w:val="21"/>
              </w:rPr>
              <w:t>公司康养产业持续不断推进新品开发和测试，综合厨卫事业体产品整合并和电子事业部技术支持，致力于为老年群体提供家居养老改造方案适配不同需求的产品选择，客户可根据个性化需求定制其所需的照护类产品，例如防滑安全扶手、老人淋浴椅、升降电动马桶扶手、无障碍地漏等。公司积极参与政府标案及民政合作，通过与社区养老中心、机构疗养院等合作项目积累客户和案例，推动未来商业模式转型</w:t>
            </w:r>
            <w:r w:rsidR="00F54723" w:rsidRPr="00645C47">
              <w:rPr>
                <w:rFonts w:asciiTheme="minorEastAsia" w:hAnsiTheme="minorEastAsia" w:hint="eastAsia"/>
                <w:szCs w:val="21"/>
              </w:rPr>
              <w:t>。</w:t>
            </w:r>
          </w:p>
          <w:p w14:paraId="49C1C112" w14:textId="58020E2F" w:rsidR="00672A82" w:rsidRPr="00D867A7" w:rsidRDefault="00672A82" w:rsidP="00051734">
            <w:pPr>
              <w:pStyle w:val="10"/>
              <w:spacing w:before="0" w:beforeAutospacing="0" w:after="0" w:line="360" w:lineRule="exact"/>
              <w:ind w:firstLineChars="0" w:firstLine="0"/>
              <w:rPr>
                <w:rFonts w:asciiTheme="minorEastAsia" w:eastAsiaTheme="minorEastAsia" w:hAnsiTheme="minorEastAsia" w:cstheme="minorBidi"/>
              </w:rPr>
            </w:pPr>
          </w:p>
        </w:tc>
      </w:tr>
      <w:tr w:rsidR="00595644" w:rsidRPr="001D2AAA" w14:paraId="31B34D81" w14:textId="77777777" w:rsidTr="006B1862">
        <w:tc>
          <w:tcPr>
            <w:tcW w:w="1271" w:type="dxa"/>
            <w:vAlign w:val="center"/>
          </w:tcPr>
          <w:p w14:paraId="3A45A71A" w14:textId="4D191F48" w:rsidR="00595644" w:rsidRPr="001D2AAA" w:rsidRDefault="009B23AF" w:rsidP="008E5FAC">
            <w:pPr>
              <w:spacing w:after="0" w:line="240" w:lineRule="auto"/>
              <w:jc w:val="center"/>
              <w:rPr>
                <w:rFonts w:asciiTheme="minorEastAsia" w:hAnsiTheme="minorEastAsia"/>
                <w:szCs w:val="21"/>
              </w:rPr>
            </w:pPr>
            <w:r>
              <w:rPr>
                <w:rFonts w:asciiTheme="minorEastAsia" w:hAnsiTheme="minorEastAsia" w:hint="eastAsia"/>
                <w:szCs w:val="21"/>
              </w:rPr>
              <w:lastRenderedPageBreak/>
              <w:t>附件清单（如有）</w:t>
            </w:r>
          </w:p>
        </w:tc>
        <w:tc>
          <w:tcPr>
            <w:tcW w:w="7659" w:type="dxa"/>
          </w:tcPr>
          <w:p w14:paraId="1D2864E4" w14:textId="4DE7C590" w:rsidR="00595644" w:rsidRPr="001D2AAA" w:rsidRDefault="008E5FAC" w:rsidP="00F223E1">
            <w:pPr>
              <w:spacing w:after="0" w:line="240" w:lineRule="auto"/>
              <w:jc w:val="left"/>
              <w:rPr>
                <w:rFonts w:asciiTheme="minorEastAsia" w:hAnsiTheme="minorEastAsia"/>
                <w:szCs w:val="21"/>
              </w:rPr>
            </w:pPr>
            <w:r>
              <w:rPr>
                <w:rFonts w:asciiTheme="minorEastAsia" w:hAnsiTheme="minorEastAsia" w:hint="eastAsia"/>
                <w:szCs w:val="21"/>
              </w:rPr>
              <w:t>无</w:t>
            </w:r>
          </w:p>
        </w:tc>
      </w:tr>
      <w:tr w:rsidR="009B23AF" w:rsidRPr="001D2AAA" w14:paraId="20EFF599" w14:textId="77777777" w:rsidTr="00A22084">
        <w:trPr>
          <w:trHeight w:val="355"/>
        </w:trPr>
        <w:tc>
          <w:tcPr>
            <w:tcW w:w="1271" w:type="dxa"/>
            <w:vAlign w:val="center"/>
          </w:tcPr>
          <w:p w14:paraId="7DCAE926" w14:textId="73541765" w:rsidR="009B23AF" w:rsidRPr="001D2AAA" w:rsidRDefault="009B23AF" w:rsidP="009B23AF">
            <w:pPr>
              <w:spacing w:after="0" w:line="240" w:lineRule="auto"/>
              <w:jc w:val="center"/>
              <w:rPr>
                <w:rFonts w:asciiTheme="minorEastAsia" w:hAnsiTheme="minorEastAsia"/>
                <w:szCs w:val="21"/>
              </w:rPr>
            </w:pPr>
            <w:r w:rsidRPr="001D2AAA">
              <w:rPr>
                <w:rFonts w:asciiTheme="minorEastAsia" w:hAnsiTheme="minorEastAsia" w:hint="eastAsia"/>
                <w:szCs w:val="21"/>
              </w:rPr>
              <w:t>日期</w:t>
            </w:r>
          </w:p>
        </w:tc>
        <w:tc>
          <w:tcPr>
            <w:tcW w:w="7659" w:type="dxa"/>
          </w:tcPr>
          <w:p w14:paraId="6C5F5941" w14:textId="19387DF2" w:rsidR="009B23AF" w:rsidRPr="001D2AAA" w:rsidRDefault="009B23AF" w:rsidP="008759C4">
            <w:pPr>
              <w:spacing w:after="0" w:line="240" w:lineRule="auto"/>
              <w:jc w:val="left"/>
              <w:rPr>
                <w:rFonts w:asciiTheme="minorEastAsia" w:hAnsiTheme="minorEastAsia"/>
                <w:szCs w:val="21"/>
              </w:rPr>
            </w:pPr>
            <w:r w:rsidRPr="001D2AAA">
              <w:rPr>
                <w:rFonts w:asciiTheme="minorEastAsia" w:hAnsiTheme="minorEastAsia" w:hint="eastAsia"/>
                <w:szCs w:val="21"/>
              </w:rPr>
              <w:t>202</w:t>
            </w:r>
            <w:r w:rsidR="00262213">
              <w:rPr>
                <w:rFonts w:asciiTheme="minorEastAsia" w:hAnsiTheme="minorEastAsia"/>
                <w:szCs w:val="21"/>
              </w:rPr>
              <w:t>3</w:t>
            </w:r>
            <w:r w:rsidRPr="001D2AAA">
              <w:rPr>
                <w:rFonts w:asciiTheme="minorEastAsia" w:hAnsiTheme="minorEastAsia" w:hint="eastAsia"/>
                <w:szCs w:val="21"/>
              </w:rPr>
              <w:t>年</w:t>
            </w:r>
            <w:r w:rsidR="003226EA">
              <w:rPr>
                <w:rFonts w:asciiTheme="minorEastAsia" w:hAnsiTheme="minorEastAsia"/>
                <w:szCs w:val="21"/>
              </w:rPr>
              <w:t>5</w:t>
            </w:r>
            <w:r w:rsidRPr="001D2AAA">
              <w:rPr>
                <w:rFonts w:asciiTheme="minorEastAsia" w:hAnsiTheme="minorEastAsia" w:hint="eastAsia"/>
                <w:szCs w:val="21"/>
              </w:rPr>
              <w:t>月</w:t>
            </w:r>
            <w:r w:rsidR="003226EA">
              <w:rPr>
                <w:rFonts w:asciiTheme="minorEastAsia" w:hAnsiTheme="minorEastAsia"/>
                <w:szCs w:val="21"/>
              </w:rPr>
              <w:t>12</w:t>
            </w:r>
            <w:r w:rsidRPr="001D2AAA">
              <w:rPr>
                <w:rFonts w:asciiTheme="minorEastAsia" w:hAnsiTheme="minorEastAsia" w:hint="eastAsia"/>
                <w:szCs w:val="21"/>
              </w:rPr>
              <w:t>日</w:t>
            </w:r>
          </w:p>
        </w:tc>
      </w:tr>
    </w:tbl>
    <w:p w14:paraId="46B11D10" w14:textId="77777777" w:rsidR="00595644" w:rsidRPr="001D2AAA" w:rsidRDefault="00595644" w:rsidP="00900FD3">
      <w:pPr>
        <w:spacing w:after="0" w:line="240" w:lineRule="auto"/>
        <w:jc w:val="left"/>
        <w:rPr>
          <w:rFonts w:asciiTheme="minorEastAsia" w:hAnsiTheme="minorEastAsia"/>
          <w:szCs w:val="21"/>
        </w:rPr>
      </w:pPr>
    </w:p>
    <w:sectPr w:rsidR="00595644" w:rsidRPr="001D2AAA" w:rsidSect="004A7A47">
      <w:pgSz w:w="11906" w:h="16838"/>
      <w:pgMar w:top="1440" w:right="1800" w:bottom="1134"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2EB36" w14:textId="77777777" w:rsidR="001F513B" w:rsidRDefault="001F513B"/>
  </w:endnote>
  <w:endnote w:type="continuationSeparator" w:id="0">
    <w:p w14:paraId="1AB8355B" w14:textId="77777777" w:rsidR="001F513B" w:rsidRDefault="001F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9A5F2" w14:textId="77777777" w:rsidR="001F513B" w:rsidRDefault="001F513B"/>
  </w:footnote>
  <w:footnote w:type="continuationSeparator" w:id="0">
    <w:p w14:paraId="43207C99" w14:textId="77777777" w:rsidR="001F513B" w:rsidRDefault="001F5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A20B5"/>
    <w:multiLevelType w:val="hybridMultilevel"/>
    <w:tmpl w:val="C03C6696"/>
    <w:lvl w:ilvl="0" w:tplc="56E6475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32C2C13"/>
    <w:multiLevelType w:val="hybridMultilevel"/>
    <w:tmpl w:val="7BD4F108"/>
    <w:lvl w:ilvl="0" w:tplc="D94014A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5339455">
    <w:abstractNumId w:val="0"/>
  </w:num>
  <w:num w:numId="2" w16cid:durableId="200751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F7"/>
    <w:rsid w:val="00001D0A"/>
    <w:rsid w:val="000023F6"/>
    <w:rsid w:val="00002751"/>
    <w:rsid w:val="00002DF6"/>
    <w:rsid w:val="00002E36"/>
    <w:rsid w:val="00002E9D"/>
    <w:rsid w:val="000050B4"/>
    <w:rsid w:val="0000561C"/>
    <w:rsid w:val="00005B13"/>
    <w:rsid w:val="00007B5B"/>
    <w:rsid w:val="00007B68"/>
    <w:rsid w:val="00010453"/>
    <w:rsid w:val="00011324"/>
    <w:rsid w:val="000129A5"/>
    <w:rsid w:val="00012CF0"/>
    <w:rsid w:val="00013FE3"/>
    <w:rsid w:val="00015DA9"/>
    <w:rsid w:val="00022011"/>
    <w:rsid w:val="000222D0"/>
    <w:rsid w:val="000255CC"/>
    <w:rsid w:val="00025620"/>
    <w:rsid w:val="00025D81"/>
    <w:rsid w:val="00030921"/>
    <w:rsid w:val="00031303"/>
    <w:rsid w:val="0003265E"/>
    <w:rsid w:val="000360D4"/>
    <w:rsid w:val="00036102"/>
    <w:rsid w:val="00036F01"/>
    <w:rsid w:val="000407E1"/>
    <w:rsid w:val="00041D2B"/>
    <w:rsid w:val="00041D4C"/>
    <w:rsid w:val="00042140"/>
    <w:rsid w:val="00044F46"/>
    <w:rsid w:val="00045090"/>
    <w:rsid w:val="00045163"/>
    <w:rsid w:val="00050629"/>
    <w:rsid w:val="00051734"/>
    <w:rsid w:val="00052967"/>
    <w:rsid w:val="0005337C"/>
    <w:rsid w:val="00054102"/>
    <w:rsid w:val="00055012"/>
    <w:rsid w:val="0006170B"/>
    <w:rsid w:val="00061E47"/>
    <w:rsid w:val="00063ED9"/>
    <w:rsid w:val="000657CB"/>
    <w:rsid w:val="00065A14"/>
    <w:rsid w:val="00066036"/>
    <w:rsid w:val="000664B1"/>
    <w:rsid w:val="0006679A"/>
    <w:rsid w:val="00067483"/>
    <w:rsid w:val="00067A10"/>
    <w:rsid w:val="00071D6F"/>
    <w:rsid w:val="00072EB9"/>
    <w:rsid w:val="00074B2A"/>
    <w:rsid w:val="000768D6"/>
    <w:rsid w:val="00082289"/>
    <w:rsid w:val="00084694"/>
    <w:rsid w:val="00085D3F"/>
    <w:rsid w:val="0009117A"/>
    <w:rsid w:val="000922BE"/>
    <w:rsid w:val="000924E3"/>
    <w:rsid w:val="00093E0F"/>
    <w:rsid w:val="00095DD9"/>
    <w:rsid w:val="000967BD"/>
    <w:rsid w:val="000A0F08"/>
    <w:rsid w:val="000A1185"/>
    <w:rsid w:val="000A2FAB"/>
    <w:rsid w:val="000A329F"/>
    <w:rsid w:val="000A3495"/>
    <w:rsid w:val="000A4529"/>
    <w:rsid w:val="000A702E"/>
    <w:rsid w:val="000B1F6F"/>
    <w:rsid w:val="000B5E0A"/>
    <w:rsid w:val="000B73A9"/>
    <w:rsid w:val="000B759A"/>
    <w:rsid w:val="000B79DC"/>
    <w:rsid w:val="000C26C6"/>
    <w:rsid w:val="000C3EF8"/>
    <w:rsid w:val="000C40B7"/>
    <w:rsid w:val="000C6873"/>
    <w:rsid w:val="000C6BFE"/>
    <w:rsid w:val="000D0654"/>
    <w:rsid w:val="000D077F"/>
    <w:rsid w:val="000D24CF"/>
    <w:rsid w:val="000D312A"/>
    <w:rsid w:val="000D4EBF"/>
    <w:rsid w:val="000D617B"/>
    <w:rsid w:val="000D69DC"/>
    <w:rsid w:val="000D7297"/>
    <w:rsid w:val="000D7AA7"/>
    <w:rsid w:val="000E2D4E"/>
    <w:rsid w:val="000E31EE"/>
    <w:rsid w:val="000E4799"/>
    <w:rsid w:val="000E4D33"/>
    <w:rsid w:val="000E4D98"/>
    <w:rsid w:val="000E70CA"/>
    <w:rsid w:val="000F07C1"/>
    <w:rsid w:val="000F14C7"/>
    <w:rsid w:val="000F2882"/>
    <w:rsid w:val="000F2B84"/>
    <w:rsid w:val="000F3517"/>
    <w:rsid w:val="000F5ED6"/>
    <w:rsid w:val="000F6B3B"/>
    <w:rsid w:val="000F7478"/>
    <w:rsid w:val="00100B62"/>
    <w:rsid w:val="00101418"/>
    <w:rsid w:val="0010184F"/>
    <w:rsid w:val="00101AD8"/>
    <w:rsid w:val="00102290"/>
    <w:rsid w:val="00103659"/>
    <w:rsid w:val="00103C0F"/>
    <w:rsid w:val="0010424D"/>
    <w:rsid w:val="001059DB"/>
    <w:rsid w:val="0010619D"/>
    <w:rsid w:val="00107BB6"/>
    <w:rsid w:val="00107DF0"/>
    <w:rsid w:val="00110122"/>
    <w:rsid w:val="001107DA"/>
    <w:rsid w:val="00110BD2"/>
    <w:rsid w:val="00110C54"/>
    <w:rsid w:val="00111400"/>
    <w:rsid w:val="00111AB0"/>
    <w:rsid w:val="00111D23"/>
    <w:rsid w:val="00112D27"/>
    <w:rsid w:val="0011572E"/>
    <w:rsid w:val="001172DE"/>
    <w:rsid w:val="0011754E"/>
    <w:rsid w:val="0012042F"/>
    <w:rsid w:val="00120C70"/>
    <w:rsid w:val="001223A0"/>
    <w:rsid w:val="00122897"/>
    <w:rsid w:val="0012309B"/>
    <w:rsid w:val="00124829"/>
    <w:rsid w:val="00125372"/>
    <w:rsid w:val="00125F3F"/>
    <w:rsid w:val="0012770E"/>
    <w:rsid w:val="0013006E"/>
    <w:rsid w:val="00136646"/>
    <w:rsid w:val="0014042A"/>
    <w:rsid w:val="00143F7A"/>
    <w:rsid w:val="00145C71"/>
    <w:rsid w:val="0015190A"/>
    <w:rsid w:val="001533A9"/>
    <w:rsid w:val="00154398"/>
    <w:rsid w:val="0015485F"/>
    <w:rsid w:val="001559FD"/>
    <w:rsid w:val="001573CA"/>
    <w:rsid w:val="001605C5"/>
    <w:rsid w:val="00160DD1"/>
    <w:rsid w:val="001610E2"/>
    <w:rsid w:val="0016266F"/>
    <w:rsid w:val="00163CD6"/>
    <w:rsid w:val="00166BF4"/>
    <w:rsid w:val="00170B96"/>
    <w:rsid w:val="001729F5"/>
    <w:rsid w:val="00172B5D"/>
    <w:rsid w:val="00173756"/>
    <w:rsid w:val="00173F99"/>
    <w:rsid w:val="00174C01"/>
    <w:rsid w:val="00175304"/>
    <w:rsid w:val="00176454"/>
    <w:rsid w:val="00176462"/>
    <w:rsid w:val="0018056F"/>
    <w:rsid w:val="00181D77"/>
    <w:rsid w:val="001845B9"/>
    <w:rsid w:val="00184828"/>
    <w:rsid w:val="0018521E"/>
    <w:rsid w:val="0018663E"/>
    <w:rsid w:val="00186834"/>
    <w:rsid w:val="00186B56"/>
    <w:rsid w:val="00187275"/>
    <w:rsid w:val="00187A3F"/>
    <w:rsid w:val="00190EB1"/>
    <w:rsid w:val="001924D8"/>
    <w:rsid w:val="00194517"/>
    <w:rsid w:val="00194E01"/>
    <w:rsid w:val="00195EE4"/>
    <w:rsid w:val="00195F6A"/>
    <w:rsid w:val="001A084A"/>
    <w:rsid w:val="001A107C"/>
    <w:rsid w:val="001A1A58"/>
    <w:rsid w:val="001A1BC9"/>
    <w:rsid w:val="001A2334"/>
    <w:rsid w:val="001A23A4"/>
    <w:rsid w:val="001A2C47"/>
    <w:rsid w:val="001A4AA7"/>
    <w:rsid w:val="001A6699"/>
    <w:rsid w:val="001A6B12"/>
    <w:rsid w:val="001B2721"/>
    <w:rsid w:val="001B2CAB"/>
    <w:rsid w:val="001B3273"/>
    <w:rsid w:val="001B5821"/>
    <w:rsid w:val="001B6962"/>
    <w:rsid w:val="001B7500"/>
    <w:rsid w:val="001C1481"/>
    <w:rsid w:val="001C2906"/>
    <w:rsid w:val="001C3992"/>
    <w:rsid w:val="001C4C90"/>
    <w:rsid w:val="001C4D3F"/>
    <w:rsid w:val="001C6024"/>
    <w:rsid w:val="001D13F9"/>
    <w:rsid w:val="001D14FC"/>
    <w:rsid w:val="001D2AAA"/>
    <w:rsid w:val="001D3CEF"/>
    <w:rsid w:val="001D41C6"/>
    <w:rsid w:val="001D4981"/>
    <w:rsid w:val="001D49CA"/>
    <w:rsid w:val="001D53D5"/>
    <w:rsid w:val="001D7425"/>
    <w:rsid w:val="001E1147"/>
    <w:rsid w:val="001E18EA"/>
    <w:rsid w:val="001E2C25"/>
    <w:rsid w:val="001E38C2"/>
    <w:rsid w:val="001E5221"/>
    <w:rsid w:val="001F13B7"/>
    <w:rsid w:val="001F362E"/>
    <w:rsid w:val="001F4CD0"/>
    <w:rsid w:val="001F513B"/>
    <w:rsid w:val="001F5AD2"/>
    <w:rsid w:val="001F6ABA"/>
    <w:rsid w:val="001F7099"/>
    <w:rsid w:val="001F70B4"/>
    <w:rsid w:val="001F7E50"/>
    <w:rsid w:val="00201A81"/>
    <w:rsid w:val="00201A85"/>
    <w:rsid w:val="0020228A"/>
    <w:rsid w:val="0020307F"/>
    <w:rsid w:val="00203688"/>
    <w:rsid w:val="00203D4D"/>
    <w:rsid w:val="002057D5"/>
    <w:rsid w:val="00212D06"/>
    <w:rsid w:val="00215976"/>
    <w:rsid w:val="00217A05"/>
    <w:rsid w:val="002218AE"/>
    <w:rsid w:val="00222DC3"/>
    <w:rsid w:val="00224908"/>
    <w:rsid w:val="002269B5"/>
    <w:rsid w:val="00226F6F"/>
    <w:rsid w:val="0022722B"/>
    <w:rsid w:val="0023146E"/>
    <w:rsid w:val="00232299"/>
    <w:rsid w:val="00232E24"/>
    <w:rsid w:val="0023312D"/>
    <w:rsid w:val="002334FB"/>
    <w:rsid w:val="00234E4E"/>
    <w:rsid w:val="002371ED"/>
    <w:rsid w:val="00240B78"/>
    <w:rsid w:val="002410ED"/>
    <w:rsid w:val="002413A3"/>
    <w:rsid w:val="00241A2B"/>
    <w:rsid w:val="00242246"/>
    <w:rsid w:val="00242D36"/>
    <w:rsid w:val="0024338B"/>
    <w:rsid w:val="002445EE"/>
    <w:rsid w:val="00244BB7"/>
    <w:rsid w:val="00245195"/>
    <w:rsid w:val="0024568A"/>
    <w:rsid w:val="002462A8"/>
    <w:rsid w:val="00251D8C"/>
    <w:rsid w:val="00253ABF"/>
    <w:rsid w:val="00254B23"/>
    <w:rsid w:val="00257678"/>
    <w:rsid w:val="00260FEE"/>
    <w:rsid w:val="00262112"/>
    <w:rsid w:val="00262213"/>
    <w:rsid w:val="0026421B"/>
    <w:rsid w:val="00264ABC"/>
    <w:rsid w:val="00265547"/>
    <w:rsid w:val="00266227"/>
    <w:rsid w:val="00266CAE"/>
    <w:rsid w:val="00270103"/>
    <w:rsid w:val="00270250"/>
    <w:rsid w:val="002702CA"/>
    <w:rsid w:val="00273019"/>
    <w:rsid w:val="00274620"/>
    <w:rsid w:val="00274986"/>
    <w:rsid w:val="00274B88"/>
    <w:rsid w:val="00275109"/>
    <w:rsid w:val="00276D4C"/>
    <w:rsid w:val="002774CF"/>
    <w:rsid w:val="00280332"/>
    <w:rsid w:val="002803C3"/>
    <w:rsid w:val="00281001"/>
    <w:rsid w:val="00282425"/>
    <w:rsid w:val="00282A24"/>
    <w:rsid w:val="00283F80"/>
    <w:rsid w:val="002854AF"/>
    <w:rsid w:val="00285A40"/>
    <w:rsid w:val="002865B6"/>
    <w:rsid w:val="002868B3"/>
    <w:rsid w:val="002902CE"/>
    <w:rsid w:val="00291CCD"/>
    <w:rsid w:val="00294568"/>
    <w:rsid w:val="002950F8"/>
    <w:rsid w:val="00295161"/>
    <w:rsid w:val="0029757E"/>
    <w:rsid w:val="002979AC"/>
    <w:rsid w:val="002A3593"/>
    <w:rsid w:val="002A3DED"/>
    <w:rsid w:val="002A438D"/>
    <w:rsid w:val="002A6707"/>
    <w:rsid w:val="002A6DF7"/>
    <w:rsid w:val="002A7501"/>
    <w:rsid w:val="002B4CC8"/>
    <w:rsid w:val="002B4D45"/>
    <w:rsid w:val="002B51F5"/>
    <w:rsid w:val="002B525D"/>
    <w:rsid w:val="002B5576"/>
    <w:rsid w:val="002C072A"/>
    <w:rsid w:val="002C13C0"/>
    <w:rsid w:val="002C2F4E"/>
    <w:rsid w:val="002C5CA1"/>
    <w:rsid w:val="002C7B10"/>
    <w:rsid w:val="002D045B"/>
    <w:rsid w:val="002D04E5"/>
    <w:rsid w:val="002D1802"/>
    <w:rsid w:val="002D28A2"/>
    <w:rsid w:val="002D3402"/>
    <w:rsid w:val="002D3665"/>
    <w:rsid w:val="002D4273"/>
    <w:rsid w:val="002D5EAA"/>
    <w:rsid w:val="002E3829"/>
    <w:rsid w:val="002E51CD"/>
    <w:rsid w:val="002E7275"/>
    <w:rsid w:val="002F01A8"/>
    <w:rsid w:val="002F0EE8"/>
    <w:rsid w:val="002F328C"/>
    <w:rsid w:val="002F457D"/>
    <w:rsid w:val="002F4AC7"/>
    <w:rsid w:val="002F634D"/>
    <w:rsid w:val="002F6A79"/>
    <w:rsid w:val="002F6C43"/>
    <w:rsid w:val="002F6E48"/>
    <w:rsid w:val="00301531"/>
    <w:rsid w:val="003015E4"/>
    <w:rsid w:val="00301E5F"/>
    <w:rsid w:val="00302DD7"/>
    <w:rsid w:val="0030372C"/>
    <w:rsid w:val="003050B2"/>
    <w:rsid w:val="00305B45"/>
    <w:rsid w:val="003064DA"/>
    <w:rsid w:val="00306C57"/>
    <w:rsid w:val="003076FE"/>
    <w:rsid w:val="0031011A"/>
    <w:rsid w:val="003107FB"/>
    <w:rsid w:val="0031191B"/>
    <w:rsid w:val="00312C9F"/>
    <w:rsid w:val="00316A15"/>
    <w:rsid w:val="003210A4"/>
    <w:rsid w:val="003220D0"/>
    <w:rsid w:val="003226E3"/>
    <w:rsid w:val="003226EA"/>
    <w:rsid w:val="0032420D"/>
    <w:rsid w:val="00325BED"/>
    <w:rsid w:val="00326107"/>
    <w:rsid w:val="00326464"/>
    <w:rsid w:val="00326AF8"/>
    <w:rsid w:val="003320E4"/>
    <w:rsid w:val="00332168"/>
    <w:rsid w:val="00334E63"/>
    <w:rsid w:val="00335716"/>
    <w:rsid w:val="00335789"/>
    <w:rsid w:val="003359D6"/>
    <w:rsid w:val="003365E4"/>
    <w:rsid w:val="00337D25"/>
    <w:rsid w:val="003402FC"/>
    <w:rsid w:val="0034205E"/>
    <w:rsid w:val="00344028"/>
    <w:rsid w:val="003441A2"/>
    <w:rsid w:val="003511AD"/>
    <w:rsid w:val="0035193F"/>
    <w:rsid w:val="00352230"/>
    <w:rsid w:val="00352F44"/>
    <w:rsid w:val="0035309C"/>
    <w:rsid w:val="003549F8"/>
    <w:rsid w:val="00355AB7"/>
    <w:rsid w:val="003560EB"/>
    <w:rsid w:val="00356701"/>
    <w:rsid w:val="003568E5"/>
    <w:rsid w:val="003576C3"/>
    <w:rsid w:val="003622A8"/>
    <w:rsid w:val="00362EB4"/>
    <w:rsid w:val="003632A2"/>
    <w:rsid w:val="00363838"/>
    <w:rsid w:val="00363DE7"/>
    <w:rsid w:val="003645FC"/>
    <w:rsid w:val="003651AA"/>
    <w:rsid w:val="00365616"/>
    <w:rsid w:val="00366FBD"/>
    <w:rsid w:val="003673AB"/>
    <w:rsid w:val="003678FE"/>
    <w:rsid w:val="00370CFA"/>
    <w:rsid w:val="003723E1"/>
    <w:rsid w:val="003746DA"/>
    <w:rsid w:val="00374EFF"/>
    <w:rsid w:val="003750E0"/>
    <w:rsid w:val="00376704"/>
    <w:rsid w:val="00380214"/>
    <w:rsid w:val="003813FD"/>
    <w:rsid w:val="00381A29"/>
    <w:rsid w:val="003824C8"/>
    <w:rsid w:val="00382608"/>
    <w:rsid w:val="0038269F"/>
    <w:rsid w:val="003827A8"/>
    <w:rsid w:val="00382940"/>
    <w:rsid w:val="00385FC0"/>
    <w:rsid w:val="00386B3A"/>
    <w:rsid w:val="0038748C"/>
    <w:rsid w:val="0039040F"/>
    <w:rsid w:val="00390F27"/>
    <w:rsid w:val="00394E60"/>
    <w:rsid w:val="00395945"/>
    <w:rsid w:val="003975FE"/>
    <w:rsid w:val="003A1BB3"/>
    <w:rsid w:val="003A40B4"/>
    <w:rsid w:val="003A6861"/>
    <w:rsid w:val="003A6D18"/>
    <w:rsid w:val="003A797C"/>
    <w:rsid w:val="003B0154"/>
    <w:rsid w:val="003B2026"/>
    <w:rsid w:val="003B21E2"/>
    <w:rsid w:val="003B2455"/>
    <w:rsid w:val="003B310D"/>
    <w:rsid w:val="003B3D18"/>
    <w:rsid w:val="003B4E14"/>
    <w:rsid w:val="003B6B3E"/>
    <w:rsid w:val="003C0260"/>
    <w:rsid w:val="003C1749"/>
    <w:rsid w:val="003C2126"/>
    <w:rsid w:val="003C2476"/>
    <w:rsid w:val="003C25A0"/>
    <w:rsid w:val="003C3168"/>
    <w:rsid w:val="003C50B7"/>
    <w:rsid w:val="003D0C13"/>
    <w:rsid w:val="003D7150"/>
    <w:rsid w:val="003D7818"/>
    <w:rsid w:val="003E0173"/>
    <w:rsid w:val="003E034E"/>
    <w:rsid w:val="003E381C"/>
    <w:rsid w:val="003E3C09"/>
    <w:rsid w:val="003E3F69"/>
    <w:rsid w:val="003E4561"/>
    <w:rsid w:val="003E510D"/>
    <w:rsid w:val="003E52C1"/>
    <w:rsid w:val="003E57C9"/>
    <w:rsid w:val="003E5D0D"/>
    <w:rsid w:val="003E6331"/>
    <w:rsid w:val="003F06A6"/>
    <w:rsid w:val="003F10FF"/>
    <w:rsid w:val="003F120E"/>
    <w:rsid w:val="003F12E3"/>
    <w:rsid w:val="003F3D08"/>
    <w:rsid w:val="003F46DC"/>
    <w:rsid w:val="003F58F3"/>
    <w:rsid w:val="003F6458"/>
    <w:rsid w:val="003F6816"/>
    <w:rsid w:val="003F6C97"/>
    <w:rsid w:val="003F6E4E"/>
    <w:rsid w:val="00400CD4"/>
    <w:rsid w:val="00401325"/>
    <w:rsid w:val="00404CF3"/>
    <w:rsid w:val="0041209C"/>
    <w:rsid w:val="0041277E"/>
    <w:rsid w:val="00413508"/>
    <w:rsid w:val="0041460E"/>
    <w:rsid w:val="00414B67"/>
    <w:rsid w:val="00415322"/>
    <w:rsid w:val="0041696B"/>
    <w:rsid w:val="0042151F"/>
    <w:rsid w:val="00422E6C"/>
    <w:rsid w:val="004257A3"/>
    <w:rsid w:val="00427951"/>
    <w:rsid w:val="00427990"/>
    <w:rsid w:val="00430571"/>
    <w:rsid w:val="00431924"/>
    <w:rsid w:val="0043277C"/>
    <w:rsid w:val="00432E77"/>
    <w:rsid w:val="004334E5"/>
    <w:rsid w:val="0043356C"/>
    <w:rsid w:val="004366A2"/>
    <w:rsid w:val="00440067"/>
    <w:rsid w:val="0044029E"/>
    <w:rsid w:val="0044384D"/>
    <w:rsid w:val="004452B7"/>
    <w:rsid w:val="00445EB3"/>
    <w:rsid w:val="00445FFC"/>
    <w:rsid w:val="004462B1"/>
    <w:rsid w:val="00446D67"/>
    <w:rsid w:val="00452CAA"/>
    <w:rsid w:val="00457016"/>
    <w:rsid w:val="00460D39"/>
    <w:rsid w:val="004633C4"/>
    <w:rsid w:val="004633FD"/>
    <w:rsid w:val="00465E73"/>
    <w:rsid w:val="0046636C"/>
    <w:rsid w:val="00467A01"/>
    <w:rsid w:val="00470DCB"/>
    <w:rsid w:val="0047198E"/>
    <w:rsid w:val="004721A5"/>
    <w:rsid w:val="004728D2"/>
    <w:rsid w:val="004729B4"/>
    <w:rsid w:val="00472BFF"/>
    <w:rsid w:val="00472C6C"/>
    <w:rsid w:val="00473A83"/>
    <w:rsid w:val="00473F50"/>
    <w:rsid w:val="00474F3D"/>
    <w:rsid w:val="00482821"/>
    <w:rsid w:val="0048309C"/>
    <w:rsid w:val="00483564"/>
    <w:rsid w:val="00483A29"/>
    <w:rsid w:val="00483C6D"/>
    <w:rsid w:val="00484CAA"/>
    <w:rsid w:val="0048546D"/>
    <w:rsid w:val="0048604A"/>
    <w:rsid w:val="004906A0"/>
    <w:rsid w:val="0049179E"/>
    <w:rsid w:val="00491BC4"/>
    <w:rsid w:val="0049327C"/>
    <w:rsid w:val="00495A1C"/>
    <w:rsid w:val="00495AA4"/>
    <w:rsid w:val="0049604A"/>
    <w:rsid w:val="004966A2"/>
    <w:rsid w:val="00496DD9"/>
    <w:rsid w:val="00497462"/>
    <w:rsid w:val="004A06F2"/>
    <w:rsid w:val="004A1B1C"/>
    <w:rsid w:val="004A1C97"/>
    <w:rsid w:val="004A1D82"/>
    <w:rsid w:val="004A29CC"/>
    <w:rsid w:val="004A6711"/>
    <w:rsid w:val="004A7559"/>
    <w:rsid w:val="004A7A47"/>
    <w:rsid w:val="004B0D3D"/>
    <w:rsid w:val="004B3658"/>
    <w:rsid w:val="004B6EA5"/>
    <w:rsid w:val="004B725B"/>
    <w:rsid w:val="004C08B9"/>
    <w:rsid w:val="004C2717"/>
    <w:rsid w:val="004C3F79"/>
    <w:rsid w:val="004C5A89"/>
    <w:rsid w:val="004C692A"/>
    <w:rsid w:val="004C6D1E"/>
    <w:rsid w:val="004C78F7"/>
    <w:rsid w:val="004D0C5A"/>
    <w:rsid w:val="004D0DA8"/>
    <w:rsid w:val="004D1419"/>
    <w:rsid w:val="004D5044"/>
    <w:rsid w:val="004E06E9"/>
    <w:rsid w:val="004E1B88"/>
    <w:rsid w:val="004E1D18"/>
    <w:rsid w:val="004E40BD"/>
    <w:rsid w:val="004E4556"/>
    <w:rsid w:val="004E5344"/>
    <w:rsid w:val="004E5701"/>
    <w:rsid w:val="004E58DC"/>
    <w:rsid w:val="004F240C"/>
    <w:rsid w:val="004F3527"/>
    <w:rsid w:val="004F5B2A"/>
    <w:rsid w:val="005005DA"/>
    <w:rsid w:val="00501176"/>
    <w:rsid w:val="005026AD"/>
    <w:rsid w:val="00503961"/>
    <w:rsid w:val="005047E1"/>
    <w:rsid w:val="00505850"/>
    <w:rsid w:val="005063F3"/>
    <w:rsid w:val="005065CC"/>
    <w:rsid w:val="00506CE7"/>
    <w:rsid w:val="00512AB5"/>
    <w:rsid w:val="0051342B"/>
    <w:rsid w:val="0051346C"/>
    <w:rsid w:val="00514548"/>
    <w:rsid w:val="0051482F"/>
    <w:rsid w:val="00514A90"/>
    <w:rsid w:val="00514ECB"/>
    <w:rsid w:val="005164B0"/>
    <w:rsid w:val="005164BF"/>
    <w:rsid w:val="005171F3"/>
    <w:rsid w:val="00517627"/>
    <w:rsid w:val="00520155"/>
    <w:rsid w:val="0052704D"/>
    <w:rsid w:val="005311E4"/>
    <w:rsid w:val="00531BA4"/>
    <w:rsid w:val="005330B2"/>
    <w:rsid w:val="005339F2"/>
    <w:rsid w:val="00534DA8"/>
    <w:rsid w:val="00534E6E"/>
    <w:rsid w:val="005374CC"/>
    <w:rsid w:val="005408AB"/>
    <w:rsid w:val="00542915"/>
    <w:rsid w:val="00546C4A"/>
    <w:rsid w:val="005477CD"/>
    <w:rsid w:val="00550BDF"/>
    <w:rsid w:val="0055150E"/>
    <w:rsid w:val="005537E4"/>
    <w:rsid w:val="00556F63"/>
    <w:rsid w:val="00556F97"/>
    <w:rsid w:val="00561927"/>
    <w:rsid w:val="00561AD8"/>
    <w:rsid w:val="00561D5A"/>
    <w:rsid w:val="00562047"/>
    <w:rsid w:val="0056465E"/>
    <w:rsid w:val="005646B4"/>
    <w:rsid w:val="00565362"/>
    <w:rsid w:val="00565FE5"/>
    <w:rsid w:val="00572275"/>
    <w:rsid w:val="00572AD4"/>
    <w:rsid w:val="00573888"/>
    <w:rsid w:val="00573A55"/>
    <w:rsid w:val="00575078"/>
    <w:rsid w:val="00576D7F"/>
    <w:rsid w:val="005772B9"/>
    <w:rsid w:val="0057758C"/>
    <w:rsid w:val="00577C8F"/>
    <w:rsid w:val="00580ED5"/>
    <w:rsid w:val="005817AF"/>
    <w:rsid w:val="00581F31"/>
    <w:rsid w:val="00583614"/>
    <w:rsid w:val="0058594E"/>
    <w:rsid w:val="005859BA"/>
    <w:rsid w:val="005861E3"/>
    <w:rsid w:val="00587080"/>
    <w:rsid w:val="00587C9A"/>
    <w:rsid w:val="0059055F"/>
    <w:rsid w:val="005915E5"/>
    <w:rsid w:val="00592333"/>
    <w:rsid w:val="005938EA"/>
    <w:rsid w:val="00595385"/>
    <w:rsid w:val="00595644"/>
    <w:rsid w:val="00595686"/>
    <w:rsid w:val="00595990"/>
    <w:rsid w:val="00595CEA"/>
    <w:rsid w:val="00596723"/>
    <w:rsid w:val="00597930"/>
    <w:rsid w:val="005A0BBF"/>
    <w:rsid w:val="005A1841"/>
    <w:rsid w:val="005A23AD"/>
    <w:rsid w:val="005A29CC"/>
    <w:rsid w:val="005A3307"/>
    <w:rsid w:val="005A3904"/>
    <w:rsid w:val="005A43CD"/>
    <w:rsid w:val="005A4EC7"/>
    <w:rsid w:val="005A4ED4"/>
    <w:rsid w:val="005A6185"/>
    <w:rsid w:val="005A7AA3"/>
    <w:rsid w:val="005A7FE0"/>
    <w:rsid w:val="005B0816"/>
    <w:rsid w:val="005B2CD9"/>
    <w:rsid w:val="005B38A6"/>
    <w:rsid w:val="005B3BA7"/>
    <w:rsid w:val="005B3CE0"/>
    <w:rsid w:val="005C0731"/>
    <w:rsid w:val="005C62DC"/>
    <w:rsid w:val="005C68D4"/>
    <w:rsid w:val="005C6BF8"/>
    <w:rsid w:val="005C708E"/>
    <w:rsid w:val="005C7BCF"/>
    <w:rsid w:val="005D1EB3"/>
    <w:rsid w:val="005D34B9"/>
    <w:rsid w:val="005D3B7B"/>
    <w:rsid w:val="005D442D"/>
    <w:rsid w:val="005D5994"/>
    <w:rsid w:val="005D69A8"/>
    <w:rsid w:val="005D7C58"/>
    <w:rsid w:val="005E0692"/>
    <w:rsid w:val="005E1079"/>
    <w:rsid w:val="005E17D2"/>
    <w:rsid w:val="005E2BC2"/>
    <w:rsid w:val="005E30AF"/>
    <w:rsid w:val="005E4274"/>
    <w:rsid w:val="005E641D"/>
    <w:rsid w:val="005F1DE6"/>
    <w:rsid w:val="005F1EDC"/>
    <w:rsid w:val="005F24A7"/>
    <w:rsid w:val="005F277E"/>
    <w:rsid w:val="005F3375"/>
    <w:rsid w:val="005F3620"/>
    <w:rsid w:val="005F37EC"/>
    <w:rsid w:val="005F3B42"/>
    <w:rsid w:val="005F5A24"/>
    <w:rsid w:val="005F7B8B"/>
    <w:rsid w:val="00602818"/>
    <w:rsid w:val="0060297E"/>
    <w:rsid w:val="00602B86"/>
    <w:rsid w:val="00603E99"/>
    <w:rsid w:val="006061DF"/>
    <w:rsid w:val="006069C3"/>
    <w:rsid w:val="00607C04"/>
    <w:rsid w:val="00611C2D"/>
    <w:rsid w:val="00612012"/>
    <w:rsid w:val="00613C24"/>
    <w:rsid w:val="00616BCD"/>
    <w:rsid w:val="00617012"/>
    <w:rsid w:val="00617768"/>
    <w:rsid w:val="00622CA7"/>
    <w:rsid w:val="00623697"/>
    <w:rsid w:val="006236C1"/>
    <w:rsid w:val="00624BD3"/>
    <w:rsid w:val="006253B8"/>
    <w:rsid w:val="006263C4"/>
    <w:rsid w:val="00631E29"/>
    <w:rsid w:val="00632AD2"/>
    <w:rsid w:val="00632DED"/>
    <w:rsid w:val="00634ED4"/>
    <w:rsid w:val="00635301"/>
    <w:rsid w:val="00637178"/>
    <w:rsid w:val="006377A8"/>
    <w:rsid w:val="00640165"/>
    <w:rsid w:val="00641152"/>
    <w:rsid w:val="00645C47"/>
    <w:rsid w:val="00647932"/>
    <w:rsid w:val="00650584"/>
    <w:rsid w:val="00650B0A"/>
    <w:rsid w:val="006511AF"/>
    <w:rsid w:val="006516BF"/>
    <w:rsid w:val="00651756"/>
    <w:rsid w:val="00652E4C"/>
    <w:rsid w:val="00653FB3"/>
    <w:rsid w:val="00653FD4"/>
    <w:rsid w:val="00654368"/>
    <w:rsid w:val="006558F3"/>
    <w:rsid w:val="00655A68"/>
    <w:rsid w:val="00665F33"/>
    <w:rsid w:val="00665F93"/>
    <w:rsid w:val="00666A76"/>
    <w:rsid w:val="00667D62"/>
    <w:rsid w:val="006706E3"/>
    <w:rsid w:val="00671598"/>
    <w:rsid w:val="00671787"/>
    <w:rsid w:val="00672A82"/>
    <w:rsid w:val="0067346D"/>
    <w:rsid w:val="006740E6"/>
    <w:rsid w:val="006748F5"/>
    <w:rsid w:val="00676190"/>
    <w:rsid w:val="006774C3"/>
    <w:rsid w:val="00677661"/>
    <w:rsid w:val="00680072"/>
    <w:rsid w:val="0068113B"/>
    <w:rsid w:val="00682066"/>
    <w:rsid w:val="006823C5"/>
    <w:rsid w:val="006835D6"/>
    <w:rsid w:val="00683B94"/>
    <w:rsid w:val="00684E89"/>
    <w:rsid w:val="00685310"/>
    <w:rsid w:val="00685BC6"/>
    <w:rsid w:val="006865F3"/>
    <w:rsid w:val="006869D6"/>
    <w:rsid w:val="00686B7E"/>
    <w:rsid w:val="00686C5A"/>
    <w:rsid w:val="00687299"/>
    <w:rsid w:val="00687622"/>
    <w:rsid w:val="006879C7"/>
    <w:rsid w:val="00692125"/>
    <w:rsid w:val="00692819"/>
    <w:rsid w:val="00695EE4"/>
    <w:rsid w:val="00696448"/>
    <w:rsid w:val="006A1189"/>
    <w:rsid w:val="006A234D"/>
    <w:rsid w:val="006A2792"/>
    <w:rsid w:val="006A2A37"/>
    <w:rsid w:val="006A43B7"/>
    <w:rsid w:val="006A4C55"/>
    <w:rsid w:val="006A6C51"/>
    <w:rsid w:val="006B04CF"/>
    <w:rsid w:val="006B1862"/>
    <w:rsid w:val="006B2106"/>
    <w:rsid w:val="006B2488"/>
    <w:rsid w:val="006B2817"/>
    <w:rsid w:val="006B349E"/>
    <w:rsid w:val="006B376E"/>
    <w:rsid w:val="006B59D6"/>
    <w:rsid w:val="006B6D04"/>
    <w:rsid w:val="006B7D4C"/>
    <w:rsid w:val="006C20B9"/>
    <w:rsid w:val="006C29CB"/>
    <w:rsid w:val="006C3AAD"/>
    <w:rsid w:val="006C404C"/>
    <w:rsid w:val="006C48F8"/>
    <w:rsid w:val="006C54A3"/>
    <w:rsid w:val="006D0FB6"/>
    <w:rsid w:val="006D1631"/>
    <w:rsid w:val="006D17E3"/>
    <w:rsid w:val="006D2610"/>
    <w:rsid w:val="006D2A0E"/>
    <w:rsid w:val="006D3D0F"/>
    <w:rsid w:val="006D510B"/>
    <w:rsid w:val="006E03FC"/>
    <w:rsid w:val="006E587F"/>
    <w:rsid w:val="006E5E77"/>
    <w:rsid w:val="006E6103"/>
    <w:rsid w:val="006E6997"/>
    <w:rsid w:val="006E7144"/>
    <w:rsid w:val="006E7345"/>
    <w:rsid w:val="006E749A"/>
    <w:rsid w:val="006F1083"/>
    <w:rsid w:val="006F14A0"/>
    <w:rsid w:val="006F1BA0"/>
    <w:rsid w:val="006F2693"/>
    <w:rsid w:val="006F3F6C"/>
    <w:rsid w:val="006F606A"/>
    <w:rsid w:val="006F657B"/>
    <w:rsid w:val="006F6BF9"/>
    <w:rsid w:val="006F7314"/>
    <w:rsid w:val="00701369"/>
    <w:rsid w:val="00701FA5"/>
    <w:rsid w:val="0070381E"/>
    <w:rsid w:val="00706702"/>
    <w:rsid w:val="00713036"/>
    <w:rsid w:val="0071480A"/>
    <w:rsid w:val="00715793"/>
    <w:rsid w:val="00715AAA"/>
    <w:rsid w:val="00715BBB"/>
    <w:rsid w:val="007179C9"/>
    <w:rsid w:val="0072419B"/>
    <w:rsid w:val="007263A8"/>
    <w:rsid w:val="00726620"/>
    <w:rsid w:val="00727755"/>
    <w:rsid w:val="00730B43"/>
    <w:rsid w:val="007314F2"/>
    <w:rsid w:val="00731DCE"/>
    <w:rsid w:val="00732E51"/>
    <w:rsid w:val="00734ACF"/>
    <w:rsid w:val="00734BCD"/>
    <w:rsid w:val="00735A5C"/>
    <w:rsid w:val="00736654"/>
    <w:rsid w:val="00736695"/>
    <w:rsid w:val="007367EE"/>
    <w:rsid w:val="00737481"/>
    <w:rsid w:val="00740CAD"/>
    <w:rsid w:val="00741828"/>
    <w:rsid w:val="00741B45"/>
    <w:rsid w:val="007428F2"/>
    <w:rsid w:val="00742F0D"/>
    <w:rsid w:val="00743A62"/>
    <w:rsid w:val="00743B56"/>
    <w:rsid w:val="00750107"/>
    <w:rsid w:val="0075095C"/>
    <w:rsid w:val="00756539"/>
    <w:rsid w:val="0075795C"/>
    <w:rsid w:val="00757C41"/>
    <w:rsid w:val="007601C2"/>
    <w:rsid w:val="00761520"/>
    <w:rsid w:val="0076191B"/>
    <w:rsid w:val="0076219B"/>
    <w:rsid w:val="00763B87"/>
    <w:rsid w:val="00765E53"/>
    <w:rsid w:val="0076631D"/>
    <w:rsid w:val="0076699E"/>
    <w:rsid w:val="0077095B"/>
    <w:rsid w:val="00771213"/>
    <w:rsid w:val="00772822"/>
    <w:rsid w:val="00772C6F"/>
    <w:rsid w:val="00775F78"/>
    <w:rsid w:val="00776527"/>
    <w:rsid w:val="00776DF7"/>
    <w:rsid w:val="00777756"/>
    <w:rsid w:val="00777E53"/>
    <w:rsid w:val="007818C4"/>
    <w:rsid w:val="0078363C"/>
    <w:rsid w:val="00783B9D"/>
    <w:rsid w:val="0078460F"/>
    <w:rsid w:val="0078508C"/>
    <w:rsid w:val="00786E3F"/>
    <w:rsid w:val="00790D54"/>
    <w:rsid w:val="00792061"/>
    <w:rsid w:val="00792D5E"/>
    <w:rsid w:val="00792DC4"/>
    <w:rsid w:val="007936AD"/>
    <w:rsid w:val="00795B39"/>
    <w:rsid w:val="007A1D51"/>
    <w:rsid w:val="007A1E0E"/>
    <w:rsid w:val="007A34AA"/>
    <w:rsid w:val="007A4929"/>
    <w:rsid w:val="007A6493"/>
    <w:rsid w:val="007A65F9"/>
    <w:rsid w:val="007A6DB8"/>
    <w:rsid w:val="007B48CD"/>
    <w:rsid w:val="007B4C02"/>
    <w:rsid w:val="007B7C79"/>
    <w:rsid w:val="007C0A19"/>
    <w:rsid w:val="007C3720"/>
    <w:rsid w:val="007C4194"/>
    <w:rsid w:val="007C58D7"/>
    <w:rsid w:val="007C5FFD"/>
    <w:rsid w:val="007C6CF5"/>
    <w:rsid w:val="007C717A"/>
    <w:rsid w:val="007C7B60"/>
    <w:rsid w:val="007D1F59"/>
    <w:rsid w:val="007D3952"/>
    <w:rsid w:val="007D4355"/>
    <w:rsid w:val="007D5788"/>
    <w:rsid w:val="007D5A4A"/>
    <w:rsid w:val="007E0108"/>
    <w:rsid w:val="007E2342"/>
    <w:rsid w:val="007E5821"/>
    <w:rsid w:val="007E6C19"/>
    <w:rsid w:val="007E756F"/>
    <w:rsid w:val="007F0E9C"/>
    <w:rsid w:val="007F0FAF"/>
    <w:rsid w:val="007F0FE6"/>
    <w:rsid w:val="007F16DE"/>
    <w:rsid w:val="007F220E"/>
    <w:rsid w:val="007F28CC"/>
    <w:rsid w:val="007F6F51"/>
    <w:rsid w:val="0080198E"/>
    <w:rsid w:val="00801CDC"/>
    <w:rsid w:val="008034F0"/>
    <w:rsid w:val="008040DC"/>
    <w:rsid w:val="00804387"/>
    <w:rsid w:val="00805201"/>
    <w:rsid w:val="00805419"/>
    <w:rsid w:val="008068D0"/>
    <w:rsid w:val="008072BC"/>
    <w:rsid w:val="0081113E"/>
    <w:rsid w:val="00812553"/>
    <w:rsid w:val="00815432"/>
    <w:rsid w:val="008162F5"/>
    <w:rsid w:val="00816497"/>
    <w:rsid w:val="008169D9"/>
    <w:rsid w:val="00817B10"/>
    <w:rsid w:val="00820473"/>
    <w:rsid w:val="008211DF"/>
    <w:rsid w:val="00821A64"/>
    <w:rsid w:val="00824B65"/>
    <w:rsid w:val="008251B0"/>
    <w:rsid w:val="0082635E"/>
    <w:rsid w:val="00827886"/>
    <w:rsid w:val="00830CDA"/>
    <w:rsid w:val="00831E7C"/>
    <w:rsid w:val="0083223A"/>
    <w:rsid w:val="008339C3"/>
    <w:rsid w:val="008347A1"/>
    <w:rsid w:val="00835429"/>
    <w:rsid w:val="00836C1D"/>
    <w:rsid w:val="0083746B"/>
    <w:rsid w:val="0084128A"/>
    <w:rsid w:val="00841D0E"/>
    <w:rsid w:val="008430BA"/>
    <w:rsid w:val="00844FA8"/>
    <w:rsid w:val="00845E5B"/>
    <w:rsid w:val="0085294D"/>
    <w:rsid w:val="00853406"/>
    <w:rsid w:val="0085423C"/>
    <w:rsid w:val="00854914"/>
    <w:rsid w:val="00855970"/>
    <w:rsid w:val="00857CF8"/>
    <w:rsid w:val="008606C3"/>
    <w:rsid w:val="0086127C"/>
    <w:rsid w:val="008615B5"/>
    <w:rsid w:val="008639D3"/>
    <w:rsid w:val="008657E1"/>
    <w:rsid w:val="00866610"/>
    <w:rsid w:val="0087034D"/>
    <w:rsid w:val="00870A67"/>
    <w:rsid w:val="00872479"/>
    <w:rsid w:val="00873C9D"/>
    <w:rsid w:val="008759C4"/>
    <w:rsid w:val="0087740B"/>
    <w:rsid w:val="00877894"/>
    <w:rsid w:val="00877E86"/>
    <w:rsid w:val="00881015"/>
    <w:rsid w:val="008815FE"/>
    <w:rsid w:val="008854EA"/>
    <w:rsid w:val="0088729A"/>
    <w:rsid w:val="008873BF"/>
    <w:rsid w:val="0088768B"/>
    <w:rsid w:val="00890B80"/>
    <w:rsid w:val="00891198"/>
    <w:rsid w:val="00891393"/>
    <w:rsid w:val="008916A8"/>
    <w:rsid w:val="0089234D"/>
    <w:rsid w:val="00893B31"/>
    <w:rsid w:val="00894F9B"/>
    <w:rsid w:val="00895258"/>
    <w:rsid w:val="0089650E"/>
    <w:rsid w:val="008971B2"/>
    <w:rsid w:val="008A15D5"/>
    <w:rsid w:val="008A30E7"/>
    <w:rsid w:val="008A34BD"/>
    <w:rsid w:val="008A3E5F"/>
    <w:rsid w:val="008A484F"/>
    <w:rsid w:val="008B0583"/>
    <w:rsid w:val="008B2AA0"/>
    <w:rsid w:val="008B2E91"/>
    <w:rsid w:val="008B308D"/>
    <w:rsid w:val="008B42D3"/>
    <w:rsid w:val="008B4B36"/>
    <w:rsid w:val="008C48F9"/>
    <w:rsid w:val="008C4B3F"/>
    <w:rsid w:val="008C5AA7"/>
    <w:rsid w:val="008C5EBE"/>
    <w:rsid w:val="008C6117"/>
    <w:rsid w:val="008C66F7"/>
    <w:rsid w:val="008D123C"/>
    <w:rsid w:val="008D12E7"/>
    <w:rsid w:val="008D34EF"/>
    <w:rsid w:val="008D35CB"/>
    <w:rsid w:val="008D46FF"/>
    <w:rsid w:val="008E0E38"/>
    <w:rsid w:val="008E1560"/>
    <w:rsid w:val="008E1ED6"/>
    <w:rsid w:val="008E1EE8"/>
    <w:rsid w:val="008E2595"/>
    <w:rsid w:val="008E2C90"/>
    <w:rsid w:val="008E3139"/>
    <w:rsid w:val="008E5FAC"/>
    <w:rsid w:val="008E676F"/>
    <w:rsid w:val="008E7ED8"/>
    <w:rsid w:val="008F0DFF"/>
    <w:rsid w:val="008F110B"/>
    <w:rsid w:val="008F22A5"/>
    <w:rsid w:val="008F2BCE"/>
    <w:rsid w:val="008F60DB"/>
    <w:rsid w:val="008F6BC1"/>
    <w:rsid w:val="0090092A"/>
    <w:rsid w:val="00900C0E"/>
    <w:rsid w:val="00900C24"/>
    <w:rsid w:val="00900FD3"/>
    <w:rsid w:val="009015B2"/>
    <w:rsid w:val="00902AF4"/>
    <w:rsid w:val="00903639"/>
    <w:rsid w:val="00903CD5"/>
    <w:rsid w:val="00904FF8"/>
    <w:rsid w:val="00910551"/>
    <w:rsid w:val="0091276A"/>
    <w:rsid w:val="0091445B"/>
    <w:rsid w:val="009161A3"/>
    <w:rsid w:val="00916FC1"/>
    <w:rsid w:val="0091796A"/>
    <w:rsid w:val="00920A09"/>
    <w:rsid w:val="00920DF1"/>
    <w:rsid w:val="00922A45"/>
    <w:rsid w:val="00922BD3"/>
    <w:rsid w:val="00922E7F"/>
    <w:rsid w:val="00923297"/>
    <w:rsid w:val="00923658"/>
    <w:rsid w:val="00924320"/>
    <w:rsid w:val="009257CB"/>
    <w:rsid w:val="0092778D"/>
    <w:rsid w:val="009309AF"/>
    <w:rsid w:val="00931086"/>
    <w:rsid w:val="009318C6"/>
    <w:rsid w:val="00932C7A"/>
    <w:rsid w:val="00933ACB"/>
    <w:rsid w:val="00935E7B"/>
    <w:rsid w:val="00935FBB"/>
    <w:rsid w:val="009361BE"/>
    <w:rsid w:val="00936A94"/>
    <w:rsid w:val="00937CC7"/>
    <w:rsid w:val="00942F3D"/>
    <w:rsid w:val="00947226"/>
    <w:rsid w:val="00947584"/>
    <w:rsid w:val="00947668"/>
    <w:rsid w:val="00951759"/>
    <w:rsid w:val="00951775"/>
    <w:rsid w:val="009539A1"/>
    <w:rsid w:val="00954261"/>
    <w:rsid w:val="00954BDA"/>
    <w:rsid w:val="00954F6A"/>
    <w:rsid w:val="00955E3A"/>
    <w:rsid w:val="00956124"/>
    <w:rsid w:val="00957557"/>
    <w:rsid w:val="00960999"/>
    <w:rsid w:val="00960F6B"/>
    <w:rsid w:val="009621FA"/>
    <w:rsid w:val="00964CA5"/>
    <w:rsid w:val="00970645"/>
    <w:rsid w:val="00970795"/>
    <w:rsid w:val="00970BC8"/>
    <w:rsid w:val="009710B3"/>
    <w:rsid w:val="009720E2"/>
    <w:rsid w:val="00972D1A"/>
    <w:rsid w:val="009737FF"/>
    <w:rsid w:val="0097786A"/>
    <w:rsid w:val="009820BD"/>
    <w:rsid w:val="00982D4D"/>
    <w:rsid w:val="009836D5"/>
    <w:rsid w:val="009853F4"/>
    <w:rsid w:val="00985721"/>
    <w:rsid w:val="00985BD8"/>
    <w:rsid w:val="009860F6"/>
    <w:rsid w:val="00986625"/>
    <w:rsid w:val="00987163"/>
    <w:rsid w:val="00987F20"/>
    <w:rsid w:val="00990135"/>
    <w:rsid w:val="00991573"/>
    <w:rsid w:val="00991AD1"/>
    <w:rsid w:val="00991B2A"/>
    <w:rsid w:val="00991FF7"/>
    <w:rsid w:val="00992858"/>
    <w:rsid w:val="00993ED3"/>
    <w:rsid w:val="00994C6A"/>
    <w:rsid w:val="0099682D"/>
    <w:rsid w:val="009970D6"/>
    <w:rsid w:val="00997675"/>
    <w:rsid w:val="009A19FC"/>
    <w:rsid w:val="009A2598"/>
    <w:rsid w:val="009A2EE3"/>
    <w:rsid w:val="009A34B3"/>
    <w:rsid w:val="009A61E7"/>
    <w:rsid w:val="009A6B95"/>
    <w:rsid w:val="009A7B74"/>
    <w:rsid w:val="009B23AF"/>
    <w:rsid w:val="009B3692"/>
    <w:rsid w:val="009B3884"/>
    <w:rsid w:val="009B54ED"/>
    <w:rsid w:val="009B6B5D"/>
    <w:rsid w:val="009B7065"/>
    <w:rsid w:val="009C00A9"/>
    <w:rsid w:val="009C02A3"/>
    <w:rsid w:val="009C146E"/>
    <w:rsid w:val="009C45A0"/>
    <w:rsid w:val="009C517B"/>
    <w:rsid w:val="009C597F"/>
    <w:rsid w:val="009C705E"/>
    <w:rsid w:val="009C7DBD"/>
    <w:rsid w:val="009C7E71"/>
    <w:rsid w:val="009D0B09"/>
    <w:rsid w:val="009D18A5"/>
    <w:rsid w:val="009D1B49"/>
    <w:rsid w:val="009D39B7"/>
    <w:rsid w:val="009D4E7B"/>
    <w:rsid w:val="009D6ADD"/>
    <w:rsid w:val="009E0396"/>
    <w:rsid w:val="009E1329"/>
    <w:rsid w:val="009E2DF2"/>
    <w:rsid w:val="009E2EFD"/>
    <w:rsid w:val="009E5621"/>
    <w:rsid w:val="009E7849"/>
    <w:rsid w:val="009F0211"/>
    <w:rsid w:val="009F06FD"/>
    <w:rsid w:val="009F08A2"/>
    <w:rsid w:val="009F1F5B"/>
    <w:rsid w:val="009F329E"/>
    <w:rsid w:val="009F395D"/>
    <w:rsid w:val="009F4381"/>
    <w:rsid w:val="009F4F25"/>
    <w:rsid w:val="00A00C1B"/>
    <w:rsid w:val="00A01B57"/>
    <w:rsid w:val="00A036D1"/>
    <w:rsid w:val="00A037F7"/>
    <w:rsid w:val="00A03DBE"/>
    <w:rsid w:val="00A04945"/>
    <w:rsid w:val="00A106AD"/>
    <w:rsid w:val="00A1087C"/>
    <w:rsid w:val="00A11064"/>
    <w:rsid w:val="00A12F61"/>
    <w:rsid w:val="00A141E0"/>
    <w:rsid w:val="00A15DD0"/>
    <w:rsid w:val="00A1784B"/>
    <w:rsid w:val="00A179F0"/>
    <w:rsid w:val="00A20E0C"/>
    <w:rsid w:val="00A22084"/>
    <w:rsid w:val="00A23279"/>
    <w:rsid w:val="00A23F13"/>
    <w:rsid w:val="00A240BC"/>
    <w:rsid w:val="00A254AE"/>
    <w:rsid w:val="00A25996"/>
    <w:rsid w:val="00A279E1"/>
    <w:rsid w:val="00A31019"/>
    <w:rsid w:val="00A327E0"/>
    <w:rsid w:val="00A32E64"/>
    <w:rsid w:val="00A351B1"/>
    <w:rsid w:val="00A35F6E"/>
    <w:rsid w:val="00A36921"/>
    <w:rsid w:val="00A37F81"/>
    <w:rsid w:val="00A40143"/>
    <w:rsid w:val="00A43BF8"/>
    <w:rsid w:val="00A459CA"/>
    <w:rsid w:val="00A461DA"/>
    <w:rsid w:val="00A466F6"/>
    <w:rsid w:val="00A46A56"/>
    <w:rsid w:val="00A47ADF"/>
    <w:rsid w:val="00A533A1"/>
    <w:rsid w:val="00A5419A"/>
    <w:rsid w:val="00A56C31"/>
    <w:rsid w:val="00A570C6"/>
    <w:rsid w:val="00A57640"/>
    <w:rsid w:val="00A60B11"/>
    <w:rsid w:val="00A62B61"/>
    <w:rsid w:val="00A63828"/>
    <w:rsid w:val="00A6529A"/>
    <w:rsid w:val="00A65674"/>
    <w:rsid w:val="00A65F1B"/>
    <w:rsid w:val="00A67A1B"/>
    <w:rsid w:val="00A71F49"/>
    <w:rsid w:val="00A7328E"/>
    <w:rsid w:val="00A76055"/>
    <w:rsid w:val="00A800CB"/>
    <w:rsid w:val="00A81E2C"/>
    <w:rsid w:val="00A83BE6"/>
    <w:rsid w:val="00A864B6"/>
    <w:rsid w:val="00A87117"/>
    <w:rsid w:val="00A874C8"/>
    <w:rsid w:val="00A879FC"/>
    <w:rsid w:val="00A91BD0"/>
    <w:rsid w:val="00A940A7"/>
    <w:rsid w:val="00A946AC"/>
    <w:rsid w:val="00A94C53"/>
    <w:rsid w:val="00A95BE3"/>
    <w:rsid w:val="00A96133"/>
    <w:rsid w:val="00A96512"/>
    <w:rsid w:val="00A96940"/>
    <w:rsid w:val="00A9784A"/>
    <w:rsid w:val="00AA229D"/>
    <w:rsid w:val="00AA2B9F"/>
    <w:rsid w:val="00AA2E70"/>
    <w:rsid w:val="00AA45AE"/>
    <w:rsid w:val="00AA749A"/>
    <w:rsid w:val="00AA7A48"/>
    <w:rsid w:val="00AA7C1B"/>
    <w:rsid w:val="00AB0741"/>
    <w:rsid w:val="00AB2A0C"/>
    <w:rsid w:val="00AB35A4"/>
    <w:rsid w:val="00AB52AE"/>
    <w:rsid w:val="00AB5891"/>
    <w:rsid w:val="00AB6A88"/>
    <w:rsid w:val="00AB70E2"/>
    <w:rsid w:val="00AB77BA"/>
    <w:rsid w:val="00AB7B3C"/>
    <w:rsid w:val="00AC2469"/>
    <w:rsid w:val="00AC5C7B"/>
    <w:rsid w:val="00AC7A11"/>
    <w:rsid w:val="00AD048D"/>
    <w:rsid w:val="00AD0B77"/>
    <w:rsid w:val="00AD270E"/>
    <w:rsid w:val="00AD38A7"/>
    <w:rsid w:val="00AD4C95"/>
    <w:rsid w:val="00AD4C9C"/>
    <w:rsid w:val="00AE0929"/>
    <w:rsid w:val="00AE223B"/>
    <w:rsid w:val="00AE2857"/>
    <w:rsid w:val="00AE2B8A"/>
    <w:rsid w:val="00AE5070"/>
    <w:rsid w:val="00AF10A5"/>
    <w:rsid w:val="00AF17A6"/>
    <w:rsid w:val="00AF42FB"/>
    <w:rsid w:val="00AF5FD3"/>
    <w:rsid w:val="00AF6D72"/>
    <w:rsid w:val="00AF791C"/>
    <w:rsid w:val="00B0145F"/>
    <w:rsid w:val="00B01AB4"/>
    <w:rsid w:val="00B03D44"/>
    <w:rsid w:val="00B05481"/>
    <w:rsid w:val="00B079E7"/>
    <w:rsid w:val="00B101EB"/>
    <w:rsid w:val="00B12348"/>
    <w:rsid w:val="00B124F2"/>
    <w:rsid w:val="00B14B2A"/>
    <w:rsid w:val="00B16109"/>
    <w:rsid w:val="00B16A5D"/>
    <w:rsid w:val="00B216F7"/>
    <w:rsid w:val="00B241CF"/>
    <w:rsid w:val="00B2466A"/>
    <w:rsid w:val="00B250A7"/>
    <w:rsid w:val="00B25E3A"/>
    <w:rsid w:val="00B275B9"/>
    <w:rsid w:val="00B27FE8"/>
    <w:rsid w:val="00B3061F"/>
    <w:rsid w:val="00B314DD"/>
    <w:rsid w:val="00B32CCF"/>
    <w:rsid w:val="00B33145"/>
    <w:rsid w:val="00B34220"/>
    <w:rsid w:val="00B34A04"/>
    <w:rsid w:val="00B35CB0"/>
    <w:rsid w:val="00B36B86"/>
    <w:rsid w:val="00B374F6"/>
    <w:rsid w:val="00B378AD"/>
    <w:rsid w:val="00B37AD2"/>
    <w:rsid w:val="00B37DD8"/>
    <w:rsid w:val="00B4589B"/>
    <w:rsid w:val="00B45EAB"/>
    <w:rsid w:val="00B4781C"/>
    <w:rsid w:val="00B47D36"/>
    <w:rsid w:val="00B512ED"/>
    <w:rsid w:val="00B51A6A"/>
    <w:rsid w:val="00B51C3D"/>
    <w:rsid w:val="00B54D43"/>
    <w:rsid w:val="00B54E33"/>
    <w:rsid w:val="00B54E7E"/>
    <w:rsid w:val="00B55003"/>
    <w:rsid w:val="00B5623E"/>
    <w:rsid w:val="00B5636B"/>
    <w:rsid w:val="00B56540"/>
    <w:rsid w:val="00B5682D"/>
    <w:rsid w:val="00B62E2C"/>
    <w:rsid w:val="00B645DD"/>
    <w:rsid w:val="00B6507E"/>
    <w:rsid w:val="00B66861"/>
    <w:rsid w:val="00B66E80"/>
    <w:rsid w:val="00B70218"/>
    <w:rsid w:val="00B70C25"/>
    <w:rsid w:val="00B712A8"/>
    <w:rsid w:val="00B714A7"/>
    <w:rsid w:val="00B72880"/>
    <w:rsid w:val="00B730B7"/>
    <w:rsid w:val="00B75B06"/>
    <w:rsid w:val="00B75DF1"/>
    <w:rsid w:val="00B77C31"/>
    <w:rsid w:val="00B8035E"/>
    <w:rsid w:val="00B80E15"/>
    <w:rsid w:val="00B81238"/>
    <w:rsid w:val="00B829F9"/>
    <w:rsid w:val="00B84E58"/>
    <w:rsid w:val="00B85695"/>
    <w:rsid w:val="00B85B78"/>
    <w:rsid w:val="00B87E85"/>
    <w:rsid w:val="00B90A5A"/>
    <w:rsid w:val="00B93E8F"/>
    <w:rsid w:val="00B946CE"/>
    <w:rsid w:val="00B94B3E"/>
    <w:rsid w:val="00B94FC2"/>
    <w:rsid w:val="00B952DA"/>
    <w:rsid w:val="00B95329"/>
    <w:rsid w:val="00B95491"/>
    <w:rsid w:val="00B9691B"/>
    <w:rsid w:val="00B9704A"/>
    <w:rsid w:val="00B97E8F"/>
    <w:rsid w:val="00BA06A7"/>
    <w:rsid w:val="00BA2C8F"/>
    <w:rsid w:val="00BA3DB7"/>
    <w:rsid w:val="00BA56C0"/>
    <w:rsid w:val="00BA71FA"/>
    <w:rsid w:val="00BB0949"/>
    <w:rsid w:val="00BB2133"/>
    <w:rsid w:val="00BB220D"/>
    <w:rsid w:val="00BB22BD"/>
    <w:rsid w:val="00BB411D"/>
    <w:rsid w:val="00BB64B3"/>
    <w:rsid w:val="00BC0882"/>
    <w:rsid w:val="00BC3E6B"/>
    <w:rsid w:val="00BC4BE5"/>
    <w:rsid w:val="00BC67CC"/>
    <w:rsid w:val="00BD0517"/>
    <w:rsid w:val="00BD0F8E"/>
    <w:rsid w:val="00BD1A99"/>
    <w:rsid w:val="00BD1B92"/>
    <w:rsid w:val="00BD2BA1"/>
    <w:rsid w:val="00BD3C5C"/>
    <w:rsid w:val="00BD5680"/>
    <w:rsid w:val="00BD57D8"/>
    <w:rsid w:val="00BD5A56"/>
    <w:rsid w:val="00BD73B0"/>
    <w:rsid w:val="00BE08A1"/>
    <w:rsid w:val="00BE1723"/>
    <w:rsid w:val="00BE3384"/>
    <w:rsid w:val="00BE3DCC"/>
    <w:rsid w:val="00BE55BC"/>
    <w:rsid w:val="00BE5CB7"/>
    <w:rsid w:val="00BE791C"/>
    <w:rsid w:val="00BE7C9D"/>
    <w:rsid w:val="00BF05EE"/>
    <w:rsid w:val="00BF2303"/>
    <w:rsid w:val="00BF303A"/>
    <w:rsid w:val="00BF5141"/>
    <w:rsid w:val="00BF5329"/>
    <w:rsid w:val="00BF685A"/>
    <w:rsid w:val="00C01A91"/>
    <w:rsid w:val="00C01CFF"/>
    <w:rsid w:val="00C02C6A"/>
    <w:rsid w:val="00C03153"/>
    <w:rsid w:val="00C04BA9"/>
    <w:rsid w:val="00C06C82"/>
    <w:rsid w:val="00C07281"/>
    <w:rsid w:val="00C07997"/>
    <w:rsid w:val="00C104DA"/>
    <w:rsid w:val="00C10966"/>
    <w:rsid w:val="00C11C92"/>
    <w:rsid w:val="00C13500"/>
    <w:rsid w:val="00C151D1"/>
    <w:rsid w:val="00C1573A"/>
    <w:rsid w:val="00C16984"/>
    <w:rsid w:val="00C17EA0"/>
    <w:rsid w:val="00C20650"/>
    <w:rsid w:val="00C209F0"/>
    <w:rsid w:val="00C2331E"/>
    <w:rsid w:val="00C24A79"/>
    <w:rsid w:val="00C26358"/>
    <w:rsid w:val="00C26C4E"/>
    <w:rsid w:val="00C27444"/>
    <w:rsid w:val="00C325E5"/>
    <w:rsid w:val="00C3348B"/>
    <w:rsid w:val="00C34BF6"/>
    <w:rsid w:val="00C36D71"/>
    <w:rsid w:val="00C37859"/>
    <w:rsid w:val="00C42226"/>
    <w:rsid w:val="00C457D9"/>
    <w:rsid w:val="00C462CD"/>
    <w:rsid w:val="00C469BA"/>
    <w:rsid w:val="00C50886"/>
    <w:rsid w:val="00C54353"/>
    <w:rsid w:val="00C544F1"/>
    <w:rsid w:val="00C6159D"/>
    <w:rsid w:val="00C62C50"/>
    <w:rsid w:val="00C62F61"/>
    <w:rsid w:val="00C631D3"/>
    <w:rsid w:val="00C63B49"/>
    <w:rsid w:val="00C649FF"/>
    <w:rsid w:val="00C64C83"/>
    <w:rsid w:val="00C672B8"/>
    <w:rsid w:val="00C713C6"/>
    <w:rsid w:val="00C731F6"/>
    <w:rsid w:val="00C748C2"/>
    <w:rsid w:val="00C75DE6"/>
    <w:rsid w:val="00C75FEF"/>
    <w:rsid w:val="00C77C10"/>
    <w:rsid w:val="00C84DF9"/>
    <w:rsid w:val="00C87F5D"/>
    <w:rsid w:val="00C90174"/>
    <w:rsid w:val="00C930B4"/>
    <w:rsid w:val="00C94461"/>
    <w:rsid w:val="00C944C7"/>
    <w:rsid w:val="00C94729"/>
    <w:rsid w:val="00C95AFE"/>
    <w:rsid w:val="00C95C31"/>
    <w:rsid w:val="00CA25BB"/>
    <w:rsid w:val="00CA2762"/>
    <w:rsid w:val="00CA2AC7"/>
    <w:rsid w:val="00CA3E98"/>
    <w:rsid w:val="00CA41F8"/>
    <w:rsid w:val="00CA5C61"/>
    <w:rsid w:val="00CA7766"/>
    <w:rsid w:val="00CA7CEE"/>
    <w:rsid w:val="00CB0218"/>
    <w:rsid w:val="00CB0483"/>
    <w:rsid w:val="00CB30FD"/>
    <w:rsid w:val="00CB6CA6"/>
    <w:rsid w:val="00CB7C41"/>
    <w:rsid w:val="00CB7EE3"/>
    <w:rsid w:val="00CC394B"/>
    <w:rsid w:val="00CC4E11"/>
    <w:rsid w:val="00CC5FEB"/>
    <w:rsid w:val="00CD002B"/>
    <w:rsid w:val="00CD11FB"/>
    <w:rsid w:val="00CD2960"/>
    <w:rsid w:val="00CD2B16"/>
    <w:rsid w:val="00CD4607"/>
    <w:rsid w:val="00CD4E4B"/>
    <w:rsid w:val="00CD6431"/>
    <w:rsid w:val="00CD6C6C"/>
    <w:rsid w:val="00CD75D4"/>
    <w:rsid w:val="00CE0155"/>
    <w:rsid w:val="00CE034E"/>
    <w:rsid w:val="00CE0796"/>
    <w:rsid w:val="00CE219C"/>
    <w:rsid w:val="00CE401C"/>
    <w:rsid w:val="00CE4108"/>
    <w:rsid w:val="00CE4E34"/>
    <w:rsid w:val="00CE5E7D"/>
    <w:rsid w:val="00CE6965"/>
    <w:rsid w:val="00CE79CD"/>
    <w:rsid w:val="00CE7D8A"/>
    <w:rsid w:val="00CF0006"/>
    <w:rsid w:val="00CF0CE5"/>
    <w:rsid w:val="00CF1C61"/>
    <w:rsid w:val="00CF24E4"/>
    <w:rsid w:val="00CF5309"/>
    <w:rsid w:val="00CF6A73"/>
    <w:rsid w:val="00CF6C4E"/>
    <w:rsid w:val="00D06141"/>
    <w:rsid w:val="00D069CD"/>
    <w:rsid w:val="00D07117"/>
    <w:rsid w:val="00D1021E"/>
    <w:rsid w:val="00D14003"/>
    <w:rsid w:val="00D142EF"/>
    <w:rsid w:val="00D14529"/>
    <w:rsid w:val="00D15940"/>
    <w:rsid w:val="00D15F64"/>
    <w:rsid w:val="00D1603A"/>
    <w:rsid w:val="00D21064"/>
    <w:rsid w:val="00D2229A"/>
    <w:rsid w:val="00D23301"/>
    <w:rsid w:val="00D24C0D"/>
    <w:rsid w:val="00D25AE9"/>
    <w:rsid w:val="00D25DD6"/>
    <w:rsid w:val="00D26EC3"/>
    <w:rsid w:val="00D27AC3"/>
    <w:rsid w:val="00D30201"/>
    <w:rsid w:val="00D30D08"/>
    <w:rsid w:val="00D320A1"/>
    <w:rsid w:val="00D325E6"/>
    <w:rsid w:val="00D35B7E"/>
    <w:rsid w:val="00D36C4E"/>
    <w:rsid w:val="00D36E56"/>
    <w:rsid w:val="00D41026"/>
    <w:rsid w:val="00D4158A"/>
    <w:rsid w:val="00D42D1D"/>
    <w:rsid w:val="00D44BCE"/>
    <w:rsid w:val="00D44E27"/>
    <w:rsid w:val="00D454C6"/>
    <w:rsid w:val="00D4553C"/>
    <w:rsid w:val="00D47209"/>
    <w:rsid w:val="00D47CDA"/>
    <w:rsid w:val="00D5117C"/>
    <w:rsid w:val="00D5140E"/>
    <w:rsid w:val="00D52C5C"/>
    <w:rsid w:val="00D535AE"/>
    <w:rsid w:val="00D55057"/>
    <w:rsid w:val="00D551FB"/>
    <w:rsid w:val="00D552C2"/>
    <w:rsid w:val="00D57264"/>
    <w:rsid w:val="00D573A4"/>
    <w:rsid w:val="00D60FA6"/>
    <w:rsid w:val="00D61F32"/>
    <w:rsid w:val="00D62043"/>
    <w:rsid w:val="00D63418"/>
    <w:rsid w:val="00D65B77"/>
    <w:rsid w:val="00D6681C"/>
    <w:rsid w:val="00D66908"/>
    <w:rsid w:val="00D6794B"/>
    <w:rsid w:val="00D67BBF"/>
    <w:rsid w:val="00D67FE8"/>
    <w:rsid w:val="00D70A0E"/>
    <w:rsid w:val="00D713B5"/>
    <w:rsid w:val="00D715E4"/>
    <w:rsid w:val="00D71814"/>
    <w:rsid w:val="00D752F9"/>
    <w:rsid w:val="00D80D7D"/>
    <w:rsid w:val="00D80ED7"/>
    <w:rsid w:val="00D813A7"/>
    <w:rsid w:val="00D8229B"/>
    <w:rsid w:val="00D827F6"/>
    <w:rsid w:val="00D83DFE"/>
    <w:rsid w:val="00D84A11"/>
    <w:rsid w:val="00D85863"/>
    <w:rsid w:val="00D85D61"/>
    <w:rsid w:val="00D8619D"/>
    <w:rsid w:val="00D867A7"/>
    <w:rsid w:val="00D915D6"/>
    <w:rsid w:val="00D9335D"/>
    <w:rsid w:val="00D942C9"/>
    <w:rsid w:val="00D9473B"/>
    <w:rsid w:val="00D95ABD"/>
    <w:rsid w:val="00D95B6D"/>
    <w:rsid w:val="00DA07EE"/>
    <w:rsid w:val="00DA17DF"/>
    <w:rsid w:val="00DA1A8C"/>
    <w:rsid w:val="00DA2F28"/>
    <w:rsid w:val="00DA37DF"/>
    <w:rsid w:val="00DA4328"/>
    <w:rsid w:val="00DA4ADA"/>
    <w:rsid w:val="00DA4CF2"/>
    <w:rsid w:val="00DA62BC"/>
    <w:rsid w:val="00DA697B"/>
    <w:rsid w:val="00DB0A41"/>
    <w:rsid w:val="00DB1C52"/>
    <w:rsid w:val="00DB1CD0"/>
    <w:rsid w:val="00DB2D23"/>
    <w:rsid w:val="00DB38A1"/>
    <w:rsid w:val="00DB3EE2"/>
    <w:rsid w:val="00DB5B81"/>
    <w:rsid w:val="00DB7657"/>
    <w:rsid w:val="00DB7EF2"/>
    <w:rsid w:val="00DC01C5"/>
    <w:rsid w:val="00DC027C"/>
    <w:rsid w:val="00DC1648"/>
    <w:rsid w:val="00DC27AD"/>
    <w:rsid w:val="00DC2A2A"/>
    <w:rsid w:val="00DC321D"/>
    <w:rsid w:val="00DC456D"/>
    <w:rsid w:val="00DC7820"/>
    <w:rsid w:val="00DD3520"/>
    <w:rsid w:val="00DD596A"/>
    <w:rsid w:val="00DD5B43"/>
    <w:rsid w:val="00DE1829"/>
    <w:rsid w:val="00DE2109"/>
    <w:rsid w:val="00DE24F9"/>
    <w:rsid w:val="00DE27BC"/>
    <w:rsid w:val="00DE302C"/>
    <w:rsid w:val="00DE5946"/>
    <w:rsid w:val="00DE5FE1"/>
    <w:rsid w:val="00DE7D75"/>
    <w:rsid w:val="00DF0846"/>
    <w:rsid w:val="00DF0F71"/>
    <w:rsid w:val="00DF2292"/>
    <w:rsid w:val="00DF2AA9"/>
    <w:rsid w:val="00DF3B3C"/>
    <w:rsid w:val="00DF4FA9"/>
    <w:rsid w:val="00DF666B"/>
    <w:rsid w:val="00DF7171"/>
    <w:rsid w:val="00E00171"/>
    <w:rsid w:val="00E002A8"/>
    <w:rsid w:val="00E00685"/>
    <w:rsid w:val="00E0221A"/>
    <w:rsid w:val="00E03B49"/>
    <w:rsid w:val="00E04F37"/>
    <w:rsid w:val="00E05795"/>
    <w:rsid w:val="00E05EF0"/>
    <w:rsid w:val="00E06685"/>
    <w:rsid w:val="00E12077"/>
    <w:rsid w:val="00E128EF"/>
    <w:rsid w:val="00E1526C"/>
    <w:rsid w:val="00E16925"/>
    <w:rsid w:val="00E16DF5"/>
    <w:rsid w:val="00E17198"/>
    <w:rsid w:val="00E17A2F"/>
    <w:rsid w:val="00E2001D"/>
    <w:rsid w:val="00E202F3"/>
    <w:rsid w:val="00E20D73"/>
    <w:rsid w:val="00E214E9"/>
    <w:rsid w:val="00E215BD"/>
    <w:rsid w:val="00E21935"/>
    <w:rsid w:val="00E2345B"/>
    <w:rsid w:val="00E23EBA"/>
    <w:rsid w:val="00E278F1"/>
    <w:rsid w:val="00E3047D"/>
    <w:rsid w:val="00E3294E"/>
    <w:rsid w:val="00E32BC9"/>
    <w:rsid w:val="00E32CD4"/>
    <w:rsid w:val="00E34119"/>
    <w:rsid w:val="00E345D1"/>
    <w:rsid w:val="00E350A8"/>
    <w:rsid w:val="00E35905"/>
    <w:rsid w:val="00E36B69"/>
    <w:rsid w:val="00E37830"/>
    <w:rsid w:val="00E41CCA"/>
    <w:rsid w:val="00E41D8C"/>
    <w:rsid w:val="00E4265A"/>
    <w:rsid w:val="00E45960"/>
    <w:rsid w:val="00E46014"/>
    <w:rsid w:val="00E471D5"/>
    <w:rsid w:val="00E47248"/>
    <w:rsid w:val="00E51E34"/>
    <w:rsid w:val="00E52010"/>
    <w:rsid w:val="00E525AD"/>
    <w:rsid w:val="00E52EA4"/>
    <w:rsid w:val="00E53A15"/>
    <w:rsid w:val="00E54054"/>
    <w:rsid w:val="00E54127"/>
    <w:rsid w:val="00E57A18"/>
    <w:rsid w:val="00E57DDE"/>
    <w:rsid w:val="00E62F80"/>
    <w:rsid w:val="00E6350D"/>
    <w:rsid w:val="00E637B0"/>
    <w:rsid w:val="00E6504A"/>
    <w:rsid w:val="00E677E5"/>
    <w:rsid w:val="00E707A9"/>
    <w:rsid w:val="00E70B67"/>
    <w:rsid w:val="00E71856"/>
    <w:rsid w:val="00E71BAA"/>
    <w:rsid w:val="00E726C9"/>
    <w:rsid w:val="00E72D2F"/>
    <w:rsid w:val="00E733DB"/>
    <w:rsid w:val="00E7378A"/>
    <w:rsid w:val="00E73A38"/>
    <w:rsid w:val="00E741EB"/>
    <w:rsid w:val="00E74469"/>
    <w:rsid w:val="00E748DB"/>
    <w:rsid w:val="00E7641A"/>
    <w:rsid w:val="00E771F2"/>
    <w:rsid w:val="00E77328"/>
    <w:rsid w:val="00E777F8"/>
    <w:rsid w:val="00E8148E"/>
    <w:rsid w:val="00E83F01"/>
    <w:rsid w:val="00E856D4"/>
    <w:rsid w:val="00E859FE"/>
    <w:rsid w:val="00E864A6"/>
    <w:rsid w:val="00E86594"/>
    <w:rsid w:val="00E903D2"/>
    <w:rsid w:val="00E9157A"/>
    <w:rsid w:val="00E920E6"/>
    <w:rsid w:val="00E933D5"/>
    <w:rsid w:val="00E94059"/>
    <w:rsid w:val="00E94249"/>
    <w:rsid w:val="00E97582"/>
    <w:rsid w:val="00EA1707"/>
    <w:rsid w:val="00EA196C"/>
    <w:rsid w:val="00EA28FB"/>
    <w:rsid w:val="00EA2BC4"/>
    <w:rsid w:val="00EA315A"/>
    <w:rsid w:val="00EA3422"/>
    <w:rsid w:val="00EA3AC9"/>
    <w:rsid w:val="00EA4C1D"/>
    <w:rsid w:val="00EA5B86"/>
    <w:rsid w:val="00EA6331"/>
    <w:rsid w:val="00EA69AA"/>
    <w:rsid w:val="00EA7DE4"/>
    <w:rsid w:val="00EB0687"/>
    <w:rsid w:val="00EB078F"/>
    <w:rsid w:val="00EB11E6"/>
    <w:rsid w:val="00EB3240"/>
    <w:rsid w:val="00EB4DA8"/>
    <w:rsid w:val="00EB62A7"/>
    <w:rsid w:val="00EB69DF"/>
    <w:rsid w:val="00EB7291"/>
    <w:rsid w:val="00EC08A7"/>
    <w:rsid w:val="00EC184D"/>
    <w:rsid w:val="00EC28A9"/>
    <w:rsid w:val="00EC376A"/>
    <w:rsid w:val="00EC40A0"/>
    <w:rsid w:val="00EC50EC"/>
    <w:rsid w:val="00EC58D4"/>
    <w:rsid w:val="00EC5ABC"/>
    <w:rsid w:val="00EC6FAA"/>
    <w:rsid w:val="00ED14D2"/>
    <w:rsid w:val="00ED217E"/>
    <w:rsid w:val="00ED3996"/>
    <w:rsid w:val="00ED619E"/>
    <w:rsid w:val="00EE00BC"/>
    <w:rsid w:val="00EE1E9F"/>
    <w:rsid w:val="00EE6B07"/>
    <w:rsid w:val="00EE6B11"/>
    <w:rsid w:val="00EE7D67"/>
    <w:rsid w:val="00EF0980"/>
    <w:rsid w:val="00EF0C39"/>
    <w:rsid w:val="00EF101B"/>
    <w:rsid w:val="00EF2403"/>
    <w:rsid w:val="00EF3337"/>
    <w:rsid w:val="00EF3FE3"/>
    <w:rsid w:val="00EF4D83"/>
    <w:rsid w:val="00EF4DE9"/>
    <w:rsid w:val="00EF61E1"/>
    <w:rsid w:val="00EF6948"/>
    <w:rsid w:val="00EF6F3C"/>
    <w:rsid w:val="00EF7CAE"/>
    <w:rsid w:val="00EF7FC4"/>
    <w:rsid w:val="00F01442"/>
    <w:rsid w:val="00F02C66"/>
    <w:rsid w:val="00F05320"/>
    <w:rsid w:val="00F107F7"/>
    <w:rsid w:val="00F10DE1"/>
    <w:rsid w:val="00F13107"/>
    <w:rsid w:val="00F13F5A"/>
    <w:rsid w:val="00F14CE3"/>
    <w:rsid w:val="00F15DE3"/>
    <w:rsid w:val="00F20A53"/>
    <w:rsid w:val="00F223E1"/>
    <w:rsid w:val="00F2371E"/>
    <w:rsid w:val="00F2625C"/>
    <w:rsid w:val="00F267BB"/>
    <w:rsid w:val="00F26F62"/>
    <w:rsid w:val="00F27F05"/>
    <w:rsid w:val="00F310A2"/>
    <w:rsid w:val="00F31694"/>
    <w:rsid w:val="00F32801"/>
    <w:rsid w:val="00F329C9"/>
    <w:rsid w:val="00F374C9"/>
    <w:rsid w:val="00F40101"/>
    <w:rsid w:val="00F41688"/>
    <w:rsid w:val="00F43CAE"/>
    <w:rsid w:val="00F45051"/>
    <w:rsid w:val="00F452FE"/>
    <w:rsid w:val="00F461A9"/>
    <w:rsid w:val="00F476CA"/>
    <w:rsid w:val="00F50AED"/>
    <w:rsid w:val="00F50C61"/>
    <w:rsid w:val="00F511A2"/>
    <w:rsid w:val="00F53486"/>
    <w:rsid w:val="00F539D5"/>
    <w:rsid w:val="00F54723"/>
    <w:rsid w:val="00F55083"/>
    <w:rsid w:val="00F55204"/>
    <w:rsid w:val="00F56DA2"/>
    <w:rsid w:val="00F602BB"/>
    <w:rsid w:val="00F60D30"/>
    <w:rsid w:val="00F61180"/>
    <w:rsid w:val="00F62DA4"/>
    <w:rsid w:val="00F66A94"/>
    <w:rsid w:val="00F679DB"/>
    <w:rsid w:val="00F67EDF"/>
    <w:rsid w:val="00F706DE"/>
    <w:rsid w:val="00F71797"/>
    <w:rsid w:val="00F749D3"/>
    <w:rsid w:val="00F75001"/>
    <w:rsid w:val="00F7651D"/>
    <w:rsid w:val="00F76E43"/>
    <w:rsid w:val="00F77B4F"/>
    <w:rsid w:val="00F829EA"/>
    <w:rsid w:val="00F82EE6"/>
    <w:rsid w:val="00F83157"/>
    <w:rsid w:val="00F8366A"/>
    <w:rsid w:val="00F84BAC"/>
    <w:rsid w:val="00F851F7"/>
    <w:rsid w:val="00F85CD1"/>
    <w:rsid w:val="00F86FC2"/>
    <w:rsid w:val="00F8782B"/>
    <w:rsid w:val="00F91755"/>
    <w:rsid w:val="00F9477A"/>
    <w:rsid w:val="00F956D1"/>
    <w:rsid w:val="00F976D8"/>
    <w:rsid w:val="00FA2509"/>
    <w:rsid w:val="00FA4480"/>
    <w:rsid w:val="00FA5294"/>
    <w:rsid w:val="00FA5AB5"/>
    <w:rsid w:val="00FA6781"/>
    <w:rsid w:val="00FA685E"/>
    <w:rsid w:val="00FB0C89"/>
    <w:rsid w:val="00FB3D6F"/>
    <w:rsid w:val="00FB57F0"/>
    <w:rsid w:val="00FB62B6"/>
    <w:rsid w:val="00FB6D98"/>
    <w:rsid w:val="00FC011C"/>
    <w:rsid w:val="00FC020E"/>
    <w:rsid w:val="00FC110F"/>
    <w:rsid w:val="00FC17D9"/>
    <w:rsid w:val="00FC2816"/>
    <w:rsid w:val="00FC38A3"/>
    <w:rsid w:val="00FC3C56"/>
    <w:rsid w:val="00FC41B3"/>
    <w:rsid w:val="00FC4663"/>
    <w:rsid w:val="00FC591D"/>
    <w:rsid w:val="00FC670D"/>
    <w:rsid w:val="00FC7F70"/>
    <w:rsid w:val="00FD0054"/>
    <w:rsid w:val="00FD07E0"/>
    <w:rsid w:val="00FD3649"/>
    <w:rsid w:val="00FD36D4"/>
    <w:rsid w:val="00FD4423"/>
    <w:rsid w:val="00FD4629"/>
    <w:rsid w:val="00FD4945"/>
    <w:rsid w:val="00FD6138"/>
    <w:rsid w:val="00FD6F74"/>
    <w:rsid w:val="00FD76F7"/>
    <w:rsid w:val="00FE0D34"/>
    <w:rsid w:val="00FE1986"/>
    <w:rsid w:val="00FE1E8C"/>
    <w:rsid w:val="00FE29BC"/>
    <w:rsid w:val="00FE3299"/>
    <w:rsid w:val="00FE3B5C"/>
    <w:rsid w:val="00FE40FE"/>
    <w:rsid w:val="00FE53F8"/>
    <w:rsid w:val="00FE63C1"/>
    <w:rsid w:val="00FE640B"/>
    <w:rsid w:val="00FE6DB0"/>
    <w:rsid w:val="00FE7FBC"/>
    <w:rsid w:val="00FF0A09"/>
    <w:rsid w:val="00FF16DA"/>
    <w:rsid w:val="00FF450D"/>
    <w:rsid w:val="00FF4A47"/>
    <w:rsid w:val="00FF528F"/>
    <w:rsid w:val="00FF7CB3"/>
    <w:rsid w:val="030F4333"/>
    <w:rsid w:val="081B538D"/>
    <w:rsid w:val="08B634CC"/>
    <w:rsid w:val="316466A0"/>
    <w:rsid w:val="31F11EF6"/>
    <w:rsid w:val="3C5E0493"/>
    <w:rsid w:val="3CE54253"/>
    <w:rsid w:val="3F3271BB"/>
    <w:rsid w:val="42F51E8E"/>
    <w:rsid w:val="48096082"/>
    <w:rsid w:val="482937C0"/>
    <w:rsid w:val="4B4D6E6B"/>
    <w:rsid w:val="4E1129AC"/>
    <w:rsid w:val="4FB44203"/>
    <w:rsid w:val="5C061229"/>
    <w:rsid w:val="5CFB620B"/>
    <w:rsid w:val="644A4CB1"/>
    <w:rsid w:val="68046FE2"/>
    <w:rsid w:val="6EBA78E5"/>
    <w:rsid w:val="71C27680"/>
    <w:rsid w:val="757B70CD"/>
    <w:rsid w:val="76F601A6"/>
    <w:rsid w:val="7CA839AA"/>
    <w:rsid w:val="7D2B6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E1AB5"/>
  <w15:docId w15:val="{9519DCBF-D721-4478-B581-2AD7523E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styleId="ac">
    <w:name w:val="annotation subject"/>
    <w:basedOn w:val="a3"/>
    <w:next w:val="a3"/>
    <w:link w:val="ad"/>
    <w:uiPriority w:val="99"/>
    <w:semiHidden/>
    <w:unhideWhenUsed/>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Pr>
      <w:color w:val="CC0000"/>
    </w:rPr>
  </w:style>
  <w:style w:type="character" w:styleId="af0">
    <w:name w:val="annotation reference"/>
    <w:basedOn w:val="a0"/>
    <w:uiPriority w:val="99"/>
    <w:semiHidden/>
    <w:unhideWhenUsed/>
    <w:qFormat/>
    <w:rPr>
      <w:sz w:val="21"/>
      <w:szCs w:val="21"/>
    </w:rPr>
  </w:style>
  <w:style w:type="paragraph" w:styleId="af1">
    <w:name w:val="List Paragraph"/>
    <w:basedOn w:val="a"/>
    <w:uiPriority w:val="99"/>
    <w:qFormat/>
    <w:pPr>
      <w:ind w:firstLineChars="200" w:firstLine="420"/>
    </w:p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qFormat/>
  </w:style>
  <w:style w:type="character" w:customStyle="1" w:styleId="ad">
    <w:name w:val="批注主题 字符"/>
    <w:basedOn w:val="a4"/>
    <w:link w:val="ac"/>
    <w:uiPriority w:val="99"/>
    <w:semiHidden/>
    <w:qFormat/>
    <w:rPr>
      <w:b/>
      <w:bCs/>
    </w:rPr>
  </w:style>
  <w:style w:type="character" w:customStyle="1" w:styleId="a6">
    <w:name w:val="批注框文本 字符"/>
    <w:basedOn w:val="a0"/>
    <w:link w:val="a5"/>
    <w:uiPriority w:val="99"/>
    <w:semiHidden/>
    <w:qFormat/>
    <w:rPr>
      <w:sz w:val="18"/>
      <w:szCs w:val="18"/>
    </w:rPr>
  </w:style>
  <w:style w:type="character" w:customStyle="1" w:styleId="emailstyle15">
    <w:name w:val="emailstyle15"/>
    <w:basedOn w:val="a0"/>
    <w:qFormat/>
    <w:rPr>
      <w:rFonts w:ascii="Calibri" w:hAnsi="Calibri" w:cs="Calibri" w:hint="default"/>
    </w:rPr>
  </w:style>
  <w:style w:type="table" w:customStyle="1" w:styleId="TableNormal1">
    <w:name w:val="Table Normal1"/>
    <w:basedOn w:val="a1"/>
    <w:semiHidden/>
    <w:tblPr/>
  </w:style>
  <w:style w:type="paragraph" w:customStyle="1" w:styleId="1">
    <w:name w:val="正文1"/>
    <w:qFormat/>
    <w:pPr>
      <w:spacing w:before="100" w:beforeAutospacing="1" w:after="160" w:line="256" w:lineRule="auto"/>
    </w:pPr>
    <w:rPr>
      <w:rFonts w:ascii="Calibri" w:eastAsia="等线" w:hAnsi="Calibri"/>
      <w:sz w:val="22"/>
      <w:szCs w:val="22"/>
    </w:rPr>
  </w:style>
  <w:style w:type="table" w:customStyle="1" w:styleId="TableNormal2">
    <w:name w:val="Table Normal2"/>
    <w:basedOn w:val="a1"/>
    <w:semiHidden/>
    <w:tblPr/>
  </w:style>
  <w:style w:type="paragraph" w:customStyle="1" w:styleId="10">
    <w:name w:val="列出段落1"/>
    <w:basedOn w:val="a"/>
    <w:rsid w:val="003E5D0D"/>
    <w:pPr>
      <w:spacing w:before="100" w:beforeAutospacing="1" w:line="256" w:lineRule="auto"/>
      <w:ind w:firstLineChars="200" w:firstLine="420"/>
    </w:pPr>
    <w:rPr>
      <w:rFonts w:ascii="Calibri" w:eastAsia="宋体" w:hAnsi="Calibri" w:cs="Times New Roman"/>
      <w:szCs w:val="21"/>
    </w:rPr>
  </w:style>
  <w:style w:type="paragraph" w:customStyle="1" w:styleId="2">
    <w:name w:val="正文2"/>
    <w:rsid w:val="003E5D0D"/>
    <w:pPr>
      <w:jc w:val="both"/>
    </w:pPr>
    <w:rPr>
      <w:kern w:val="2"/>
      <w:sz w:val="21"/>
      <w:szCs w:val="21"/>
    </w:rPr>
  </w:style>
  <w:style w:type="paragraph" w:styleId="af2">
    <w:name w:val="Revision"/>
    <w:hidden/>
    <w:uiPriority w:val="99"/>
    <w:semiHidden/>
    <w:rsid w:val="0071480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86663">
      <w:bodyDiv w:val="1"/>
      <w:marLeft w:val="0"/>
      <w:marRight w:val="0"/>
      <w:marTop w:val="0"/>
      <w:marBottom w:val="0"/>
      <w:divBdr>
        <w:top w:val="none" w:sz="0" w:space="0" w:color="auto"/>
        <w:left w:val="none" w:sz="0" w:space="0" w:color="auto"/>
        <w:bottom w:val="none" w:sz="0" w:space="0" w:color="auto"/>
        <w:right w:val="none" w:sz="0" w:space="0" w:color="auto"/>
      </w:divBdr>
    </w:div>
    <w:div w:id="633095334">
      <w:bodyDiv w:val="1"/>
      <w:marLeft w:val="0"/>
      <w:marRight w:val="0"/>
      <w:marTop w:val="0"/>
      <w:marBottom w:val="0"/>
      <w:divBdr>
        <w:top w:val="none" w:sz="0" w:space="0" w:color="auto"/>
        <w:left w:val="none" w:sz="0" w:space="0" w:color="auto"/>
        <w:bottom w:val="none" w:sz="0" w:space="0" w:color="auto"/>
        <w:right w:val="none" w:sz="0" w:space="0" w:color="auto"/>
      </w:divBdr>
    </w:div>
    <w:div w:id="764613000">
      <w:bodyDiv w:val="1"/>
      <w:marLeft w:val="0"/>
      <w:marRight w:val="0"/>
      <w:marTop w:val="0"/>
      <w:marBottom w:val="0"/>
      <w:divBdr>
        <w:top w:val="none" w:sz="0" w:space="0" w:color="auto"/>
        <w:left w:val="none" w:sz="0" w:space="0" w:color="auto"/>
        <w:bottom w:val="none" w:sz="0" w:space="0" w:color="auto"/>
        <w:right w:val="none" w:sz="0" w:space="0" w:color="auto"/>
      </w:divBdr>
    </w:div>
    <w:div w:id="813302919">
      <w:bodyDiv w:val="1"/>
      <w:marLeft w:val="0"/>
      <w:marRight w:val="0"/>
      <w:marTop w:val="0"/>
      <w:marBottom w:val="0"/>
      <w:divBdr>
        <w:top w:val="none" w:sz="0" w:space="0" w:color="auto"/>
        <w:left w:val="none" w:sz="0" w:space="0" w:color="auto"/>
        <w:bottom w:val="none" w:sz="0" w:space="0" w:color="auto"/>
        <w:right w:val="none" w:sz="0" w:space="0" w:color="auto"/>
      </w:divBdr>
    </w:div>
    <w:div w:id="893856339">
      <w:bodyDiv w:val="1"/>
      <w:marLeft w:val="0"/>
      <w:marRight w:val="0"/>
      <w:marTop w:val="0"/>
      <w:marBottom w:val="0"/>
      <w:divBdr>
        <w:top w:val="none" w:sz="0" w:space="0" w:color="auto"/>
        <w:left w:val="none" w:sz="0" w:space="0" w:color="auto"/>
        <w:bottom w:val="none" w:sz="0" w:space="0" w:color="auto"/>
        <w:right w:val="none" w:sz="0" w:space="0" w:color="auto"/>
      </w:divBdr>
    </w:div>
    <w:div w:id="1381127320">
      <w:bodyDiv w:val="1"/>
      <w:marLeft w:val="0"/>
      <w:marRight w:val="0"/>
      <w:marTop w:val="0"/>
      <w:marBottom w:val="0"/>
      <w:divBdr>
        <w:top w:val="none" w:sz="0" w:space="0" w:color="auto"/>
        <w:left w:val="none" w:sz="0" w:space="0" w:color="auto"/>
        <w:bottom w:val="none" w:sz="0" w:space="0" w:color="auto"/>
        <w:right w:val="none" w:sz="0" w:space="0" w:color="auto"/>
      </w:divBdr>
    </w:div>
    <w:div w:id="1422217890">
      <w:bodyDiv w:val="1"/>
      <w:marLeft w:val="0"/>
      <w:marRight w:val="0"/>
      <w:marTop w:val="0"/>
      <w:marBottom w:val="0"/>
      <w:divBdr>
        <w:top w:val="none" w:sz="0" w:space="0" w:color="auto"/>
        <w:left w:val="none" w:sz="0" w:space="0" w:color="auto"/>
        <w:bottom w:val="none" w:sz="0" w:space="0" w:color="auto"/>
        <w:right w:val="none" w:sz="0" w:space="0" w:color="auto"/>
      </w:divBdr>
      <w:divsChild>
        <w:div w:id="1741518266">
          <w:marLeft w:val="0"/>
          <w:marRight w:val="0"/>
          <w:marTop w:val="0"/>
          <w:marBottom w:val="300"/>
          <w:divBdr>
            <w:top w:val="none" w:sz="0" w:space="0" w:color="auto"/>
            <w:left w:val="none" w:sz="0" w:space="0" w:color="auto"/>
            <w:bottom w:val="none" w:sz="0" w:space="0" w:color="auto"/>
            <w:right w:val="none" w:sz="0" w:space="0" w:color="auto"/>
          </w:divBdr>
          <w:divsChild>
            <w:div w:id="1585216533">
              <w:marLeft w:val="0"/>
              <w:marRight w:val="0"/>
              <w:marTop w:val="0"/>
              <w:marBottom w:val="0"/>
              <w:divBdr>
                <w:top w:val="none" w:sz="0" w:space="0" w:color="auto"/>
                <w:left w:val="none" w:sz="0" w:space="0" w:color="auto"/>
                <w:bottom w:val="none" w:sz="0" w:space="0" w:color="auto"/>
                <w:right w:val="none" w:sz="0" w:space="0" w:color="auto"/>
              </w:divBdr>
            </w:div>
          </w:divsChild>
        </w:div>
        <w:div w:id="115758905">
          <w:marLeft w:val="0"/>
          <w:marRight w:val="0"/>
          <w:marTop w:val="0"/>
          <w:marBottom w:val="300"/>
          <w:divBdr>
            <w:top w:val="none" w:sz="0" w:space="0" w:color="auto"/>
            <w:left w:val="none" w:sz="0" w:space="0" w:color="auto"/>
            <w:bottom w:val="none" w:sz="0" w:space="0" w:color="auto"/>
            <w:right w:val="none" w:sz="0" w:space="0" w:color="auto"/>
          </w:divBdr>
        </w:div>
      </w:divsChild>
    </w:div>
    <w:div w:id="1587104832">
      <w:bodyDiv w:val="1"/>
      <w:marLeft w:val="0"/>
      <w:marRight w:val="0"/>
      <w:marTop w:val="0"/>
      <w:marBottom w:val="0"/>
      <w:divBdr>
        <w:top w:val="none" w:sz="0" w:space="0" w:color="auto"/>
        <w:left w:val="none" w:sz="0" w:space="0" w:color="auto"/>
        <w:bottom w:val="none" w:sz="0" w:space="0" w:color="auto"/>
        <w:right w:val="none" w:sz="0" w:space="0" w:color="auto"/>
      </w:divBdr>
    </w:div>
    <w:div w:id="1626500973">
      <w:bodyDiv w:val="1"/>
      <w:marLeft w:val="0"/>
      <w:marRight w:val="0"/>
      <w:marTop w:val="0"/>
      <w:marBottom w:val="0"/>
      <w:divBdr>
        <w:top w:val="none" w:sz="0" w:space="0" w:color="auto"/>
        <w:left w:val="none" w:sz="0" w:space="0" w:color="auto"/>
        <w:bottom w:val="none" w:sz="0" w:space="0" w:color="auto"/>
        <w:right w:val="none" w:sz="0" w:space="0" w:color="auto"/>
      </w:divBdr>
    </w:div>
    <w:div w:id="1896354451">
      <w:bodyDiv w:val="1"/>
      <w:marLeft w:val="0"/>
      <w:marRight w:val="0"/>
      <w:marTop w:val="0"/>
      <w:marBottom w:val="0"/>
      <w:divBdr>
        <w:top w:val="none" w:sz="0" w:space="0" w:color="auto"/>
        <w:left w:val="none" w:sz="0" w:space="0" w:color="auto"/>
        <w:bottom w:val="none" w:sz="0" w:space="0" w:color="auto"/>
        <w:right w:val="none" w:sz="0" w:space="0" w:color="auto"/>
      </w:divBdr>
    </w:div>
    <w:div w:id="1938127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8A853C7-6C12-4185-9972-25D31787E27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衷佳妮</dc:creator>
  <cp:lastModifiedBy>crn293</cp:lastModifiedBy>
  <cp:revision>230</cp:revision>
  <dcterms:created xsi:type="dcterms:W3CDTF">2022-11-28T02:27:00Z</dcterms:created>
  <dcterms:modified xsi:type="dcterms:W3CDTF">2023-05-12T09:34:00Z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