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66" w:rsidRDefault="00E25BD5">
      <w:pPr>
        <w:spacing w:beforeLines="50" w:before="156" w:afterLines="50" w:after="156" w:line="400" w:lineRule="exact"/>
        <w:jc w:val="center"/>
        <w:rPr>
          <w:rFonts w:ascii="宋体" w:hAnsi="宋体"/>
          <w:bCs/>
          <w:iCs/>
          <w:color w:val="000000"/>
          <w:sz w:val="24"/>
        </w:rPr>
      </w:pPr>
      <w:r>
        <w:rPr>
          <w:rFonts w:ascii="宋体" w:hAnsi="宋体" w:hint="eastAsia"/>
          <w:bCs/>
          <w:iCs/>
          <w:color w:val="000000"/>
          <w:sz w:val="24"/>
        </w:rPr>
        <w:t xml:space="preserve">证券代码： </w:t>
      </w:r>
      <w:r>
        <w:rPr>
          <w:rFonts w:ascii="宋体" w:hAnsi="宋体"/>
          <w:bCs/>
          <w:iCs/>
          <w:color w:val="000000"/>
          <w:sz w:val="24"/>
        </w:rPr>
        <w:t>688002</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 xml:space="preserve">        证券简称：睿创微纳</w:t>
      </w:r>
    </w:p>
    <w:p w:rsidR="00EE5A66" w:rsidRDefault="00EE5A66">
      <w:pPr>
        <w:spacing w:beforeLines="50" w:before="156" w:afterLines="50" w:after="156" w:line="400" w:lineRule="exact"/>
        <w:ind w:firstLineChars="300" w:firstLine="720"/>
        <w:rPr>
          <w:rFonts w:ascii="宋体" w:hAnsi="宋体"/>
          <w:bCs/>
          <w:iCs/>
          <w:color w:val="000000"/>
          <w:sz w:val="24"/>
        </w:rPr>
      </w:pPr>
    </w:p>
    <w:p w:rsidR="00EE5A66" w:rsidRDefault="00E25BD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烟台睿创微纳技术股份有限公司</w:t>
      </w:r>
    </w:p>
    <w:p w:rsidR="00EE5A66" w:rsidRDefault="00E25BD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EE5A66" w:rsidRDefault="00E25BD5">
      <w:pPr>
        <w:spacing w:line="400" w:lineRule="exact"/>
        <w:rPr>
          <w:rFonts w:ascii="宋体" w:hAnsi="宋体"/>
          <w:bCs/>
          <w:iCs/>
          <w:color w:val="000000"/>
          <w:sz w:val="24"/>
        </w:rPr>
      </w:pPr>
      <w:r>
        <w:rPr>
          <w:rFonts w:ascii="宋体" w:hAnsi="宋体" w:hint="eastAsia"/>
          <w:bCs/>
          <w:iCs/>
          <w:color w:val="000000"/>
          <w:sz w:val="24"/>
        </w:rPr>
        <w:t xml:space="preserve">                                                      编号：202</w:t>
      </w:r>
      <w:r w:rsidR="00856B69">
        <w:rPr>
          <w:rFonts w:ascii="宋体" w:hAnsi="宋体"/>
          <w:bCs/>
          <w:iCs/>
          <w:color w:val="000000"/>
          <w:sz w:val="24"/>
        </w:rPr>
        <w:t>3</w:t>
      </w:r>
      <w:r>
        <w:rPr>
          <w:rFonts w:ascii="宋体" w:hAnsi="宋体" w:hint="eastAsia"/>
          <w:bCs/>
          <w:iCs/>
          <w:color w:val="000000"/>
          <w:sz w:val="24"/>
        </w:rPr>
        <w:t>-</w:t>
      </w:r>
      <w:r>
        <w:rPr>
          <w:rFonts w:ascii="宋体" w:hAnsi="宋体"/>
          <w:bCs/>
          <w:iCs/>
          <w:color w:val="000000"/>
          <w:sz w:val="24"/>
        </w:rPr>
        <w:t>00</w:t>
      </w:r>
      <w:r w:rsidR="00856B69">
        <w:rPr>
          <w:rFonts w:ascii="宋体" w:hAnsi="宋体"/>
          <w:bCs/>
          <w:iCs/>
          <w:color w:val="000000"/>
          <w:sz w:val="24"/>
        </w:rPr>
        <w:t>1</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229"/>
      </w:tblGrid>
      <w:tr w:rsidR="00EE5A66" w:rsidTr="002B01EA">
        <w:tc>
          <w:tcPr>
            <w:tcW w:w="1986" w:type="dxa"/>
          </w:tcPr>
          <w:p w:rsidR="00EE5A66" w:rsidRDefault="00EE5A66">
            <w:pPr>
              <w:spacing w:line="480" w:lineRule="atLeast"/>
              <w:rPr>
                <w:rFonts w:ascii="宋体" w:hAnsi="宋体"/>
                <w:b/>
                <w:bCs/>
                <w:iCs/>
                <w:color w:val="000000"/>
                <w:sz w:val="24"/>
              </w:rPr>
            </w:pPr>
          </w:p>
          <w:p w:rsidR="00EE5A66" w:rsidRDefault="00E25BD5">
            <w:pPr>
              <w:spacing w:line="480" w:lineRule="atLeast"/>
              <w:jc w:val="center"/>
              <w:rPr>
                <w:rFonts w:ascii="宋体" w:hAnsi="宋体"/>
                <w:b/>
                <w:bCs/>
                <w:iCs/>
                <w:color w:val="000000"/>
                <w:sz w:val="24"/>
              </w:rPr>
            </w:pPr>
            <w:r>
              <w:rPr>
                <w:rFonts w:ascii="宋体" w:hAnsi="宋体" w:hint="eastAsia"/>
                <w:b/>
                <w:bCs/>
                <w:iCs/>
                <w:color w:val="000000"/>
                <w:sz w:val="24"/>
              </w:rPr>
              <w:t>投资者关系活动类别</w:t>
            </w:r>
          </w:p>
          <w:p w:rsidR="00EE5A66" w:rsidRDefault="00EE5A66">
            <w:pPr>
              <w:spacing w:line="480" w:lineRule="atLeast"/>
              <w:rPr>
                <w:rFonts w:ascii="宋体" w:hAnsi="宋体"/>
                <w:b/>
                <w:bCs/>
                <w:iCs/>
                <w:color w:val="000000"/>
                <w:sz w:val="24"/>
              </w:rPr>
            </w:pPr>
          </w:p>
        </w:tc>
        <w:tc>
          <w:tcPr>
            <w:tcW w:w="7229" w:type="dxa"/>
          </w:tcPr>
          <w:p w:rsidR="00EE5A66" w:rsidRDefault="00E25BD5">
            <w:pPr>
              <w:spacing w:line="480" w:lineRule="atLeast"/>
              <w:rPr>
                <w:rFonts w:ascii="宋体" w:hAnsi="宋体"/>
                <w:bCs/>
                <w:iCs/>
                <w:color w:val="000000"/>
                <w:sz w:val="24"/>
              </w:rPr>
            </w:pPr>
            <w:r>
              <w:rPr>
                <w:rFonts w:ascii="宋体" w:hAnsi="宋体" w:hint="eastAsia"/>
                <w:bCs/>
                <w:iCs/>
                <w:color w:val="000000"/>
                <w:sz w:val="24"/>
              </w:rPr>
              <w:t>□特定对象调研        □分析师会议</w:t>
            </w:r>
          </w:p>
          <w:p w:rsidR="00EE5A66" w:rsidRDefault="00E25BD5">
            <w:pPr>
              <w:spacing w:line="480" w:lineRule="atLeast"/>
              <w:rPr>
                <w:rFonts w:ascii="宋体" w:hAnsi="宋体"/>
                <w:bCs/>
                <w:iCs/>
                <w:color w:val="000000"/>
                <w:sz w:val="24"/>
              </w:rPr>
            </w:pPr>
            <w:r>
              <w:rPr>
                <w:rFonts w:ascii="宋体" w:hAnsi="宋体" w:hint="eastAsia"/>
                <w:bCs/>
                <w:iCs/>
                <w:color w:val="000000"/>
                <w:sz w:val="24"/>
              </w:rPr>
              <w:t xml:space="preserve">□媒体采访            </w:t>
            </w:r>
            <w:r>
              <w:rPr>
                <w:rFonts w:ascii="宋体" w:hAnsi="宋体" w:hint="eastAsia"/>
                <w:bCs/>
                <w:iCs/>
                <w:color w:val="000000"/>
                <w:sz w:val="24"/>
              </w:rPr>
              <w:sym w:font="Wingdings 2" w:char="0052"/>
            </w:r>
            <w:r>
              <w:rPr>
                <w:rFonts w:ascii="宋体" w:hAnsi="宋体" w:hint="eastAsia"/>
                <w:bCs/>
                <w:iCs/>
                <w:color w:val="000000"/>
                <w:sz w:val="24"/>
              </w:rPr>
              <w:t>业绩说明会</w:t>
            </w:r>
          </w:p>
          <w:p w:rsidR="00EE5A66" w:rsidRDefault="00E25BD5">
            <w:pPr>
              <w:spacing w:line="480" w:lineRule="atLeast"/>
              <w:rPr>
                <w:rFonts w:ascii="宋体" w:hAnsi="宋体"/>
                <w:bCs/>
                <w:iCs/>
                <w:color w:val="000000"/>
                <w:sz w:val="24"/>
              </w:rPr>
            </w:pPr>
            <w:r>
              <w:rPr>
                <w:rFonts w:ascii="宋体" w:hAnsi="宋体" w:hint="eastAsia"/>
                <w:bCs/>
                <w:iCs/>
                <w:color w:val="000000"/>
                <w:sz w:val="24"/>
              </w:rPr>
              <w:t>□新闻发布会          □路演活动</w:t>
            </w:r>
          </w:p>
          <w:p w:rsidR="00EE5A66" w:rsidRDefault="00E25BD5">
            <w:pPr>
              <w:tabs>
                <w:tab w:val="left" w:pos="2688"/>
                <w:tab w:val="center" w:pos="3199"/>
              </w:tabs>
              <w:spacing w:line="480" w:lineRule="atLeast"/>
              <w:rPr>
                <w:rFonts w:ascii="宋体" w:hAnsi="宋体"/>
                <w:bCs/>
                <w:iCs/>
                <w:color w:val="000000"/>
                <w:sz w:val="24"/>
              </w:rPr>
            </w:pPr>
            <w:r>
              <w:rPr>
                <w:rFonts w:ascii="宋体" w:hAnsi="宋体" w:hint="eastAsia"/>
                <w:bCs/>
                <w:iCs/>
                <w:color w:val="000000"/>
                <w:sz w:val="24"/>
              </w:rPr>
              <w:t>□现场参观            □电话会议</w:t>
            </w:r>
          </w:p>
          <w:p w:rsidR="00EE5A66" w:rsidRDefault="00E25BD5">
            <w:pPr>
              <w:tabs>
                <w:tab w:val="center" w:pos="3199"/>
              </w:tabs>
              <w:spacing w:line="480" w:lineRule="atLeast"/>
              <w:rPr>
                <w:rFonts w:ascii="宋体" w:hAnsi="宋体"/>
                <w:bCs/>
                <w:iCs/>
                <w:color w:val="000000"/>
                <w:sz w:val="24"/>
              </w:rPr>
            </w:pPr>
            <w:r>
              <w:rPr>
                <w:rFonts w:ascii="宋体" w:hAnsi="宋体" w:hint="eastAsia"/>
                <w:bCs/>
                <w:iCs/>
                <w:color w:val="000000"/>
                <w:sz w:val="24"/>
              </w:rPr>
              <w:t>□其他 （请文字说明其他活动内容）</w:t>
            </w:r>
          </w:p>
        </w:tc>
      </w:tr>
      <w:tr w:rsidR="00EE5A66" w:rsidTr="002B01EA">
        <w:tc>
          <w:tcPr>
            <w:tcW w:w="1986" w:type="dxa"/>
            <w:vAlign w:val="center"/>
          </w:tcPr>
          <w:p w:rsidR="00EE5A66" w:rsidRDefault="00E25BD5">
            <w:pPr>
              <w:spacing w:line="480" w:lineRule="atLeast"/>
              <w:jc w:val="center"/>
              <w:rPr>
                <w:rFonts w:ascii="宋体" w:hAnsi="宋体"/>
                <w:b/>
                <w:bCs/>
                <w:iCs/>
                <w:color w:val="000000"/>
                <w:sz w:val="24"/>
              </w:rPr>
            </w:pPr>
            <w:r>
              <w:rPr>
                <w:rFonts w:ascii="宋体" w:hAnsi="宋体" w:hint="eastAsia"/>
                <w:b/>
                <w:bCs/>
                <w:iCs/>
                <w:color w:val="000000"/>
                <w:sz w:val="24"/>
              </w:rPr>
              <w:t>参与单位名称</w:t>
            </w:r>
          </w:p>
        </w:tc>
        <w:tc>
          <w:tcPr>
            <w:tcW w:w="7229" w:type="dxa"/>
          </w:tcPr>
          <w:p w:rsidR="00EE5A66" w:rsidRDefault="00E25BD5" w:rsidP="00856B69">
            <w:pPr>
              <w:spacing w:line="560" w:lineRule="exact"/>
              <w:rPr>
                <w:rFonts w:ascii="宋体" w:hAnsi="宋体"/>
                <w:bCs/>
                <w:iCs/>
                <w:color w:val="000000"/>
                <w:sz w:val="24"/>
              </w:rPr>
            </w:pPr>
            <w:r>
              <w:rPr>
                <w:rFonts w:ascii="宋体" w:hAnsi="宋体" w:hint="eastAsia"/>
                <w:bCs/>
                <w:iCs/>
                <w:color w:val="000000"/>
                <w:sz w:val="24"/>
              </w:rPr>
              <w:t>参与公司202</w:t>
            </w:r>
            <w:r w:rsidR="00856B69">
              <w:rPr>
                <w:rFonts w:ascii="宋体" w:hAnsi="宋体"/>
                <w:bCs/>
                <w:iCs/>
                <w:color w:val="000000"/>
                <w:sz w:val="24"/>
              </w:rPr>
              <w:t>2</w:t>
            </w:r>
            <w:r>
              <w:rPr>
                <w:rFonts w:ascii="宋体" w:hAnsi="宋体" w:hint="eastAsia"/>
                <w:bCs/>
                <w:iCs/>
                <w:color w:val="000000"/>
                <w:sz w:val="24"/>
              </w:rPr>
              <w:t>年度业绩暨现金分红说明会的投资者</w:t>
            </w:r>
          </w:p>
        </w:tc>
      </w:tr>
      <w:tr w:rsidR="00EE5A66" w:rsidTr="002B01EA">
        <w:tc>
          <w:tcPr>
            <w:tcW w:w="1986" w:type="dxa"/>
          </w:tcPr>
          <w:p w:rsidR="00EE5A66" w:rsidRDefault="00E25BD5">
            <w:pPr>
              <w:spacing w:line="480" w:lineRule="atLeast"/>
              <w:jc w:val="center"/>
              <w:rPr>
                <w:rFonts w:ascii="宋体" w:hAnsi="宋体"/>
                <w:b/>
                <w:bCs/>
                <w:iCs/>
                <w:color w:val="000000"/>
                <w:sz w:val="24"/>
              </w:rPr>
            </w:pPr>
            <w:r>
              <w:rPr>
                <w:rFonts w:ascii="宋体" w:hAnsi="宋体" w:hint="eastAsia"/>
                <w:b/>
                <w:bCs/>
                <w:iCs/>
                <w:color w:val="000000"/>
                <w:sz w:val="24"/>
              </w:rPr>
              <w:t>时间</w:t>
            </w:r>
          </w:p>
        </w:tc>
        <w:tc>
          <w:tcPr>
            <w:tcW w:w="7229" w:type="dxa"/>
            <w:vAlign w:val="center"/>
          </w:tcPr>
          <w:p w:rsidR="00EE5A66" w:rsidRDefault="00E25BD5" w:rsidP="00856B69">
            <w:pPr>
              <w:spacing w:line="360" w:lineRule="auto"/>
              <w:rPr>
                <w:rFonts w:ascii="宋体" w:hAnsi="宋体"/>
                <w:bCs/>
                <w:iCs/>
                <w:color w:val="000000"/>
                <w:sz w:val="24"/>
              </w:rPr>
            </w:pPr>
            <w:r>
              <w:rPr>
                <w:rFonts w:ascii="宋体" w:hAnsi="宋体" w:hint="eastAsia"/>
                <w:bCs/>
                <w:iCs/>
                <w:color w:val="000000"/>
                <w:sz w:val="24"/>
              </w:rPr>
              <w:t>202</w:t>
            </w:r>
            <w:r w:rsidR="00856B69">
              <w:rPr>
                <w:rFonts w:ascii="宋体" w:hAnsi="宋体"/>
                <w:bCs/>
                <w:iCs/>
                <w:color w:val="000000"/>
                <w:sz w:val="24"/>
              </w:rPr>
              <w:t>3</w:t>
            </w:r>
            <w:r>
              <w:rPr>
                <w:rFonts w:ascii="宋体" w:hAnsi="宋体" w:hint="eastAsia"/>
                <w:bCs/>
                <w:iCs/>
                <w:color w:val="000000"/>
                <w:sz w:val="24"/>
              </w:rPr>
              <w:t>年0</w:t>
            </w:r>
            <w:r w:rsidR="00856B69">
              <w:rPr>
                <w:rFonts w:ascii="宋体" w:hAnsi="宋体"/>
                <w:bCs/>
                <w:iCs/>
                <w:color w:val="000000"/>
                <w:sz w:val="24"/>
              </w:rPr>
              <w:t>5</w:t>
            </w:r>
            <w:r>
              <w:rPr>
                <w:rFonts w:ascii="宋体" w:hAnsi="宋体" w:hint="eastAsia"/>
                <w:bCs/>
                <w:iCs/>
                <w:color w:val="000000"/>
                <w:sz w:val="24"/>
              </w:rPr>
              <w:t>月</w:t>
            </w:r>
            <w:r w:rsidR="00856B69">
              <w:rPr>
                <w:rFonts w:ascii="宋体" w:hAnsi="宋体"/>
                <w:bCs/>
                <w:iCs/>
                <w:color w:val="000000"/>
                <w:sz w:val="24"/>
              </w:rPr>
              <w:t>17</w:t>
            </w:r>
            <w:r>
              <w:rPr>
                <w:rFonts w:ascii="宋体" w:hAnsi="宋体" w:hint="eastAsia"/>
                <w:bCs/>
                <w:iCs/>
                <w:color w:val="000000"/>
                <w:sz w:val="24"/>
              </w:rPr>
              <w:t>日(星期</w:t>
            </w:r>
            <w:r w:rsidR="00856B69">
              <w:rPr>
                <w:rFonts w:ascii="宋体" w:hAnsi="宋体" w:hint="eastAsia"/>
                <w:bCs/>
                <w:iCs/>
                <w:color w:val="000000"/>
                <w:sz w:val="24"/>
              </w:rPr>
              <w:t>三</w:t>
            </w:r>
            <w:r>
              <w:rPr>
                <w:rFonts w:ascii="宋体" w:hAnsi="宋体" w:hint="eastAsia"/>
                <w:bCs/>
                <w:iCs/>
                <w:color w:val="000000"/>
                <w:sz w:val="24"/>
              </w:rPr>
              <w:t>)</w:t>
            </w:r>
            <w:r w:rsidR="00856B69">
              <w:rPr>
                <w:rFonts w:ascii="宋体" w:hAnsi="宋体" w:hint="eastAsia"/>
                <w:bCs/>
                <w:iCs/>
                <w:color w:val="000000"/>
                <w:sz w:val="24"/>
              </w:rPr>
              <w:t>上午1</w:t>
            </w:r>
            <w:r w:rsidR="00856B69">
              <w:rPr>
                <w:rFonts w:ascii="宋体" w:hAnsi="宋体"/>
                <w:bCs/>
                <w:iCs/>
                <w:color w:val="000000"/>
                <w:sz w:val="24"/>
              </w:rPr>
              <w:t>0</w:t>
            </w:r>
            <w:r w:rsidR="00856B69">
              <w:rPr>
                <w:rFonts w:ascii="宋体" w:hAnsi="宋体" w:hint="eastAsia"/>
                <w:bCs/>
                <w:iCs/>
                <w:color w:val="000000"/>
                <w:sz w:val="24"/>
              </w:rPr>
              <w:t>:0</w:t>
            </w:r>
            <w:r w:rsidR="00856B69">
              <w:rPr>
                <w:rFonts w:ascii="宋体" w:hAnsi="宋体"/>
                <w:bCs/>
                <w:iCs/>
                <w:color w:val="000000"/>
                <w:sz w:val="24"/>
              </w:rPr>
              <w:t>0-11</w:t>
            </w:r>
            <w:r w:rsidR="00856B69">
              <w:rPr>
                <w:rFonts w:ascii="宋体" w:hAnsi="宋体" w:hint="eastAsia"/>
                <w:bCs/>
                <w:iCs/>
                <w:color w:val="000000"/>
                <w:sz w:val="24"/>
              </w:rPr>
              <w:t>:3</w:t>
            </w:r>
            <w:r w:rsidR="00856B69">
              <w:rPr>
                <w:rFonts w:ascii="宋体" w:hAnsi="宋体"/>
                <w:bCs/>
                <w:iCs/>
                <w:color w:val="000000"/>
                <w:sz w:val="24"/>
              </w:rPr>
              <w:t>0</w:t>
            </w:r>
          </w:p>
        </w:tc>
      </w:tr>
      <w:tr w:rsidR="00EE5A66" w:rsidTr="002B01EA">
        <w:trPr>
          <w:trHeight w:val="510"/>
        </w:trPr>
        <w:tc>
          <w:tcPr>
            <w:tcW w:w="1986" w:type="dxa"/>
          </w:tcPr>
          <w:p w:rsidR="00EE5A66" w:rsidRDefault="00E25BD5">
            <w:pPr>
              <w:spacing w:line="480" w:lineRule="atLeast"/>
              <w:jc w:val="center"/>
              <w:rPr>
                <w:rFonts w:ascii="宋体" w:hAnsi="宋体"/>
                <w:b/>
                <w:bCs/>
                <w:iCs/>
                <w:color w:val="000000"/>
                <w:sz w:val="24"/>
              </w:rPr>
            </w:pPr>
            <w:r>
              <w:rPr>
                <w:rFonts w:ascii="宋体" w:hAnsi="宋体" w:hint="eastAsia"/>
                <w:b/>
                <w:bCs/>
                <w:iCs/>
                <w:color w:val="000000"/>
                <w:sz w:val="24"/>
              </w:rPr>
              <w:t>地点</w:t>
            </w:r>
          </w:p>
        </w:tc>
        <w:tc>
          <w:tcPr>
            <w:tcW w:w="7229" w:type="dxa"/>
            <w:vAlign w:val="center"/>
          </w:tcPr>
          <w:p w:rsidR="00EE5A66" w:rsidRDefault="00E25BD5">
            <w:pPr>
              <w:spacing w:line="360" w:lineRule="auto"/>
              <w:rPr>
                <w:rFonts w:ascii="宋体" w:hAnsi="宋体"/>
                <w:bCs/>
                <w:iCs/>
                <w:color w:val="000000"/>
                <w:sz w:val="24"/>
              </w:rPr>
            </w:pPr>
            <w:r>
              <w:rPr>
                <w:rFonts w:ascii="宋体" w:hAnsi="宋体" w:hint="eastAsia"/>
                <w:bCs/>
                <w:iCs/>
                <w:color w:val="000000"/>
                <w:sz w:val="24"/>
              </w:rPr>
              <w:t>上证路演中心（http://roadshow.sseinfo.com/）</w:t>
            </w:r>
          </w:p>
        </w:tc>
      </w:tr>
      <w:tr w:rsidR="00EE5A66" w:rsidTr="002B01EA">
        <w:tc>
          <w:tcPr>
            <w:tcW w:w="1986" w:type="dxa"/>
          </w:tcPr>
          <w:p w:rsidR="00EE5A66" w:rsidRDefault="00E25BD5">
            <w:pPr>
              <w:spacing w:line="480" w:lineRule="atLeast"/>
              <w:jc w:val="center"/>
              <w:rPr>
                <w:rFonts w:ascii="宋体" w:hAnsi="宋体"/>
                <w:b/>
                <w:bCs/>
                <w:iCs/>
                <w:color w:val="000000"/>
                <w:sz w:val="24"/>
              </w:rPr>
            </w:pPr>
            <w:r>
              <w:rPr>
                <w:rFonts w:ascii="宋体" w:hAnsi="宋体" w:hint="eastAsia"/>
                <w:b/>
                <w:bCs/>
                <w:iCs/>
                <w:color w:val="000000"/>
                <w:sz w:val="24"/>
              </w:rPr>
              <w:t>上市公司参加人员姓名</w:t>
            </w:r>
          </w:p>
        </w:tc>
        <w:tc>
          <w:tcPr>
            <w:tcW w:w="7229" w:type="dxa"/>
            <w:vAlign w:val="center"/>
          </w:tcPr>
          <w:p w:rsidR="00EE5A66" w:rsidRDefault="00E25BD5" w:rsidP="00856B69">
            <w:pPr>
              <w:spacing w:line="360" w:lineRule="auto"/>
              <w:rPr>
                <w:rFonts w:ascii="宋体" w:hAnsi="宋体"/>
                <w:bCs/>
                <w:iCs/>
                <w:color w:val="000000"/>
                <w:sz w:val="24"/>
              </w:rPr>
            </w:pPr>
            <w:r>
              <w:rPr>
                <w:rFonts w:ascii="宋体" w:hAnsi="宋体" w:hint="eastAsia"/>
                <w:bCs/>
                <w:iCs/>
                <w:color w:val="000000"/>
                <w:sz w:val="24"/>
              </w:rPr>
              <w:t>公司董事长兼总经理马宏先生；独立董事邵怀宗先生；董事会秘书黄艳女士；财务总监高飞先生</w:t>
            </w:r>
          </w:p>
        </w:tc>
      </w:tr>
      <w:tr w:rsidR="00EE5A66" w:rsidTr="002B01EA">
        <w:trPr>
          <w:trHeight w:val="557"/>
        </w:trPr>
        <w:tc>
          <w:tcPr>
            <w:tcW w:w="1986" w:type="dxa"/>
            <w:vAlign w:val="center"/>
          </w:tcPr>
          <w:p w:rsidR="00EE5A66" w:rsidRDefault="00E25BD5">
            <w:pPr>
              <w:spacing w:line="480" w:lineRule="atLeast"/>
              <w:rPr>
                <w:rFonts w:ascii="宋体" w:hAnsi="宋体"/>
                <w:b/>
                <w:bCs/>
                <w:iCs/>
                <w:color w:val="000000"/>
                <w:sz w:val="24"/>
              </w:rPr>
            </w:pPr>
            <w:r>
              <w:rPr>
                <w:rFonts w:ascii="宋体" w:hAnsi="宋体" w:hint="eastAsia"/>
                <w:b/>
                <w:bCs/>
                <w:iCs/>
                <w:color w:val="000000"/>
                <w:sz w:val="24"/>
              </w:rPr>
              <w:t>投资者关系活动主要内容介绍</w:t>
            </w:r>
          </w:p>
          <w:p w:rsidR="00EE5A66" w:rsidRDefault="00EE5A66">
            <w:pPr>
              <w:spacing w:line="480" w:lineRule="atLeast"/>
              <w:rPr>
                <w:rFonts w:ascii="宋体" w:hAnsi="宋体"/>
                <w:b/>
                <w:bCs/>
                <w:iCs/>
                <w:color w:val="000000"/>
                <w:sz w:val="24"/>
              </w:rPr>
            </w:pPr>
          </w:p>
        </w:tc>
        <w:tc>
          <w:tcPr>
            <w:tcW w:w="7229" w:type="dxa"/>
          </w:tcPr>
          <w:p w:rsidR="00EE5A66" w:rsidRPr="00564BE5" w:rsidRDefault="00E25BD5" w:rsidP="002B01EA">
            <w:pPr>
              <w:pStyle w:val="a8"/>
              <w:numPr>
                <w:ilvl w:val="0"/>
                <w:numId w:val="4"/>
              </w:numPr>
              <w:tabs>
                <w:tab w:val="left" w:pos="312"/>
              </w:tabs>
              <w:spacing w:beforeLines="50" w:before="156" w:line="360" w:lineRule="auto"/>
              <w:ind w:firstLineChars="0"/>
              <w:rPr>
                <w:rFonts w:asciiTheme="minorEastAsia" w:eastAsiaTheme="minorEastAsia" w:hAnsiTheme="minorEastAsia"/>
                <w:b/>
                <w:bCs/>
                <w:iCs/>
                <w:color w:val="000000" w:themeColor="text1"/>
                <w:szCs w:val="21"/>
              </w:rPr>
            </w:pPr>
            <w:r w:rsidRPr="00564BE5">
              <w:rPr>
                <w:rFonts w:asciiTheme="minorEastAsia" w:eastAsiaTheme="minorEastAsia" w:hAnsiTheme="minorEastAsia" w:hint="eastAsia"/>
                <w:b/>
                <w:bCs/>
                <w:iCs/>
                <w:color w:val="000000" w:themeColor="text1"/>
                <w:szCs w:val="21"/>
              </w:rPr>
              <w:t>主持人开场致辞</w:t>
            </w: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
                <w:bCs/>
                <w:iCs/>
                <w:color w:val="000000" w:themeColor="text1"/>
                <w:szCs w:val="21"/>
              </w:rPr>
              <w:t>主持人：</w:t>
            </w:r>
            <w:r w:rsidRPr="00A67417">
              <w:rPr>
                <w:rFonts w:asciiTheme="minorEastAsia" w:eastAsiaTheme="minorEastAsia" w:hAnsiTheme="minorEastAsia" w:hint="eastAsia"/>
                <w:bCs/>
                <w:iCs/>
                <w:color w:val="000000" w:themeColor="text1"/>
                <w:szCs w:val="21"/>
              </w:rPr>
              <w:t>尊敬的各位投资者、分析师朋友们，大家下午好！欢迎参加烟台睿创微纳技术股份有限公司2022年度业绩暨现金分红说明会，我是公司董事会秘书黄艳。</w:t>
            </w:r>
          </w:p>
          <w:p w:rsidR="00A67417" w:rsidRPr="00A67417" w:rsidRDefault="00A67417" w:rsidP="002B01EA">
            <w:pPr>
              <w:spacing w:beforeLines="50" w:before="156" w:line="360" w:lineRule="auto"/>
              <w:ind w:firstLineChars="200" w:firstLine="420"/>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Cs/>
                <w:iCs/>
                <w:color w:val="000000" w:themeColor="text1"/>
                <w:szCs w:val="21"/>
              </w:rPr>
              <w:t>首先，非常感谢上海证券交易所、上证路演中心，为公司召开业绩说明会提供支持指导，也非常感谢各位投资者朋友关心、支持公司的发展，参与本次业绩说明会。</w:t>
            </w:r>
            <w:r w:rsidRPr="00A67417">
              <w:rPr>
                <w:rFonts w:asciiTheme="minorEastAsia" w:eastAsiaTheme="minorEastAsia" w:hAnsiTheme="minorEastAsia"/>
                <w:bCs/>
                <w:iCs/>
                <w:color w:val="000000" w:themeColor="text1"/>
                <w:szCs w:val="21"/>
              </w:rPr>
              <w:t>今天，我们将通过</w:t>
            </w:r>
            <w:r w:rsidRPr="00A67417">
              <w:rPr>
                <w:rFonts w:asciiTheme="minorEastAsia" w:eastAsiaTheme="minorEastAsia" w:hAnsiTheme="minorEastAsia" w:hint="eastAsia"/>
                <w:bCs/>
                <w:iCs/>
                <w:color w:val="000000" w:themeColor="text1"/>
                <w:szCs w:val="21"/>
              </w:rPr>
              <w:t>网络</w:t>
            </w:r>
            <w:r w:rsidRPr="00A67417">
              <w:rPr>
                <w:rFonts w:asciiTheme="minorEastAsia" w:eastAsiaTheme="minorEastAsia" w:hAnsiTheme="minorEastAsia"/>
                <w:bCs/>
                <w:iCs/>
                <w:color w:val="000000" w:themeColor="text1"/>
                <w:szCs w:val="21"/>
              </w:rPr>
              <w:t>互动的方式与广大投资者进行深入交流，增进投资者对公司的了解，及时传递公司的投资价值</w:t>
            </w:r>
            <w:r w:rsidRPr="00A67417">
              <w:rPr>
                <w:rFonts w:asciiTheme="minorEastAsia" w:eastAsiaTheme="minorEastAsia" w:hAnsiTheme="minorEastAsia" w:hint="eastAsia"/>
                <w:bCs/>
                <w:iCs/>
                <w:color w:val="000000" w:themeColor="text1"/>
                <w:szCs w:val="21"/>
              </w:rPr>
              <w:t>，</w:t>
            </w:r>
            <w:r w:rsidRPr="00A67417">
              <w:rPr>
                <w:rFonts w:asciiTheme="minorEastAsia" w:eastAsiaTheme="minorEastAsia" w:hAnsiTheme="minorEastAsia"/>
                <w:bCs/>
                <w:iCs/>
                <w:color w:val="000000" w:themeColor="text1"/>
                <w:szCs w:val="21"/>
              </w:rPr>
              <w:t>并期待在今后的发展中，得到各位一如既往的支持。</w:t>
            </w:r>
            <w:r w:rsidRPr="00A67417">
              <w:rPr>
                <w:rFonts w:asciiTheme="minorEastAsia" w:eastAsiaTheme="minorEastAsia" w:hAnsiTheme="minorEastAsia" w:hint="eastAsia"/>
                <w:bCs/>
                <w:iCs/>
                <w:color w:val="000000" w:themeColor="text1"/>
                <w:szCs w:val="21"/>
              </w:rPr>
              <w:t>睿创微纳</w:t>
            </w:r>
            <w:r w:rsidRPr="00A67417">
              <w:rPr>
                <w:rFonts w:asciiTheme="minorEastAsia" w:eastAsiaTheme="minorEastAsia" w:hAnsiTheme="minorEastAsia"/>
                <w:bCs/>
                <w:iCs/>
                <w:color w:val="000000" w:themeColor="text1"/>
                <w:szCs w:val="21"/>
              </w:rPr>
              <w:t>将持续努力以优异的成绩回报股东和广大投资者的厚爱。</w:t>
            </w:r>
          </w:p>
          <w:p w:rsidR="00A67417" w:rsidRPr="00A67417" w:rsidRDefault="00A67417" w:rsidP="002B01EA">
            <w:pPr>
              <w:spacing w:beforeLines="50" w:before="156" w:line="360" w:lineRule="auto"/>
              <w:ind w:firstLineChars="200" w:firstLine="420"/>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Cs/>
                <w:iCs/>
                <w:color w:val="000000" w:themeColor="text1"/>
                <w:szCs w:val="21"/>
              </w:rPr>
              <w:t>下面请允许我介绍出席本次说明会的公司管理层，他们分别是：</w:t>
            </w:r>
          </w:p>
          <w:p w:rsidR="00A67417" w:rsidRPr="00A67417" w:rsidRDefault="00A67417" w:rsidP="002B01EA">
            <w:pPr>
              <w:spacing w:beforeLines="50" w:before="156" w:line="360" w:lineRule="auto"/>
              <w:ind w:firstLineChars="213" w:firstLine="447"/>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Cs/>
                <w:iCs/>
                <w:color w:val="000000" w:themeColor="text1"/>
                <w:szCs w:val="21"/>
              </w:rPr>
              <w:lastRenderedPageBreak/>
              <w:t>1、睿创微纳董事长兼总经理 马宏博士；</w:t>
            </w:r>
          </w:p>
          <w:p w:rsidR="00A67417" w:rsidRPr="00A67417" w:rsidRDefault="00A67417" w:rsidP="002B01EA">
            <w:pPr>
              <w:spacing w:beforeLines="50" w:before="156" w:line="360" w:lineRule="auto"/>
              <w:ind w:firstLineChars="213" w:firstLine="447"/>
              <w:rPr>
                <w:rFonts w:asciiTheme="minorEastAsia" w:eastAsiaTheme="minorEastAsia" w:hAnsiTheme="minorEastAsia"/>
                <w:bCs/>
                <w:iCs/>
                <w:color w:val="000000" w:themeColor="text1"/>
                <w:szCs w:val="21"/>
              </w:rPr>
            </w:pPr>
            <w:r w:rsidRPr="00A67417">
              <w:rPr>
                <w:rFonts w:asciiTheme="minorEastAsia" w:eastAsiaTheme="minorEastAsia" w:hAnsiTheme="minorEastAsia"/>
                <w:bCs/>
                <w:iCs/>
                <w:color w:val="000000" w:themeColor="text1"/>
                <w:szCs w:val="21"/>
              </w:rPr>
              <w:t>2</w:t>
            </w:r>
            <w:r w:rsidRPr="00A67417">
              <w:rPr>
                <w:rFonts w:asciiTheme="minorEastAsia" w:eastAsiaTheme="minorEastAsia" w:hAnsiTheme="minorEastAsia" w:hint="eastAsia"/>
                <w:bCs/>
                <w:iCs/>
                <w:color w:val="000000" w:themeColor="text1"/>
                <w:szCs w:val="21"/>
              </w:rPr>
              <w:t>、财务总监</w:t>
            </w:r>
            <w:r w:rsidRPr="00A67417">
              <w:rPr>
                <w:rFonts w:asciiTheme="minorEastAsia" w:eastAsiaTheme="minorEastAsia" w:hAnsiTheme="minorEastAsia"/>
                <w:bCs/>
                <w:iCs/>
                <w:color w:val="000000" w:themeColor="text1"/>
                <w:szCs w:val="21"/>
              </w:rPr>
              <w:t xml:space="preserve"> </w:t>
            </w:r>
            <w:r w:rsidRPr="00A67417">
              <w:rPr>
                <w:rFonts w:asciiTheme="minorEastAsia" w:eastAsiaTheme="minorEastAsia" w:hAnsiTheme="minorEastAsia" w:hint="eastAsia"/>
                <w:bCs/>
                <w:iCs/>
                <w:color w:val="000000" w:themeColor="text1"/>
                <w:szCs w:val="21"/>
              </w:rPr>
              <w:t xml:space="preserve"> 高飞先生；</w:t>
            </w:r>
          </w:p>
          <w:p w:rsidR="00A67417" w:rsidRPr="00A67417" w:rsidRDefault="00A67417" w:rsidP="002B01EA">
            <w:pPr>
              <w:spacing w:beforeLines="50" w:before="156" w:line="360" w:lineRule="auto"/>
              <w:ind w:firstLineChars="213" w:firstLine="447"/>
              <w:rPr>
                <w:rFonts w:asciiTheme="minorEastAsia" w:eastAsiaTheme="minorEastAsia" w:hAnsiTheme="minorEastAsia"/>
                <w:bCs/>
                <w:iCs/>
                <w:color w:val="000000" w:themeColor="text1"/>
                <w:szCs w:val="21"/>
              </w:rPr>
            </w:pPr>
            <w:r w:rsidRPr="00A67417">
              <w:rPr>
                <w:rFonts w:asciiTheme="minorEastAsia" w:eastAsiaTheme="minorEastAsia" w:hAnsiTheme="minorEastAsia"/>
                <w:bCs/>
                <w:iCs/>
                <w:color w:val="000000" w:themeColor="text1"/>
                <w:szCs w:val="21"/>
              </w:rPr>
              <w:t>3</w:t>
            </w:r>
            <w:r w:rsidRPr="00A67417">
              <w:rPr>
                <w:rFonts w:asciiTheme="minorEastAsia" w:eastAsiaTheme="minorEastAsia" w:hAnsiTheme="minorEastAsia" w:hint="eastAsia"/>
                <w:bCs/>
                <w:iCs/>
                <w:color w:val="000000" w:themeColor="text1"/>
                <w:szCs w:val="21"/>
              </w:rPr>
              <w:t>、独立董事  邵怀宗博士。</w:t>
            </w:r>
          </w:p>
          <w:p w:rsidR="00A67417" w:rsidRDefault="00A67417" w:rsidP="002B01EA">
            <w:pPr>
              <w:pStyle w:val="a8"/>
              <w:tabs>
                <w:tab w:val="left" w:pos="473"/>
              </w:tabs>
              <w:spacing w:beforeLines="50" w:before="156" w:line="360" w:lineRule="auto"/>
              <w:ind w:left="450" w:firstLineChars="10" w:firstLine="21"/>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Cs/>
                <w:iCs/>
                <w:color w:val="000000" w:themeColor="text1"/>
                <w:szCs w:val="21"/>
              </w:rPr>
              <w:t>独立董事邵怀宗博士因个人工作安排无法到现场参会，邵怀宗博</w:t>
            </w:r>
          </w:p>
          <w:p w:rsidR="00564BE5" w:rsidRPr="00A67417" w:rsidRDefault="00A67417" w:rsidP="002B01EA">
            <w:pPr>
              <w:tabs>
                <w:tab w:val="left" w:pos="473"/>
              </w:tabs>
              <w:spacing w:beforeLines="50" w:before="156" w:line="360" w:lineRule="auto"/>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Cs/>
                <w:iCs/>
                <w:color w:val="000000" w:themeColor="text1"/>
                <w:szCs w:val="21"/>
              </w:rPr>
              <w:t>士将在网络文字互动问答环节与各位投资者进行交流。</w:t>
            </w:r>
          </w:p>
          <w:p w:rsidR="00A67417" w:rsidRDefault="00A67417" w:rsidP="002B01EA">
            <w:pPr>
              <w:numPr>
                <w:ilvl w:val="0"/>
                <w:numId w:val="1"/>
              </w:numPr>
              <w:tabs>
                <w:tab w:val="left" w:pos="312"/>
              </w:tabs>
              <w:spacing w:beforeLines="50" w:before="156" w:line="360" w:lineRule="auto"/>
              <w:rPr>
                <w:rFonts w:asciiTheme="minorEastAsia" w:eastAsiaTheme="minorEastAsia" w:hAnsiTheme="minorEastAsia"/>
                <w:b/>
                <w:bCs/>
                <w:iCs/>
                <w:color w:val="000000" w:themeColor="text1"/>
                <w:szCs w:val="21"/>
              </w:rPr>
            </w:pPr>
            <w:r>
              <w:rPr>
                <w:rFonts w:asciiTheme="minorEastAsia" w:eastAsiaTheme="minorEastAsia" w:hAnsiTheme="minorEastAsia" w:hint="eastAsia"/>
                <w:b/>
                <w:bCs/>
                <w:iCs/>
                <w:color w:val="000000" w:themeColor="text1"/>
                <w:szCs w:val="21"/>
              </w:rPr>
              <w:t>董事长、总经理马宏先生致辞</w:t>
            </w:r>
          </w:p>
          <w:p w:rsidR="00A67417" w:rsidRDefault="00A67417" w:rsidP="002B01EA">
            <w:pPr>
              <w:numPr>
                <w:ilvl w:val="0"/>
                <w:numId w:val="1"/>
              </w:numPr>
              <w:tabs>
                <w:tab w:val="left" w:pos="312"/>
              </w:tabs>
              <w:spacing w:beforeLines="50" w:before="156" w:line="360" w:lineRule="auto"/>
              <w:rPr>
                <w:rFonts w:asciiTheme="minorEastAsia" w:eastAsiaTheme="minorEastAsia" w:hAnsiTheme="minorEastAsia"/>
                <w:b/>
                <w:bCs/>
                <w:iCs/>
                <w:color w:val="000000" w:themeColor="text1"/>
                <w:szCs w:val="21"/>
              </w:rPr>
            </w:pPr>
            <w:r>
              <w:rPr>
                <w:rFonts w:asciiTheme="minorEastAsia" w:eastAsiaTheme="minorEastAsia" w:hAnsiTheme="minorEastAsia" w:hint="eastAsia"/>
                <w:b/>
                <w:bCs/>
                <w:iCs/>
                <w:color w:val="000000" w:themeColor="text1"/>
                <w:szCs w:val="21"/>
              </w:rPr>
              <w:t>董事会秘书黄艳女士介绍公司202</w:t>
            </w:r>
            <w:r>
              <w:rPr>
                <w:rFonts w:asciiTheme="minorEastAsia" w:eastAsiaTheme="minorEastAsia" w:hAnsiTheme="minorEastAsia"/>
                <w:b/>
                <w:bCs/>
                <w:iCs/>
                <w:color w:val="000000" w:themeColor="text1"/>
                <w:szCs w:val="21"/>
              </w:rPr>
              <w:t>2</w:t>
            </w:r>
            <w:r>
              <w:rPr>
                <w:rFonts w:asciiTheme="minorEastAsia" w:eastAsiaTheme="minorEastAsia" w:hAnsiTheme="minorEastAsia" w:hint="eastAsia"/>
                <w:b/>
                <w:bCs/>
                <w:iCs/>
                <w:color w:val="000000" w:themeColor="text1"/>
                <w:szCs w:val="21"/>
              </w:rPr>
              <w:t>年度业绩暨现金分红情况</w:t>
            </w:r>
          </w:p>
          <w:p w:rsidR="00561F96" w:rsidRPr="00A67417" w:rsidRDefault="00561F96" w:rsidP="00561F96">
            <w:pPr>
              <w:numPr>
                <w:ilvl w:val="0"/>
                <w:numId w:val="1"/>
              </w:numPr>
              <w:tabs>
                <w:tab w:val="left" w:pos="312"/>
              </w:tabs>
              <w:spacing w:beforeLines="50" w:before="156" w:line="360" w:lineRule="auto"/>
              <w:rPr>
                <w:rFonts w:asciiTheme="minorEastAsia" w:eastAsiaTheme="minorEastAsia" w:hAnsiTheme="minorEastAsia"/>
                <w:b/>
                <w:bCs/>
                <w:iCs/>
                <w:color w:val="000000" w:themeColor="text1"/>
                <w:szCs w:val="21"/>
              </w:rPr>
            </w:pPr>
            <w:r w:rsidRPr="00561F96">
              <w:rPr>
                <w:rFonts w:asciiTheme="minorEastAsia" w:eastAsiaTheme="minorEastAsia" w:hAnsiTheme="minorEastAsia" w:hint="eastAsia"/>
                <w:b/>
                <w:bCs/>
                <w:iCs/>
                <w:color w:val="000000" w:themeColor="text1"/>
                <w:szCs w:val="21"/>
              </w:rPr>
              <w:t>视频回复预征集问题</w:t>
            </w: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
                <w:bCs/>
                <w:iCs/>
                <w:color w:val="000000" w:themeColor="text1"/>
                <w:szCs w:val="21"/>
              </w:rPr>
              <w:t>主持人：</w:t>
            </w:r>
            <w:r w:rsidRPr="00A67417">
              <w:rPr>
                <w:rFonts w:asciiTheme="minorEastAsia" w:eastAsiaTheme="minorEastAsia" w:hAnsiTheme="minorEastAsia" w:hint="eastAsia"/>
                <w:bCs/>
                <w:iCs/>
                <w:color w:val="000000" w:themeColor="text1"/>
                <w:szCs w:val="21"/>
              </w:rPr>
              <w:t>下面我们就此次业绩说明会发布临时公告后所征集到的、比较集中和有代表性的投资者问题进行解答。</w:t>
            </w:r>
          </w:p>
          <w:p w:rsidR="00A67417" w:rsidRPr="0042311D" w:rsidRDefault="00A67417" w:rsidP="002B01EA">
            <w:pPr>
              <w:spacing w:beforeLines="50" w:before="156" w:line="360" w:lineRule="auto"/>
              <w:ind w:firstLineChars="200" w:firstLine="422"/>
              <w:rPr>
                <w:rFonts w:asciiTheme="minorEastAsia" w:eastAsiaTheme="minorEastAsia" w:hAnsiTheme="minorEastAsia"/>
                <w:b/>
                <w:bCs/>
                <w:iCs/>
                <w:color w:val="000000" w:themeColor="text1"/>
                <w:szCs w:val="21"/>
              </w:rPr>
            </w:pPr>
            <w:r w:rsidRPr="0042311D">
              <w:rPr>
                <w:rFonts w:asciiTheme="minorEastAsia" w:eastAsiaTheme="minorEastAsia" w:hAnsiTheme="minorEastAsia" w:hint="eastAsia"/>
                <w:b/>
                <w:bCs/>
                <w:iCs/>
                <w:color w:val="000000" w:themeColor="text1"/>
                <w:szCs w:val="21"/>
              </w:rPr>
              <w:t>主持人：问题1，公司在红外领域的研发进展？请马宏博士回答下这个问题。</w:t>
            </w: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
                <w:bCs/>
                <w:iCs/>
                <w:color w:val="000000" w:themeColor="text1"/>
                <w:szCs w:val="21"/>
              </w:rPr>
              <w:t>马宏博士答：</w:t>
            </w:r>
            <w:r w:rsidRPr="00A67417">
              <w:rPr>
                <w:rFonts w:asciiTheme="minorEastAsia" w:eastAsiaTheme="minorEastAsia" w:hAnsiTheme="minorEastAsia" w:hint="eastAsia"/>
                <w:bCs/>
                <w:iCs/>
                <w:color w:val="000000" w:themeColor="text1"/>
                <w:szCs w:val="21"/>
              </w:rPr>
              <w:t>在非制冷红外芯片领域，公司目前技术已处于国内领先，国际先进的水平。2</w:t>
            </w:r>
            <w:r w:rsidRPr="00A67417">
              <w:rPr>
                <w:rFonts w:asciiTheme="minorEastAsia" w:eastAsiaTheme="minorEastAsia" w:hAnsiTheme="minorEastAsia"/>
                <w:bCs/>
                <w:iCs/>
                <w:color w:val="000000" w:themeColor="text1"/>
                <w:szCs w:val="21"/>
              </w:rPr>
              <w:t>022年</w:t>
            </w:r>
            <w:r w:rsidRPr="00A67417">
              <w:rPr>
                <w:rFonts w:asciiTheme="minorEastAsia" w:eastAsiaTheme="minorEastAsia" w:hAnsiTheme="minorEastAsia" w:hint="eastAsia"/>
                <w:bCs/>
                <w:iCs/>
                <w:color w:val="000000" w:themeColor="text1"/>
                <w:szCs w:val="21"/>
              </w:rPr>
              <w:t>，公司持续拓展8μm、10μm、12μm系列产品集，满足不同领域客户的市场需求，并拓展开发高灵敏度2560×2048超大面阵产品；优化提升12μm系列产品，实现高性能、长寿命、小型化目标。持续优化陶瓷封装和晶圆级封装技术，拓展产品封装路线及工艺，布局车载领域，提升封装寿命及可靠性，满足市场对热成像探测器的成本和性能要求。短波红外产品方面，研制了15μm640×512InGaAs探测器产品，基于该探测器研制并发布了短波红外机芯组件产品，短波红外在光伏检测、半导体检测、空间通信、视觉增强等多领域具备应用场景。自此，公司完成了短波、中波、长波红外技术的全面布局。在A</w:t>
            </w:r>
            <w:r w:rsidRPr="00A67417">
              <w:rPr>
                <w:rFonts w:asciiTheme="minorEastAsia" w:eastAsiaTheme="minorEastAsia" w:hAnsiTheme="minorEastAsia"/>
                <w:bCs/>
                <w:iCs/>
                <w:color w:val="000000" w:themeColor="text1"/>
                <w:szCs w:val="21"/>
              </w:rPr>
              <w:t>SIC</w:t>
            </w:r>
            <w:r w:rsidRPr="00A67417">
              <w:rPr>
                <w:rFonts w:asciiTheme="minorEastAsia" w:eastAsiaTheme="minorEastAsia" w:hAnsiTheme="minorEastAsia" w:hint="eastAsia"/>
                <w:bCs/>
                <w:iCs/>
                <w:color w:val="000000" w:themeColor="text1"/>
                <w:szCs w:val="21"/>
              </w:rPr>
              <w:t>芯片方面，研制了第二代红外图像处理芯片，在图像质量、接口类型、功耗、SDK完备性等方面都有较大幅度的提升，目前已开始量产。同时，公司持续完善红外终端产品线，户外、工业、视觉、车载等众多终端应用产品矩阵日益丰富，推动了红外技术在各行业的应用，也为公司的市场开拓和营收增长贡献了力量。</w:t>
            </w:r>
          </w:p>
          <w:p w:rsid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
                <w:bCs/>
                <w:iCs/>
                <w:color w:val="000000" w:themeColor="text1"/>
                <w:szCs w:val="21"/>
              </w:rPr>
              <w:lastRenderedPageBreak/>
              <w:t>主持人：</w:t>
            </w:r>
            <w:r w:rsidRPr="00A67417">
              <w:rPr>
                <w:rFonts w:asciiTheme="minorEastAsia" w:eastAsiaTheme="minorEastAsia" w:hAnsiTheme="minorEastAsia" w:hint="eastAsia"/>
                <w:bCs/>
                <w:iCs/>
                <w:color w:val="000000" w:themeColor="text1"/>
                <w:szCs w:val="21"/>
              </w:rPr>
              <w:t>谢谢马博的回答！</w:t>
            </w:r>
          </w:p>
          <w:p w:rsidR="00A67417" w:rsidRPr="00A67417" w:rsidRDefault="00A67417" w:rsidP="002B01EA">
            <w:pPr>
              <w:spacing w:beforeLines="50" w:before="156" w:line="360" w:lineRule="auto"/>
              <w:ind w:firstLineChars="200" w:firstLine="420"/>
              <w:rPr>
                <w:rFonts w:asciiTheme="minorEastAsia" w:eastAsiaTheme="minorEastAsia" w:hAnsiTheme="minorEastAsia"/>
                <w:bCs/>
                <w:iCs/>
                <w:color w:val="000000" w:themeColor="text1"/>
                <w:szCs w:val="21"/>
              </w:rPr>
            </w:pPr>
          </w:p>
          <w:p w:rsidR="00A67417" w:rsidRPr="00A67417" w:rsidRDefault="00A67417" w:rsidP="002B01EA">
            <w:pPr>
              <w:spacing w:beforeLines="50" w:before="156" w:line="360" w:lineRule="auto"/>
              <w:ind w:firstLineChars="200" w:firstLine="422"/>
              <w:rPr>
                <w:rFonts w:asciiTheme="minorEastAsia" w:eastAsiaTheme="minorEastAsia" w:hAnsiTheme="minorEastAsia"/>
                <w:b/>
                <w:bCs/>
                <w:iCs/>
                <w:color w:val="000000" w:themeColor="text1"/>
                <w:szCs w:val="21"/>
              </w:rPr>
            </w:pPr>
            <w:r w:rsidRPr="00A67417">
              <w:rPr>
                <w:rFonts w:asciiTheme="minorEastAsia" w:eastAsiaTheme="minorEastAsia" w:hAnsiTheme="minorEastAsia" w:hint="eastAsia"/>
                <w:b/>
                <w:bCs/>
                <w:iCs/>
                <w:color w:val="000000" w:themeColor="text1"/>
                <w:szCs w:val="21"/>
              </w:rPr>
              <w:t>主持人：问题2，请介绍下公司海外业务的增长情况？下面由我来回答下这个问题。</w:t>
            </w: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
                <w:bCs/>
                <w:iCs/>
                <w:color w:val="000000" w:themeColor="text1"/>
                <w:szCs w:val="21"/>
              </w:rPr>
              <w:t>黄艳女士答：</w:t>
            </w:r>
            <w:r w:rsidRPr="00A67417" w:rsidDel="00486939">
              <w:rPr>
                <w:rFonts w:asciiTheme="minorEastAsia" w:eastAsiaTheme="minorEastAsia" w:hAnsiTheme="minorEastAsia" w:hint="eastAsia"/>
                <w:b/>
                <w:bCs/>
                <w:iCs/>
                <w:color w:val="000000" w:themeColor="text1"/>
                <w:szCs w:val="21"/>
              </w:rPr>
              <w:t xml:space="preserve"> </w:t>
            </w:r>
            <w:r w:rsidRPr="00A67417">
              <w:rPr>
                <w:rFonts w:asciiTheme="minorEastAsia" w:eastAsiaTheme="minorEastAsia" w:hAnsiTheme="minorEastAsia" w:hint="eastAsia"/>
                <w:bCs/>
                <w:iCs/>
                <w:color w:val="000000" w:themeColor="text1"/>
                <w:szCs w:val="21"/>
              </w:rPr>
              <w:t>2</w:t>
            </w:r>
            <w:r w:rsidRPr="00A67417">
              <w:rPr>
                <w:rFonts w:asciiTheme="minorEastAsia" w:eastAsiaTheme="minorEastAsia" w:hAnsiTheme="minorEastAsia"/>
                <w:bCs/>
                <w:iCs/>
                <w:color w:val="000000" w:themeColor="text1"/>
                <w:szCs w:val="21"/>
              </w:rPr>
              <w:t>022年</w:t>
            </w:r>
            <w:r w:rsidRPr="00A67417">
              <w:rPr>
                <w:rFonts w:asciiTheme="minorEastAsia" w:eastAsiaTheme="minorEastAsia" w:hAnsiTheme="minorEastAsia" w:hint="eastAsia"/>
                <w:bCs/>
                <w:iCs/>
                <w:color w:val="000000" w:themeColor="text1"/>
                <w:szCs w:val="21"/>
              </w:rPr>
              <w:t>，公司红外探测器、机芯模组、不同领域的应用终端，包括户外、工业测温等产品线陆续出海，在海外市场的销售收入保持快速增长态势，实现境外主营业务收入13.28亿元，较上年同期增长78.47%，占当期主营业务收入的50.97%。</w:t>
            </w:r>
          </w:p>
          <w:p w:rsidR="00A67417" w:rsidRPr="00A67417" w:rsidRDefault="00A67417" w:rsidP="002B01EA">
            <w:pPr>
              <w:spacing w:beforeLines="50" w:before="156" w:line="360" w:lineRule="auto"/>
              <w:ind w:firstLineChars="200" w:firstLine="420"/>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Cs/>
                <w:iCs/>
                <w:color w:val="000000" w:themeColor="text1"/>
                <w:szCs w:val="21"/>
              </w:rPr>
              <w:t>经过多年的耕耘，凭借先进的红外热成像技术和产品质量，公司产品的市场占有率和品牌国际知名度，用户认可度持续不断提高，销售网络和销售区域进一步拓宽。</w:t>
            </w:r>
          </w:p>
          <w:p w:rsidR="00A67417" w:rsidRDefault="00A67417" w:rsidP="002B01EA">
            <w:pPr>
              <w:spacing w:beforeLines="50" w:before="156" w:line="360" w:lineRule="auto"/>
              <w:ind w:firstLineChars="200" w:firstLine="420"/>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Cs/>
                <w:iCs/>
                <w:color w:val="000000" w:themeColor="text1"/>
                <w:szCs w:val="21"/>
              </w:rPr>
              <w:t>海外市场是公司业务发展很重要的一个市场，近年来随着公司各条产品线逐渐销往海外，海外业务收入规模快速增长，到2</w:t>
            </w:r>
            <w:r w:rsidRPr="00A67417">
              <w:rPr>
                <w:rFonts w:asciiTheme="minorEastAsia" w:eastAsiaTheme="minorEastAsia" w:hAnsiTheme="minorEastAsia"/>
                <w:bCs/>
                <w:iCs/>
                <w:color w:val="000000" w:themeColor="text1"/>
                <w:szCs w:val="21"/>
              </w:rPr>
              <w:t>022年</w:t>
            </w:r>
            <w:r w:rsidRPr="00A67417">
              <w:rPr>
                <w:rFonts w:asciiTheme="minorEastAsia" w:eastAsiaTheme="minorEastAsia" w:hAnsiTheme="minorEastAsia" w:hint="eastAsia"/>
                <w:bCs/>
                <w:iCs/>
                <w:color w:val="000000" w:themeColor="text1"/>
                <w:szCs w:val="21"/>
              </w:rPr>
              <w:t>，</w:t>
            </w:r>
            <w:r w:rsidRPr="00A67417">
              <w:rPr>
                <w:rFonts w:asciiTheme="minorEastAsia" w:eastAsiaTheme="minorEastAsia" w:hAnsiTheme="minorEastAsia"/>
                <w:bCs/>
                <w:iCs/>
                <w:color w:val="000000" w:themeColor="text1"/>
                <w:szCs w:val="21"/>
              </w:rPr>
              <w:t>海外销售收入占公司</w:t>
            </w:r>
            <w:r w:rsidRPr="00A67417">
              <w:rPr>
                <w:rFonts w:asciiTheme="minorEastAsia" w:eastAsiaTheme="minorEastAsia" w:hAnsiTheme="minorEastAsia" w:hint="eastAsia"/>
                <w:bCs/>
                <w:iCs/>
                <w:color w:val="000000" w:themeColor="text1"/>
                <w:szCs w:val="21"/>
              </w:rPr>
              <w:t>整体</w:t>
            </w:r>
            <w:r w:rsidRPr="00A67417">
              <w:rPr>
                <w:rFonts w:asciiTheme="minorEastAsia" w:eastAsiaTheme="minorEastAsia" w:hAnsiTheme="minorEastAsia"/>
                <w:bCs/>
                <w:iCs/>
                <w:color w:val="000000" w:themeColor="text1"/>
                <w:szCs w:val="21"/>
              </w:rPr>
              <w:t>收入的比重已超过一半</w:t>
            </w:r>
            <w:r w:rsidRPr="00A67417">
              <w:rPr>
                <w:rFonts w:asciiTheme="minorEastAsia" w:eastAsiaTheme="minorEastAsia" w:hAnsiTheme="minorEastAsia" w:hint="eastAsia"/>
                <w:bCs/>
                <w:iCs/>
                <w:color w:val="000000" w:themeColor="text1"/>
                <w:szCs w:val="21"/>
              </w:rPr>
              <w:t>。近年海外局势动荡，经济环境多变，我们所面对的市场也日益复杂，海外市场机遇与挑战并存，公司将继续做好产品，做好服务，力争海外业务持续稳步增长。</w:t>
            </w:r>
          </w:p>
          <w:p w:rsidR="00A67417" w:rsidRPr="00A67417" w:rsidRDefault="00A67417" w:rsidP="002B01EA">
            <w:pPr>
              <w:spacing w:beforeLines="50" w:before="156" w:line="360" w:lineRule="auto"/>
              <w:ind w:firstLineChars="200" w:firstLine="420"/>
              <w:rPr>
                <w:rFonts w:asciiTheme="minorEastAsia" w:eastAsiaTheme="minorEastAsia" w:hAnsiTheme="minorEastAsia"/>
                <w:bCs/>
                <w:iCs/>
                <w:color w:val="000000" w:themeColor="text1"/>
                <w:szCs w:val="21"/>
              </w:rPr>
            </w:pPr>
          </w:p>
          <w:p w:rsidR="00A67417" w:rsidRPr="0042311D" w:rsidRDefault="00A67417" w:rsidP="002B01EA">
            <w:pPr>
              <w:spacing w:beforeLines="50" w:before="156" w:line="360" w:lineRule="auto"/>
              <w:ind w:firstLineChars="200" w:firstLine="422"/>
              <w:rPr>
                <w:rFonts w:asciiTheme="minorEastAsia" w:eastAsiaTheme="minorEastAsia" w:hAnsiTheme="minorEastAsia"/>
                <w:b/>
                <w:bCs/>
                <w:iCs/>
                <w:color w:val="000000" w:themeColor="text1"/>
                <w:szCs w:val="21"/>
              </w:rPr>
            </w:pPr>
            <w:r w:rsidRPr="0042311D">
              <w:rPr>
                <w:rFonts w:asciiTheme="minorEastAsia" w:eastAsiaTheme="minorEastAsia" w:hAnsiTheme="minorEastAsia" w:hint="eastAsia"/>
                <w:b/>
                <w:bCs/>
                <w:iCs/>
                <w:color w:val="000000" w:themeColor="text1"/>
                <w:szCs w:val="21"/>
              </w:rPr>
              <w:t>主持人：问题3，公司2022年毛利率下滑的原因是什么？请财务总监高飞先生回答这个问题。</w:t>
            </w: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
                <w:bCs/>
                <w:iCs/>
                <w:color w:val="000000" w:themeColor="text1"/>
                <w:szCs w:val="21"/>
              </w:rPr>
              <w:t>高飞先生答：</w:t>
            </w:r>
            <w:r w:rsidRPr="00A67417">
              <w:rPr>
                <w:rFonts w:asciiTheme="minorEastAsia" w:eastAsiaTheme="minorEastAsia" w:hAnsiTheme="minorEastAsia" w:hint="eastAsia"/>
                <w:bCs/>
                <w:iCs/>
                <w:color w:val="000000" w:themeColor="text1"/>
                <w:szCs w:val="21"/>
              </w:rPr>
              <w:t>公司毛利率受产品结构变化、市场竞争加剧等多重因素影响而下降。2022年，公司主营业务毛利率为4</w:t>
            </w:r>
            <w:r w:rsidRPr="00A67417">
              <w:rPr>
                <w:rFonts w:asciiTheme="minorEastAsia" w:eastAsiaTheme="minorEastAsia" w:hAnsiTheme="minorEastAsia"/>
                <w:bCs/>
                <w:iCs/>
                <w:color w:val="000000" w:themeColor="text1"/>
                <w:szCs w:val="21"/>
              </w:rPr>
              <w:t>6.93</w:t>
            </w:r>
            <w:r w:rsidRPr="00A67417">
              <w:rPr>
                <w:rFonts w:asciiTheme="minorEastAsia" w:eastAsiaTheme="minorEastAsia" w:hAnsiTheme="minorEastAsia" w:hint="eastAsia"/>
                <w:bCs/>
                <w:iCs/>
                <w:color w:val="000000" w:themeColor="text1"/>
                <w:szCs w:val="21"/>
              </w:rPr>
              <w:t>%，较上年同期下降11.52个百分点。分产品主营业务看，2</w:t>
            </w:r>
            <w:r w:rsidRPr="00A67417">
              <w:rPr>
                <w:rFonts w:asciiTheme="minorEastAsia" w:eastAsiaTheme="minorEastAsia" w:hAnsiTheme="minorEastAsia"/>
                <w:bCs/>
                <w:iCs/>
                <w:color w:val="000000" w:themeColor="text1"/>
                <w:szCs w:val="21"/>
              </w:rPr>
              <w:t>022年红外热成像业务毛利率</w:t>
            </w:r>
            <w:r w:rsidRPr="00A67417">
              <w:rPr>
                <w:rFonts w:asciiTheme="minorEastAsia" w:eastAsiaTheme="minorEastAsia" w:hAnsiTheme="minorEastAsia" w:hint="eastAsia"/>
                <w:bCs/>
                <w:iCs/>
                <w:color w:val="000000" w:themeColor="text1"/>
                <w:szCs w:val="21"/>
              </w:rPr>
              <w:t>5</w:t>
            </w:r>
            <w:r w:rsidRPr="00A67417">
              <w:rPr>
                <w:rFonts w:asciiTheme="minorEastAsia" w:eastAsiaTheme="minorEastAsia" w:hAnsiTheme="minorEastAsia"/>
                <w:bCs/>
                <w:iCs/>
                <w:color w:val="000000" w:themeColor="text1"/>
                <w:szCs w:val="21"/>
              </w:rPr>
              <w:t>0.46</w:t>
            </w:r>
            <w:r w:rsidRPr="00A67417">
              <w:rPr>
                <w:rFonts w:asciiTheme="minorEastAsia" w:eastAsiaTheme="minorEastAsia" w:hAnsiTheme="minorEastAsia" w:hint="eastAsia"/>
                <w:bCs/>
                <w:iCs/>
                <w:color w:val="000000" w:themeColor="text1"/>
                <w:szCs w:val="21"/>
              </w:rPr>
              <w:t>%，</w:t>
            </w:r>
            <w:r w:rsidRPr="00A67417">
              <w:rPr>
                <w:rFonts w:asciiTheme="minorEastAsia" w:eastAsiaTheme="minorEastAsia" w:hAnsiTheme="minorEastAsia"/>
                <w:bCs/>
                <w:iCs/>
                <w:color w:val="000000" w:themeColor="text1"/>
                <w:szCs w:val="21"/>
              </w:rPr>
              <w:t>较上年同期减少了</w:t>
            </w:r>
            <w:r w:rsidRPr="00A67417">
              <w:rPr>
                <w:rFonts w:asciiTheme="minorEastAsia" w:eastAsiaTheme="minorEastAsia" w:hAnsiTheme="minorEastAsia" w:hint="eastAsia"/>
                <w:bCs/>
                <w:iCs/>
                <w:color w:val="000000" w:themeColor="text1"/>
                <w:szCs w:val="21"/>
              </w:rPr>
              <w:t>8</w:t>
            </w:r>
            <w:r w:rsidRPr="00A67417">
              <w:rPr>
                <w:rFonts w:asciiTheme="minorEastAsia" w:eastAsiaTheme="minorEastAsia" w:hAnsiTheme="minorEastAsia"/>
                <w:bCs/>
                <w:iCs/>
                <w:color w:val="000000" w:themeColor="text1"/>
                <w:szCs w:val="21"/>
              </w:rPr>
              <w:t>.3个百分点</w:t>
            </w:r>
            <w:r w:rsidRPr="00A67417">
              <w:rPr>
                <w:rFonts w:asciiTheme="minorEastAsia" w:eastAsiaTheme="minorEastAsia" w:hAnsiTheme="minorEastAsia" w:hint="eastAsia"/>
                <w:bCs/>
                <w:iCs/>
                <w:color w:val="000000" w:themeColor="text1"/>
                <w:szCs w:val="21"/>
              </w:rPr>
              <w:t>，主要原因有二：一是毛利率相对较低的整机业务占比提升，二是部分民品领域竞争激烈，毛利率相对不高；微波射频业务2</w:t>
            </w:r>
            <w:r w:rsidRPr="00A67417">
              <w:rPr>
                <w:rFonts w:asciiTheme="minorEastAsia" w:eastAsiaTheme="minorEastAsia" w:hAnsiTheme="minorEastAsia"/>
                <w:bCs/>
                <w:iCs/>
                <w:color w:val="000000" w:themeColor="text1"/>
                <w:szCs w:val="21"/>
              </w:rPr>
              <w:t>022年增长较快</w:t>
            </w:r>
            <w:r w:rsidRPr="00A67417">
              <w:rPr>
                <w:rFonts w:asciiTheme="minorEastAsia" w:eastAsiaTheme="minorEastAsia" w:hAnsiTheme="minorEastAsia" w:hint="eastAsia"/>
                <w:bCs/>
                <w:iCs/>
                <w:color w:val="000000" w:themeColor="text1"/>
                <w:szCs w:val="21"/>
              </w:rPr>
              <w:t>，</w:t>
            </w:r>
            <w:r w:rsidRPr="00A67417">
              <w:rPr>
                <w:rFonts w:asciiTheme="minorEastAsia" w:eastAsiaTheme="minorEastAsia" w:hAnsiTheme="minorEastAsia"/>
                <w:bCs/>
                <w:iCs/>
                <w:color w:val="000000" w:themeColor="text1"/>
                <w:szCs w:val="21"/>
              </w:rPr>
              <w:t>收入占比提升较多</w:t>
            </w:r>
            <w:r w:rsidRPr="00A67417">
              <w:rPr>
                <w:rFonts w:asciiTheme="minorEastAsia" w:eastAsiaTheme="minorEastAsia" w:hAnsiTheme="minorEastAsia" w:hint="eastAsia"/>
                <w:bCs/>
                <w:iCs/>
                <w:color w:val="000000" w:themeColor="text1"/>
                <w:szCs w:val="21"/>
              </w:rPr>
              <w:t>，</w:t>
            </w:r>
            <w:r w:rsidRPr="00A67417">
              <w:rPr>
                <w:rFonts w:asciiTheme="minorEastAsia" w:eastAsiaTheme="minorEastAsia" w:hAnsiTheme="minorEastAsia"/>
                <w:bCs/>
                <w:iCs/>
                <w:color w:val="000000" w:themeColor="text1"/>
                <w:szCs w:val="21"/>
              </w:rPr>
              <w:t>但因</w:t>
            </w:r>
            <w:r w:rsidRPr="00A67417">
              <w:rPr>
                <w:rFonts w:asciiTheme="minorEastAsia" w:eastAsiaTheme="minorEastAsia" w:hAnsiTheme="minorEastAsia" w:hint="eastAsia"/>
                <w:bCs/>
                <w:iCs/>
                <w:color w:val="000000" w:themeColor="text1"/>
                <w:szCs w:val="21"/>
              </w:rPr>
              <w:t>目前主要对外出售的是T</w:t>
            </w:r>
            <w:r w:rsidRPr="00A67417">
              <w:rPr>
                <w:rFonts w:asciiTheme="minorEastAsia" w:eastAsiaTheme="minorEastAsia" w:hAnsiTheme="minorEastAsia"/>
                <w:bCs/>
                <w:iCs/>
                <w:color w:val="000000" w:themeColor="text1"/>
                <w:szCs w:val="21"/>
              </w:rPr>
              <w:t>/R组件产品</w:t>
            </w:r>
            <w:r w:rsidRPr="00A67417">
              <w:rPr>
                <w:rFonts w:asciiTheme="minorEastAsia" w:eastAsiaTheme="minorEastAsia" w:hAnsiTheme="minorEastAsia" w:hint="eastAsia"/>
                <w:bCs/>
                <w:iCs/>
                <w:color w:val="000000" w:themeColor="text1"/>
                <w:szCs w:val="21"/>
              </w:rPr>
              <w:t>，毛利率相对较低，也带来了整体毛利率的降低。公司将持续提升产品在市场端</w:t>
            </w:r>
            <w:r w:rsidRPr="00A67417">
              <w:rPr>
                <w:rFonts w:asciiTheme="minorEastAsia" w:eastAsiaTheme="minorEastAsia" w:hAnsiTheme="minorEastAsia" w:hint="eastAsia"/>
                <w:bCs/>
                <w:iCs/>
                <w:color w:val="000000" w:themeColor="text1"/>
                <w:szCs w:val="21"/>
              </w:rPr>
              <w:lastRenderedPageBreak/>
              <w:t>的竞争力，同时在技术、工艺等各环节加强成本管控，保证公司良好的盈利能力。</w:t>
            </w:r>
          </w:p>
          <w:p w:rsid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
                <w:bCs/>
                <w:iCs/>
                <w:color w:val="000000" w:themeColor="text1"/>
                <w:szCs w:val="21"/>
              </w:rPr>
              <w:t>主持人：</w:t>
            </w:r>
            <w:r w:rsidRPr="00A67417">
              <w:rPr>
                <w:rFonts w:asciiTheme="minorEastAsia" w:eastAsiaTheme="minorEastAsia" w:hAnsiTheme="minorEastAsia" w:hint="eastAsia"/>
                <w:bCs/>
                <w:iCs/>
                <w:color w:val="000000" w:themeColor="text1"/>
                <w:szCs w:val="21"/>
              </w:rPr>
              <w:t>谢谢高总的回答！</w:t>
            </w:r>
          </w:p>
          <w:p w:rsidR="00A67417" w:rsidRPr="00A67417" w:rsidRDefault="00A67417" w:rsidP="002B01EA">
            <w:pPr>
              <w:spacing w:beforeLines="50" w:before="156" w:line="360" w:lineRule="auto"/>
              <w:ind w:firstLineChars="200" w:firstLine="420"/>
              <w:rPr>
                <w:rFonts w:asciiTheme="minorEastAsia" w:eastAsiaTheme="minorEastAsia" w:hAnsiTheme="minorEastAsia"/>
                <w:bCs/>
                <w:iCs/>
                <w:color w:val="000000" w:themeColor="text1"/>
                <w:szCs w:val="21"/>
              </w:rPr>
            </w:pPr>
          </w:p>
          <w:p w:rsidR="00A67417" w:rsidRPr="0042311D" w:rsidRDefault="00A67417" w:rsidP="002B01EA">
            <w:pPr>
              <w:spacing w:beforeLines="50" w:before="156" w:line="360" w:lineRule="auto"/>
              <w:ind w:firstLineChars="200" w:firstLine="422"/>
              <w:rPr>
                <w:rFonts w:asciiTheme="minorEastAsia" w:eastAsiaTheme="minorEastAsia" w:hAnsiTheme="minorEastAsia"/>
                <w:b/>
                <w:bCs/>
                <w:iCs/>
                <w:color w:val="000000" w:themeColor="text1"/>
                <w:szCs w:val="21"/>
              </w:rPr>
            </w:pPr>
            <w:r w:rsidRPr="0042311D">
              <w:rPr>
                <w:rFonts w:asciiTheme="minorEastAsia" w:eastAsiaTheme="minorEastAsia" w:hAnsiTheme="minorEastAsia" w:hint="eastAsia"/>
                <w:b/>
                <w:bCs/>
                <w:iCs/>
                <w:color w:val="000000" w:themeColor="text1"/>
                <w:szCs w:val="21"/>
              </w:rPr>
              <w:t>主持人：问题</w:t>
            </w:r>
            <w:r w:rsidRPr="0042311D">
              <w:rPr>
                <w:rFonts w:asciiTheme="minorEastAsia" w:eastAsiaTheme="minorEastAsia" w:hAnsiTheme="minorEastAsia"/>
                <w:b/>
                <w:bCs/>
                <w:iCs/>
                <w:color w:val="000000" w:themeColor="text1"/>
                <w:szCs w:val="21"/>
              </w:rPr>
              <w:t>4</w:t>
            </w:r>
            <w:r w:rsidRPr="0042311D">
              <w:rPr>
                <w:rFonts w:asciiTheme="minorEastAsia" w:eastAsiaTheme="minorEastAsia" w:hAnsiTheme="minorEastAsia" w:hint="eastAsia"/>
                <w:b/>
                <w:bCs/>
                <w:iCs/>
                <w:color w:val="000000" w:themeColor="text1"/>
                <w:szCs w:val="21"/>
              </w:rPr>
              <w:t>，请问公司在汽车领域的进展如何？下面由我回答这个问题。</w:t>
            </w: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
                <w:bCs/>
                <w:iCs/>
                <w:color w:val="000000" w:themeColor="text1"/>
                <w:szCs w:val="21"/>
              </w:rPr>
              <w:t>黄艳女士答：</w:t>
            </w:r>
            <w:r w:rsidRPr="00A67417">
              <w:rPr>
                <w:rFonts w:asciiTheme="minorEastAsia" w:eastAsiaTheme="minorEastAsia" w:hAnsiTheme="minorEastAsia" w:hint="eastAsia"/>
                <w:bCs/>
                <w:iCs/>
                <w:color w:val="000000" w:themeColor="text1"/>
                <w:szCs w:val="21"/>
              </w:rPr>
              <w:t>睿创微纳深耕车载红外热成像领域多年，是国内汽车红外市场的先行者，多年来积极推动红外热成像在汽车行业的应用。在车载红外领域，公司不断突破：发布全球首款</w:t>
            </w:r>
            <w:r w:rsidRPr="00A67417">
              <w:rPr>
                <w:rFonts w:asciiTheme="minorEastAsia" w:eastAsiaTheme="minorEastAsia" w:hAnsiTheme="minorEastAsia"/>
                <w:bCs/>
                <w:iCs/>
                <w:color w:val="000000" w:themeColor="text1"/>
                <w:szCs w:val="21"/>
              </w:rPr>
              <w:t>8μm 1920×1080红外热成像芯片、</w:t>
            </w:r>
            <w:r w:rsidRPr="00A67417">
              <w:rPr>
                <w:rFonts w:asciiTheme="minorEastAsia" w:eastAsiaTheme="minorEastAsia" w:hAnsiTheme="minorEastAsia" w:hint="eastAsia"/>
                <w:bCs/>
                <w:iCs/>
                <w:color w:val="000000" w:themeColor="text1"/>
                <w:szCs w:val="21"/>
              </w:rPr>
              <w:t>国内首款通过</w:t>
            </w:r>
            <w:r w:rsidRPr="00A67417">
              <w:rPr>
                <w:rFonts w:asciiTheme="minorEastAsia" w:eastAsiaTheme="minorEastAsia" w:hAnsiTheme="minorEastAsia"/>
                <w:bCs/>
                <w:iCs/>
                <w:color w:val="000000" w:themeColor="text1"/>
                <w:szCs w:val="21"/>
              </w:rPr>
              <w:t>AEC-Q100车</w:t>
            </w:r>
            <w:r w:rsidRPr="00A67417">
              <w:rPr>
                <w:rFonts w:asciiTheme="minorEastAsia" w:eastAsiaTheme="minorEastAsia" w:hAnsiTheme="minorEastAsia" w:hint="eastAsia"/>
                <w:bCs/>
                <w:iCs/>
                <w:color w:val="000000" w:themeColor="text1"/>
                <w:szCs w:val="21"/>
              </w:rPr>
              <w:t>规级认证红外热成像芯片、通过</w:t>
            </w:r>
            <w:r w:rsidRPr="00A67417">
              <w:rPr>
                <w:rFonts w:asciiTheme="minorEastAsia" w:eastAsiaTheme="minorEastAsia" w:hAnsiTheme="minorEastAsia"/>
                <w:bCs/>
                <w:iCs/>
                <w:color w:val="000000" w:themeColor="text1"/>
                <w:szCs w:val="21"/>
              </w:rPr>
              <w:t>IATF16949体系认证、参与汽车</w:t>
            </w:r>
            <w:r w:rsidRPr="00A67417">
              <w:rPr>
                <w:rFonts w:asciiTheme="minorEastAsia" w:eastAsiaTheme="minorEastAsia" w:hAnsiTheme="minorEastAsia" w:hint="eastAsia"/>
                <w:bCs/>
                <w:iCs/>
                <w:color w:val="000000" w:themeColor="text1"/>
                <w:szCs w:val="21"/>
              </w:rPr>
              <w:t>红外热成像系统国家标准的起草。公司车载感知产品目前涵盖单红外、双光融合、双红外等类型，分辨率做到256、384、640、1280及1920全覆盖；结合覆盖多地域、多季节、多场景的大量红外数据集，自研红外感知AI算法，将广泛满足汽车智能驾驶、自动驾驶、智能座舱等领域的应用需求。车载红外领域，公司获得了包括比亚迪、滴滴在内的多家企业定点项目；和图森未来、智加科技等知名自动驾驶公司构建深入合作关系。此外，公司深入布局微波激光等多维感知领域，已启动系列化激光雷达产品的研制，公司将围绕智能驾驶、自动驾驶领域的主要传感器，在产品端和市场端持续深耕和拓展。</w:t>
            </w:r>
          </w:p>
          <w:p w:rsidR="00A67417" w:rsidRPr="00A67417" w:rsidRDefault="00A67417" w:rsidP="002B01EA">
            <w:pPr>
              <w:spacing w:beforeLines="50" w:before="156" w:line="360" w:lineRule="auto"/>
              <w:rPr>
                <w:rFonts w:asciiTheme="minorEastAsia" w:eastAsiaTheme="minorEastAsia" w:hAnsiTheme="minorEastAsia"/>
                <w:bCs/>
                <w:iCs/>
                <w:color w:val="000000" w:themeColor="text1"/>
                <w:szCs w:val="21"/>
              </w:rPr>
            </w:pPr>
          </w:p>
          <w:p w:rsidR="00A67417" w:rsidRPr="0042311D" w:rsidRDefault="00A67417" w:rsidP="002B01EA">
            <w:pPr>
              <w:spacing w:beforeLines="50" w:before="156" w:line="360" w:lineRule="auto"/>
              <w:ind w:firstLineChars="200" w:firstLine="422"/>
              <w:rPr>
                <w:rFonts w:asciiTheme="minorEastAsia" w:eastAsiaTheme="minorEastAsia" w:hAnsiTheme="minorEastAsia"/>
                <w:b/>
                <w:bCs/>
                <w:iCs/>
                <w:color w:val="000000" w:themeColor="text1"/>
                <w:szCs w:val="21"/>
              </w:rPr>
            </w:pPr>
            <w:r w:rsidRPr="0042311D">
              <w:rPr>
                <w:rFonts w:asciiTheme="minorEastAsia" w:eastAsiaTheme="minorEastAsia" w:hAnsiTheme="minorEastAsia" w:hint="eastAsia"/>
                <w:b/>
                <w:bCs/>
                <w:iCs/>
                <w:color w:val="000000" w:themeColor="text1"/>
                <w:szCs w:val="21"/>
              </w:rPr>
              <w:t>主持人：问题</w:t>
            </w:r>
            <w:r w:rsidRPr="0042311D">
              <w:rPr>
                <w:rFonts w:asciiTheme="minorEastAsia" w:eastAsiaTheme="minorEastAsia" w:hAnsiTheme="minorEastAsia"/>
                <w:b/>
                <w:bCs/>
                <w:iCs/>
                <w:color w:val="000000" w:themeColor="text1"/>
                <w:szCs w:val="21"/>
              </w:rPr>
              <w:t>5</w:t>
            </w:r>
            <w:r w:rsidRPr="0042311D">
              <w:rPr>
                <w:rFonts w:asciiTheme="minorEastAsia" w:eastAsiaTheme="minorEastAsia" w:hAnsiTheme="minorEastAsia" w:hint="eastAsia"/>
                <w:b/>
                <w:bCs/>
                <w:iCs/>
                <w:color w:val="000000" w:themeColor="text1"/>
                <w:szCs w:val="21"/>
              </w:rPr>
              <w:t>，请解读下公司在微波领域的进展？下面有请马宏博士回答这个问题。</w:t>
            </w: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
                <w:bCs/>
                <w:iCs/>
                <w:color w:val="000000" w:themeColor="text1"/>
                <w:szCs w:val="21"/>
              </w:rPr>
              <w:t>马宏博士答：</w:t>
            </w:r>
            <w:r w:rsidRPr="00A67417">
              <w:rPr>
                <w:rFonts w:asciiTheme="minorEastAsia" w:eastAsiaTheme="minorEastAsia" w:hAnsiTheme="minorEastAsia" w:hint="eastAsia"/>
                <w:bCs/>
                <w:iCs/>
                <w:color w:val="000000" w:themeColor="text1"/>
                <w:szCs w:val="21"/>
              </w:rPr>
              <w:t>2022年公司微波射频业务实现营业收入</w:t>
            </w:r>
            <w:r w:rsidRPr="00A67417">
              <w:rPr>
                <w:rFonts w:asciiTheme="minorEastAsia" w:eastAsiaTheme="minorEastAsia" w:hAnsiTheme="minorEastAsia"/>
                <w:bCs/>
                <w:iCs/>
                <w:color w:val="000000" w:themeColor="text1"/>
                <w:szCs w:val="21"/>
              </w:rPr>
              <w:t>3.5亿</w:t>
            </w:r>
            <w:r w:rsidRPr="00A67417">
              <w:rPr>
                <w:rFonts w:asciiTheme="minorEastAsia" w:eastAsiaTheme="minorEastAsia" w:hAnsiTheme="minorEastAsia" w:hint="eastAsia"/>
                <w:bCs/>
                <w:iCs/>
                <w:color w:val="000000" w:themeColor="text1"/>
                <w:szCs w:val="21"/>
              </w:rPr>
              <w:t>元，同比大幅增长，营收占比已超过1</w:t>
            </w:r>
            <w:r w:rsidRPr="00A67417">
              <w:rPr>
                <w:rFonts w:asciiTheme="minorEastAsia" w:eastAsiaTheme="minorEastAsia" w:hAnsiTheme="minorEastAsia"/>
                <w:bCs/>
                <w:iCs/>
                <w:color w:val="000000" w:themeColor="text1"/>
                <w:szCs w:val="21"/>
              </w:rPr>
              <w:t>0</w:t>
            </w:r>
            <w:r w:rsidRPr="00A67417">
              <w:rPr>
                <w:rFonts w:asciiTheme="minorEastAsia" w:eastAsiaTheme="minorEastAsia" w:hAnsiTheme="minorEastAsia" w:hint="eastAsia"/>
                <w:bCs/>
                <w:iCs/>
                <w:color w:val="000000" w:themeColor="text1"/>
                <w:szCs w:val="21"/>
              </w:rPr>
              <w:t>%。在微波领域，公司以T/R组件、相控阵子系统及雷达整机切入微波领域，同时在底层的微波半导体方面持续建设核心竞争力。基于上述布局思路，公司于2018年设立全资子公司成都英飞睿，涉足相控阵天线子系统及地面监视雷达整机等微波业务；于2021年收购无锡华测56.253%的股权，布局T/R组件业务。上述两步为公司在微波领域的业务打开</w:t>
            </w:r>
            <w:r w:rsidRPr="00A67417">
              <w:rPr>
                <w:rFonts w:asciiTheme="minorEastAsia" w:eastAsiaTheme="minorEastAsia" w:hAnsiTheme="minorEastAsia" w:hint="eastAsia"/>
                <w:bCs/>
                <w:iCs/>
                <w:color w:val="000000" w:themeColor="text1"/>
                <w:szCs w:val="21"/>
              </w:rPr>
              <w:lastRenderedPageBreak/>
              <w:t>了发展通道，获得了宝贵的资质，凝聚了技术团队，并为微波半导体业务的展开和发展构筑了牵引力和推动力；2022年公司分别组建了MMIC技术和产品研发团队以及硅基毫米波芯片团队。2</w:t>
            </w:r>
            <w:r w:rsidRPr="00A67417">
              <w:rPr>
                <w:rFonts w:asciiTheme="minorEastAsia" w:eastAsiaTheme="minorEastAsia" w:hAnsiTheme="minorEastAsia"/>
                <w:bCs/>
                <w:iCs/>
                <w:color w:val="000000" w:themeColor="text1"/>
                <w:szCs w:val="21"/>
              </w:rPr>
              <w:t>022年</w:t>
            </w:r>
            <w:r w:rsidRPr="00A67417">
              <w:rPr>
                <w:rFonts w:asciiTheme="minorEastAsia" w:eastAsiaTheme="minorEastAsia" w:hAnsiTheme="minorEastAsia" w:hint="eastAsia"/>
                <w:bCs/>
                <w:iCs/>
                <w:color w:val="000000" w:themeColor="text1"/>
                <w:szCs w:val="21"/>
              </w:rPr>
              <w:t>，成都英飞睿及无锡华测继续稳步推进模块、组件、整机业务，研发成果和市场开拓均取得了显著进展；同时，公司着重建设微波半导体团队和业务能力，重点打造化合物半导体单片微波芯片和硅基毫米波芯片核心技术和拳头产品，2022年公司还中标了发改委某射频芯片项目，切入国家卫星通信领域。微波方向是公司的第二条赛道，经过近年的发展，不管是产业链布局，还是技术研发能力，还是销售规模，目前都取得了显著的成绩。整体进展符合公司的战略规划，我们希望不久的将来，微波方向能成为公司业务的重点支撑点。</w:t>
            </w: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
                <w:bCs/>
                <w:iCs/>
                <w:color w:val="000000" w:themeColor="text1"/>
                <w:szCs w:val="21"/>
              </w:rPr>
              <w:t>主持人：</w:t>
            </w:r>
            <w:r w:rsidRPr="00A67417">
              <w:rPr>
                <w:rFonts w:asciiTheme="minorEastAsia" w:eastAsiaTheme="minorEastAsia" w:hAnsiTheme="minorEastAsia" w:hint="eastAsia"/>
                <w:bCs/>
                <w:iCs/>
                <w:color w:val="000000" w:themeColor="text1"/>
                <w:szCs w:val="21"/>
              </w:rPr>
              <w:t>谢谢马博的回答！</w:t>
            </w:r>
          </w:p>
          <w:p w:rsidR="00A67417" w:rsidRPr="00A67417" w:rsidRDefault="00A67417" w:rsidP="002B01EA">
            <w:pPr>
              <w:spacing w:beforeLines="50" w:before="156" w:line="360" w:lineRule="auto"/>
              <w:rPr>
                <w:rFonts w:asciiTheme="minorEastAsia" w:eastAsiaTheme="minorEastAsia" w:hAnsiTheme="minorEastAsia"/>
                <w:bCs/>
                <w:iCs/>
                <w:color w:val="000000" w:themeColor="text1"/>
                <w:szCs w:val="21"/>
              </w:rPr>
            </w:pPr>
          </w:p>
          <w:p w:rsidR="00A67417" w:rsidRPr="0042311D" w:rsidRDefault="00A67417" w:rsidP="002B01EA">
            <w:pPr>
              <w:spacing w:beforeLines="50" w:before="156" w:line="360" w:lineRule="auto"/>
              <w:ind w:firstLineChars="200" w:firstLine="422"/>
              <w:rPr>
                <w:rFonts w:asciiTheme="minorEastAsia" w:eastAsiaTheme="minorEastAsia" w:hAnsiTheme="minorEastAsia"/>
                <w:b/>
                <w:bCs/>
                <w:iCs/>
                <w:color w:val="000000" w:themeColor="text1"/>
                <w:szCs w:val="21"/>
              </w:rPr>
            </w:pPr>
            <w:r w:rsidRPr="0042311D">
              <w:rPr>
                <w:rFonts w:asciiTheme="minorEastAsia" w:eastAsiaTheme="minorEastAsia" w:hAnsiTheme="minorEastAsia" w:hint="eastAsia"/>
                <w:b/>
                <w:bCs/>
                <w:iCs/>
                <w:color w:val="000000" w:themeColor="text1"/>
                <w:szCs w:val="21"/>
              </w:rPr>
              <w:t>主持人：问题</w:t>
            </w:r>
            <w:r w:rsidRPr="0042311D">
              <w:rPr>
                <w:rFonts w:asciiTheme="minorEastAsia" w:eastAsiaTheme="minorEastAsia" w:hAnsiTheme="minorEastAsia"/>
                <w:b/>
                <w:bCs/>
                <w:iCs/>
                <w:color w:val="000000" w:themeColor="text1"/>
                <w:szCs w:val="21"/>
              </w:rPr>
              <w:t>6</w:t>
            </w:r>
            <w:r w:rsidRPr="0042311D">
              <w:rPr>
                <w:rFonts w:asciiTheme="minorEastAsia" w:eastAsiaTheme="minorEastAsia" w:hAnsiTheme="minorEastAsia" w:hint="eastAsia"/>
                <w:b/>
                <w:bCs/>
                <w:iCs/>
                <w:color w:val="000000" w:themeColor="text1"/>
                <w:szCs w:val="21"/>
              </w:rPr>
              <w:t>，公司在工业民品领域的布局和进展？这个问题由我来回答。</w:t>
            </w: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
                <w:bCs/>
                <w:iCs/>
                <w:color w:val="000000" w:themeColor="text1"/>
                <w:szCs w:val="21"/>
              </w:rPr>
              <w:t>黄艳女士答：</w:t>
            </w:r>
            <w:r w:rsidRPr="00A67417">
              <w:rPr>
                <w:rFonts w:asciiTheme="minorEastAsia" w:eastAsiaTheme="minorEastAsia" w:hAnsiTheme="minorEastAsia"/>
                <w:bCs/>
                <w:iCs/>
                <w:color w:val="000000" w:themeColor="text1"/>
                <w:szCs w:val="21"/>
              </w:rPr>
              <w:t xml:space="preserve"> </w:t>
            </w:r>
            <w:r w:rsidRPr="00A67417">
              <w:rPr>
                <w:rFonts w:asciiTheme="minorEastAsia" w:eastAsiaTheme="minorEastAsia" w:hAnsiTheme="minorEastAsia" w:hint="eastAsia"/>
                <w:bCs/>
                <w:iCs/>
                <w:color w:val="000000" w:themeColor="text1"/>
                <w:szCs w:val="21"/>
              </w:rPr>
              <w:t>2022年，公司以持续打造多光谱探测与感知全产业链为方向，目前已完成从短波红外、中波红外、长波红外、微波雷达、激光测距等多种感知与探测技术布局，不断推出满足各类集成应用和场景应用的多光谱智能光电产品解决方案。面向消费电子、医疗健康、智能家居、无人机、畜牧养殖、新能源、智能汽车、安防监控、工业检测、警用执法等行业市场，与各行业客户建立全面合作关系，积极开拓全球市场营销网络。</w:t>
            </w:r>
          </w:p>
          <w:p w:rsidR="00A67417" w:rsidRPr="00A67417" w:rsidRDefault="00A67417" w:rsidP="002B01EA">
            <w:pPr>
              <w:spacing w:beforeLines="50" w:before="156" w:line="360" w:lineRule="auto"/>
              <w:ind w:firstLineChars="200" w:firstLine="420"/>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Cs/>
                <w:iCs/>
                <w:color w:val="000000" w:themeColor="text1"/>
                <w:szCs w:val="21"/>
              </w:rPr>
              <w:t>红外测温与多维感知应用已逐渐渗透到不同的行业领域，随着技术成熟度越来越高，产品成本越来越低，我们相信将有更多的应用需求出现，我们也会一如既往提升技术，做好产品和服务，以充足的准备迎接市场。</w:t>
            </w:r>
          </w:p>
          <w:p w:rsidR="00A67417" w:rsidRPr="00A67417" w:rsidRDefault="00A67417" w:rsidP="002B01EA">
            <w:pPr>
              <w:spacing w:beforeLines="50" w:before="156" w:line="360" w:lineRule="auto"/>
              <w:rPr>
                <w:rFonts w:asciiTheme="minorEastAsia" w:eastAsiaTheme="minorEastAsia" w:hAnsiTheme="minorEastAsia"/>
                <w:bCs/>
                <w:iCs/>
                <w:color w:val="000000" w:themeColor="text1"/>
                <w:szCs w:val="21"/>
              </w:rPr>
            </w:pP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
                <w:bCs/>
                <w:iCs/>
                <w:color w:val="000000" w:themeColor="text1"/>
                <w:szCs w:val="21"/>
              </w:rPr>
              <w:t>主持人：</w:t>
            </w:r>
            <w:r w:rsidRPr="00A67417">
              <w:rPr>
                <w:rFonts w:asciiTheme="minorEastAsia" w:eastAsiaTheme="minorEastAsia" w:hAnsiTheme="minorEastAsia" w:hint="eastAsia"/>
                <w:bCs/>
                <w:iCs/>
                <w:color w:val="000000" w:themeColor="text1"/>
                <w:szCs w:val="21"/>
              </w:rPr>
              <w:t>下面接入投资者电话并解答问题，请工作人员操作接入。</w:t>
            </w:r>
          </w:p>
          <w:p w:rsidR="00A67417" w:rsidRPr="0042311D" w:rsidRDefault="002B01EA" w:rsidP="002B01EA">
            <w:pPr>
              <w:spacing w:beforeLines="50" w:before="156" w:line="360" w:lineRule="auto"/>
              <w:rPr>
                <w:rFonts w:asciiTheme="minorEastAsia" w:eastAsiaTheme="minorEastAsia" w:hAnsiTheme="minorEastAsia"/>
                <w:b/>
                <w:bCs/>
                <w:iCs/>
                <w:color w:val="000000" w:themeColor="text1"/>
                <w:szCs w:val="21"/>
              </w:rPr>
            </w:pPr>
            <w:r>
              <w:rPr>
                <w:rFonts w:asciiTheme="minorEastAsia" w:eastAsiaTheme="minorEastAsia" w:hAnsiTheme="minorEastAsia" w:hint="eastAsia"/>
                <w:bCs/>
                <w:iCs/>
                <w:color w:val="000000" w:themeColor="text1"/>
                <w:szCs w:val="21"/>
              </w:rPr>
              <w:t xml:space="preserve"> </w:t>
            </w:r>
            <w:r w:rsidRPr="0042311D">
              <w:rPr>
                <w:rFonts w:asciiTheme="minorEastAsia" w:eastAsiaTheme="minorEastAsia" w:hAnsiTheme="minorEastAsia"/>
                <w:b/>
                <w:bCs/>
                <w:iCs/>
                <w:color w:val="000000" w:themeColor="text1"/>
                <w:szCs w:val="21"/>
              </w:rPr>
              <w:t xml:space="preserve">   提问</w:t>
            </w:r>
            <w:r w:rsidRPr="0042311D">
              <w:rPr>
                <w:rFonts w:asciiTheme="minorEastAsia" w:eastAsiaTheme="minorEastAsia" w:hAnsiTheme="minorEastAsia" w:hint="eastAsia"/>
                <w:b/>
                <w:bCs/>
                <w:iCs/>
                <w:color w:val="000000" w:themeColor="text1"/>
                <w:szCs w:val="21"/>
              </w:rPr>
              <w:t>1：请问公司资产减值损失较去年同期有较大增长的原因？</w:t>
            </w: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A67417">
              <w:rPr>
                <w:rFonts w:asciiTheme="minorEastAsia" w:eastAsiaTheme="minorEastAsia" w:hAnsiTheme="minorEastAsia" w:hint="eastAsia"/>
                <w:b/>
                <w:bCs/>
                <w:iCs/>
                <w:color w:val="000000" w:themeColor="text1"/>
                <w:szCs w:val="21"/>
              </w:rPr>
              <w:lastRenderedPageBreak/>
              <w:t>主持人：</w:t>
            </w:r>
            <w:r w:rsidRPr="00A67417">
              <w:rPr>
                <w:rFonts w:asciiTheme="minorEastAsia" w:eastAsiaTheme="minorEastAsia" w:hAnsiTheme="minorEastAsia" w:hint="eastAsia"/>
                <w:bCs/>
                <w:iCs/>
                <w:color w:val="000000" w:themeColor="text1"/>
                <w:szCs w:val="21"/>
              </w:rPr>
              <w:t>感谢</w:t>
            </w:r>
            <w:r w:rsidR="00E04BA6">
              <w:rPr>
                <w:rFonts w:asciiTheme="minorEastAsia" w:eastAsiaTheme="minorEastAsia" w:hAnsiTheme="minorEastAsia" w:hint="eastAsia"/>
                <w:bCs/>
                <w:iCs/>
                <w:color w:val="000000" w:themeColor="text1"/>
                <w:szCs w:val="21"/>
              </w:rPr>
              <w:t>投资者</w:t>
            </w:r>
            <w:r w:rsidRPr="00A67417">
              <w:rPr>
                <w:rFonts w:asciiTheme="minorEastAsia" w:eastAsiaTheme="minorEastAsia" w:hAnsiTheme="minorEastAsia" w:hint="eastAsia"/>
                <w:bCs/>
                <w:iCs/>
                <w:color w:val="000000" w:themeColor="text1"/>
                <w:szCs w:val="21"/>
              </w:rPr>
              <w:t>的提问，下面有请财务总监高飞先生回答这个问题。</w:t>
            </w: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4D52B1">
              <w:rPr>
                <w:rFonts w:asciiTheme="minorEastAsia" w:eastAsiaTheme="minorEastAsia" w:hAnsiTheme="minorEastAsia" w:hint="eastAsia"/>
                <w:b/>
                <w:bCs/>
                <w:iCs/>
                <w:color w:val="000000" w:themeColor="text1"/>
                <w:szCs w:val="21"/>
              </w:rPr>
              <w:t>高飞先生答：</w:t>
            </w:r>
            <w:r w:rsidRPr="00A67417">
              <w:rPr>
                <w:rFonts w:asciiTheme="minorEastAsia" w:eastAsiaTheme="minorEastAsia" w:hAnsiTheme="minorEastAsia" w:hint="eastAsia"/>
                <w:bCs/>
                <w:iCs/>
                <w:color w:val="000000" w:themeColor="text1"/>
                <w:szCs w:val="21"/>
              </w:rPr>
              <w:t>2022年度公司合并报表确认资产减值损失-</w:t>
            </w:r>
            <w:r w:rsidRPr="00A67417">
              <w:rPr>
                <w:rFonts w:asciiTheme="minorEastAsia" w:eastAsiaTheme="minorEastAsia" w:hAnsiTheme="minorEastAsia"/>
                <w:bCs/>
                <w:iCs/>
                <w:color w:val="000000" w:themeColor="text1"/>
                <w:szCs w:val="21"/>
              </w:rPr>
              <w:t>7,797.43万元</w:t>
            </w:r>
            <w:r w:rsidRPr="00A67417">
              <w:rPr>
                <w:rFonts w:asciiTheme="minorEastAsia" w:eastAsiaTheme="minorEastAsia" w:hAnsiTheme="minorEastAsia" w:hint="eastAsia"/>
                <w:bCs/>
                <w:iCs/>
                <w:color w:val="000000" w:themeColor="text1"/>
                <w:szCs w:val="21"/>
              </w:rPr>
              <w:t>,</w:t>
            </w:r>
            <w:r w:rsidRPr="00A67417">
              <w:rPr>
                <w:rFonts w:asciiTheme="minorEastAsia" w:eastAsiaTheme="minorEastAsia" w:hAnsiTheme="minorEastAsia"/>
                <w:bCs/>
                <w:iCs/>
                <w:color w:val="000000" w:themeColor="text1"/>
                <w:szCs w:val="21"/>
              </w:rPr>
              <w:t>主要</w:t>
            </w:r>
            <w:r w:rsidRPr="00A67417">
              <w:rPr>
                <w:rFonts w:asciiTheme="minorEastAsia" w:eastAsiaTheme="minorEastAsia" w:hAnsiTheme="minorEastAsia" w:hint="eastAsia"/>
                <w:bCs/>
                <w:iCs/>
                <w:color w:val="000000" w:themeColor="text1"/>
                <w:szCs w:val="21"/>
              </w:rPr>
              <w:t>原因</w:t>
            </w:r>
            <w:r w:rsidRPr="00A67417">
              <w:rPr>
                <w:rFonts w:asciiTheme="minorEastAsia" w:eastAsiaTheme="minorEastAsia" w:hAnsiTheme="minorEastAsia"/>
                <w:bCs/>
                <w:iCs/>
                <w:color w:val="000000" w:themeColor="text1"/>
                <w:szCs w:val="21"/>
              </w:rPr>
              <w:t>有</w:t>
            </w:r>
            <w:r w:rsidRPr="00A67417">
              <w:rPr>
                <w:rFonts w:asciiTheme="minorEastAsia" w:eastAsiaTheme="minorEastAsia" w:hAnsiTheme="minorEastAsia" w:hint="eastAsia"/>
                <w:bCs/>
                <w:iCs/>
                <w:color w:val="000000" w:themeColor="text1"/>
                <w:szCs w:val="21"/>
              </w:rPr>
              <w:t>：公司为适应之前市场需求，开发了一系列红外测温产品，随着国家政策调整，该</w:t>
            </w:r>
            <w:r w:rsidR="00E04BA6">
              <w:rPr>
                <w:rFonts w:asciiTheme="minorEastAsia" w:eastAsiaTheme="minorEastAsia" w:hAnsiTheme="minorEastAsia" w:hint="eastAsia"/>
                <w:bCs/>
                <w:iCs/>
                <w:color w:val="000000" w:themeColor="text1"/>
                <w:szCs w:val="21"/>
              </w:rPr>
              <w:t>类产品市场需求急速变化减少，需要对其原材料、半成品和产成品计提</w:t>
            </w:r>
            <w:r w:rsidRPr="00A67417">
              <w:rPr>
                <w:rFonts w:asciiTheme="minorEastAsia" w:eastAsiaTheme="minorEastAsia" w:hAnsiTheme="minorEastAsia" w:hint="eastAsia"/>
                <w:bCs/>
                <w:iCs/>
                <w:color w:val="000000" w:themeColor="text1"/>
                <w:szCs w:val="21"/>
              </w:rPr>
              <w:t>较大额的存货跌价准备；部分存货因市场需求变化、质量风险等原因计提跌价准备。</w:t>
            </w: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4D52B1">
              <w:rPr>
                <w:rFonts w:asciiTheme="minorEastAsia" w:eastAsiaTheme="minorEastAsia" w:hAnsiTheme="minorEastAsia" w:hint="eastAsia"/>
                <w:b/>
                <w:bCs/>
                <w:iCs/>
                <w:color w:val="000000" w:themeColor="text1"/>
                <w:szCs w:val="21"/>
              </w:rPr>
              <w:t>主持人：</w:t>
            </w:r>
            <w:r w:rsidRPr="00A67417">
              <w:rPr>
                <w:rFonts w:asciiTheme="minorEastAsia" w:eastAsiaTheme="minorEastAsia" w:hAnsiTheme="minorEastAsia" w:hint="eastAsia"/>
                <w:bCs/>
                <w:iCs/>
                <w:color w:val="000000" w:themeColor="text1"/>
                <w:szCs w:val="21"/>
              </w:rPr>
              <w:t>谢谢高总的回答！</w:t>
            </w:r>
          </w:p>
          <w:p w:rsidR="00A67417" w:rsidRDefault="002B01EA" w:rsidP="002B01EA">
            <w:pPr>
              <w:spacing w:beforeLines="50" w:before="156"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 xml:space="preserve"> </w:t>
            </w:r>
            <w:r>
              <w:rPr>
                <w:rFonts w:asciiTheme="minorEastAsia" w:eastAsiaTheme="minorEastAsia" w:hAnsiTheme="minorEastAsia"/>
                <w:bCs/>
                <w:iCs/>
                <w:color w:val="000000" w:themeColor="text1"/>
                <w:szCs w:val="21"/>
              </w:rPr>
              <w:t xml:space="preserve">    </w:t>
            </w:r>
          </w:p>
          <w:p w:rsidR="002B01EA" w:rsidRPr="0042311D" w:rsidRDefault="002B01EA" w:rsidP="002B01EA">
            <w:pPr>
              <w:spacing w:beforeLines="50" w:before="156" w:line="360" w:lineRule="auto"/>
              <w:rPr>
                <w:rFonts w:asciiTheme="minorEastAsia" w:eastAsiaTheme="minorEastAsia" w:hAnsiTheme="minorEastAsia"/>
                <w:b/>
                <w:bCs/>
                <w:iCs/>
                <w:color w:val="000000" w:themeColor="text1"/>
                <w:szCs w:val="21"/>
              </w:rPr>
            </w:pPr>
            <w:r w:rsidRPr="0042311D">
              <w:rPr>
                <w:rFonts w:asciiTheme="minorEastAsia" w:eastAsiaTheme="minorEastAsia" w:hAnsiTheme="minorEastAsia"/>
                <w:b/>
                <w:bCs/>
                <w:iCs/>
                <w:color w:val="000000" w:themeColor="text1"/>
                <w:szCs w:val="21"/>
              </w:rPr>
              <w:t xml:space="preserve">    提问</w:t>
            </w:r>
            <w:r w:rsidRPr="0042311D">
              <w:rPr>
                <w:rFonts w:asciiTheme="minorEastAsia" w:eastAsiaTheme="minorEastAsia" w:hAnsiTheme="minorEastAsia" w:hint="eastAsia"/>
                <w:b/>
                <w:bCs/>
                <w:iCs/>
                <w:color w:val="000000" w:themeColor="text1"/>
                <w:szCs w:val="21"/>
              </w:rPr>
              <w:t>2：公司在特种装备领域的经营情况如何？</w:t>
            </w: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4D52B1">
              <w:rPr>
                <w:rFonts w:asciiTheme="minorEastAsia" w:eastAsiaTheme="minorEastAsia" w:hAnsiTheme="minorEastAsia" w:hint="eastAsia"/>
                <w:b/>
                <w:bCs/>
                <w:iCs/>
                <w:color w:val="000000" w:themeColor="text1"/>
                <w:szCs w:val="21"/>
              </w:rPr>
              <w:t>主持人：</w:t>
            </w:r>
            <w:r w:rsidRPr="00A67417">
              <w:rPr>
                <w:rFonts w:asciiTheme="minorEastAsia" w:eastAsiaTheme="minorEastAsia" w:hAnsiTheme="minorEastAsia" w:hint="eastAsia"/>
                <w:bCs/>
                <w:iCs/>
                <w:color w:val="000000" w:themeColor="text1"/>
                <w:szCs w:val="21"/>
              </w:rPr>
              <w:t>感谢这位投资者的提问，这个问题</w:t>
            </w:r>
            <w:r w:rsidR="002B01EA" w:rsidRPr="00A67417">
              <w:rPr>
                <w:rFonts w:asciiTheme="minorEastAsia" w:eastAsiaTheme="minorEastAsia" w:hAnsiTheme="minorEastAsia" w:hint="eastAsia"/>
                <w:bCs/>
                <w:iCs/>
                <w:color w:val="000000" w:themeColor="text1"/>
                <w:szCs w:val="21"/>
              </w:rPr>
              <w:t>有请马宏博士</w:t>
            </w:r>
            <w:r w:rsidRPr="00A67417">
              <w:rPr>
                <w:rFonts w:asciiTheme="minorEastAsia" w:eastAsiaTheme="minorEastAsia" w:hAnsiTheme="minorEastAsia" w:hint="eastAsia"/>
                <w:bCs/>
                <w:iCs/>
                <w:color w:val="000000" w:themeColor="text1"/>
                <w:szCs w:val="21"/>
              </w:rPr>
              <w:t>来回答。</w:t>
            </w:r>
          </w:p>
          <w:p w:rsidR="00A67417" w:rsidRPr="00A67417" w:rsidRDefault="00A67417" w:rsidP="002B01EA">
            <w:pPr>
              <w:spacing w:beforeLines="50" w:before="156" w:line="360" w:lineRule="auto"/>
              <w:ind w:firstLineChars="200" w:firstLine="422"/>
              <w:rPr>
                <w:rFonts w:asciiTheme="minorEastAsia" w:eastAsiaTheme="minorEastAsia" w:hAnsiTheme="minorEastAsia"/>
                <w:bCs/>
                <w:iCs/>
                <w:color w:val="000000" w:themeColor="text1"/>
                <w:szCs w:val="21"/>
              </w:rPr>
            </w:pPr>
            <w:r w:rsidRPr="002B01EA">
              <w:rPr>
                <w:rFonts w:asciiTheme="minorEastAsia" w:eastAsiaTheme="minorEastAsia" w:hAnsiTheme="minorEastAsia" w:hint="eastAsia"/>
                <w:b/>
                <w:bCs/>
                <w:iCs/>
                <w:color w:val="000000" w:themeColor="text1"/>
                <w:szCs w:val="21"/>
              </w:rPr>
              <w:t>马宏博士答：</w:t>
            </w:r>
            <w:r w:rsidRPr="00A67417">
              <w:rPr>
                <w:rFonts w:asciiTheme="minorEastAsia" w:eastAsiaTheme="minorEastAsia" w:hAnsiTheme="minorEastAsia" w:hint="eastAsia"/>
                <w:bCs/>
                <w:iCs/>
                <w:color w:val="000000" w:themeColor="text1"/>
                <w:szCs w:val="21"/>
              </w:rPr>
              <w:t>红外特种装备业务由于多重因素，交付进度受到影响，部分项目出现订单下发或交付推迟，致使2022年前三季度收入确认较上年同期大幅下滑。第四季度部分既有项目进入批量交付且订单需求持续到2023年；多款重点项目进入批产准备，第四季度完成首批交付，2023年转入正式批产阶段。虽然客户采购计划的变动导致2</w:t>
            </w:r>
            <w:r w:rsidRPr="00A67417">
              <w:rPr>
                <w:rFonts w:asciiTheme="minorEastAsia" w:eastAsiaTheme="minorEastAsia" w:hAnsiTheme="minorEastAsia"/>
                <w:bCs/>
                <w:iCs/>
                <w:color w:val="000000" w:themeColor="text1"/>
                <w:szCs w:val="21"/>
              </w:rPr>
              <w:t>022年特种装备收入下滑</w:t>
            </w:r>
            <w:r w:rsidRPr="00A67417">
              <w:rPr>
                <w:rFonts w:asciiTheme="minorEastAsia" w:eastAsiaTheme="minorEastAsia" w:hAnsiTheme="minorEastAsia" w:hint="eastAsia"/>
                <w:bCs/>
                <w:iCs/>
                <w:color w:val="000000" w:themeColor="text1"/>
                <w:szCs w:val="21"/>
              </w:rPr>
              <w:t>，</w:t>
            </w:r>
            <w:r w:rsidRPr="00A67417">
              <w:rPr>
                <w:rFonts w:asciiTheme="minorEastAsia" w:eastAsiaTheme="minorEastAsia" w:hAnsiTheme="minorEastAsia"/>
                <w:bCs/>
                <w:iCs/>
                <w:color w:val="000000" w:themeColor="text1"/>
                <w:szCs w:val="21"/>
              </w:rPr>
              <w:t>但从</w:t>
            </w:r>
            <w:r w:rsidRPr="00A67417">
              <w:rPr>
                <w:rFonts w:asciiTheme="minorEastAsia" w:eastAsiaTheme="minorEastAsia" w:hAnsiTheme="minorEastAsia" w:hint="eastAsia"/>
                <w:bCs/>
                <w:iCs/>
                <w:color w:val="000000" w:themeColor="text1"/>
                <w:szCs w:val="21"/>
              </w:rPr>
              <w:t>2</w:t>
            </w:r>
            <w:r w:rsidRPr="00A67417">
              <w:rPr>
                <w:rFonts w:asciiTheme="minorEastAsia" w:eastAsiaTheme="minorEastAsia" w:hAnsiTheme="minorEastAsia"/>
                <w:bCs/>
                <w:iCs/>
                <w:color w:val="000000" w:themeColor="text1"/>
                <w:szCs w:val="21"/>
              </w:rPr>
              <w:t>022年第四季度起</w:t>
            </w:r>
            <w:r w:rsidRPr="00A67417">
              <w:rPr>
                <w:rFonts w:asciiTheme="minorEastAsia" w:eastAsiaTheme="minorEastAsia" w:hAnsiTheme="minorEastAsia" w:hint="eastAsia"/>
                <w:bCs/>
                <w:iCs/>
                <w:color w:val="000000" w:themeColor="text1"/>
                <w:szCs w:val="21"/>
              </w:rPr>
              <w:t>，</w:t>
            </w:r>
            <w:r w:rsidRPr="00A67417">
              <w:rPr>
                <w:rFonts w:asciiTheme="minorEastAsia" w:eastAsiaTheme="minorEastAsia" w:hAnsiTheme="minorEastAsia"/>
                <w:bCs/>
                <w:iCs/>
                <w:color w:val="000000" w:themeColor="text1"/>
                <w:szCs w:val="21"/>
              </w:rPr>
              <w:t>采购已逐步回归正常</w:t>
            </w:r>
            <w:r w:rsidRPr="00A67417">
              <w:rPr>
                <w:rFonts w:asciiTheme="minorEastAsia" w:eastAsiaTheme="minorEastAsia" w:hAnsiTheme="minorEastAsia" w:hint="eastAsia"/>
                <w:bCs/>
                <w:iCs/>
                <w:color w:val="000000" w:themeColor="text1"/>
                <w:szCs w:val="21"/>
              </w:rPr>
              <w:t>。2</w:t>
            </w:r>
            <w:r w:rsidRPr="00A67417">
              <w:rPr>
                <w:rFonts w:asciiTheme="minorEastAsia" w:eastAsiaTheme="minorEastAsia" w:hAnsiTheme="minorEastAsia"/>
                <w:bCs/>
                <w:iCs/>
                <w:color w:val="000000" w:themeColor="text1"/>
                <w:szCs w:val="21"/>
              </w:rPr>
              <w:t>022年</w:t>
            </w:r>
            <w:r w:rsidRPr="00A67417">
              <w:rPr>
                <w:rFonts w:asciiTheme="minorEastAsia" w:eastAsiaTheme="minorEastAsia" w:hAnsiTheme="minorEastAsia" w:hint="eastAsia"/>
                <w:bCs/>
                <w:iCs/>
                <w:color w:val="000000" w:themeColor="text1"/>
                <w:szCs w:val="21"/>
              </w:rPr>
              <w:t>，</w:t>
            </w:r>
            <w:r w:rsidRPr="00A67417">
              <w:rPr>
                <w:rFonts w:asciiTheme="minorEastAsia" w:eastAsiaTheme="minorEastAsia" w:hAnsiTheme="minorEastAsia"/>
                <w:bCs/>
                <w:iCs/>
                <w:color w:val="000000" w:themeColor="text1"/>
                <w:szCs w:val="21"/>
              </w:rPr>
              <w:t>公司</w:t>
            </w:r>
            <w:r w:rsidRPr="00A67417">
              <w:rPr>
                <w:rFonts w:asciiTheme="minorEastAsia" w:eastAsiaTheme="minorEastAsia" w:hAnsiTheme="minorEastAsia" w:hint="eastAsia"/>
                <w:bCs/>
                <w:iCs/>
                <w:color w:val="000000" w:themeColor="text1"/>
                <w:szCs w:val="21"/>
              </w:rPr>
              <w:t>多个项目参与客户竞标，研发实力日益提升，项目储备愈加丰富。微波射频业务领域，无锡华测在公司的带领和管理下，业务快速恢复，产能持续提升，圆满完成了全年研发和T/R组件生产交付任务。</w:t>
            </w:r>
          </w:p>
          <w:p w:rsidR="00A67417" w:rsidRPr="002B01EA" w:rsidRDefault="00A67417" w:rsidP="002B01EA">
            <w:pPr>
              <w:tabs>
                <w:tab w:val="left" w:pos="312"/>
              </w:tabs>
              <w:spacing w:beforeLines="50" w:before="156" w:line="360" w:lineRule="auto"/>
              <w:ind w:firstLineChars="200" w:firstLine="422"/>
              <w:rPr>
                <w:rFonts w:asciiTheme="minorEastAsia" w:eastAsiaTheme="minorEastAsia" w:hAnsiTheme="minorEastAsia"/>
                <w:bCs/>
                <w:iCs/>
                <w:color w:val="000000" w:themeColor="text1"/>
                <w:szCs w:val="21"/>
              </w:rPr>
            </w:pPr>
            <w:r w:rsidRPr="002B01EA">
              <w:rPr>
                <w:rFonts w:asciiTheme="minorEastAsia" w:eastAsiaTheme="minorEastAsia" w:hAnsiTheme="minorEastAsia" w:hint="eastAsia"/>
                <w:b/>
                <w:bCs/>
                <w:iCs/>
                <w:color w:val="000000" w:themeColor="text1"/>
                <w:szCs w:val="21"/>
              </w:rPr>
              <w:t>主持人：</w:t>
            </w:r>
            <w:r w:rsidRPr="002B01EA">
              <w:rPr>
                <w:rFonts w:asciiTheme="minorEastAsia" w:eastAsiaTheme="minorEastAsia" w:hAnsiTheme="minorEastAsia" w:hint="eastAsia"/>
                <w:bCs/>
                <w:iCs/>
                <w:color w:val="000000" w:themeColor="text1"/>
                <w:szCs w:val="21"/>
              </w:rPr>
              <w:t>各位投资者，今天的视频交流环节到此结束，感谢各位投资者参与此次视频会议并积极提问，下面让我们进入网络文字互动问答环节。</w:t>
            </w:r>
          </w:p>
          <w:p w:rsidR="00EE5A66" w:rsidRDefault="00E25BD5" w:rsidP="002B01EA">
            <w:pPr>
              <w:numPr>
                <w:ilvl w:val="0"/>
                <w:numId w:val="1"/>
              </w:numPr>
              <w:tabs>
                <w:tab w:val="left" w:pos="312"/>
              </w:tabs>
              <w:spacing w:beforeLines="50" w:before="156" w:line="360" w:lineRule="auto"/>
              <w:rPr>
                <w:rFonts w:asciiTheme="minorEastAsia" w:eastAsiaTheme="minorEastAsia" w:hAnsiTheme="minorEastAsia"/>
                <w:b/>
                <w:bCs/>
                <w:iCs/>
                <w:color w:val="000000" w:themeColor="text1"/>
                <w:szCs w:val="21"/>
              </w:rPr>
            </w:pPr>
            <w:r>
              <w:rPr>
                <w:rFonts w:asciiTheme="minorEastAsia" w:eastAsiaTheme="minorEastAsia" w:hAnsiTheme="minorEastAsia" w:hint="eastAsia"/>
                <w:b/>
                <w:bCs/>
                <w:iCs/>
                <w:color w:val="000000" w:themeColor="text1"/>
                <w:szCs w:val="21"/>
              </w:rPr>
              <w:t>网络文字互动问答环节</w:t>
            </w:r>
            <w:bookmarkStart w:id="0" w:name="_GoBack"/>
            <w:bookmarkEnd w:id="0"/>
          </w:p>
          <w:p w:rsidR="00EE5A66" w:rsidRPr="0042311D" w:rsidRDefault="002B01EA" w:rsidP="002B01EA">
            <w:pPr>
              <w:tabs>
                <w:tab w:val="left" w:pos="916"/>
              </w:tabs>
              <w:spacing w:beforeLines="50" w:before="156" w:line="360" w:lineRule="auto"/>
              <w:ind w:left="-2" w:firstLineChars="200" w:firstLine="422"/>
              <w:rPr>
                <w:rFonts w:asciiTheme="minorEastAsia" w:eastAsiaTheme="minorEastAsia" w:hAnsiTheme="minorEastAsia"/>
                <w:b/>
                <w:iCs/>
                <w:color w:val="000000" w:themeColor="text1"/>
                <w:szCs w:val="21"/>
              </w:rPr>
            </w:pPr>
            <w:r w:rsidRPr="0042311D">
              <w:rPr>
                <w:rFonts w:asciiTheme="minorEastAsia" w:eastAsiaTheme="minorEastAsia" w:hAnsiTheme="minorEastAsia" w:hint="eastAsia"/>
                <w:b/>
                <w:iCs/>
                <w:color w:val="000000" w:themeColor="text1"/>
                <w:szCs w:val="21"/>
              </w:rPr>
              <w:t>提问1：</w:t>
            </w:r>
            <w:r w:rsidR="00A67417" w:rsidRPr="0042311D">
              <w:rPr>
                <w:rFonts w:asciiTheme="minorEastAsia" w:eastAsiaTheme="minorEastAsia" w:hAnsiTheme="minorEastAsia" w:hint="eastAsia"/>
                <w:b/>
                <w:iCs/>
                <w:color w:val="000000" w:themeColor="text1"/>
                <w:szCs w:val="21"/>
              </w:rPr>
              <w:t>请问，贵司的“猎鹰”ASIC处理器芯片研发进展情况？谢谢！</w:t>
            </w:r>
          </w:p>
          <w:p w:rsidR="00A67417" w:rsidRDefault="002B01EA" w:rsidP="002B01EA">
            <w:pPr>
              <w:tabs>
                <w:tab w:val="left" w:pos="916"/>
              </w:tabs>
              <w:spacing w:beforeLines="50" w:before="156" w:line="360" w:lineRule="auto"/>
              <w:ind w:left="-2" w:firstLineChars="200" w:firstLine="422"/>
              <w:rPr>
                <w:rFonts w:asciiTheme="minorEastAsia" w:eastAsiaTheme="minorEastAsia" w:hAnsiTheme="minorEastAsia"/>
                <w:iCs/>
                <w:color w:val="000000" w:themeColor="text1"/>
                <w:szCs w:val="21"/>
              </w:rPr>
            </w:pPr>
            <w:r w:rsidRPr="00A67417">
              <w:rPr>
                <w:rFonts w:asciiTheme="minorEastAsia" w:eastAsiaTheme="minorEastAsia" w:hAnsiTheme="minorEastAsia" w:hint="eastAsia"/>
                <w:b/>
                <w:bCs/>
                <w:iCs/>
                <w:color w:val="000000" w:themeColor="text1"/>
                <w:szCs w:val="21"/>
              </w:rPr>
              <w:t>黄艳女士答：</w:t>
            </w:r>
            <w:r w:rsidR="00A67417" w:rsidRPr="00A67417">
              <w:rPr>
                <w:rFonts w:asciiTheme="minorEastAsia" w:eastAsiaTheme="minorEastAsia" w:hAnsiTheme="minorEastAsia" w:hint="eastAsia"/>
                <w:iCs/>
                <w:color w:val="000000" w:themeColor="text1"/>
                <w:szCs w:val="21"/>
              </w:rPr>
              <w:t>您好，公司的ASIC处理器芯片已批量生产，应用于公司部分红外产品。</w:t>
            </w:r>
          </w:p>
          <w:p w:rsidR="00A67417" w:rsidRPr="0042311D" w:rsidRDefault="002B01EA" w:rsidP="002B01EA">
            <w:pPr>
              <w:tabs>
                <w:tab w:val="left" w:pos="916"/>
              </w:tabs>
              <w:spacing w:beforeLines="50" w:before="156" w:line="360" w:lineRule="auto"/>
              <w:ind w:left="-2" w:firstLineChars="200" w:firstLine="422"/>
              <w:rPr>
                <w:rFonts w:asciiTheme="minorEastAsia" w:eastAsiaTheme="minorEastAsia" w:hAnsiTheme="minorEastAsia"/>
                <w:b/>
                <w:iCs/>
                <w:color w:val="000000" w:themeColor="text1"/>
                <w:szCs w:val="21"/>
              </w:rPr>
            </w:pPr>
            <w:r w:rsidRPr="0042311D">
              <w:rPr>
                <w:rFonts w:asciiTheme="minorEastAsia" w:eastAsiaTheme="minorEastAsia" w:hAnsiTheme="minorEastAsia" w:hint="eastAsia"/>
                <w:b/>
                <w:iCs/>
                <w:color w:val="000000" w:themeColor="text1"/>
                <w:szCs w:val="21"/>
              </w:rPr>
              <w:lastRenderedPageBreak/>
              <w:t>提问2：</w:t>
            </w:r>
            <w:r w:rsidR="00A67417" w:rsidRPr="0042311D">
              <w:rPr>
                <w:rFonts w:asciiTheme="minorEastAsia" w:eastAsiaTheme="minorEastAsia" w:hAnsiTheme="minorEastAsia" w:hint="eastAsia"/>
                <w:b/>
                <w:iCs/>
                <w:color w:val="000000" w:themeColor="text1"/>
                <w:szCs w:val="21"/>
              </w:rPr>
              <w:t>请问2022年全年收入是多少，和2021年同比增长或下降情况如何？</w:t>
            </w:r>
          </w:p>
          <w:p w:rsidR="00A67417" w:rsidRDefault="002B01EA" w:rsidP="002B01EA">
            <w:pPr>
              <w:tabs>
                <w:tab w:val="left" w:pos="916"/>
              </w:tabs>
              <w:spacing w:beforeLines="50" w:before="156" w:line="360" w:lineRule="auto"/>
              <w:ind w:left="-2" w:firstLineChars="200" w:firstLine="422"/>
              <w:rPr>
                <w:rFonts w:asciiTheme="minorEastAsia" w:eastAsiaTheme="minorEastAsia" w:hAnsiTheme="minorEastAsia"/>
                <w:iCs/>
                <w:color w:val="000000" w:themeColor="text1"/>
                <w:szCs w:val="21"/>
              </w:rPr>
            </w:pPr>
            <w:r w:rsidRPr="002B01EA">
              <w:rPr>
                <w:rFonts w:asciiTheme="minorEastAsia" w:eastAsiaTheme="minorEastAsia" w:hAnsiTheme="minorEastAsia" w:hint="eastAsia"/>
                <w:b/>
                <w:iCs/>
                <w:color w:val="000000" w:themeColor="text1"/>
                <w:szCs w:val="21"/>
              </w:rPr>
              <w:t>邵怀宗博士答：</w:t>
            </w:r>
            <w:r w:rsidR="00A67417" w:rsidRPr="00A67417">
              <w:rPr>
                <w:rFonts w:asciiTheme="minorEastAsia" w:eastAsiaTheme="minorEastAsia" w:hAnsiTheme="minorEastAsia" w:hint="eastAsia"/>
                <w:iCs/>
                <w:color w:val="000000" w:themeColor="text1"/>
                <w:szCs w:val="21"/>
              </w:rPr>
              <w:t>您好，公司2022年度实现营业收入264,588.78万元，较上年同期增长48.62%。感谢您的关注！</w:t>
            </w:r>
          </w:p>
          <w:p w:rsidR="00A67417" w:rsidRPr="0042311D" w:rsidRDefault="002B01EA" w:rsidP="002B01EA">
            <w:pPr>
              <w:tabs>
                <w:tab w:val="left" w:pos="916"/>
              </w:tabs>
              <w:spacing w:beforeLines="50" w:before="156" w:line="360" w:lineRule="auto"/>
              <w:ind w:left="-2" w:firstLineChars="200" w:firstLine="422"/>
              <w:rPr>
                <w:rFonts w:asciiTheme="minorEastAsia" w:eastAsiaTheme="minorEastAsia" w:hAnsiTheme="minorEastAsia"/>
                <w:b/>
                <w:iCs/>
                <w:color w:val="000000" w:themeColor="text1"/>
                <w:szCs w:val="21"/>
              </w:rPr>
            </w:pPr>
            <w:r w:rsidRPr="0042311D">
              <w:rPr>
                <w:rFonts w:asciiTheme="minorEastAsia" w:eastAsiaTheme="minorEastAsia" w:hAnsiTheme="minorEastAsia" w:hint="eastAsia"/>
                <w:b/>
                <w:iCs/>
                <w:color w:val="000000" w:themeColor="text1"/>
                <w:szCs w:val="21"/>
              </w:rPr>
              <w:t>提问3：</w:t>
            </w:r>
            <w:r w:rsidR="00A67417" w:rsidRPr="0042311D">
              <w:rPr>
                <w:rFonts w:asciiTheme="minorEastAsia" w:eastAsiaTheme="minorEastAsia" w:hAnsiTheme="minorEastAsia" w:hint="eastAsia"/>
                <w:b/>
                <w:iCs/>
                <w:color w:val="000000" w:themeColor="text1"/>
                <w:szCs w:val="21"/>
              </w:rPr>
              <w:t>睿创微纳在高速成长，未来前景如何？</w:t>
            </w:r>
          </w:p>
          <w:p w:rsidR="00A67417" w:rsidRDefault="002B01EA" w:rsidP="002B01EA">
            <w:pPr>
              <w:tabs>
                <w:tab w:val="left" w:pos="916"/>
              </w:tabs>
              <w:spacing w:beforeLines="50" w:before="156" w:line="360" w:lineRule="auto"/>
              <w:ind w:left="-2" w:firstLineChars="200" w:firstLine="422"/>
              <w:rPr>
                <w:rFonts w:asciiTheme="minorEastAsia" w:eastAsiaTheme="minorEastAsia" w:hAnsiTheme="minorEastAsia"/>
                <w:iCs/>
                <w:color w:val="000000" w:themeColor="text1"/>
                <w:szCs w:val="21"/>
              </w:rPr>
            </w:pPr>
            <w:r w:rsidRPr="002B01EA">
              <w:rPr>
                <w:rFonts w:asciiTheme="minorEastAsia" w:eastAsiaTheme="minorEastAsia" w:hAnsiTheme="minorEastAsia" w:hint="eastAsia"/>
                <w:b/>
                <w:iCs/>
                <w:color w:val="000000" w:themeColor="text1"/>
                <w:szCs w:val="21"/>
              </w:rPr>
              <w:t>邵怀宗博士答：</w:t>
            </w:r>
            <w:r w:rsidR="00A67417" w:rsidRPr="00A67417">
              <w:rPr>
                <w:rFonts w:asciiTheme="minorEastAsia" w:eastAsiaTheme="minorEastAsia" w:hAnsiTheme="minorEastAsia" w:hint="eastAsia"/>
                <w:iCs/>
                <w:color w:val="000000" w:themeColor="text1"/>
                <w:szCs w:val="21"/>
              </w:rPr>
              <w:t>您好！公司已形成红外业务为主，微波、激光等多维感知领域逐步突破的新格局，有力支撑了公司持续快速发展。公司产品广泛应用于夜视观察、人工智能、机器视觉、自动驾驶、无人机载荷、智慧工业、安消防、物联网、医疗等领域。行业处于新兴民用领域需求快速增长，国产化替代逐步提升的发展阶段，未来前景较好。感谢您的关注！</w:t>
            </w:r>
          </w:p>
          <w:p w:rsidR="00A67417" w:rsidRPr="0042311D" w:rsidRDefault="005545F5" w:rsidP="002B01EA">
            <w:pPr>
              <w:tabs>
                <w:tab w:val="left" w:pos="916"/>
              </w:tabs>
              <w:spacing w:beforeLines="50" w:before="156" w:line="360" w:lineRule="auto"/>
              <w:ind w:left="-2" w:firstLineChars="200" w:firstLine="422"/>
              <w:rPr>
                <w:rFonts w:asciiTheme="minorEastAsia" w:eastAsiaTheme="minorEastAsia" w:hAnsiTheme="minorEastAsia"/>
                <w:b/>
                <w:iCs/>
                <w:color w:val="000000" w:themeColor="text1"/>
                <w:szCs w:val="21"/>
              </w:rPr>
            </w:pPr>
            <w:r w:rsidRPr="0042311D">
              <w:rPr>
                <w:rFonts w:asciiTheme="minorEastAsia" w:eastAsiaTheme="minorEastAsia" w:hAnsiTheme="minorEastAsia" w:hint="eastAsia"/>
                <w:b/>
                <w:iCs/>
                <w:color w:val="000000" w:themeColor="text1"/>
                <w:szCs w:val="21"/>
              </w:rPr>
              <w:t>提问4：</w:t>
            </w:r>
            <w:r w:rsidR="00A67417" w:rsidRPr="0042311D">
              <w:rPr>
                <w:rFonts w:asciiTheme="minorEastAsia" w:eastAsiaTheme="minorEastAsia" w:hAnsiTheme="minorEastAsia" w:hint="eastAsia"/>
                <w:b/>
                <w:iCs/>
                <w:color w:val="000000" w:themeColor="text1"/>
                <w:szCs w:val="21"/>
              </w:rPr>
              <w:t>请问总经理，如何看待2022年的市值表现？在管理层看来，公司股价与管理层绩效有关系吗？谢谢！</w:t>
            </w:r>
          </w:p>
          <w:p w:rsidR="00A67417" w:rsidRDefault="005545F5" w:rsidP="002B01EA">
            <w:pPr>
              <w:tabs>
                <w:tab w:val="left" w:pos="916"/>
              </w:tabs>
              <w:spacing w:beforeLines="50" w:before="156" w:line="360" w:lineRule="auto"/>
              <w:ind w:left="-2" w:firstLineChars="200" w:firstLine="422"/>
              <w:rPr>
                <w:rFonts w:asciiTheme="minorEastAsia" w:eastAsiaTheme="minorEastAsia" w:hAnsiTheme="minorEastAsia"/>
                <w:iCs/>
                <w:color w:val="000000" w:themeColor="text1"/>
                <w:szCs w:val="21"/>
              </w:rPr>
            </w:pPr>
            <w:r w:rsidRPr="005545F5">
              <w:rPr>
                <w:rFonts w:asciiTheme="minorEastAsia" w:eastAsiaTheme="minorEastAsia" w:hAnsiTheme="minorEastAsia" w:hint="eastAsia"/>
                <w:b/>
                <w:iCs/>
                <w:color w:val="000000" w:themeColor="text1"/>
                <w:szCs w:val="21"/>
              </w:rPr>
              <w:t>马宏博士答：</w:t>
            </w:r>
            <w:r w:rsidR="00A67417" w:rsidRPr="00A67417">
              <w:rPr>
                <w:rFonts w:asciiTheme="minorEastAsia" w:eastAsiaTheme="minorEastAsia" w:hAnsiTheme="minorEastAsia" w:hint="eastAsia"/>
                <w:iCs/>
                <w:color w:val="000000" w:themeColor="text1"/>
                <w:szCs w:val="21"/>
              </w:rPr>
              <w:t>您好，公司的市值受宏观经济环境、大盘走势、市场情绪等多种因素影响。公司管理层一贯重视投资者的合法权益，重视股东的利益。公司将立足自身实际情况，持续不断提升研发生产能力、提升经营管理水平、强化风险管理能力，致力于通过高质量发展提升公司长期投资价值，以良好的业绩回报股东。感谢您的关注！</w:t>
            </w:r>
          </w:p>
          <w:p w:rsidR="00A67417" w:rsidRPr="0042311D" w:rsidRDefault="005545F5" w:rsidP="002B01EA">
            <w:pPr>
              <w:tabs>
                <w:tab w:val="left" w:pos="916"/>
              </w:tabs>
              <w:spacing w:beforeLines="50" w:before="156" w:line="360" w:lineRule="auto"/>
              <w:ind w:left="-2" w:firstLineChars="200" w:firstLine="422"/>
              <w:rPr>
                <w:rFonts w:asciiTheme="minorEastAsia" w:eastAsiaTheme="minorEastAsia" w:hAnsiTheme="minorEastAsia"/>
                <w:b/>
                <w:iCs/>
                <w:color w:val="000000" w:themeColor="text1"/>
                <w:szCs w:val="21"/>
              </w:rPr>
            </w:pPr>
            <w:r w:rsidRPr="0042311D">
              <w:rPr>
                <w:rFonts w:asciiTheme="minorEastAsia" w:eastAsiaTheme="minorEastAsia" w:hAnsiTheme="minorEastAsia" w:hint="eastAsia"/>
                <w:b/>
                <w:iCs/>
                <w:color w:val="000000" w:themeColor="text1"/>
                <w:szCs w:val="21"/>
              </w:rPr>
              <w:t>提问5：</w:t>
            </w:r>
            <w:r w:rsidR="00A67417" w:rsidRPr="0042311D">
              <w:rPr>
                <w:rFonts w:asciiTheme="minorEastAsia" w:eastAsiaTheme="minorEastAsia" w:hAnsiTheme="minorEastAsia" w:hint="eastAsia"/>
                <w:b/>
                <w:iCs/>
                <w:color w:val="000000" w:themeColor="text1"/>
                <w:szCs w:val="21"/>
              </w:rPr>
              <w:t>从2022年经营情况看，今年有哪些项目可以贡献收入和利润</w:t>
            </w:r>
            <w:r w:rsidR="0042311D">
              <w:rPr>
                <w:rFonts w:asciiTheme="minorEastAsia" w:eastAsiaTheme="minorEastAsia" w:hAnsiTheme="minorEastAsia" w:hint="eastAsia"/>
                <w:b/>
                <w:iCs/>
                <w:color w:val="000000" w:themeColor="text1"/>
                <w:szCs w:val="21"/>
              </w:rPr>
              <w:t>？</w:t>
            </w:r>
          </w:p>
          <w:p w:rsidR="00A67417" w:rsidRDefault="005545F5" w:rsidP="002B01EA">
            <w:pPr>
              <w:tabs>
                <w:tab w:val="left" w:pos="916"/>
              </w:tabs>
              <w:spacing w:beforeLines="50" w:before="156" w:line="360" w:lineRule="auto"/>
              <w:ind w:left="-2" w:firstLineChars="200" w:firstLine="422"/>
              <w:rPr>
                <w:rFonts w:asciiTheme="minorEastAsia" w:eastAsiaTheme="minorEastAsia" w:hAnsiTheme="minorEastAsia"/>
                <w:iCs/>
                <w:color w:val="000000" w:themeColor="text1"/>
                <w:szCs w:val="21"/>
              </w:rPr>
            </w:pPr>
            <w:r w:rsidRPr="002B01EA">
              <w:rPr>
                <w:rFonts w:asciiTheme="minorEastAsia" w:eastAsiaTheme="minorEastAsia" w:hAnsiTheme="minorEastAsia" w:hint="eastAsia"/>
                <w:b/>
                <w:iCs/>
                <w:color w:val="000000" w:themeColor="text1"/>
                <w:szCs w:val="21"/>
              </w:rPr>
              <w:t>邵怀宗博士答：</w:t>
            </w:r>
            <w:r w:rsidR="00A67417" w:rsidRPr="00A67417">
              <w:rPr>
                <w:rFonts w:asciiTheme="minorEastAsia" w:eastAsiaTheme="minorEastAsia" w:hAnsiTheme="minorEastAsia" w:hint="eastAsia"/>
                <w:iCs/>
                <w:color w:val="000000" w:themeColor="text1"/>
                <w:szCs w:val="21"/>
              </w:rPr>
              <w:t>您好！公司在2022年继续围绕红外、微波、激光等多维感知领域布局，研发成果显著，营业收入增长较快。2023年一季度，公司营业收入较上年同期增长 34,476 万元，增幅为 77.45%，其中红外热成像业务增长 26,162 万元，增幅为 67.31%；微波射频业务增长 5,826 万元，增幅为 111.83%。公司是研发驱动型企业，持续的研发投入为公司构筑发展的技术优势，技术优势转化为市场优势，为公司的稳步成长奠定坚实基础。感谢您的关注！</w:t>
            </w:r>
          </w:p>
          <w:p w:rsidR="005545F5" w:rsidRDefault="005545F5" w:rsidP="002B01EA">
            <w:pPr>
              <w:tabs>
                <w:tab w:val="left" w:pos="916"/>
              </w:tabs>
              <w:spacing w:beforeLines="50" w:before="156" w:line="360" w:lineRule="auto"/>
              <w:ind w:left="-2" w:firstLineChars="200" w:firstLine="420"/>
              <w:rPr>
                <w:rFonts w:asciiTheme="minorEastAsia" w:eastAsiaTheme="minorEastAsia" w:hAnsiTheme="minorEastAsia"/>
                <w:iCs/>
                <w:color w:val="000000" w:themeColor="text1"/>
                <w:szCs w:val="21"/>
              </w:rPr>
            </w:pPr>
          </w:p>
          <w:p w:rsidR="00EE5A66" w:rsidRDefault="00E25BD5" w:rsidP="002B01EA">
            <w:pPr>
              <w:tabs>
                <w:tab w:val="left" w:pos="916"/>
              </w:tabs>
              <w:spacing w:beforeLines="50" w:before="156" w:line="360" w:lineRule="auto"/>
              <w:ind w:left="-2" w:firstLineChars="200" w:firstLine="422"/>
              <w:rPr>
                <w:rFonts w:asciiTheme="minorEastAsia" w:eastAsiaTheme="minorEastAsia" w:hAnsiTheme="minorEastAsia"/>
                <w:b/>
                <w:bCs/>
                <w:iCs/>
                <w:color w:val="000000" w:themeColor="text1"/>
                <w:szCs w:val="21"/>
              </w:rPr>
            </w:pPr>
            <w:r>
              <w:rPr>
                <w:rFonts w:asciiTheme="minorEastAsia" w:eastAsiaTheme="minorEastAsia" w:hAnsiTheme="minorEastAsia" w:hint="eastAsia"/>
                <w:b/>
                <w:bCs/>
                <w:iCs/>
                <w:color w:val="000000" w:themeColor="text1"/>
                <w:szCs w:val="21"/>
              </w:rPr>
              <w:lastRenderedPageBreak/>
              <w:t>主持人：</w:t>
            </w:r>
            <w:r>
              <w:rPr>
                <w:rFonts w:asciiTheme="minorEastAsia" w:eastAsiaTheme="minorEastAsia" w:hAnsiTheme="minorEastAsia" w:hint="eastAsia"/>
                <w:bCs/>
                <w:iCs/>
                <w:color w:val="000000" w:themeColor="text1"/>
                <w:szCs w:val="21"/>
              </w:rPr>
              <w:t>今天由于时间关系，我们的会议即将结束，各位投资者如果还有进一步的问题，会后可以通过投资者关系邮箱等渠道和我们做更深入的交流。非常感谢各位投资者参与此次会议并积极提问，最后衷心祝愿大家工作顺利，生活愉快！今天的会议到此结束，谢谢大家！</w:t>
            </w:r>
          </w:p>
        </w:tc>
      </w:tr>
      <w:tr w:rsidR="00EE5A66" w:rsidTr="002B01EA">
        <w:tc>
          <w:tcPr>
            <w:tcW w:w="1986" w:type="dxa"/>
            <w:vAlign w:val="center"/>
          </w:tcPr>
          <w:p w:rsidR="00EE5A66" w:rsidRDefault="00E25BD5">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7229" w:type="dxa"/>
          </w:tcPr>
          <w:p w:rsidR="00EE5A66" w:rsidRDefault="00E25BD5">
            <w:pPr>
              <w:spacing w:line="480" w:lineRule="atLeast"/>
              <w:rPr>
                <w:rFonts w:ascii="宋体" w:hAnsi="宋体"/>
                <w:bCs/>
                <w:iCs/>
                <w:color w:val="000000"/>
                <w:sz w:val="24"/>
              </w:rPr>
            </w:pPr>
            <w:r>
              <w:rPr>
                <w:rFonts w:ascii="宋体" w:hAnsi="宋体" w:hint="eastAsia"/>
                <w:bCs/>
                <w:iCs/>
                <w:szCs w:val="21"/>
              </w:rPr>
              <w:t>无</w:t>
            </w:r>
          </w:p>
        </w:tc>
      </w:tr>
      <w:tr w:rsidR="00EE5A66" w:rsidTr="002B01EA">
        <w:trPr>
          <w:trHeight w:val="557"/>
        </w:trPr>
        <w:tc>
          <w:tcPr>
            <w:tcW w:w="1986" w:type="dxa"/>
            <w:vAlign w:val="center"/>
          </w:tcPr>
          <w:p w:rsidR="00EE5A66" w:rsidRDefault="00E25BD5">
            <w:pPr>
              <w:spacing w:line="480" w:lineRule="atLeast"/>
              <w:rPr>
                <w:rFonts w:ascii="宋体" w:hAnsi="宋体"/>
                <w:b/>
                <w:bCs/>
                <w:iCs/>
                <w:color w:val="000000"/>
                <w:sz w:val="24"/>
              </w:rPr>
            </w:pPr>
            <w:r>
              <w:rPr>
                <w:rFonts w:ascii="宋体" w:hAnsi="宋体" w:hint="eastAsia"/>
                <w:b/>
                <w:bCs/>
                <w:iCs/>
                <w:color w:val="000000"/>
                <w:sz w:val="24"/>
              </w:rPr>
              <w:t>日期</w:t>
            </w:r>
          </w:p>
        </w:tc>
        <w:tc>
          <w:tcPr>
            <w:tcW w:w="7229" w:type="dxa"/>
          </w:tcPr>
          <w:p w:rsidR="00EE5A66" w:rsidRDefault="00E25BD5" w:rsidP="00564BE5">
            <w:pPr>
              <w:spacing w:line="480" w:lineRule="atLeast"/>
              <w:rPr>
                <w:rFonts w:ascii="宋体" w:hAnsi="宋体"/>
                <w:bCs/>
                <w:iCs/>
                <w:color w:val="000000"/>
                <w:sz w:val="24"/>
              </w:rPr>
            </w:pPr>
            <w:r>
              <w:rPr>
                <w:rFonts w:ascii="宋体" w:hAnsi="宋体" w:hint="eastAsia"/>
                <w:bCs/>
                <w:iCs/>
                <w:color w:val="000000"/>
                <w:sz w:val="24"/>
              </w:rPr>
              <w:t>202</w:t>
            </w:r>
            <w:r w:rsidR="00564BE5">
              <w:rPr>
                <w:rFonts w:ascii="宋体" w:hAnsi="宋体"/>
                <w:bCs/>
                <w:iCs/>
                <w:color w:val="000000"/>
                <w:sz w:val="24"/>
              </w:rPr>
              <w:t>3</w:t>
            </w:r>
            <w:r>
              <w:rPr>
                <w:rFonts w:ascii="宋体" w:hAnsi="宋体" w:hint="eastAsia"/>
                <w:bCs/>
                <w:iCs/>
                <w:color w:val="000000"/>
                <w:sz w:val="24"/>
              </w:rPr>
              <w:t>年</w:t>
            </w:r>
            <w:r w:rsidR="00564BE5">
              <w:rPr>
                <w:rFonts w:ascii="宋体" w:hAnsi="宋体"/>
                <w:bCs/>
                <w:iCs/>
                <w:color w:val="000000"/>
                <w:sz w:val="24"/>
              </w:rPr>
              <w:t>5</w:t>
            </w:r>
            <w:r>
              <w:rPr>
                <w:rFonts w:ascii="宋体" w:hAnsi="宋体" w:hint="eastAsia"/>
                <w:bCs/>
                <w:iCs/>
                <w:color w:val="000000"/>
                <w:sz w:val="24"/>
              </w:rPr>
              <w:t>月</w:t>
            </w:r>
            <w:r w:rsidR="00564BE5">
              <w:rPr>
                <w:rFonts w:ascii="宋体" w:hAnsi="宋体"/>
                <w:bCs/>
                <w:iCs/>
                <w:color w:val="000000"/>
                <w:sz w:val="24"/>
              </w:rPr>
              <w:t>17</w:t>
            </w:r>
            <w:r>
              <w:rPr>
                <w:rFonts w:ascii="宋体" w:hAnsi="宋体" w:hint="eastAsia"/>
                <w:bCs/>
                <w:iCs/>
                <w:color w:val="000000"/>
                <w:sz w:val="24"/>
              </w:rPr>
              <w:t>日</w:t>
            </w:r>
          </w:p>
        </w:tc>
      </w:tr>
    </w:tbl>
    <w:p w:rsidR="00EE5A66" w:rsidRDefault="00EE5A66"/>
    <w:p w:rsidR="00EE5A66" w:rsidRDefault="00EE5A66"/>
    <w:sectPr w:rsidR="00EE5A66">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964" w:rsidRDefault="001B5964">
      <w:r>
        <w:separator/>
      </w:r>
    </w:p>
  </w:endnote>
  <w:endnote w:type="continuationSeparator" w:id="0">
    <w:p w:rsidR="001B5964" w:rsidRDefault="001B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66" w:rsidRDefault="00E25BD5">
    <w:pPr>
      <w:pStyle w:val="a3"/>
      <w:framePr w:wrap="around" w:vAnchor="text" w:hAnchor="margin" w:xAlign="center" w:y="1"/>
      <w:rPr>
        <w:rStyle w:val="a5"/>
      </w:rPr>
    </w:pPr>
    <w:r>
      <w:fldChar w:fldCharType="begin"/>
    </w:r>
    <w:r>
      <w:rPr>
        <w:rStyle w:val="a5"/>
      </w:rPr>
      <w:instrText xml:space="preserve">PAGE  </w:instrText>
    </w:r>
    <w:r>
      <w:fldChar w:fldCharType="end"/>
    </w:r>
  </w:p>
  <w:p w:rsidR="00EE5A66" w:rsidRDefault="00EE5A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66" w:rsidRDefault="00E25BD5">
    <w:pPr>
      <w:pStyle w:val="a3"/>
      <w:framePr w:wrap="around" w:vAnchor="text" w:hAnchor="margin" w:xAlign="center" w:y="1"/>
      <w:rPr>
        <w:rStyle w:val="a5"/>
      </w:rPr>
    </w:pPr>
    <w:r>
      <w:fldChar w:fldCharType="begin"/>
    </w:r>
    <w:r>
      <w:rPr>
        <w:rStyle w:val="a5"/>
      </w:rPr>
      <w:instrText xml:space="preserve">PAGE  </w:instrText>
    </w:r>
    <w:r>
      <w:fldChar w:fldCharType="separate"/>
    </w:r>
    <w:r w:rsidR="00561F96">
      <w:rPr>
        <w:rStyle w:val="a5"/>
        <w:noProof/>
      </w:rPr>
      <w:t>8</w:t>
    </w:r>
    <w:r>
      <w:fldChar w:fldCharType="end"/>
    </w:r>
  </w:p>
  <w:p w:rsidR="00EE5A66" w:rsidRDefault="00EE5A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964" w:rsidRDefault="001B5964">
      <w:r>
        <w:separator/>
      </w:r>
    </w:p>
  </w:footnote>
  <w:footnote w:type="continuationSeparator" w:id="0">
    <w:p w:rsidR="001B5964" w:rsidRDefault="001B5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8A9981"/>
    <w:multiLevelType w:val="singleLevel"/>
    <w:tmpl w:val="A18A9981"/>
    <w:lvl w:ilvl="0">
      <w:start w:val="5"/>
      <w:numFmt w:val="decimal"/>
      <w:suff w:val="nothing"/>
      <w:lvlText w:val="%1、"/>
      <w:lvlJc w:val="left"/>
    </w:lvl>
  </w:abstractNum>
  <w:abstractNum w:abstractNumId="1">
    <w:nsid w:val="2ABBBAA9"/>
    <w:multiLevelType w:val="singleLevel"/>
    <w:tmpl w:val="2ABBBAA9"/>
    <w:lvl w:ilvl="0">
      <w:start w:val="2"/>
      <w:numFmt w:val="decimal"/>
      <w:suff w:val="nothing"/>
      <w:lvlText w:val="%1、"/>
      <w:lvlJc w:val="left"/>
      <w:pPr>
        <w:ind w:left="420" w:firstLine="0"/>
      </w:pPr>
    </w:lvl>
  </w:abstractNum>
  <w:abstractNum w:abstractNumId="2">
    <w:nsid w:val="63B79FBB"/>
    <w:multiLevelType w:val="singleLevel"/>
    <w:tmpl w:val="63B79FBB"/>
    <w:lvl w:ilvl="0">
      <w:start w:val="2"/>
      <w:numFmt w:val="chineseCounting"/>
      <w:suff w:val="nothing"/>
      <w:lvlText w:val="%1、"/>
      <w:lvlJc w:val="left"/>
      <w:rPr>
        <w:rFonts w:hint="eastAsia"/>
      </w:rPr>
    </w:lvl>
  </w:abstractNum>
  <w:abstractNum w:abstractNumId="3">
    <w:nsid w:val="74DD0624"/>
    <w:multiLevelType w:val="hybridMultilevel"/>
    <w:tmpl w:val="0BA87F5A"/>
    <w:lvl w:ilvl="0" w:tplc="680E77D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80"/>
    <w:rsid w:val="00005B18"/>
    <w:rsid w:val="000062BD"/>
    <w:rsid w:val="0008744D"/>
    <w:rsid w:val="0009220E"/>
    <w:rsid w:val="00095948"/>
    <w:rsid w:val="000A174A"/>
    <w:rsid w:val="000B1943"/>
    <w:rsid w:val="000C73FB"/>
    <w:rsid w:val="00107B4B"/>
    <w:rsid w:val="00131928"/>
    <w:rsid w:val="00134C9D"/>
    <w:rsid w:val="001430D6"/>
    <w:rsid w:val="00167354"/>
    <w:rsid w:val="00185B23"/>
    <w:rsid w:val="001A7497"/>
    <w:rsid w:val="001B154C"/>
    <w:rsid w:val="001B4B80"/>
    <w:rsid w:val="001B5964"/>
    <w:rsid w:val="001C299E"/>
    <w:rsid w:val="001C6BD4"/>
    <w:rsid w:val="001D4138"/>
    <w:rsid w:val="001D4EBB"/>
    <w:rsid w:val="001E4216"/>
    <w:rsid w:val="001F586A"/>
    <w:rsid w:val="00206C54"/>
    <w:rsid w:val="0021339D"/>
    <w:rsid w:val="00297F92"/>
    <w:rsid w:val="002A40B2"/>
    <w:rsid w:val="002A4634"/>
    <w:rsid w:val="002B01EA"/>
    <w:rsid w:val="002B5592"/>
    <w:rsid w:val="002C45E3"/>
    <w:rsid w:val="002F5722"/>
    <w:rsid w:val="00316E17"/>
    <w:rsid w:val="00340596"/>
    <w:rsid w:val="00366FDE"/>
    <w:rsid w:val="003851CA"/>
    <w:rsid w:val="003D5A99"/>
    <w:rsid w:val="003F1BB7"/>
    <w:rsid w:val="004172E0"/>
    <w:rsid w:val="0042311D"/>
    <w:rsid w:val="0043677E"/>
    <w:rsid w:val="00437332"/>
    <w:rsid w:val="00440EBB"/>
    <w:rsid w:val="004955B7"/>
    <w:rsid w:val="004D0BA4"/>
    <w:rsid w:val="004D52B1"/>
    <w:rsid w:val="004E2B24"/>
    <w:rsid w:val="005272DE"/>
    <w:rsid w:val="005534E4"/>
    <w:rsid w:val="005545F5"/>
    <w:rsid w:val="00557769"/>
    <w:rsid w:val="00561F96"/>
    <w:rsid w:val="00564AD4"/>
    <w:rsid w:val="00564BE5"/>
    <w:rsid w:val="00572303"/>
    <w:rsid w:val="005C5B67"/>
    <w:rsid w:val="005C5BD0"/>
    <w:rsid w:val="005C6828"/>
    <w:rsid w:val="005D5923"/>
    <w:rsid w:val="00600757"/>
    <w:rsid w:val="00620DA6"/>
    <w:rsid w:val="00626F24"/>
    <w:rsid w:val="00647BAE"/>
    <w:rsid w:val="00694627"/>
    <w:rsid w:val="006C2702"/>
    <w:rsid w:val="006C4064"/>
    <w:rsid w:val="006D40CB"/>
    <w:rsid w:val="006E11D4"/>
    <w:rsid w:val="006F32A2"/>
    <w:rsid w:val="007958EB"/>
    <w:rsid w:val="007C57C0"/>
    <w:rsid w:val="007C7B43"/>
    <w:rsid w:val="00821CB9"/>
    <w:rsid w:val="00856B69"/>
    <w:rsid w:val="00890AD2"/>
    <w:rsid w:val="008B78B5"/>
    <w:rsid w:val="008C2A9F"/>
    <w:rsid w:val="008D2F0F"/>
    <w:rsid w:val="008D37E2"/>
    <w:rsid w:val="008E1FFD"/>
    <w:rsid w:val="008E3C84"/>
    <w:rsid w:val="008F2321"/>
    <w:rsid w:val="009421F0"/>
    <w:rsid w:val="0095680F"/>
    <w:rsid w:val="00991A6E"/>
    <w:rsid w:val="009928A9"/>
    <w:rsid w:val="00994191"/>
    <w:rsid w:val="009A2924"/>
    <w:rsid w:val="009D0C10"/>
    <w:rsid w:val="009F3F45"/>
    <w:rsid w:val="00A67417"/>
    <w:rsid w:val="00A93A84"/>
    <w:rsid w:val="00A95725"/>
    <w:rsid w:val="00AB15FD"/>
    <w:rsid w:val="00AD78E6"/>
    <w:rsid w:val="00AF3969"/>
    <w:rsid w:val="00B43F12"/>
    <w:rsid w:val="00B507A2"/>
    <w:rsid w:val="00B55A7E"/>
    <w:rsid w:val="00B605E0"/>
    <w:rsid w:val="00B62A3A"/>
    <w:rsid w:val="00B74412"/>
    <w:rsid w:val="00B75E21"/>
    <w:rsid w:val="00B9238F"/>
    <w:rsid w:val="00BB09A6"/>
    <w:rsid w:val="00BC6921"/>
    <w:rsid w:val="00C12530"/>
    <w:rsid w:val="00C20BD1"/>
    <w:rsid w:val="00D15B1E"/>
    <w:rsid w:val="00D43DDE"/>
    <w:rsid w:val="00D92149"/>
    <w:rsid w:val="00DA6E4D"/>
    <w:rsid w:val="00DE1A6F"/>
    <w:rsid w:val="00E0039C"/>
    <w:rsid w:val="00E04BA6"/>
    <w:rsid w:val="00E14F93"/>
    <w:rsid w:val="00E25BD5"/>
    <w:rsid w:val="00E26254"/>
    <w:rsid w:val="00E528A3"/>
    <w:rsid w:val="00E53A3D"/>
    <w:rsid w:val="00E5768C"/>
    <w:rsid w:val="00E7186A"/>
    <w:rsid w:val="00E808F7"/>
    <w:rsid w:val="00EE076D"/>
    <w:rsid w:val="00EE4F50"/>
    <w:rsid w:val="00EE5A66"/>
    <w:rsid w:val="00EE7C38"/>
    <w:rsid w:val="00F15A64"/>
    <w:rsid w:val="00F22B51"/>
    <w:rsid w:val="00F25AB4"/>
    <w:rsid w:val="00F42187"/>
    <w:rsid w:val="00F4652D"/>
    <w:rsid w:val="00F5016E"/>
    <w:rsid w:val="00F609F5"/>
    <w:rsid w:val="00FA1EE8"/>
    <w:rsid w:val="00FB699B"/>
    <w:rsid w:val="00FC2E5B"/>
    <w:rsid w:val="00FD1CB8"/>
    <w:rsid w:val="00FF5504"/>
    <w:rsid w:val="3AEA63C8"/>
    <w:rsid w:val="6FA24CBE"/>
    <w:rsid w:val="76DE4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A7947-B39D-46B0-8B40-B1004E42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styleId="a6">
    <w:name w:val="Emphasis"/>
    <w:basedOn w:val="a0"/>
    <w:uiPriority w:val="20"/>
    <w:qFormat/>
    <w:rPr>
      <w:i/>
      <w:iCs/>
    </w:rPr>
  </w:style>
  <w:style w:type="character" w:styleId="a7">
    <w:name w:val="Hyperlink"/>
    <w:basedOn w:val="a0"/>
    <w:uiPriority w:val="99"/>
    <w:semiHidden/>
    <w:unhideWhenUsed/>
    <w:qFormat/>
    <w:rPr>
      <w:color w:val="0000FF"/>
      <w:u w:val="single"/>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customStyle="1" w:styleId="005">
    <w:name w:val="005正文"/>
    <w:basedOn w:val="a"/>
    <w:link w:val="005Char"/>
    <w:qFormat/>
    <w:pPr>
      <w:spacing w:beforeLines="50" w:before="50" w:line="360" w:lineRule="auto"/>
      <w:ind w:firstLineChars="200" w:firstLine="200"/>
    </w:pPr>
    <w:rPr>
      <w:sz w:val="24"/>
      <w:szCs w:val="22"/>
    </w:rPr>
  </w:style>
  <w:style w:type="character" w:customStyle="1" w:styleId="005Char">
    <w:name w:val="005正文 Char"/>
    <w:link w:val="005"/>
    <w:qFormat/>
    <w:rPr>
      <w:rFonts w:ascii="Times New Roman" w:eastAsia="宋体" w:hAnsi="Times New Roman" w:cs="Times New Roman"/>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99"/>
    <w:rsid w:val="00564BE5"/>
    <w:pPr>
      <w:ind w:firstLineChars="200" w:firstLine="420"/>
    </w:pPr>
  </w:style>
  <w:style w:type="character" w:styleId="a9">
    <w:name w:val="annotation reference"/>
    <w:basedOn w:val="a0"/>
    <w:semiHidden/>
    <w:unhideWhenUsed/>
    <w:qFormat/>
    <w:rsid w:val="00A67417"/>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956A7-9074-4564-97B3-9E8203B4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gxc</dc:creator>
  <cp:lastModifiedBy>admin</cp:lastModifiedBy>
  <cp:revision>18</cp:revision>
  <dcterms:created xsi:type="dcterms:W3CDTF">2022-04-15T01:44:00Z</dcterms:created>
  <dcterms:modified xsi:type="dcterms:W3CDTF">2023-05-17T06:16:00Z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8A0D697D962F4A33B162EE4BC8331C78</vt:lpwstr>
  </property>
</Properties>
</file>