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C52B4" w14:textId="77777777" w:rsidR="00A77C45" w:rsidRPr="0065351B" w:rsidRDefault="00633EEE" w:rsidP="0065351B">
      <w:pPr>
        <w:spacing w:line="526" w:lineRule="exact"/>
        <w:jc w:val="center"/>
        <w:rPr>
          <w:rFonts w:ascii="黑体" w:eastAsia="黑体" w:hAnsi="黑体" w:cs="宋体"/>
          <w:bCs/>
          <w:sz w:val="36"/>
          <w:szCs w:val="36"/>
        </w:rPr>
      </w:pPr>
      <w:r w:rsidRPr="0065351B">
        <w:rPr>
          <w:rFonts w:ascii="黑体" w:eastAsia="黑体" w:hAnsi="黑体" w:cs="宋体" w:hint="eastAsia"/>
          <w:bCs/>
          <w:sz w:val="36"/>
          <w:szCs w:val="36"/>
        </w:rPr>
        <w:t>南京高科股份有限公司</w:t>
      </w:r>
    </w:p>
    <w:p w14:paraId="024D9D9C" w14:textId="77777777" w:rsidR="00A77C45" w:rsidRPr="0065351B" w:rsidRDefault="00633EEE" w:rsidP="0065351B">
      <w:pPr>
        <w:spacing w:line="526" w:lineRule="exact"/>
        <w:jc w:val="center"/>
        <w:rPr>
          <w:rFonts w:ascii="黑体" w:eastAsia="黑体" w:hAnsi="黑体" w:cs="宋体"/>
          <w:bCs/>
          <w:sz w:val="36"/>
          <w:szCs w:val="36"/>
        </w:rPr>
      </w:pPr>
      <w:r w:rsidRPr="0065351B">
        <w:rPr>
          <w:rFonts w:ascii="黑体" w:eastAsia="黑体" w:hAnsi="黑体" w:cs="宋体" w:hint="eastAsia"/>
          <w:bCs/>
          <w:sz w:val="36"/>
          <w:szCs w:val="36"/>
        </w:rPr>
        <w:t>2022年度业绩说明会纪要</w:t>
      </w:r>
    </w:p>
    <w:p w14:paraId="76A41175" w14:textId="77777777" w:rsidR="00A77C45" w:rsidRDefault="00A77C45">
      <w:pPr>
        <w:spacing w:line="526" w:lineRule="exact"/>
        <w:ind w:firstLineChars="200" w:firstLine="723"/>
        <w:jc w:val="both"/>
        <w:rPr>
          <w:rFonts w:ascii="黑体" w:eastAsia="黑体" w:hAnsi="黑体" w:cs="宋体"/>
          <w:b/>
          <w:bCs/>
          <w:sz w:val="36"/>
          <w:szCs w:val="36"/>
        </w:rPr>
      </w:pPr>
    </w:p>
    <w:p w14:paraId="0F3EA0A8" w14:textId="09181D38" w:rsidR="00A77C45" w:rsidRDefault="00633EEE" w:rsidP="00BF74F8">
      <w:pPr>
        <w:kinsoku w:val="0"/>
        <w:wordWrap w:val="0"/>
        <w:overflowPunct w:val="0"/>
        <w:spacing w:line="526" w:lineRule="exact"/>
        <w:ind w:firstLineChars="200" w:firstLine="560"/>
        <w:jc w:val="both"/>
        <w:rPr>
          <w:rFonts w:asciiTheme="minorEastAsia" w:hAnsiTheme="minorEastAsia" w:cs="宋体"/>
          <w:bCs/>
          <w:sz w:val="28"/>
          <w:szCs w:val="28"/>
        </w:rPr>
      </w:pPr>
      <w:r>
        <w:rPr>
          <w:rFonts w:asciiTheme="minorEastAsia" w:hAnsiTheme="minorEastAsia" w:cs="宋体" w:hint="eastAsia"/>
          <w:bCs/>
          <w:sz w:val="28"/>
          <w:szCs w:val="28"/>
        </w:rPr>
        <w:t>南京高科股份</w:t>
      </w:r>
      <w:r>
        <w:rPr>
          <w:rFonts w:asciiTheme="minorEastAsia" w:hAnsiTheme="minorEastAsia" w:cs="宋体"/>
          <w:bCs/>
          <w:sz w:val="28"/>
          <w:szCs w:val="28"/>
        </w:rPr>
        <w:t>有限公司（</w:t>
      </w:r>
      <w:r>
        <w:rPr>
          <w:rFonts w:asciiTheme="minorEastAsia" w:hAnsiTheme="minorEastAsia" w:cs="宋体" w:hint="eastAsia"/>
          <w:bCs/>
          <w:sz w:val="28"/>
          <w:szCs w:val="28"/>
        </w:rPr>
        <w:t>以下</w:t>
      </w:r>
      <w:r>
        <w:rPr>
          <w:rFonts w:asciiTheme="minorEastAsia" w:hAnsiTheme="minorEastAsia" w:cs="宋体"/>
          <w:bCs/>
          <w:sz w:val="28"/>
          <w:szCs w:val="28"/>
        </w:rPr>
        <w:t>简称“</w:t>
      </w:r>
      <w:r>
        <w:rPr>
          <w:rFonts w:asciiTheme="minorEastAsia" w:hAnsiTheme="minorEastAsia" w:cs="宋体" w:hint="eastAsia"/>
          <w:bCs/>
          <w:sz w:val="28"/>
          <w:szCs w:val="28"/>
        </w:rPr>
        <w:t>南京高科</w:t>
      </w:r>
      <w:r>
        <w:rPr>
          <w:rFonts w:asciiTheme="minorEastAsia" w:hAnsiTheme="minorEastAsia" w:cs="宋体"/>
          <w:bCs/>
          <w:sz w:val="28"/>
          <w:szCs w:val="28"/>
        </w:rPr>
        <w:t>”）</w:t>
      </w:r>
      <w:r>
        <w:rPr>
          <w:rFonts w:asciiTheme="minorEastAsia" w:hAnsiTheme="minorEastAsia" w:cs="宋体" w:hint="eastAsia"/>
          <w:bCs/>
          <w:sz w:val="28"/>
          <w:szCs w:val="28"/>
        </w:rPr>
        <w:t>于2023年5月18日下午，以网络视频直播结合文字互动的方式，在价值在线</w:t>
      </w:r>
      <w:r>
        <w:rPr>
          <w:rFonts w:asciiTheme="minorEastAsia" w:hAnsiTheme="minorEastAsia" w:cs="宋体"/>
          <w:bCs/>
          <w:sz w:val="28"/>
          <w:szCs w:val="28"/>
        </w:rPr>
        <w:t>平台</w:t>
      </w:r>
      <w:r>
        <w:rPr>
          <w:rFonts w:asciiTheme="minorEastAsia" w:hAnsiTheme="minorEastAsia" w:cs="宋体" w:hint="eastAsia"/>
          <w:bCs/>
          <w:sz w:val="28"/>
          <w:szCs w:val="28"/>
        </w:rPr>
        <w:t>面向全体投资者召开了2022年度业绩说明会。公司董事长、党委书记徐益民，董事、总裁陆阳俊，独立</w:t>
      </w:r>
      <w:r w:rsidR="000B623E">
        <w:rPr>
          <w:rFonts w:asciiTheme="minorEastAsia" w:hAnsiTheme="minorEastAsia" w:cs="宋体" w:hint="eastAsia"/>
          <w:bCs/>
          <w:sz w:val="28"/>
          <w:szCs w:val="28"/>
        </w:rPr>
        <w:t>董事冯巧根，副总裁、董事会秘书谢建晖，副总裁、财务总监周克金出席了</w:t>
      </w:r>
      <w:bookmarkStart w:id="0" w:name="_GoBack"/>
      <w:bookmarkEnd w:id="0"/>
      <w:r>
        <w:rPr>
          <w:rFonts w:asciiTheme="minorEastAsia" w:hAnsiTheme="minorEastAsia" w:cs="宋体" w:hint="eastAsia"/>
          <w:bCs/>
          <w:sz w:val="28"/>
          <w:szCs w:val="28"/>
        </w:rPr>
        <w:t>本次说明会，会议主要</w:t>
      </w:r>
      <w:r>
        <w:rPr>
          <w:rFonts w:asciiTheme="minorEastAsia" w:hAnsiTheme="minorEastAsia" w:cs="宋体"/>
          <w:bCs/>
          <w:sz w:val="28"/>
          <w:szCs w:val="28"/>
        </w:rPr>
        <w:t>内容</w:t>
      </w:r>
      <w:r>
        <w:rPr>
          <w:rFonts w:asciiTheme="minorEastAsia" w:hAnsiTheme="minorEastAsia" w:cs="宋体" w:hint="eastAsia"/>
          <w:bCs/>
          <w:sz w:val="28"/>
          <w:szCs w:val="28"/>
        </w:rPr>
        <w:t>记录如下：</w:t>
      </w:r>
    </w:p>
    <w:p w14:paraId="70A60DD7" w14:textId="77777777" w:rsidR="00A77C45" w:rsidRDefault="00633EEE">
      <w:pPr>
        <w:spacing w:line="526" w:lineRule="exact"/>
        <w:ind w:firstLineChars="200" w:firstLine="560"/>
        <w:jc w:val="both"/>
        <w:rPr>
          <w:rFonts w:ascii="黑体" w:eastAsia="黑体" w:hAnsi="黑体" w:cs="宋体"/>
          <w:bCs/>
          <w:sz w:val="28"/>
          <w:szCs w:val="28"/>
        </w:rPr>
      </w:pPr>
      <w:r>
        <w:rPr>
          <w:rFonts w:ascii="黑体" w:eastAsia="黑体" w:hAnsi="黑体" w:cs="宋体" w:hint="eastAsia"/>
          <w:bCs/>
          <w:sz w:val="28"/>
          <w:szCs w:val="28"/>
        </w:rPr>
        <w:t>一、董事长致辞</w:t>
      </w:r>
    </w:p>
    <w:p w14:paraId="2D6DF5E1" w14:textId="77777777" w:rsidR="00A77C45" w:rsidRDefault="00633EEE">
      <w:pPr>
        <w:spacing w:line="526" w:lineRule="exact"/>
        <w:ind w:firstLineChars="200" w:firstLine="560"/>
        <w:jc w:val="both"/>
        <w:rPr>
          <w:rFonts w:asciiTheme="minorEastAsia" w:hAnsiTheme="minorEastAsia" w:cs="宋体"/>
          <w:bCs/>
          <w:sz w:val="28"/>
          <w:szCs w:val="28"/>
        </w:rPr>
      </w:pPr>
      <w:r>
        <w:rPr>
          <w:rFonts w:asciiTheme="minorEastAsia" w:hAnsiTheme="minorEastAsia" w:cs="宋体" w:hint="eastAsia"/>
          <w:bCs/>
          <w:sz w:val="28"/>
          <w:szCs w:val="28"/>
        </w:rPr>
        <w:t>各位朋友：</w:t>
      </w:r>
    </w:p>
    <w:p w14:paraId="6E7E8D7B" w14:textId="77777777" w:rsidR="00A77C45" w:rsidRDefault="00633EEE">
      <w:pPr>
        <w:spacing w:line="526" w:lineRule="exact"/>
        <w:ind w:firstLineChars="200" w:firstLine="560"/>
        <w:jc w:val="both"/>
        <w:rPr>
          <w:rFonts w:asciiTheme="minorEastAsia" w:hAnsiTheme="minorEastAsia" w:cs="宋体"/>
          <w:bCs/>
          <w:sz w:val="28"/>
          <w:szCs w:val="28"/>
        </w:rPr>
      </w:pPr>
      <w:r>
        <w:rPr>
          <w:rFonts w:asciiTheme="minorEastAsia" w:hAnsiTheme="minorEastAsia" w:cs="宋体" w:hint="eastAsia"/>
          <w:bCs/>
          <w:sz w:val="28"/>
          <w:szCs w:val="28"/>
        </w:rPr>
        <w:t>大家下午好！</w:t>
      </w:r>
    </w:p>
    <w:p w14:paraId="0806923C" w14:textId="77777777" w:rsidR="00A77C45" w:rsidRDefault="00633EEE">
      <w:pPr>
        <w:spacing w:line="526" w:lineRule="exact"/>
        <w:ind w:firstLineChars="200" w:firstLine="560"/>
        <w:jc w:val="both"/>
        <w:rPr>
          <w:rFonts w:asciiTheme="minorEastAsia" w:hAnsiTheme="minorEastAsia" w:cs="宋体"/>
          <w:bCs/>
          <w:sz w:val="28"/>
          <w:szCs w:val="28"/>
        </w:rPr>
      </w:pPr>
      <w:r>
        <w:rPr>
          <w:rFonts w:asciiTheme="minorEastAsia" w:hAnsiTheme="minorEastAsia" w:cs="宋体" w:hint="eastAsia"/>
          <w:bCs/>
          <w:sz w:val="28"/>
          <w:szCs w:val="28"/>
        </w:rPr>
        <w:t>很高兴以视频直播与文字互动的方式和大家交流。首先，我谨代表南京高科董事会和管理层，向长期关心和支持公司发展的各位股东和社会各界朋友表示衷心的谢意！</w:t>
      </w:r>
    </w:p>
    <w:p w14:paraId="7F24C6A8" w14:textId="77777777" w:rsidR="00A77C45" w:rsidRDefault="00633EEE">
      <w:pPr>
        <w:spacing w:line="526" w:lineRule="exact"/>
        <w:ind w:firstLineChars="200" w:firstLine="560"/>
        <w:jc w:val="both"/>
        <w:rPr>
          <w:rFonts w:asciiTheme="minorEastAsia" w:hAnsiTheme="minorEastAsia" w:cs="宋体"/>
          <w:bCs/>
          <w:sz w:val="28"/>
          <w:szCs w:val="28"/>
        </w:rPr>
      </w:pPr>
      <w:r>
        <w:rPr>
          <w:rFonts w:asciiTheme="minorEastAsia" w:hAnsiTheme="minorEastAsia" w:cs="宋体" w:hint="eastAsia"/>
          <w:bCs/>
          <w:sz w:val="28"/>
          <w:szCs w:val="28"/>
        </w:rPr>
        <w:t>2022年是党的二十大胜利召开之年，也是公司成立30周年</w:t>
      </w:r>
      <w:proofErr w:type="gramStart"/>
      <w:r>
        <w:rPr>
          <w:rFonts w:asciiTheme="minorEastAsia" w:hAnsiTheme="minorEastAsia" w:cs="宋体" w:hint="eastAsia"/>
          <w:bCs/>
          <w:sz w:val="28"/>
          <w:szCs w:val="28"/>
        </w:rPr>
        <w:t>暨上市</w:t>
      </w:r>
      <w:proofErr w:type="gramEnd"/>
      <w:r>
        <w:rPr>
          <w:rFonts w:asciiTheme="minorEastAsia" w:hAnsiTheme="minorEastAsia" w:cs="宋体" w:hint="eastAsia"/>
          <w:bCs/>
          <w:sz w:val="28"/>
          <w:szCs w:val="28"/>
        </w:rPr>
        <w:t>25周年。三十年里，公司坚持市场化、专业化、规范化运作，准确把握市场趋势，防化风险稳健经营，转型升级有序进退。坚持深耕区域，</w:t>
      </w:r>
      <w:proofErr w:type="gramStart"/>
      <w:r>
        <w:rPr>
          <w:rFonts w:asciiTheme="minorEastAsia" w:hAnsiTheme="minorEastAsia" w:cs="宋体" w:hint="eastAsia"/>
          <w:bCs/>
          <w:sz w:val="28"/>
          <w:szCs w:val="28"/>
        </w:rPr>
        <w:t>用负责</w:t>
      </w:r>
      <w:proofErr w:type="gramEnd"/>
      <w:r>
        <w:rPr>
          <w:rFonts w:asciiTheme="minorEastAsia" w:hAnsiTheme="minorEastAsia" w:cs="宋体" w:hint="eastAsia"/>
          <w:bCs/>
          <w:sz w:val="28"/>
          <w:szCs w:val="28"/>
        </w:rPr>
        <w:t>的态度和高品质的产品为城市发展增添壮美画卷；坚持战略投资与</w:t>
      </w:r>
      <w:proofErr w:type="gramStart"/>
      <w:r>
        <w:rPr>
          <w:rFonts w:asciiTheme="minorEastAsia" w:hAnsiTheme="minorEastAsia" w:cs="宋体" w:hint="eastAsia"/>
          <w:bCs/>
          <w:sz w:val="28"/>
          <w:szCs w:val="28"/>
        </w:rPr>
        <w:t>科创投资</w:t>
      </w:r>
      <w:proofErr w:type="gramEnd"/>
      <w:r>
        <w:rPr>
          <w:rFonts w:asciiTheme="minorEastAsia" w:hAnsiTheme="minorEastAsia" w:cs="宋体" w:hint="eastAsia"/>
          <w:bCs/>
          <w:sz w:val="28"/>
          <w:szCs w:val="28"/>
        </w:rPr>
        <w:t>并举，搭建了产业经营与资本运营互动融合的发展架构，打造持续创造价值的长青基业。</w:t>
      </w:r>
    </w:p>
    <w:p w14:paraId="40E62A72" w14:textId="77777777" w:rsidR="00A77C45" w:rsidRDefault="00633EEE">
      <w:pPr>
        <w:spacing w:line="526" w:lineRule="exact"/>
        <w:ind w:firstLineChars="200" w:firstLine="560"/>
        <w:jc w:val="both"/>
        <w:rPr>
          <w:rFonts w:asciiTheme="minorEastAsia" w:hAnsiTheme="minorEastAsia" w:cs="宋体"/>
          <w:bCs/>
          <w:sz w:val="28"/>
          <w:szCs w:val="28"/>
        </w:rPr>
      </w:pPr>
      <w:r>
        <w:rPr>
          <w:rFonts w:asciiTheme="minorEastAsia" w:hAnsiTheme="minorEastAsia" w:cs="宋体" w:hint="eastAsia"/>
          <w:bCs/>
          <w:sz w:val="28"/>
          <w:szCs w:val="28"/>
        </w:rPr>
        <w:t>2022年，面对内外部经济环境变化带来的挑战，公司坚持稳中求进的基调，围绕发展战略，高效统筹风险防化与业务发展，风雨兼程、勇毅前行。房地产市政业务发挥品牌优势，着力市场开拓，保持稳健</w:t>
      </w:r>
      <w:r>
        <w:rPr>
          <w:rFonts w:asciiTheme="minorEastAsia" w:hAnsiTheme="minorEastAsia" w:cs="宋体" w:hint="eastAsia"/>
          <w:bCs/>
          <w:sz w:val="28"/>
          <w:szCs w:val="28"/>
        </w:rPr>
        <w:lastRenderedPageBreak/>
        <w:t>发展；股权投资业务聚焦科技创新，深挖投资机会，稳定利润贡献；公司主营业务实现了高质量的发展。</w:t>
      </w:r>
    </w:p>
    <w:p w14:paraId="58F7245D" w14:textId="77777777" w:rsidR="00A77C45" w:rsidRDefault="00633EEE">
      <w:pPr>
        <w:spacing w:line="526" w:lineRule="exact"/>
        <w:ind w:firstLineChars="200" w:firstLine="560"/>
        <w:jc w:val="both"/>
        <w:rPr>
          <w:rFonts w:asciiTheme="minorEastAsia" w:hAnsiTheme="minorEastAsia" w:cs="宋体"/>
          <w:bCs/>
          <w:sz w:val="28"/>
          <w:szCs w:val="28"/>
        </w:rPr>
      </w:pPr>
      <w:r>
        <w:rPr>
          <w:rFonts w:asciiTheme="minorEastAsia" w:hAnsiTheme="minorEastAsia" w:cs="宋体" w:hint="eastAsia"/>
          <w:bCs/>
          <w:sz w:val="28"/>
          <w:szCs w:val="28"/>
        </w:rPr>
        <w:t>在全体员工的共同努力和社会各界的大力支持下，公司利润水平与资产规模再创新高，其中净利润达24.02亿元，实现了连续20年的持续增长，年均复合增长率20%。基于经营质效的稳健提升，公司积极回报股东，拟向全体股东每10股派发现金红利4.2元（含税），上述方案在年度股东大会审议通过实施后，公司自上市以来累计现金</w:t>
      </w:r>
      <w:proofErr w:type="gramStart"/>
      <w:r>
        <w:rPr>
          <w:rFonts w:asciiTheme="minorEastAsia" w:hAnsiTheme="minorEastAsia" w:cs="宋体" w:hint="eastAsia"/>
          <w:bCs/>
          <w:sz w:val="28"/>
          <w:szCs w:val="28"/>
        </w:rPr>
        <w:t>分红近</w:t>
      </w:r>
      <w:proofErr w:type="gramEnd"/>
      <w:r>
        <w:rPr>
          <w:rFonts w:asciiTheme="minorEastAsia" w:hAnsiTheme="minorEastAsia" w:cs="宋体" w:hint="eastAsia"/>
          <w:bCs/>
          <w:sz w:val="28"/>
          <w:szCs w:val="28"/>
        </w:rPr>
        <w:t>50亿元，是公司募资总额的8倍，充分体现了公司一直以来坚持创造价值、回报股东的经营理念。</w:t>
      </w:r>
    </w:p>
    <w:p w14:paraId="1C3AF288" w14:textId="77777777" w:rsidR="00A77C45" w:rsidRDefault="00633EEE">
      <w:pPr>
        <w:spacing w:line="526" w:lineRule="exact"/>
        <w:ind w:firstLineChars="200" w:firstLine="560"/>
        <w:jc w:val="both"/>
        <w:rPr>
          <w:rFonts w:asciiTheme="minorEastAsia" w:hAnsiTheme="minorEastAsia" w:cs="宋体"/>
          <w:bCs/>
          <w:sz w:val="28"/>
          <w:szCs w:val="28"/>
        </w:rPr>
      </w:pPr>
      <w:r>
        <w:rPr>
          <w:rFonts w:asciiTheme="minorEastAsia" w:hAnsiTheme="minorEastAsia" w:cs="宋体" w:hint="eastAsia"/>
          <w:bCs/>
          <w:sz w:val="28"/>
          <w:szCs w:val="28"/>
        </w:rPr>
        <w:t>2022年，公司在推进高质量发展的同时，担当使命回报社会，公司积极参与并高标准做好保障房及其他市政基础设施、民生工程建设，积极向地方慈善协会、特殊教育学校等机构捐款，努力实现企业经济效益、社会效益和环境效益的和谐统一。</w:t>
      </w:r>
    </w:p>
    <w:p w14:paraId="1C7710B8" w14:textId="77777777" w:rsidR="00A77C45" w:rsidRDefault="00633EEE">
      <w:pPr>
        <w:spacing w:line="526" w:lineRule="exact"/>
        <w:ind w:firstLineChars="200" w:firstLine="560"/>
        <w:jc w:val="both"/>
        <w:rPr>
          <w:rFonts w:asciiTheme="minorEastAsia" w:hAnsiTheme="minorEastAsia" w:cs="宋体"/>
          <w:bCs/>
          <w:sz w:val="28"/>
          <w:szCs w:val="28"/>
        </w:rPr>
      </w:pPr>
      <w:r>
        <w:rPr>
          <w:rFonts w:asciiTheme="minorEastAsia" w:hAnsiTheme="minorEastAsia" w:cs="宋体" w:hint="eastAsia"/>
          <w:bCs/>
          <w:sz w:val="28"/>
          <w:szCs w:val="28"/>
        </w:rPr>
        <w:t>时光总是向前，奋斗永无止境。优异的成绩属于过去，但也积淀出我们继续扬帆远航的信心和动力。2023年是公司新三年规划的开局之年，也是公司“风险防化攻坚年”。站在新的起点上，公司将积极把握城市功能升级及</w:t>
      </w:r>
      <w:proofErr w:type="gramStart"/>
      <w:r>
        <w:rPr>
          <w:rFonts w:asciiTheme="minorEastAsia" w:hAnsiTheme="minorEastAsia" w:cs="宋体" w:hint="eastAsia"/>
          <w:bCs/>
          <w:sz w:val="28"/>
          <w:szCs w:val="28"/>
        </w:rPr>
        <w:t>科创产业</w:t>
      </w:r>
      <w:proofErr w:type="gramEnd"/>
      <w:r>
        <w:rPr>
          <w:rFonts w:asciiTheme="minorEastAsia" w:hAnsiTheme="minorEastAsia" w:cs="宋体" w:hint="eastAsia"/>
          <w:bCs/>
          <w:sz w:val="28"/>
          <w:szCs w:val="28"/>
        </w:rPr>
        <w:t>发展的机遇，以高质量发展为主线，聚焦核心主业，提升核心竞争力，不断拓展业务发展空间，提升盈利能力。我相信，只要坚定战略目标不动摇，坚持创新发展不止步，乘风破浪、奋</w:t>
      </w:r>
      <w:proofErr w:type="gramStart"/>
      <w:r>
        <w:rPr>
          <w:rFonts w:asciiTheme="minorEastAsia" w:hAnsiTheme="minorEastAsia" w:cs="宋体" w:hint="eastAsia"/>
          <w:bCs/>
          <w:sz w:val="28"/>
          <w:szCs w:val="28"/>
        </w:rPr>
        <w:t>楫</w:t>
      </w:r>
      <w:proofErr w:type="gramEnd"/>
      <w:r>
        <w:rPr>
          <w:rFonts w:asciiTheme="minorEastAsia" w:hAnsiTheme="minorEastAsia" w:cs="宋体" w:hint="eastAsia"/>
          <w:bCs/>
          <w:sz w:val="28"/>
          <w:szCs w:val="28"/>
        </w:rPr>
        <w:t>笃行，我们一定能不辜负广大股东的信任和社会各界的期盼，把南京高科打造成更加卓越的城市运营商和价值创造者，赓续高科事业的荣光与骄傲，更好地回报股东、员工和社会！</w:t>
      </w:r>
    </w:p>
    <w:p w14:paraId="1EC916FF" w14:textId="77777777" w:rsidR="00A77C45" w:rsidRDefault="00633EEE">
      <w:pPr>
        <w:spacing w:line="526" w:lineRule="exact"/>
        <w:ind w:firstLineChars="200" w:firstLine="560"/>
        <w:jc w:val="both"/>
        <w:rPr>
          <w:rFonts w:asciiTheme="minorEastAsia" w:hAnsiTheme="minorEastAsia" w:cs="宋体"/>
          <w:bCs/>
          <w:sz w:val="28"/>
          <w:szCs w:val="28"/>
        </w:rPr>
      </w:pPr>
      <w:r>
        <w:rPr>
          <w:rFonts w:asciiTheme="minorEastAsia" w:hAnsiTheme="minorEastAsia" w:cs="宋体" w:hint="eastAsia"/>
          <w:bCs/>
          <w:sz w:val="28"/>
          <w:szCs w:val="28"/>
        </w:rPr>
        <w:t>最后，衷心祝愿大家身体健康、事业顺利！</w:t>
      </w:r>
    </w:p>
    <w:p w14:paraId="2383F84D" w14:textId="77777777" w:rsidR="00A77C45" w:rsidRDefault="00633EEE">
      <w:pPr>
        <w:spacing w:line="526" w:lineRule="exact"/>
        <w:ind w:firstLineChars="200" w:firstLine="560"/>
        <w:jc w:val="both"/>
        <w:rPr>
          <w:rFonts w:asciiTheme="minorEastAsia" w:hAnsiTheme="minorEastAsia" w:cs="宋体"/>
          <w:bCs/>
          <w:sz w:val="28"/>
          <w:szCs w:val="28"/>
        </w:rPr>
      </w:pPr>
      <w:r>
        <w:rPr>
          <w:rFonts w:asciiTheme="minorEastAsia" w:hAnsiTheme="minorEastAsia" w:cs="宋体" w:hint="eastAsia"/>
          <w:bCs/>
          <w:sz w:val="28"/>
          <w:szCs w:val="28"/>
        </w:rPr>
        <w:t>谢谢！</w:t>
      </w:r>
    </w:p>
    <w:p w14:paraId="18D95646" w14:textId="77777777" w:rsidR="00A77C45" w:rsidRDefault="00633EEE">
      <w:pPr>
        <w:spacing w:line="526" w:lineRule="exact"/>
        <w:ind w:firstLineChars="200" w:firstLine="560"/>
        <w:jc w:val="both"/>
        <w:rPr>
          <w:rFonts w:ascii="黑体" w:eastAsia="黑体" w:hAnsi="黑体" w:cs="宋体"/>
          <w:bCs/>
          <w:sz w:val="28"/>
          <w:szCs w:val="28"/>
        </w:rPr>
      </w:pPr>
      <w:r>
        <w:rPr>
          <w:rFonts w:ascii="黑体" w:eastAsia="黑体" w:hAnsi="黑体" w:cs="宋体" w:hint="eastAsia"/>
          <w:bCs/>
          <w:sz w:val="28"/>
          <w:szCs w:val="28"/>
        </w:rPr>
        <w:lastRenderedPageBreak/>
        <w:t>二</w:t>
      </w:r>
      <w:r>
        <w:rPr>
          <w:rFonts w:ascii="黑体" w:eastAsia="黑体" w:hAnsi="黑体" w:cs="宋体"/>
          <w:bCs/>
          <w:sz w:val="28"/>
          <w:szCs w:val="28"/>
        </w:rPr>
        <w:t>、</w:t>
      </w:r>
      <w:r>
        <w:rPr>
          <w:rFonts w:ascii="黑体" w:eastAsia="黑体" w:hAnsi="黑体" w:cs="宋体" w:hint="eastAsia"/>
          <w:bCs/>
          <w:sz w:val="28"/>
          <w:szCs w:val="28"/>
        </w:rPr>
        <w:t>2022</w:t>
      </w:r>
      <w:r>
        <w:rPr>
          <w:rFonts w:ascii="黑体" w:eastAsia="黑体" w:hAnsi="黑体" w:cs="宋体"/>
          <w:bCs/>
          <w:sz w:val="28"/>
          <w:szCs w:val="28"/>
        </w:rPr>
        <w:t>年度经营情况简要解读</w:t>
      </w:r>
      <w:r>
        <w:rPr>
          <w:rFonts w:ascii="黑体" w:eastAsia="黑体" w:hAnsi="黑体" w:cs="宋体" w:hint="eastAsia"/>
          <w:bCs/>
          <w:sz w:val="28"/>
          <w:szCs w:val="28"/>
        </w:rPr>
        <w:t>及会前</w:t>
      </w:r>
      <w:r>
        <w:rPr>
          <w:rFonts w:ascii="黑体" w:eastAsia="黑体" w:hAnsi="黑体" w:cs="宋体"/>
          <w:bCs/>
          <w:sz w:val="28"/>
          <w:szCs w:val="28"/>
        </w:rPr>
        <w:t>征集问题</w:t>
      </w:r>
      <w:r>
        <w:rPr>
          <w:rFonts w:ascii="黑体" w:eastAsia="黑体" w:hAnsi="黑体" w:cs="宋体" w:hint="eastAsia"/>
          <w:bCs/>
          <w:sz w:val="28"/>
          <w:szCs w:val="28"/>
        </w:rPr>
        <w:t>解答</w:t>
      </w:r>
    </w:p>
    <w:p w14:paraId="64CF8D06" w14:textId="77777777" w:rsidR="00A77C45" w:rsidRDefault="00633EEE">
      <w:pPr>
        <w:spacing w:line="526" w:lineRule="exact"/>
        <w:ind w:firstLineChars="200" w:firstLine="560"/>
        <w:jc w:val="both"/>
        <w:rPr>
          <w:rFonts w:asciiTheme="minorEastAsia" w:hAnsiTheme="minorEastAsia" w:cs="宋体"/>
          <w:bCs/>
          <w:sz w:val="28"/>
          <w:szCs w:val="28"/>
        </w:rPr>
      </w:pPr>
      <w:r>
        <w:rPr>
          <w:rFonts w:asciiTheme="minorEastAsia" w:hAnsiTheme="minorEastAsia" w:cs="宋体" w:hint="eastAsia"/>
          <w:bCs/>
          <w:sz w:val="28"/>
          <w:szCs w:val="28"/>
        </w:rPr>
        <w:t>详见价值在线</w:t>
      </w:r>
      <w:r>
        <w:rPr>
          <w:rFonts w:asciiTheme="minorEastAsia" w:hAnsiTheme="minorEastAsia" w:cs="宋体"/>
          <w:bCs/>
          <w:sz w:val="28"/>
          <w:szCs w:val="28"/>
        </w:rPr>
        <w:t>平台（</w:t>
      </w:r>
      <w:r>
        <w:rPr>
          <w:rFonts w:asciiTheme="minorEastAsia" w:hAnsiTheme="minorEastAsia" w:cs="宋体" w:hint="eastAsia"/>
          <w:bCs/>
          <w:sz w:val="28"/>
          <w:szCs w:val="28"/>
        </w:rPr>
        <w:t>https://eseb.cn/14c1kykl3cQ</w:t>
      </w:r>
      <w:r>
        <w:rPr>
          <w:rFonts w:asciiTheme="minorEastAsia" w:hAnsiTheme="minorEastAsia" w:cs="宋体"/>
          <w:bCs/>
          <w:sz w:val="28"/>
          <w:szCs w:val="28"/>
        </w:rPr>
        <w:t>）</w:t>
      </w:r>
    </w:p>
    <w:p w14:paraId="096217F8" w14:textId="77777777" w:rsidR="00A77C45" w:rsidRDefault="00633EEE">
      <w:pPr>
        <w:spacing w:line="526" w:lineRule="exact"/>
        <w:ind w:firstLineChars="200" w:firstLine="560"/>
        <w:jc w:val="both"/>
        <w:rPr>
          <w:rFonts w:ascii="黑体" w:eastAsia="黑体" w:hAnsi="黑体" w:cs="宋体"/>
          <w:bCs/>
          <w:sz w:val="28"/>
          <w:szCs w:val="28"/>
        </w:rPr>
      </w:pPr>
      <w:r>
        <w:rPr>
          <w:rFonts w:ascii="黑体" w:eastAsia="黑体" w:hAnsi="黑体" w:cs="宋体" w:hint="eastAsia"/>
          <w:bCs/>
          <w:sz w:val="28"/>
          <w:szCs w:val="28"/>
        </w:rPr>
        <w:t>三、文字互动</w:t>
      </w:r>
      <w:r>
        <w:rPr>
          <w:rFonts w:ascii="黑体" w:eastAsia="黑体" w:hAnsi="黑体" w:cs="宋体"/>
          <w:bCs/>
          <w:sz w:val="28"/>
          <w:szCs w:val="28"/>
        </w:rPr>
        <w:t>交流</w:t>
      </w:r>
      <w:r>
        <w:rPr>
          <w:rFonts w:ascii="黑体" w:eastAsia="黑体" w:hAnsi="黑体" w:cs="宋体" w:hint="eastAsia"/>
          <w:bCs/>
          <w:sz w:val="28"/>
          <w:szCs w:val="28"/>
        </w:rPr>
        <w:t>主要</w:t>
      </w:r>
      <w:r>
        <w:rPr>
          <w:rFonts w:ascii="黑体" w:eastAsia="黑体" w:hAnsi="黑体" w:cs="宋体"/>
          <w:bCs/>
          <w:sz w:val="28"/>
          <w:szCs w:val="28"/>
        </w:rPr>
        <w:t>问题</w:t>
      </w:r>
      <w:r>
        <w:rPr>
          <w:rFonts w:ascii="黑体" w:eastAsia="黑体" w:hAnsi="黑体" w:cs="宋体" w:hint="eastAsia"/>
          <w:bCs/>
          <w:sz w:val="28"/>
          <w:szCs w:val="28"/>
        </w:rPr>
        <w:t>答复</w:t>
      </w:r>
    </w:p>
    <w:p w14:paraId="133E3114" w14:textId="239E9FE1" w:rsidR="00A77C45" w:rsidRPr="00EC3846" w:rsidRDefault="008862AE">
      <w:pPr>
        <w:spacing w:line="526" w:lineRule="exact"/>
        <w:ind w:firstLineChars="200" w:firstLine="562"/>
        <w:jc w:val="both"/>
        <w:rPr>
          <w:rFonts w:ascii="宋体" w:eastAsia="宋体" w:hAnsi="宋体" w:cs="宋体"/>
          <w:b/>
          <w:bCs/>
          <w:sz w:val="28"/>
          <w:szCs w:val="30"/>
        </w:rPr>
      </w:pPr>
      <w:r w:rsidRPr="00EC3846">
        <w:rPr>
          <w:rFonts w:ascii="宋体" w:eastAsia="宋体" w:hAnsi="宋体" w:cs="宋体" w:hint="eastAsia"/>
          <w:b/>
          <w:bCs/>
          <w:sz w:val="28"/>
          <w:szCs w:val="30"/>
        </w:rPr>
        <w:t>Q</w:t>
      </w:r>
      <w:r w:rsidRPr="00EC3846">
        <w:rPr>
          <w:rFonts w:ascii="宋体" w:eastAsia="宋体" w:hAnsi="宋体" w:cs="宋体"/>
          <w:b/>
          <w:bCs/>
          <w:sz w:val="28"/>
          <w:szCs w:val="30"/>
        </w:rPr>
        <w:t>1</w:t>
      </w:r>
      <w:r w:rsidRPr="00EC3846">
        <w:rPr>
          <w:rFonts w:ascii="宋体" w:eastAsia="宋体" w:hAnsi="宋体" w:cs="宋体" w:hint="eastAsia"/>
          <w:b/>
          <w:bCs/>
          <w:sz w:val="28"/>
          <w:szCs w:val="30"/>
        </w:rPr>
        <w:t>、</w:t>
      </w:r>
      <w:r w:rsidR="00633EEE" w:rsidRPr="00EC3846">
        <w:rPr>
          <w:rFonts w:ascii="宋体" w:eastAsia="宋体" w:hAnsi="宋体" w:cs="宋体" w:hint="eastAsia"/>
          <w:b/>
          <w:bCs/>
          <w:sz w:val="28"/>
          <w:szCs w:val="30"/>
        </w:rPr>
        <w:t>请问公司股票二级市场表现均比同行</w:t>
      </w:r>
      <w:proofErr w:type="gramStart"/>
      <w:r w:rsidR="00633EEE" w:rsidRPr="00EC3846">
        <w:rPr>
          <w:rFonts w:ascii="宋体" w:eastAsia="宋体" w:hAnsi="宋体" w:cs="宋体" w:hint="eastAsia"/>
          <w:b/>
          <w:bCs/>
          <w:sz w:val="28"/>
          <w:szCs w:val="30"/>
        </w:rPr>
        <w:t>友商差</w:t>
      </w:r>
      <w:proofErr w:type="gramEnd"/>
      <w:r w:rsidR="00633EEE" w:rsidRPr="00EC3846">
        <w:rPr>
          <w:rFonts w:ascii="宋体" w:eastAsia="宋体" w:hAnsi="宋体" w:cs="宋体" w:hint="eastAsia"/>
          <w:b/>
          <w:bCs/>
          <w:sz w:val="28"/>
          <w:szCs w:val="30"/>
        </w:rPr>
        <w:t>，是否与大股东被冻结股份有关系；公司财务是否存在被挪用？公司2023年股权投资主攻方向？是否考虑回购公司股票？2010年至今，坚定忠实拥护者，希望公司越来越好，千万谨慎地产投入！！！</w:t>
      </w:r>
    </w:p>
    <w:p w14:paraId="53ED97A5" w14:textId="180CA6F9" w:rsidR="00A77C45" w:rsidRPr="00EC3846" w:rsidRDefault="008862AE">
      <w:pPr>
        <w:spacing w:line="526" w:lineRule="exact"/>
        <w:ind w:firstLineChars="200" w:firstLine="562"/>
        <w:jc w:val="both"/>
        <w:rPr>
          <w:rFonts w:ascii="宋体" w:eastAsia="宋体" w:hAnsi="宋体" w:cs="宋体"/>
          <w:sz w:val="28"/>
          <w:szCs w:val="30"/>
        </w:rPr>
      </w:pPr>
      <w:r w:rsidRPr="00EC3846">
        <w:rPr>
          <w:rFonts w:ascii="宋体" w:eastAsia="宋体" w:hAnsi="宋体" w:cs="宋体"/>
          <w:b/>
          <w:bCs/>
          <w:sz w:val="28"/>
          <w:szCs w:val="30"/>
        </w:rPr>
        <w:t>A</w:t>
      </w:r>
      <w:r w:rsidR="00633EEE" w:rsidRPr="00EC3846">
        <w:rPr>
          <w:rFonts w:ascii="宋体" w:eastAsia="宋体" w:hAnsi="宋体" w:cs="宋体" w:hint="eastAsia"/>
          <w:b/>
          <w:bCs/>
          <w:sz w:val="28"/>
          <w:szCs w:val="30"/>
        </w:rPr>
        <w:t>:</w:t>
      </w:r>
      <w:r w:rsidR="00633EEE" w:rsidRPr="00EC3846">
        <w:rPr>
          <w:rFonts w:ascii="宋体" w:eastAsia="宋体" w:hAnsi="宋体" w:cs="宋体" w:hint="eastAsia"/>
          <w:sz w:val="28"/>
          <w:szCs w:val="30"/>
        </w:rPr>
        <w:t>投资者您好，公司近年来经营稳健，但二级市场</w:t>
      </w:r>
      <w:proofErr w:type="gramStart"/>
      <w:r w:rsidR="00633EEE" w:rsidRPr="00EC3846">
        <w:rPr>
          <w:rFonts w:ascii="宋体" w:eastAsia="宋体" w:hAnsi="宋体" w:cs="宋体" w:hint="eastAsia"/>
          <w:sz w:val="28"/>
          <w:szCs w:val="30"/>
        </w:rPr>
        <w:t>股价受</w:t>
      </w:r>
      <w:proofErr w:type="gramEnd"/>
      <w:r w:rsidR="00633EEE" w:rsidRPr="00EC3846">
        <w:rPr>
          <w:rFonts w:ascii="宋体" w:eastAsia="宋体" w:hAnsi="宋体" w:cs="宋体" w:hint="eastAsia"/>
          <w:sz w:val="28"/>
          <w:szCs w:val="30"/>
        </w:rPr>
        <w:t>宏观经济、市场偏好、所在的行业发展、投</w:t>
      </w:r>
      <w:r w:rsidR="00EC3846">
        <w:rPr>
          <w:rFonts w:ascii="宋体" w:eastAsia="宋体" w:hAnsi="宋体" w:cs="宋体" w:hint="eastAsia"/>
          <w:sz w:val="28"/>
          <w:szCs w:val="30"/>
        </w:rPr>
        <w:t>资者对公司价值的认知度等多种因素影响。公司将在积极提升经营管理、</w:t>
      </w:r>
      <w:r w:rsidR="00633EEE" w:rsidRPr="00EC3846">
        <w:rPr>
          <w:rFonts w:ascii="宋体" w:eastAsia="宋体" w:hAnsi="宋体" w:cs="宋体" w:hint="eastAsia"/>
          <w:sz w:val="28"/>
          <w:szCs w:val="30"/>
        </w:rPr>
        <w:t>促进业务发展的基础上，进一步密切关注资本市场动态，加强公司价值挖掘与宣传推介，多维度提升公司资本市场形象和品牌价值，积极争取更多的认可。公司所处的房地产板块在资本市场估值水平偏低。公司规范运作，内控制度完善，不存在被大股东资金挪用的情形。公司未来股权投资主要赛道是生物医药、信息技术及新材料等国家战略新兴产业。公司历来在房地产业</w:t>
      </w:r>
      <w:proofErr w:type="gramStart"/>
      <w:r w:rsidR="00633EEE" w:rsidRPr="00EC3846">
        <w:rPr>
          <w:rFonts w:ascii="宋体" w:eastAsia="宋体" w:hAnsi="宋体" w:cs="宋体" w:hint="eastAsia"/>
          <w:sz w:val="28"/>
          <w:szCs w:val="30"/>
        </w:rPr>
        <w:t>务</w:t>
      </w:r>
      <w:proofErr w:type="gramEnd"/>
      <w:r w:rsidR="00633EEE" w:rsidRPr="00EC3846">
        <w:rPr>
          <w:rFonts w:ascii="宋体" w:eastAsia="宋体" w:hAnsi="宋体" w:cs="宋体" w:hint="eastAsia"/>
          <w:sz w:val="28"/>
          <w:szCs w:val="30"/>
        </w:rPr>
        <w:t>领域坚持</w:t>
      </w:r>
      <w:proofErr w:type="gramStart"/>
      <w:r w:rsidR="00633EEE" w:rsidRPr="00EC3846">
        <w:rPr>
          <w:rFonts w:ascii="宋体" w:eastAsia="宋体" w:hAnsi="宋体" w:cs="宋体" w:hint="eastAsia"/>
          <w:sz w:val="28"/>
          <w:szCs w:val="30"/>
        </w:rPr>
        <w:t>谨慎发展</w:t>
      </w:r>
      <w:proofErr w:type="gramEnd"/>
      <w:r w:rsidR="00633EEE" w:rsidRPr="00EC3846">
        <w:rPr>
          <w:rFonts w:ascii="宋体" w:eastAsia="宋体" w:hAnsi="宋体" w:cs="宋体" w:hint="eastAsia"/>
          <w:sz w:val="28"/>
          <w:szCs w:val="30"/>
        </w:rPr>
        <w:t>的策略，谢谢您的建议。</w:t>
      </w:r>
    </w:p>
    <w:p w14:paraId="5CDF6470" w14:textId="43244F67" w:rsidR="00A77C45" w:rsidRPr="00EC3846" w:rsidRDefault="008862AE">
      <w:pPr>
        <w:spacing w:line="526" w:lineRule="exact"/>
        <w:ind w:firstLineChars="200" w:firstLine="562"/>
        <w:jc w:val="both"/>
        <w:rPr>
          <w:rFonts w:ascii="宋体" w:eastAsia="宋体" w:hAnsi="宋体" w:cs="宋体"/>
          <w:b/>
          <w:bCs/>
          <w:sz w:val="28"/>
          <w:szCs w:val="30"/>
        </w:rPr>
      </w:pPr>
      <w:r w:rsidRPr="00EC3846">
        <w:rPr>
          <w:rFonts w:ascii="宋体" w:eastAsia="宋体" w:hAnsi="宋体" w:cs="宋体" w:hint="eastAsia"/>
          <w:b/>
          <w:bCs/>
          <w:sz w:val="28"/>
          <w:szCs w:val="30"/>
        </w:rPr>
        <w:t>Q</w:t>
      </w:r>
      <w:r w:rsidRPr="00EC3846">
        <w:rPr>
          <w:rFonts w:ascii="宋体" w:eastAsia="宋体" w:hAnsi="宋体" w:cs="宋体"/>
          <w:b/>
          <w:bCs/>
          <w:sz w:val="28"/>
          <w:szCs w:val="30"/>
        </w:rPr>
        <w:t>2</w:t>
      </w:r>
      <w:r w:rsidRPr="00EC3846">
        <w:rPr>
          <w:rFonts w:ascii="宋体" w:eastAsia="宋体" w:hAnsi="宋体" w:cs="宋体" w:hint="eastAsia"/>
          <w:b/>
          <w:bCs/>
          <w:sz w:val="28"/>
          <w:szCs w:val="30"/>
        </w:rPr>
        <w:t>、</w:t>
      </w:r>
      <w:r w:rsidR="00633EEE" w:rsidRPr="00EC3846">
        <w:rPr>
          <w:rFonts w:ascii="宋体" w:eastAsia="宋体" w:hAnsi="宋体" w:cs="宋体" w:hint="eastAsia"/>
          <w:b/>
          <w:bCs/>
          <w:sz w:val="28"/>
          <w:szCs w:val="30"/>
        </w:rPr>
        <w:t>2022年全年税后利润抛开南京银行所提供利润外还剩多少。</w:t>
      </w:r>
    </w:p>
    <w:p w14:paraId="011D122E" w14:textId="7F290660" w:rsidR="00A77C45" w:rsidRPr="00EC3846" w:rsidRDefault="008862AE">
      <w:pPr>
        <w:spacing w:line="526" w:lineRule="exact"/>
        <w:ind w:firstLineChars="200" w:firstLine="562"/>
        <w:jc w:val="both"/>
        <w:rPr>
          <w:rFonts w:ascii="宋体" w:eastAsia="宋体" w:hAnsi="宋体" w:cs="宋体"/>
          <w:sz w:val="28"/>
          <w:szCs w:val="30"/>
        </w:rPr>
      </w:pPr>
      <w:r w:rsidRPr="00EC3846">
        <w:rPr>
          <w:rFonts w:ascii="宋体" w:eastAsia="宋体" w:hAnsi="宋体" w:cs="宋体" w:hint="eastAsia"/>
          <w:b/>
          <w:bCs/>
          <w:sz w:val="28"/>
          <w:szCs w:val="30"/>
        </w:rPr>
        <w:t>A</w:t>
      </w:r>
      <w:r w:rsidR="00633EEE" w:rsidRPr="00EC3846">
        <w:rPr>
          <w:rFonts w:ascii="宋体" w:eastAsia="宋体" w:hAnsi="宋体" w:cs="宋体" w:hint="eastAsia"/>
          <w:b/>
          <w:bCs/>
          <w:sz w:val="28"/>
          <w:szCs w:val="30"/>
        </w:rPr>
        <w:t>:</w:t>
      </w:r>
      <w:r w:rsidR="00633EEE" w:rsidRPr="00EC3846">
        <w:rPr>
          <w:rFonts w:ascii="宋体" w:eastAsia="宋体" w:hAnsi="宋体" w:cs="宋体" w:hint="eastAsia"/>
          <w:sz w:val="28"/>
          <w:szCs w:val="30"/>
        </w:rPr>
        <w:t>投资者您好，南京银行确认的投资收益17.96亿元，利润贡献占比六成左右，加上公司其他板块实现的利润，</w:t>
      </w:r>
      <w:proofErr w:type="gramStart"/>
      <w:r w:rsidR="00633EEE" w:rsidRPr="00EC3846">
        <w:rPr>
          <w:rFonts w:ascii="宋体" w:eastAsia="宋体" w:hAnsi="宋体" w:cs="宋体" w:hint="eastAsia"/>
          <w:sz w:val="28"/>
          <w:szCs w:val="30"/>
        </w:rPr>
        <w:t>扣除近</w:t>
      </w:r>
      <w:proofErr w:type="gramEnd"/>
      <w:r w:rsidR="00633EEE" w:rsidRPr="00EC3846">
        <w:rPr>
          <w:rFonts w:ascii="宋体" w:eastAsia="宋体" w:hAnsi="宋体" w:cs="宋体" w:hint="eastAsia"/>
          <w:sz w:val="28"/>
          <w:szCs w:val="30"/>
        </w:rPr>
        <w:t>5亿元的四项费用（管理费用、财务费用、销售费用、研发费用）及所得税后，公司实现</w:t>
      </w:r>
      <w:proofErr w:type="gramStart"/>
      <w:r w:rsidR="00633EEE" w:rsidRPr="00EC3846">
        <w:rPr>
          <w:rFonts w:ascii="宋体" w:eastAsia="宋体" w:hAnsi="宋体" w:cs="宋体" w:hint="eastAsia"/>
          <w:sz w:val="28"/>
          <w:szCs w:val="30"/>
        </w:rPr>
        <w:t>归母净利润</w:t>
      </w:r>
      <w:proofErr w:type="gramEnd"/>
      <w:r w:rsidR="00633EEE" w:rsidRPr="00EC3846">
        <w:rPr>
          <w:rFonts w:ascii="宋体" w:eastAsia="宋体" w:hAnsi="宋体" w:cs="宋体" w:hint="eastAsia"/>
          <w:sz w:val="28"/>
          <w:szCs w:val="30"/>
        </w:rPr>
        <w:t>24.02亿元。谢谢！</w:t>
      </w:r>
    </w:p>
    <w:p w14:paraId="534F1AFE" w14:textId="1C507570" w:rsidR="00A77C45" w:rsidRPr="00EC3846" w:rsidRDefault="008862AE">
      <w:pPr>
        <w:spacing w:line="526" w:lineRule="exact"/>
        <w:ind w:firstLineChars="200" w:firstLine="562"/>
        <w:jc w:val="both"/>
        <w:rPr>
          <w:rFonts w:ascii="宋体" w:eastAsia="宋体" w:hAnsi="宋体" w:cs="宋体"/>
          <w:b/>
          <w:bCs/>
          <w:sz w:val="28"/>
          <w:szCs w:val="30"/>
        </w:rPr>
      </w:pPr>
      <w:r w:rsidRPr="00EC3846">
        <w:rPr>
          <w:rFonts w:ascii="宋体" w:eastAsia="宋体" w:hAnsi="宋体" w:cs="宋体" w:hint="eastAsia"/>
          <w:b/>
          <w:bCs/>
          <w:sz w:val="28"/>
          <w:szCs w:val="30"/>
        </w:rPr>
        <w:t>Q</w:t>
      </w:r>
      <w:r w:rsidRPr="00EC3846">
        <w:rPr>
          <w:rFonts w:ascii="宋体" w:eastAsia="宋体" w:hAnsi="宋体" w:cs="宋体"/>
          <w:b/>
          <w:bCs/>
          <w:sz w:val="28"/>
          <w:szCs w:val="30"/>
        </w:rPr>
        <w:t>3</w:t>
      </w:r>
      <w:r w:rsidRPr="00EC3846">
        <w:rPr>
          <w:rFonts w:ascii="宋体" w:eastAsia="宋体" w:hAnsi="宋体" w:cs="宋体" w:hint="eastAsia"/>
          <w:b/>
          <w:bCs/>
          <w:sz w:val="28"/>
          <w:szCs w:val="30"/>
        </w:rPr>
        <w:t>、</w:t>
      </w:r>
      <w:r w:rsidR="00633EEE" w:rsidRPr="00EC3846">
        <w:rPr>
          <w:rFonts w:ascii="宋体" w:eastAsia="宋体" w:hAnsi="宋体" w:cs="宋体" w:hint="eastAsia"/>
          <w:b/>
          <w:bCs/>
          <w:sz w:val="28"/>
          <w:szCs w:val="30"/>
        </w:rPr>
        <w:t>公司去年几十亿购买开发用地，但是南京房地产销售形势严峻，一季度公司房地产预售只有两亿多，按照这个去化速度，要20年才能销售出去。请公司对此予以说明。</w:t>
      </w:r>
    </w:p>
    <w:p w14:paraId="1CCB6987" w14:textId="386E5920" w:rsidR="00A77C45" w:rsidRPr="00EC3846" w:rsidRDefault="008862AE">
      <w:pPr>
        <w:spacing w:line="526" w:lineRule="exact"/>
        <w:ind w:firstLineChars="200" w:firstLine="562"/>
        <w:jc w:val="both"/>
        <w:rPr>
          <w:rFonts w:ascii="宋体" w:eastAsia="宋体" w:hAnsi="宋体" w:cs="宋体"/>
          <w:sz w:val="28"/>
          <w:szCs w:val="30"/>
        </w:rPr>
      </w:pPr>
      <w:r w:rsidRPr="00EC3846">
        <w:rPr>
          <w:rFonts w:ascii="宋体" w:eastAsia="宋体" w:hAnsi="宋体" w:cs="宋体"/>
          <w:b/>
          <w:bCs/>
          <w:sz w:val="28"/>
          <w:szCs w:val="30"/>
        </w:rPr>
        <w:lastRenderedPageBreak/>
        <w:t>A</w:t>
      </w:r>
      <w:r w:rsidRPr="00EC3846">
        <w:rPr>
          <w:rFonts w:ascii="宋体" w:eastAsia="宋体" w:hAnsi="宋体" w:cs="宋体" w:hint="eastAsia"/>
          <w:b/>
          <w:bCs/>
          <w:sz w:val="28"/>
          <w:szCs w:val="30"/>
        </w:rPr>
        <w:t>:</w:t>
      </w:r>
      <w:r w:rsidR="00633EEE" w:rsidRPr="00EC3846">
        <w:rPr>
          <w:rFonts w:ascii="宋体" w:eastAsia="宋体" w:hAnsi="宋体" w:cs="宋体" w:hint="eastAsia"/>
          <w:sz w:val="28"/>
          <w:szCs w:val="30"/>
        </w:rPr>
        <w:t>投资者您好，公司目前在手商品房项目主要包括迈上品院、</w:t>
      </w:r>
      <w:proofErr w:type="gramStart"/>
      <w:r w:rsidR="00633EEE" w:rsidRPr="00EC3846">
        <w:rPr>
          <w:rFonts w:ascii="宋体" w:eastAsia="宋体" w:hAnsi="宋体" w:cs="宋体" w:hint="eastAsia"/>
          <w:sz w:val="28"/>
          <w:szCs w:val="30"/>
        </w:rPr>
        <w:t>紫尧星院</w:t>
      </w:r>
      <w:proofErr w:type="gramEnd"/>
      <w:r w:rsidR="00633EEE" w:rsidRPr="00EC3846">
        <w:rPr>
          <w:rFonts w:ascii="宋体" w:eastAsia="宋体" w:hAnsi="宋体" w:cs="宋体" w:hint="eastAsia"/>
          <w:sz w:val="28"/>
          <w:szCs w:val="30"/>
        </w:rPr>
        <w:t>、紫</w:t>
      </w:r>
      <w:proofErr w:type="gramStart"/>
      <w:r w:rsidR="00633EEE" w:rsidRPr="00EC3846">
        <w:rPr>
          <w:rFonts w:ascii="宋体" w:eastAsia="宋体" w:hAnsi="宋体" w:cs="宋体" w:hint="eastAsia"/>
          <w:sz w:val="28"/>
          <w:szCs w:val="30"/>
        </w:rPr>
        <w:t>麟</w:t>
      </w:r>
      <w:proofErr w:type="gramEnd"/>
      <w:r w:rsidR="00633EEE" w:rsidRPr="00EC3846">
        <w:rPr>
          <w:rFonts w:ascii="宋体" w:eastAsia="宋体" w:hAnsi="宋体" w:cs="宋体" w:hint="eastAsia"/>
          <w:sz w:val="28"/>
          <w:szCs w:val="30"/>
        </w:rPr>
        <w:t>景院、燕子矶G34、仙林湖G38及仙林湖东G106地块，其中，燕子矶G34、仙林湖G38为低密度优质地块，将打造中高端改善型项目，公司已开发的中高端改善型</w:t>
      </w:r>
      <w:r w:rsidR="00EC3846">
        <w:rPr>
          <w:rFonts w:ascii="宋体" w:eastAsia="宋体" w:hAnsi="宋体" w:cs="宋体" w:hint="eastAsia"/>
          <w:sz w:val="28"/>
          <w:szCs w:val="30"/>
        </w:rPr>
        <w:t>产品</w:t>
      </w:r>
      <w:r w:rsidR="00633EEE" w:rsidRPr="00EC3846">
        <w:rPr>
          <w:rFonts w:ascii="宋体" w:eastAsia="宋体" w:hAnsi="宋体" w:cs="宋体" w:hint="eastAsia"/>
          <w:sz w:val="28"/>
          <w:szCs w:val="30"/>
        </w:rPr>
        <w:t>已全部去化，凭借公司的开发品质，预计去化速度优于</w:t>
      </w:r>
      <w:proofErr w:type="gramStart"/>
      <w:r w:rsidR="00633EEE" w:rsidRPr="00EC3846">
        <w:rPr>
          <w:rFonts w:ascii="宋体" w:eastAsia="宋体" w:hAnsi="宋体" w:cs="宋体" w:hint="eastAsia"/>
          <w:sz w:val="28"/>
          <w:szCs w:val="30"/>
        </w:rPr>
        <w:t>刚需盘</w:t>
      </w:r>
      <w:proofErr w:type="gramEnd"/>
      <w:r w:rsidR="00633EEE" w:rsidRPr="00EC3846">
        <w:rPr>
          <w:rFonts w:ascii="宋体" w:eastAsia="宋体" w:hAnsi="宋体" w:cs="宋体" w:hint="eastAsia"/>
          <w:sz w:val="28"/>
          <w:szCs w:val="30"/>
        </w:rPr>
        <w:t>。谢谢！</w:t>
      </w:r>
    </w:p>
    <w:p w14:paraId="429C2A86" w14:textId="442DC9DE" w:rsidR="00A77C45" w:rsidRPr="00EC3846" w:rsidRDefault="008862AE">
      <w:pPr>
        <w:spacing w:line="526" w:lineRule="exact"/>
        <w:ind w:firstLineChars="200" w:firstLine="562"/>
        <w:jc w:val="both"/>
        <w:rPr>
          <w:rFonts w:ascii="宋体" w:eastAsia="宋体" w:hAnsi="宋体" w:cs="宋体"/>
          <w:b/>
          <w:bCs/>
          <w:sz w:val="28"/>
          <w:szCs w:val="30"/>
        </w:rPr>
      </w:pPr>
      <w:r w:rsidRPr="00EC3846">
        <w:rPr>
          <w:rFonts w:ascii="宋体" w:eastAsia="宋体" w:hAnsi="宋体" w:cs="宋体" w:hint="eastAsia"/>
          <w:b/>
          <w:bCs/>
          <w:sz w:val="28"/>
          <w:szCs w:val="30"/>
        </w:rPr>
        <w:t>Q</w:t>
      </w:r>
      <w:r w:rsidRPr="00EC3846">
        <w:rPr>
          <w:rFonts w:ascii="宋体" w:eastAsia="宋体" w:hAnsi="宋体" w:cs="宋体"/>
          <w:b/>
          <w:bCs/>
          <w:sz w:val="28"/>
          <w:szCs w:val="30"/>
        </w:rPr>
        <w:t>4</w:t>
      </w:r>
      <w:r w:rsidRPr="00EC3846">
        <w:rPr>
          <w:rFonts w:ascii="宋体" w:eastAsia="宋体" w:hAnsi="宋体" w:cs="宋体" w:hint="eastAsia"/>
          <w:b/>
          <w:bCs/>
          <w:sz w:val="28"/>
          <w:szCs w:val="30"/>
        </w:rPr>
        <w:t>、</w:t>
      </w:r>
      <w:r w:rsidR="00633EEE" w:rsidRPr="00EC3846">
        <w:rPr>
          <w:rFonts w:ascii="宋体" w:eastAsia="宋体" w:hAnsi="宋体" w:cs="宋体" w:hint="eastAsia"/>
          <w:b/>
          <w:bCs/>
          <w:sz w:val="28"/>
          <w:szCs w:val="30"/>
        </w:rPr>
        <w:t>臣功制药什么时候才能转让完成。</w:t>
      </w:r>
    </w:p>
    <w:p w14:paraId="7C181F48" w14:textId="5091655E" w:rsidR="00A77C45" w:rsidRPr="00EC3846" w:rsidRDefault="008862AE">
      <w:pPr>
        <w:spacing w:line="526" w:lineRule="exact"/>
        <w:ind w:firstLineChars="200" w:firstLine="562"/>
        <w:jc w:val="both"/>
        <w:rPr>
          <w:rFonts w:ascii="宋体" w:eastAsia="宋体" w:hAnsi="宋体" w:cs="宋体"/>
          <w:sz w:val="28"/>
          <w:szCs w:val="30"/>
        </w:rPr>
      </w:pPr>
      <w:r w:rsidRPr="00EC3846">
        <w:rPr>
          <w:rFonts w:ascii="宋体" w:eastAsia="宋体" w:hAnsi="宋体" w:cs="宋体"/>
          <w:b/>
          <w:bCs/>
          <w:sz w:val="28"/>
          <w:szCs w:val="30"/>
        </w:rPr>
        <w:t>A</w:t>
      </w:r>
      <w:r w:rsidRPr="00EC3846">
        <w:rPr>
          <w:rFonts w:ascii="宋体" w:eastAsia="宋体" w:hAnsi="宋体" w:cs="宋体" w:hint="eastAsia"/>
          <w:b/>
          <w:bCs/>
          <w:sz w:val="28"/>
          <w:szCs w:val="30"/>
        </w:rPr>
        <w:t>:</w:t>
      </w:r>
      <w:r w:rsidR="00633EEE" w:rsidRPr="00EC3846">
        <w:rPr>
          <w:rFonts w:ascii="宋体" w:eastAsia="宋体" w:hAnsi="宋体" w:cs="宋体" w:hint="eastAsia"/>
          <w:sz w:val="28"/>
          <w:szCs w:val="30"/>
        </w:rPr>
        <w:t>投资者您好，公司转让臣功制药剩余49%股权已经公司第十届董事会第十八次会议审议通过，目前正在进行国资备案及挂牌工作，预计将在6月底完成，具体请以公司公告为准。谢谢！</w:t>
      </w:r>
    </w:p>
    <w:p w14:paraId="44750DBC" w14:textId="1DD1F96C" w:rsidR="00A77C45" w:rsidRPr="00EC3846" w:rsidRDefault="008862AE">
      <w:pPr>
        <w:spacing w:line="526" w:lineRule="exact"/>
        <w:ind w:firstLineChars="200" w:firstLine="562"/>
        <w:jc w:val="both"/>
        <w:rPr>
          <w:rFonts w:ascii="宋体" w:eastAsia="宋体" w:hAnsi="宋体" w:cs="宋体"/>
          <w:b/>
          <w:bCs/>
          <w:sz w:val="28"/>
          <w:szCs w:val="30"/>
        </w:rPr>
      </w:pPr>
      <w:r w:rsidRPr="00EC3846">
        <w:rPr>
          <w:rFonts w:ascii="宋体" w:eastAsia="宋体" w:hAnsi="宋体" w:cs="宋体" w:hint="eastAsia"/>
          <w:b/>
          <w:bCs/>
          <w:sz w:val="28"/>
          <w:szCs w:val="30"/>
        </w:rPr>
        <w:t>Q</w:t>
      </w:r>
      <w:r w:rsidRPr="00EC3846">
        <w:rPr>
          <w:rFonts w:ascii="宋体" w:eastAsia="宋体" w:hAnsi="宋体" w:cs="宋体"/>
          <w:b/>
          <w:bCs/>
          <w:sz w:val="28"/>
          <w:szCs w:val="30"/>
        </w:rPr>
        <w:t>5</w:t>
      </w:r>
      <w:r w:rsidRPr="00EC3846">
        <w:rPr>
          <w:rFonts w:ascii="宋体" w:eastAsia="宋体" w:hAnsi="宋体" w:cs="宋体" w:hint="eastAsia"/>
          <w:b/>
          <w:bCs/>
          <w:sz w:val="28"/>
          <w:szCs w:val="30"/>
        </w:rPr>
        <w:t>、</w:t>
      </w:r>
      <w:r w:rsidR="00633EEE" w:rsidRPr="00EC3846">
        <w:rPr>
          <w:rFonts w:ascii="宋体" w:eastAsia="宋体" w:hAnsi="宋体" w:cs="宋体" w:hint="eastAsia"/>
          <w:b/>
          <w:bCs/>
          <w:sz w:val="28"/>
          <w:szCs w:val="30"/>
        </w:rPr>
        <w:t>硕</w:t>
      </w:r>
      <w:proofErr w:type="gramStart"/>
      <w:r w:rsidR="00633EEE" w:rsidRPr="00EC3846">
        <w:rPr>
          <w:rFonts w:ascii="宋体" w:eastAsia="宋体" w:hAnsi="宋体" w:cs="宋体" w:hint="eastAsia"/>
          <w:b/>
          <w:bCs/>
          <w:sz w:val="28"/>
          <w:szCs w:val="30"/>
        </w:rPr>
        <w:t>世</w:t>
      </w:r>
      <w:proofErr w:type="gramEnd"/>
      <w:r w:rsidR="00633EEE" w:rsidRPr="00EC3846">
        <w:rPr>
          <w:rFonts w:ascii="宋体" w:eastAsia="宋体" w:hAnsi="宋体" w:cs="宋体" w:hint="eastAsia"/>
          <w:b/>
          <w:bCs/>
          <w:sz w:val="28"/>
          <w:szCs w:val="30"/>
        </w:rPr>
        <w:t>生物不分红且高管高额薪酬，公司没有任何措施吗？硕</w:t>
      </w:r>
      <w:proofErr w:type="gramStart"/>
      <w:r w:rsidR="00633EEE" w:rsidRPr="00EC3846">
        <w:rPr>
          <w:rFonts w:ascii="宋体" w:eastAsia="宋体" w:hAnsi="宋体" w:cs="宋体" w:hint="eastAsia"/>
          <w:b/>
          <w:bCs/>
          <w:sz w:val="28"/>
          <w:szCs w:val="30"/>
        </w:rPr>
        <w:t>世</w:t>
      </w:r>
      <w:proofErr w:type="gramEnd"/>
      <w:r w:rsidR="00633EEE" w:rsidRPr="00EC3846">
        <w:rPr>
          <w:rFonts w:ascii="宋体" w:eastAsia="宋体" w:hAnsi="宋体" w:cs="宋体" w:hint="eastAsia"/>
          <w:b/>
          <w:bCs/>
          <w:sz w:val="28"/>
          <w:szCs w:val="30"/>
        </w:rPr>
        <w:t>生物的股权什么时候才能退出。</w:t>
      </w:r>
    </w:p>
    <w:p w14:paraId="599CB372" w14:textId="6BCF51CF" w:rsidR="00A77C45" w:rsidRPr="00EC3846" w:rsidRDefault="008862AE">
      <w:pPr>
        <w:spacing w:line="526" w:lineRule="exact"/>
        <w:ind w:firstLineChars="200" w:firstLine="562"/>
        <w:jc w:val="both"/>
        <w:rPr>
          <w:rFonts w:ascii="宋体" w:eastAsia="宋体" w:hAnsi="宋体" w:cs="宋体"/>
          <w:sz w:val="28"/>
          <w:szCs w:val="30"/>
        </w:rPr>
      </w:pPr>
      <w:r w:rsidRPr="00EC3846">
        <w:rPr>
          <w:rFonts w:ascii="宋体" w:eastAsia="宋体" w:hAnsi="宋体" w:cs="宋体"/>
          <w:b/>
          <w:bCs/>
          <w:sz w:val="28"/>
          <w:szCs w:val="30"/>
        </w:rPr>
        <w:t>A</w:t>
      </w:r>
      <w:r w:rsidRPr="00EC3846">
        <w:rPr>
          <w:rFonts w:ascii="宋体" w:eastAsia="宋体" w:hAnsi="宋体" w:cs="宋体" w:hint="eastAsia"/>
          <w:b/>
          <w:bCs/>
          <w:sz w:val="28"/>
          <w:szCs w:val="30"/>
        </w:rPr>
        <w:t>:</w:t>
      </w:r>
      <w:r w:rsidR="00633EEE" w:rsidRPr="00EC3846">
        <w:rPr>
          <w:rFonts w:ascii="宋体" w:eastAsia="宋体" w:hAnsi="宋体" w:cs="宋体" w:hint="eastAsia"/>
          <w:sz w:val="28"/>
          <w:szCs w:val="30"/>
        </w:rPr>
        <w:t>投资者您好，硕</w:t>
      </w:r>
      <w:proofErr w:type="gramStart"/>
      <w:r w:rsidR="00633EEE" w:rsidRPr="00EC3846">
        <w:rPr>
          <w:rFonts w:ascii="宋体" w:eastAsia="宋体" w:hAnsi="宋体" w:cs="宋体" w:hint="eastAsia"/>
          <w:sz w:val="28"/>
          <w:szCs w:val="30"/>
        </w:rPr>
        <w:t>世</w:t>
      </w:r>
      <w:proofErr w:type="gramEnd"/>
      <w:r w:rsidR="00633EEE" w:rsidRPr="00EC3846">
        <w:rPr>
          <w:rFonts w:ascii="宋体" w:eastAsia="宋体" w:hAnsi="宋体" w:cs="宋体" w:hint="eastAsia"/>
          <w:sz w:val="28"/>
          <w:szCs w:val="30"/>
        </w:rPr>
        <w:t>生物是公司参股企业，高管薪酬是由该公司董事会决定。公司将在保障公司权益的基础上择机退出，有关情况请以公司公开信息披露为准。谢谢！</w:t>
      </w:r>
    </w:p>
    <w:p w14:paraId="6B9D078F" w14:textId="77FCE395" w:rsidR="00A77C45" w:rsidRPr="00EC3846" w:rsidRDefault="008862AE">
      <w:pPr>
        <w:spacing w:line="526" w:lineRule="exact"/>
        <w:ind w:firstLineChars="200" w:firstLine="562"/>
        <w:jc w:val="both"/>
        <w:rPr>
          <w:rFonts w:ascii="宋体" w:eastAsia="宋体" w:hAnsi="宋体" w:cs="宋体"/>
          <w:b/>
          <w:bCs/>
          <w:sz w:val="28"/>
          <w:szCs w:val="30"/>
        </w:rPr>
      </w:pPr>
      <w:r w:rsidRPr="00EC3846">
        <w:rPr>
          <w:rFonts w:ascii="宋体" w:eastAsia="宋体" w:hAnsi="宋体" w:cs="宋体" w:hint="eastAsia"/>
          <w:b/>
          <w:bCs/>
          <w:sz w:val="28"/>
          <w:szCs w:val="30"/>
        </w:rPr>
        <w:t>Q</w:t>
      </w:r>
      <w:r w:rsidRPr="00EC3846">
        <w:rPr>
          <w:rFonts w:ascii="宋体" w:eastAsia="宋体" w:hAnsi="宋体" w:cs="宋体"/>
          <w:b/>
          <w:bCs/>
          <w:sz w:val="28"/>
          <w:szCs w:val="30"/>
        </w:rPr>
        <w:t>6</w:t>
      </w:r>
      <w:r w:rsidRPr="00EC3846">
        <w:rPr>
          <w:rFonts w:ascii="宋体" w:eastAsia="宋体" w:hAnsi="宋体" w:cs="宋体" w:hint="eastAsia"/>
          <w:b/>
          <w:bCs/>
          <w:sz w:val="28"/>
          <w:szCs w:val="30"/>
        </w:rPr>
        <w:t>、</w:t>
      </w:r>
      <w:r w:rsidR="00633EEE" w:rsidRPr="00EC3846">
        <w:rPr>
          <w:rFonts w:ascii="宋体" w:eastAsia="宋体" w:hAnsi="宋体" w:cs="宋体" w:hint="eastAsia"/>
          <w:b/>
          <w:bCs/>
          <w:sz w:val="28"/>
          <w:szCs w:val="30"/>
        </w:rPr>
        <w:t>请问公司2023年一季度营业总收入同比上升176.94%，但</w:t>
      </w:r>
      <w:proofErr w:type="gramStart"/>
      <w:r w:rsidR="00633EEE" w:rsidRPr="00EC3846">
        <w:rPr>
          <w:rFonts w:ascii="宋体" w:eastAsia="宋体" w:hAnsi="宋体" w:cs="宋体" w:hint="eastAsia"/>
          <w:b/>
          <w:bCs/>
          <w:sz w:val="28"/>
          <w:szCs w:val="30"/>
        </w:rPr>
        <w:t>归母净利润</w:t>
      </w:r>
      <w:proofErr w:type="gramEnd"/>
      <w:r w:rsidR="00633EEE" w:rsidRPr="00EC3846">
        <w:rPr>
          <w:rFonts w:ascii="宋体" w:eastAsia="宋体" w:hAnsi="宋体" w:cs="宋体" w:hint="eastAsia"/>
          <w:b/>
          <w:bCs/>
          <w:sz w:val="28"/>
          <w:szCs w:val="30"/>
        </w:rPr>
        <w:t>同比下降4.06%的主要原因是？如何逆转这种局面？</w:t>
      </w:r>
    </w:p>
    <w:p w14:paraId="0237EF6A" w14:textId="225B19FC" w:rsidR="00A77C45" w:rsidRPr="00EC3846" w:rsidRDefault="008862AE">
      <w:pPr>
        <w:spacing w:line="526" w:lineRule="exact"/>
        <w:ind w:firstLineChars="200" w:firstLine="562"/>
        <w:jc w:val="both"/>
        <w:rPr>
          <w:rFonts w:ascii="宋体" w:eastAsia="宋体" w:hAnsi="宋体" w:cs="宋体"/>
          <w:sz w:val="28"/>
          <w:szCs w:val="30"/>
        </w:rPr>
      </w:pPr>
      <w:r w:rsidRPr="00EC3846">
        <w:rPr>
          <w:rFonts w:ascii="宋体" w:eastAsia="宋体" w:hAnsi="宋体" w:cs="宋体"/>
          <w:b/>
          <w:bCs/>
          <w:sz w:val="28"/>
          <w:szCs w:val="30"/>
        </w:rPr>
        <w:t>A</w:t>
      </w:r>
      <w:r w:rsidRPr="00EC3846">
        <w:rPr>
          <w:rFonts w:ascii="宋体" w:eastAsia="宋体" w:hAnsi="宋体" w:cs="宋体" w:hint="eastAsia"/>
          <w:b/>
          <w:bCs/>
          <w:sz w:val="28"/>
          <w:szCs w:val="30"/>
        </w:rPr>
        <w:t>:</w:t>
      </w:r>
      <w:r w:rsidR="00633EEE" w:rsidRPr="00EC3846">
        <w:rPr>
          <w:rFonts w:ascii="宋体" w:eastAsia="宋体" w:hAnsi="宋体" w:cs="宋体" w:hint="eastAsia"/>
          <w:sz w:val="28"/>
          <w:szCs w:val="30"/>
        </w:rPr>
        <w:t>投资者您好。一季度营业收入增长的主要原因是公司房地产开发销售业务经济适用房项目结转的收入增加，但经济适用房项目毛利率较低，对公司利润贡献较小。谢谢！</w:t>
      </w:r>
    </w:p>
    <w:p w14:paraId="36E86FBA" w14:textId="7A477C50" w:rsidR="00A77C45" w:rsidRPr="00EC3846" w:rsidRDefault="008862AE">
      <w:pPr>
        <w:spacing w:line="526" w:lineRule="exact"/>
        <w:ind w:firstLineChars="200" w:firstLine="562"/>
        <w:jc w:val="both"/>
        <w:rPr>
          <w:rFonts w:ascii="宋体" w:eastAsia="宋体" w:hAnsi="宋体" w:cs="宋体"/>
          <w:b/>
          <w:bCs/>
          <w:sz w:val="28"/>
          <w:szCs w:val="30"/>
        </w:rPr>
      </w:pPr>
      <w:r w:rsidRPr="00EC3846">
        <w:rPr>
          <w:rFonts w:ascii="宋体" w:eastAsia="宋体" w:hAnsi="宋体" w:cs="宋体" w:hint="eastAsia"/>
          <w:b/>
          <w:bCs/>
          <w:sz w:val="28"/>
          <w:szCs w:val="30"/>
        </w:rPr>
        <w:t>Q</w:t>
      </w:r>
      <w:r w:rsidRPr="00EC3846">
        <w:rPr>
          <w:rFonts w:ascii="宋体" w:eastAsia="宋体" w:hAnsi="宋体" w:cs="宋体"/>
          <w:b/>
          <w:bCs/>
          <w:sz w:val="28"/>
          <w:szCs w:val="30"/>
        </w:rPr>
        <w:t>7</w:t>
      </w:r>
      <w:r w:rsidRPr="00EC3846">
        <w:rPr>
          <w:rFonts w:ascii="宋体" w:eastAsia="宋体" w:hAnsi="宋体" w:cs="宋体" w:hint="eastAsia"/>
          <w:b/>
          <w:bCs/>
          <w:sz w:val="28"/>
          <w:szCs w:val="30"/>
        </w:rPr>
        <w:t>、</w:t>
      </w:r>
      <w:r w:rsidR="00633EEE" w:rsidRPr="00EC3846">
        <w:rPr>
          <w:rFonts w:ascii="宋体" w:eastAsia="宋体" w:hAnsi="宋体" w:cs="宋体" w:hint="eastAsia"/>
          <w:b/>
          <w:bCs/>
          <w:sz w:val="28"/>
          <w:szCs w:val="30"/>
        </w:rPr>
        <w:t>银行业涉及业务复杂多样，很难全面评估，今年美国也出现了银行危机。进入高质量发展阶段，中国债务违约风险事件不断出现，近几年江苏省多家民营企业暴雷，银行坏账也不少。公司作为南京银行大股东，请问如何看待对南京银行的投资，南京银行的资产质量和业绩可持续性怎么看。</w:t>
      </w:r>
    </w:p>
    <w:p w14:paraId="0E131196" w14:textId="5C5BF01A" w:rsidR="00A77C45" w:rsidRPr="00EC3846" w:rsidRDefault="008862AE">
      <w:pPr>
        <w:spacing w:line="526" w:lineRule="exact"/>
        <w:ind w:firstLineChars="200" w:firstLine="562"/>
        <w:jc w:val="both"/>
        <w:rPr>
          <w:rFonts w:ascii="宋体" w:eastAsia="宋体" w:hAnsi="宋体" w:cs="宋体"/>
          <w:sz w:val="28"/>
          <w:szCs w:val="30"/>
        </w:rPr>
      </w:pPr>
      <w:r w:rsidRPr="00EC3846">
        <w:rPr>
          <w:rFonts w:ascii="宋体" w:eastAsia="宋体" w:hAnsi="宋体" w:cs="宋体"/>
          <w:b/>
          <w:bCs/>
          <w:sz w:val="28"/>
          <w:szCs w:val="30"/>
        </w:rPr>
        <w:lastRenderedPageBreak/>
        <w:t>A</w:t>
      </w:r>
      <w:r w:rsidRPr="00EC3846">
        <w:rPr>
          <w:rFonts w:ascii="宋体" w:eastAsia="宋体" w:hAnsi="宋体" w:cs="宋体" w:hint="eastAsia"/>
          <w:b/>
          <w:bCs/>
          <w:sz w:val="28"/>
          <w:szCs w:val="30"/>
        </w:rPr>
        <w:t>:</w:t>
      </w:r>
      <w:r w:rsidR="00633EEE" w:rsidRPr="00EC3846">
        <w:rPr>
          <w:rFonts w:ascii="宋体" w:eastAsia="宋体" w:hAnsi="宋体" w:cs="宋体" w:hint="eastAsia"/>
          <w:sz w:val="28"/>
          <w:szCs w:val="30"/>
        </w:rPr>
        <w:t>投资者您好，南京银行是公司的战略投资项目，该行各项业务经营稳健，主要经营指标在全国城商行中处于第一方阵，且发展势头良好，给公司带来了较好的回报。谢谢！</w:t>
      </w:r>
    </w:p>
    <w:p w14:paraId="0C9657E6" w14:textId="72770947" w:rsidR="00A77C45" w:rsidRPr="00EC3846" w:rsidRDefault="008862AE">
      <w:pPr>
        <w:spacing w:line="526" w:lineRule="exact"/>
        <w:ind w:firstLineChars="200" w:firstLine="562"/>
        <w:jc w:val="both"/>
        <w:rPr>
          <w:rFonts w:ascii="宋体" w:eastAsia="宋体" w:hAnsi="宋体" w:cs="宋体"/>
          <w:b/>
          <w:bCs/>
          <w:sz w:val="28"/>
          <w:szCs w:val="30"/>
        </w:rPr>
      </w:pPr>
      <w:r w:rsidRPr="00EC3846">
        <w:rPr>
          <w:rFonts w:ascii="宋体" w:eastAsia="宋体" w:hAnsi="宋体" w:cs="宋体" w:hint="eastAsia"/>
          <w:b/>
          <w:bCs/>
          <w:sz w:val="28"/>
          <w:szCs w:val="30"/>
        </w:rPr>
        <w:t>Q</w:t>
      </w:r>
      <w:r w:rsidRPr="00EC3846">
        <w:rPr>
          <w:rFonts w:ascii="宋体" w:eastAsia="宋体" w:hAnsi="宋体" w:cs="宋体"/>
          <w:b/>
          <w:bCs/>
          <w:sz w:val="28"/>
          <w:szCs w:val="30"/>
        </w:rPr>
        <w:t>8</w:t>
      </w:r>
      <w:r w:rsidRPr="00EC3846">
        <w:rPr>
          <w:rFonts w:ascii="宋体" w:eastAsia="宋体" w:hAnsi="宋体" w:cs="宋体" w:hint="eastAsia"/>
          <w:b/>
          <w:bCs/>
          <w:sz w:val="28"/>
          <w:szCs w:val="30"/>
        </w:rPr>
        <w:t>、</w:t>
      </w:r>
      <w:r w:rsidR="00633EEE" w:rsidRPr="00EC3846">
        <w:rPr>
          <w:rFonts w:ascii="宋体" w:eastAsia="宋体" w:hAnsi="宋体" w:cs="宋体" w:hint="eastAsia"/>
          <w:b/>
          <w:bCs/>
          <w:sz w:val="28"/>
          <w:szCs w:val="30"/>
        </w:rPr>
        <w:t>公司股价长期被低估，是否会向巴菲特、苹果公司等学习，通过回购股份提升公司价值和股东回报？</w:t>
      </w:r>
    </w:p>
    <w:p w14:paraId="7EB6D310" w14:textId="602BBD99" w:rsidR="00A77C45" w:rsidRPr="00EC3846" w:rsidRDefault="008862AE">
      <w:pPr>
        <w:spacing w:line="526" w:lineRule="exact"/>
        <w:ind w:firstLineChars="200" w:firstLine="562"/>
        <w:jc w:val="both"/>
        <w:rPr>
          <w:rFonts w:ascii="宋体" w:eastAsia="宋体" w:hAnsi="宋体" w:cs="宋体"/>
          <w:sz w:val="28"/>
          <w:szCs w:val="30"/>
        </w:rPr>
      </w:pPr>
      <w:r w:rsidRPr="00EC3846">
        <w:rPr>
          <w:rFonts w:ascii="宋体" w:eastAsia="宋体" w:hAnsi="宋体" w:cs="宋体"/>
          <w:b/>
          <w:bCs/>
          <w:sz w:val="28"/>
          <w:szCs w:val="30"/>
        </w:rPr>
        <w:t>A</w:t>
      </w:r>
      <w:r w:rsidRPr="00EC3846">
        <w:rPr>
          <w:rFonts w:ascii="宋体" w:eastAsia="宋体" w:hAnsi="宋体" w:cs="宋体" w:hint="eastAsia"/>
          <w:b/>
          <w:bCs/>
          <w:sz w:val="28"/>
          <w:szCs w:val="30"/>
        </w:rPr>
        <w:t>:</w:t>
      </w:r>
      <w:r w:rsidR="00633EEE" w:rsidRPr="00EC3846">
        <w:rPr>
          <w:rFonts w:ascii="宋体" w:eastAsia="宋体" w:hAnsi="宋体" w:cs="宋体" w:hint="eastAsia"/>
          <w:sz w:val="28"/>
          <w:szCs w:val="30"/>
        </w:rPr>
        <w:t>投资者您好。股份回购需结合公司股本结构、经营计划等相关因素综合考虑，现阶段公司将在积极提升经营管理，促进业务发展的基础上，密切关注资本市场动态，加强公司价值挖掘与宣传推介，多维度提升公司资本市场形象和品牌价值，并主要通过现金分红等方式积极回报投资者。谢谢！</w:t>
      </w:r>
    </w:p>
    <w:p w14:paraId="46CC1C13" w14:textId="699298EF" w:rsidR="00A77C45" w:rsidRPr="00EC3846" w:rsidRDefault="008862AE">
      <w:pPr>
        <w:spacing w:line="526" w:lineRule="exact"/>
        <w:ind w:firstLineChars="200" w:firstLine="562"/>
        <w:jc w:val="both"/>
        <w:rPr>
          <w:rFonts w:ascii="宋体" w:eastAsia="宋体" w:hAnsi="宋体" w:cs="宋体"/>
          <w:b/>
          <w:bCs/>
          <w:sz w:val="28"/>
          <w:szCs w:val="30"/>
        </w:rPr>
      </w:pPr>
      <w:r w:rsidRPr="00EC3846">
        <w:rPr>
          <w:rFonts w:ascii="宋体" w:eastAsia="宋体" w:hAnsi="宋体" w:cs="宋体" w:hint="eastAsia"/>
          <w:b/>
          <w:bCs/>
          <w:sz w:val="28"/>
          <w:szCs w:val="30"/>
        </w:rPr>
        <w:t>Q</w:t>
      </w:r>
      <w:r w:rsidRPr="00EC3846">
        <w:rPr>
          <w:rFonts w:ascii="宋体" w:eastAsia="宋体" w:hAnsi="宋体" w:cs="宋体"/>
          <w:b/>
          <w:bCs/>
          <w:sz w:val="28"/>
          <w:szCs w:val="30"/>
        </w:rPr>
        <w:t>9</w:t>
      </w:r>
      <w:r w:rsidRPr="00EC3846">
        <w:rPr>
          <w:rFonts w:ascii="宋体" w:eastAsia="宋体" w:hAnsi="宋体" w:cs="宋体" w:hint="eastAsia"/>
          <w:b/>
          <w:bCs/>
          <w:sz w:val="28"/>
          <w:szCs w:val="30"/>
        </w:rPr>
        <w:t>、</w:t>
      </w:r>
      <w:r w:rsidR="00633EEE" w:rsidRPr="00EC3846">
        <w:rPr>
          <w:rFonts w:ascii="宋体" w:eastAsia="宋体" w:hAnsi="宋体" w:cs="宋体" w:hint="eastAsia"/>
          <w:b/>
          <w:bCs/>
          <w:sz w:val="28"/>
          <w:szCs w:val="30"/>
        </w:rPr>
        <w:t>请问公司位于南京市江宁区青龙地铁小镇的紫</w:t>
      </w:r>
      <w:proofErr w:type="gramStart"/>
      <w:r w:rsidR="00633EEE" w:rsidRPr="00EC3846">
        <w:rPr>
          <w:rFonts w:ascii="宋体" w:eastAsia="宋体" w:hAnsi="宋体" w:cs="宋体" w:hint="eastAsia"/>
          <w:b/>
          <w:bCs/>
          <w:sz w:val="28"/>
          <w:szCs w:val="30"/>
        </w:rPr>
        <w:t>星荣院</w:t>
      </w:r>
      <w:proofErr w:type="gramEnd"/>
      <w:r w:rsidR="00633EEE" w:rsidRPr="00EC3846">
        <w:rPr>
          <w:rFonts w:ascii="宋体" w:eastAsia="宋体" w:hAnsi="宋体" w:cs="宋体" w:hint="eastAsia"/>
          <w:b/>
          <w:bCs/>
          <w:sz w:val="28"/>
          <w:szCs w:val="30"/>
        </w:rPr>
        <w:t>商品房目前销售情况如何？每平方价格多少</w:t>
      </w:r>
    </w:p>
    <w:p w14:paraId="1F5DEA22" w14:textId="165B92D9" w:rsidR="00A77C45" w:rsidRPr="00EC3846" w:rsidRDefault="008862AE">
      <w:pPr>
        <w:spacing w:line="526" w:lineRule="exact"/>
        <w:ind w:firstLineChars="200" w:firstLine="562"/>
        <w:jc w:val="both"/>
        <w:rPr>
          <w:rFonts w:ascii="宋体" w:eastAsia="宋体" w:hAnsi="宋体" w:cs="宋体"/>
          <w:sz w:val="28"/>
          <w:szCs w:val="30"/>
        </w:rPr>
      </w:pPr>
      <w:r w:rsidRPr="00EC3846">
        <w:rPr>
          <w:rFonts w:ascii="宋体" w:eastAsia="宋体" w:hAnsi="宋体" w:cs="宋体"/>
          <w:b/>
          <w:bCs/>
          <w:sz w:val="28"/>
          <w:szCs w:val="30"/>
        </w:rPr>
        <w:t>A</w:t>
      </w:r>
      <w:r w:rsidRPr="00EC3846">
        <w:rPr>
          <w:rFonts w:ascii="宋体" w:eastAsia="宋体" w:hAnsi="宋体" w:cs="宋体" w:hint="eastAsia"/>
          <w:b/>
          <w:bCs/>
          <w:sz w:val="28"/>
          <w:szCs w:val="30"/>
        </w:rPr>
        <w:t>:</w:t>
      </w:r>
      <w:r w:rsidR="00633EEE" w:rsidRPr="00EC3846">
        <w:rPr>
          <w:rFonts w:ascii="宋体" w:eastAsia="宋体" w:hAnsi="宋体" w:cs="宋体" w:hint="eastAsia"/>
          <w:sz w:val="28"/>
          <w:szCs w:val="30"/>
        </w:rPr>
        <w:t>投资者您好，该项目除少量</w:t>
      </w:r>
      <w:proofErr w:type="gramStart"/>
      <w:r w:rsidR="00633EEE" w:rsidRPr="00EC3846">
        <w:rPr>
          <w:rFonts w:ascii="宋体" w:eastAsia="宋体" w:hAnsi="宋体" w:cs="宋体" w:hint="eastAsia"/>
          <w:sz w:val="28"/>
          <w:szCs w:val="30"/>
        </w:rPr>
        <w:t>底跃产品</w:t>
      </w:r>
      <w:proofErr w:type="gramEnd"/>
      <w:r w:rsidR="00633EEE" w:rsidRPr="00EC3846">
        <w:rPr>
          <w:rFonts w:ascii="宋体" w:eastAsia="宋体" w:hAnsi="宋体" w:cs="宋体" w:hint="eastAsia"/>
          <w:sz w:val="28"/>
          <w:szCs w:val="30"/>
        </w:rPr>
        <w:t>外，已全部售罄并交付。谢谢！</w:t>
      </w:r>
    </w:p>
    <w:p w14:paraId="70EBDD09" w14:textId="3802080E" w:rsidR="00A77C45" w:rsidRPr="00EC3846" w:rsidRDefault="008862AE">
      <w:pPr>
        <w:spacing w:line="526" w:lineRule="exact"/>
        <w:ind w:firstLineChars="200" w:firstLine="562"/>
        <w:jc w:val="both"/>
        <w:rPr>
          <w:rFonts w:ascii="宋体" w:eastAsia="宋体" w:hAnsi="宋体" w:cs="宋体"/>
          <w:b/>
          <w:bCs/>
          <w:sz w:val="28"/>
          <w:szCs w:val="30"/>
        </w:rPr>
      </w:pPr>
      <w:r w:rsidRPr="00EC3846">
        <w:rPr>
          <w:rFonts w:ascii="宋体" w:eastAsia="宋体" w:hAnsi="宋体" w:cs="宋体" w:hint="eastAsia"/>
          <w:b/>
          <w:bCs/>
          <w:sz w:val="28"/>
          <w:szCs w:val="30"/>
        </w:rPr>
        <w:t>Q</w:t>
      </w:r>
      <w:r w:rsidRPr="00EC3846">
        <w:rPr>
          <w:rFonts w:ascii="宋体" w:eastAsia="宋体" w:hAnsi="宋体" w:cs="宋体"/>
          <w:b/>
          <w:bCs/>
          <w:sz w:val="28"/>
          <w:szCs w:val="30"/>
        </w:rPr>
        <w:t>10</w:t>
      </w:r>
      <w:r w:rsidRPr="00EC3846">
        <w:rPr>
          <w:rFonts w:ascii="宋体" w:eastAsia="宋体" w:hAnsi="宋体" w:cs="宋体" w:hint="eastAsia"/>
          <w:b/>
          <w:bCs/>
          <w:sz w:val="28"/>
          <w:szCs w:val="30"/>
        </w:rPr>
        <w:t>、</w:t>
      </w:r>
      <w:r w:rsidR="00633EEE" w:rsidRPr="00EC3846">
        <w:rPr>
          <w:rFonts w:ascii="宋体" w:eastAsia="宋体" w:hAnsi="宋体" w:cs="宋体" w:hint="eastAsia"/>
          <w:b/>
          <w:bCs/>
          <w:sz w:val="28"/>
          <w:szCs w:val="30"/>
        </w:rPr>
        <w:t>国家政策对房地产影响较大，请问对公司房价是否造成大幅度下跌？面对这种形势公司如何提高自身利益？</w:t>
      </w:r>
    </w:p>
    <w:p w14:paraId="238B9570" w14:textId="4AF81AAB" w:rsidR="00A77C45" w:rsidRPr="00EC3846" w:rsidRDefault="008862AE">
      <w:pPr>
        <w:spacing w:line="526" w:lineRule="exact"/>
        <w:ind w:firstLineChars="200" w:firstLine="562"/>
        <w:jc w:val="both"/>
        <w:rPr>
          <w:rFonts w:ascii="宋体" w:eastAsia="宋体" w:hAnsi="宋体" w:cs="宋体"/>
          <w:sz w:val="28"/>
          <w:szCs w:val="30"/>
        </w:rPr>
      </w:pPr>
      <w:r w:rsidRPr="00EC3846">
        <w:rPr>
          <w:rFonts w:ascii="宋体" w:eastAsia="宋体" w:hAnsi="宋体" w:cs="宋体"/>
          <w:b/>
          <w:bCs/>
          <w:sz w:val="28"/>
          <w:szCs w:val="30"/>
        </w:rPr>
        <w:t>A</w:t>
      </w:r>
      <w:r w:rsidRPr="00EC3846">
        <w:rPr>
          <w:rFonts w:ascii="宋体" w:eastAsia="宋体" w:hAnsi="宋体" w:cs="宋体" w:hint="eastAsia"/>
          <w:b/>
          <w:bCs/>
          <w:sz w:val="28"/>
          <w:szCs w:val="30"/>
        </w:rPr>
        <w:t>:</w:t>
      </w:r>
      <w:r w:rsidR="00633EEE" w:rsidRPr="00EC3846">
        <w:rPr>
          <w:rFonts w:ascii="宋体" w:eastAsia="宋体" w:hAnsi="宋体" w:cs="宋体" w:hint="eastAsia"/>
          <w:sz w:val="28"/>
          <w:szCs w:val="30"/>
        </w:rPr>
        <w:t>投资者您好，公司所在南京区域房价相对平稳，公司房地产业</w:t>
      </w:r>
      <w:proofErr w:type="gramStart"/>
      <w:r w:rsidR="00633EEE" w:rsidRPr="00EC3846">
        <w:rPr>
          <w:rFonts w:ascii="宋体" w:eastAsia="宋体" w:hAnsi="宋体" w:cs="宋体" w:hint="eastAsia"/>
          <w:sz w:val="28"/>
          <w:szCs w:val="30"/>
        </w:rPr>
        <w:t>务</w:t>
      </w:r>
      <w:proofErr w:type="gramEnd"/>
      <w:r w:rsidR="00633EEE" w:rsidRPr="00EC3846">
        <w:rPr>
          <w:rFonts w:ascii="宋体" w:eastAsia="宋体" w:hAnsi="宋体" w:cs="宋体" w:hint="eastAsia"/>
          <w:sz w:val="28"/>
          <w:szCs w:val="30"/>
        </w:rPr>
        <w:t>将继续坚持</w:t>
      </w:r>
      <w:proofErr w:type="gramStart"/>
      <w:r w:rsidR="00633EEE" w:rsidRPr="00EC3846">
        <w:rPr>
          <w:rFonts w:ascii="宋体" w:eastAsia="宋体" w:hAnsi="宋体" w:cs="宋体" w:hint="eastAsia"/>
          <w:sz w:val="28"/>
          <w:szCs w:val="30"/>
        </w:rPr>
        <w:t>谨慎发展</w:t>
      </w:r>
      <w:proofErr w:type="gramEnd"/>
      <w:r w:rsidR="00633EEE" w:rsidRPr="00EC3846">
        <w:rPr>
          <w:rFonts w:ascii="宋体" w:eastAsia="宋体" w:hAnsi="宋体" w:cs="宋体" w:hint="eastAsia"/>
          <w:sz w:val="28"/>
          <w:szCs w:val="30"/>
        </w:rPr>
        <w:t>策略，选择优质地块，开发优质项目，发挥品牌优势，实现项目价值。谢谢！</w:t>
      </w:r>
    </w:p>
    <w:p w14:paraId="3CF0A435" w14:textId="083A60A6" w:rsidR="00A77C45" w:rsidRPr="00EC3846" w:rsidRDefault="008862AE">
      <w:pPr>
        <w:spacing w:line="526" w:lineRule="exact"/>
        <w:ind w:firstLineChars="200" w:firstLine="562"/>
        <w:jc w:val="both"/>
        <w:rPr>
          <w:rFonts w:ascii="宋体" w:eastAsia="宋体" w:hAnsi="宋体" w:cs="宋体"/>
          <w:b/>
          <w:bCs/>
          <w:sz w:val="28"/>
          <w:szCs w:val="30"/>
        </w:rPr>
      </w:pPr>
      <w:r w:rsidRPr="00EC3846">
        <w:rPr>
          <w:rFonts w:ascii="宋体" w:eastAsia="宋体" w:hAnsi="宋体" w:cs="宋体" w:hint="eastAsia"/>
          <w:b/>
          <w:bCs/>
          <w:sz w:val="28"/>
          <w:szCs w:val="30"/>
        </w:rPr>
        <w:t>Q</w:t>
      </w:r>
      <w:r w:rsidRPr="00EC3846">
        <w:rPr>
          <w:rFonts w:ascii="宋体" w:eastAsia="宋体" w:hAnsi="宋体" w:cs="宋体"/>
          <w:b/>
          <w:bCs/>
          <w:sz w:val="28"/>
          <w:szCs w:val="30"/>
        </w:rPr>
        <w:t>11</w:t>
      </w:r>
      <w:r w:rsidRPr="00EC3846">
        <w:rPr>
          <w:rFonts w:ascii="宋体" w:eastAsia="宋体" w:hAnsi="宋体" w:cs="宋体" w:hint="eastAsia"/>
          <w:b/>
          <w:bCs/>
          <w:sz w:val="28"/>
          <w:szCs w:val="30"/>
        </w:rPr>
        <w:t>、中</w:t>
      </w:r>
      <w:proofErr w:type="gramStart"/>
      <w:r w:rsidRPr="00EC3846">
        <w:rPr>
          <w:rFonts w:ascii="宋体" w:eastAsia="宋体" w:hAnsi="宋体" w:cs="宋体" w:hint="eastAsia"/>
          <w:b/>
          <w:bCs/>
          <w:sz w:val="28"/>
          <w:szCs w:val="30"/>
        </w:rPr>
        <w:t>钰</w:t>
      </w:r>
      <w:proofErr w:type="gramEnd"/>
      <w:r w:rsidR="00633EEE" w:rsidRPr="00EC3846">
        <w:rPr>
          <w:rFonts w:ascii="宋体" w:eastAsia="宋体" w:hAnsi="宋体" w:cs="宋体" w:hint="eastAsia"/>
          <w:b/>
          <w:bCs/>
          <w:sz w:val="28"/>
          <w:szCs w:val="30"/>
        </w:rPr>
        <w:t>高科如何退出？有没有具体的时间表？</w:t>
      </w:r>
    </w:p>
    <w:p w14:paraId="76D859C5" w14:textId="1C2E6D65" w:rsidR="00A77C45" w:rsidRPr="00EC3846" w:rsidRDefault="008862AE">
      <w:pPr>
        <w:spacing w:line="526" w:lineRule="exact"/>
        <w:ind w:firstLineChars="200" w:firstLine="562"/>
        <w:jc w:val="both"/>
        <w:rPr>
          <w:rFonts w:ascii="宋体" w:eastAsia="宋体" w:hAnsi="宋体" w:cs="宋体"/>
          <w:sz w:val="28"/>
          <w:szCs w:val="30"/>
        </w:rPr>
      </w:pPr>
      <w:r w:rsidRPr="00EC3846">
        <w:rPr>
          <w:rFonts w:ascii="宋体" w:eastAsia="宋体" w:hAnsi="宋体" w:cs="宋体"/>
          <w:b/>
          <w:bCs/>
          <w:sz w:val="28"/>
          <w:szCs w:val="30"/>
        </w:rPr>
        <w:t>A</w:t>
      </w:r>
      <w:r w:rsidRPr="00EC3846">
        <w:rPr>
          <w:rFonts w:ascii="宋体" w:eastAsia="宋体" w:hAnsi="宋体" w:cs="宋体" w:hint="eastAsia"/>
          <w:b/>
          <w:bCs/>
          <w:sz w:val="28"/>
          <w:szCs w:val="30"/>
        </w:rPr>
        <w:t>:</w:t>
      </w:r>
      <w:r w:rsidR="00633EEE" w:rsidRPr="00EC3846">
        <w:rPr>
          <w:rFonts w:ascii="宋体" w:eastAsia="宋体" w:hAnsi="宋体" w:cs="宋体" w:hint="eastAsia"/>
          <w:sz w:val="28"/>
          <w:szCs w:val="30"/>
        </w:rPr>
        <w:t>投资者您好，</w:t>
      </w:r>
      <w:bookmarkStart w:id="1" w:name="_Hlk135323491"/>
      <w:r w:rsidR="00633EEE" w:rsidRPr="00EC3846">
        <w:rPr>
          <w:rFonts w:ascii="宋体" w:eastAsia="宋体" w:hAnsi="宋体" w:cs="宋体" w:hint="eastAsia"/>
          <w:sz w:val="28"/>
          <w:szCs w:val="30"/>
        </w:rPr>
        <w:t>中</w:t>
      </w:r>
      <w:proofErr w:type="gramStart"/>
      <w:r w:rsidR="00633EEE" w:rsidRPr="00EC3846">
        <w:rPr>
          <w:rFonts w:ascii="宋体" w:eastAsia="宋体" w:hAnsi="宋体" w:cs="宋体" w:hint="eastAsia"/>
          <w:sz w:val="28"/>
          <w:szCs w:val="30"/>
        </w:rPr>
        <w:t>钰</w:t>
      </w:r>
      <w:bookmarkEnd w:id="1"/>
      <w:proofErr w:type="gramEnd"/>
      <w:r w:rsidR="00633EEE" w:rsidRPr="00EC3846">
        <w:rPr>
          <w:rFonts w:ascii="宋体" w:eastAsia="宋体" w:hAnsi="宋体" w:cs="宋体" w:hint="eastAsia"/>
          <w:sz w:val="28"/>
          <w:szCs w:val="30"/>
        </w:rPr>
        <w:t>高科健康产业并购基金持有的江苏晨牌药业集团股份有限公司全年生产经营保持了相对稳健的态势，公司持续关注并积极督促基金管理人加快推动项目后续运作及退出事宜。谢谢！</w:t>
      </w:r>
    </w:p>
    <w:p w14:paraId="64F8D692" w14:textId="15BD6DCB" w:rsidR="00A77C45" w:rsidRPr="00EC3846" w:rsidRDefault="008862AE">
      <w:pPr>
        <w:spacing w:line="526" w:lineRule="exact"/>
        <w:ind w:firstLineChars="200" w:firstLine="562"/>
        <w:jc w:val="both"/>
        <w:rPr>
          <w:rFonts w:ascii="宋体" w:eastAsia="宋体" w:hAnsi="宋体" w:cs="宋体"/>
          <w:b/>
          <w:bCs/>
          <w:sz w:val="28"/>
          <w:szCs w:val="30"/>
        </w:rPr>
      </w:pPr>
      <w:r w:rsidRPr="00EC3846">
        <w:rPr>
          <w:rFonts w:ascii="宋体" w:eastAsia="宋体" w:hAnsi="宋体" w:cs="宋体" w:hint="eastAsia"/>
          <w:b/>
          <w:bCs/>
          <w:sz w:val="28"/>
          <w:szCs w:val="30"/>
        </w:rPr>
        <w:t>Q</w:t>
      </w:r>
      <w:r w:rsidRPr="00EC3846">
        <w:rPr>
          <w:rFonts w:ascii="宋体" w:eastAsia="宋体" w:hAnsi="宋体" w:cs="宋体"/>
          <w:b/>
          <w:bCs/>
          <w:sz w:val="28"/>
          <w:szCs w:val="30"/>
        </w:rPr>
        <w:t>12</w:t>
      </w:r>
      <w:r w:rsidRPr="00EC3846">
        <w:rPr>
          <w:rFonts w:ascii="宋体" w:eastAsia="宋体" w:hAnsi="宋体" w:cs="宋体" w:hint="eastAsia"/>
          <w:b/>
          <w:bCs/>
          <w:sz w:val="28"/>
          <w:szCs w:val="30"/>
        </w:rPr>
        <w:t>、</w:t>
      </w:r>
      <w:r w:rsidR="00633EEE" w:rsidRPr="00EC3846">
        <w:rPr>
          <w:rFonts w:ascii="宋体" w:eastAsia="宋体" w:hAnsi="宋体" w:cs="宋体" w:hint="eastAsia"/>
          <w:b/>
          <w:bCs/>
          <w:sz w:val="28"/>
          <w:szCs w:val="30"/>
        </w:rPr>
        <w:t>药业的</w:t>
      </w:r>
      <w:proofErr w:type="gramStart"/>
      <w:r w:rsidR="00633EEE" w:rsidRPr="00EC3846">
        <w:rPr>
          <w:rFonts w:ascii="宋体" w:eastAsia="宋体" w:hAnsi="宋体" w:cs="宋体" w:hint="eastAsia"/>
          <w:b/>
          <w:bCs/>
          <w:sz w:val="28"/>
          <w:szCs w:val="30"/>
        </w:rPr>
        <w:t>的</w:t>
      </w:r>
      <w:proofErr w:type="gramEnd"/>
      <w:r w:rsidR="00633EEE" w:rsidRPr="00EC3846">
        <w:rPr>
          <w:rFonts w:ascii="宋体" w:eastAsia="宋体" w:hAnsi="宋体" w:cs="宋体" w:hint="eastAsia"/>
          <w:b/>
          <w:bCs/>
          <w:sz w:val="28"/>
          <w:szCs w:val="30"/>
        </w:rPr>
        <w:t>处置工作进行的如何了？</w:t>
      </w:r>
    </w:p>
    <w:p w14:paraId="394C908E" w14:textId="5278986B" w:rsidR="00A77C45" w:rsidRPr="00EC3846" w:rsidRDefault="008862AE">
      <w:pPr>
        <w:spacing w:line="526" w:lineRule="exact"/>
        <w:ind w:firstLineChars="200" w:firstLine="562"/>
        <w:jc w:val="both"/>
        <w:rPr>
          <w:rFonts w:ascii="宋体" w:eastAsia="宋体" w:hAnsi="宋体" w:cs="宋体"/>
          <w:sz w:val="28"/>
          <w:szCs w:val="30"/>
        </w:rPr>
      </w:pPr>
      <w:r w:rsidRPr="00EC3846">
        <w:rPr>
          <w:rFonts w:ascii="宋体" w:eastAsia="宋体" w:hAnsi="宋体" w:cs="宋体"/>
          <w:b/>
          <w:bCs/>
          <w:sz w:val="28"/>
          <w:szCs w:val="30"/>
        </w:rPr>
        <w:lastRenderedPageBreak/>
        <w:t>A</w:t>
      </w:r>
      <w:r w:rsidRPr="00EC3846">
        <w:rPr>
          <w:rFonts w:ascii="宋体" w:eastAsia="宋体" w:hAnsi="宋体" w:cs="宋体" w:hint="eastAsia"/>
          <w:b/>
          <w:bCs/>
          <w:sz w:val="28"/>
          <w:szCs w:val="30"/>
        </w:rPr>
        <w:t>:</w:t>
      </w:r>
      <w:r w:rsidR="00633EEE" w:rsidRPr="00EC3846">
        <w:rPr>
          <w:rFonts w:ascii="宋体" w:eastAsia="宋体" w:hAnsi="宋体" w:cs="宋体" w:hint="eastAsia"/>
          <w:sz w:val="28"/>
          <w:szCs w:val="30"/>
        </w:rPr>
        <w:t>投资者您好，公司转让臣功制药剩余49%股权已经公司第十届董事会第十八次会议审议通过，目前正在进行国资备案及挂牌工作，预计将在6月底完成，具体请以公司公告为准。谢谢！</w:t>
      </w:r>
    </w:p>
    <w:p w14:paraId="4952788B" w14:textId="23214506" w:rsidR="00A77C45" w:rsidRPr="00EC3846" w:rsidRDefault="008862AE">
      <w:pPr>
        <w:spacing w:line="526" w:lineRule="exact"/>
        <w:ind w:firstLineChars="200" w:firstLine="562"/>
        <w:jc w:val="both"/>
        <w:rPr>
          <w:rFonts w:ascii="宋体" w:eastAsia="宋体" w:hAnsi="宋体" w:cs="宋体"/>
          <w:b/>
          <w:bCs/>
          <w:sz w:val="28"/>
          <w:szCs w:val="30"/>
        </w:rPr>
      </w:pPr>
      <w:r w:rsidRPr="00EC3846">
        <w:rPr>
          <w:rFonts w:ascii="宋体" w:eastAsia="宋体" w:hAnsi="宋体" w:cs="宋体" w:hint="eastAsia"/>
          <w:b/>
          <w:bCs/>
          <w:sz w:val="28"/>
          <w:szCs w:val="30"/>
        </w:rPr>
        <w:t>Q</w:t>
      </w:r>
      <w:r w:rsidRPr="00EC3846">
        <w:rPr>
          <w:rFonts w:ascii="宋体" w:eastAsia="宋体" w:hAnsi="宋体" w:cs="宋体"/>
          <w:b/>
          <w:bCs/>
          <w:sz w:val="28"/>
          <w:szCs w:val="30"/>
        </w:rPr>
        <w:t>13</w:t>
      </w:r>
      <w:r w:rsidRPr="00EC3846">
        <w:rPr>
          <w:rFonts w:ascii="宋体" w:eastAsia="宋体" w:hAnsi="宋体" w:cs="宋体" w:hint="eastAsia"/>
          <w:b/>
          <w:bCs/>
          <w:sz w:val="28"/>
          <w:szCs w:val="30"/>
        </w:rPr>
        <w:t>、</w:t>
      </w:r>
      <w:r w:rsidR="00633EEE" w:rsidRPr="00EC3846">
        <w:rPr>
          <w:rFonts w:ascii="宋体" w:eastAsia="宋体" w:hAnsi="宋体" w:cs="宋体" w:hint="eastAsia"/>
          <w:b/>
          <w:bCs/>
          <w:sz w:val="28"/>
          <w:szCs w:val="30"/>
        </w:rPr>
        <w:t>关于硕</w:t>
      </w:r>
      <w:proofErr w:type="gramStart"/>
      <w:r w:rsidRPr="00EC3846">
        <w:rPr>
          <w:rFonts w:ascii="宋体" w:eastAsia="宋体" w:hAnsi="宋体" w:cs="宋体" w:hint="eastAsia"/>
          <w:b/>
          <w:bCs/>
          <w:sz w:val="28"/>
          <w:szCs w:val="30"/>
        </w:rPr>
        <w:t>世</w:t>
      </w:r>
      <w:proofErr w:type="gramEnd"/>
      <w:r w:rsidR="00633EEE" w:rsidRPr="00EC3846">
        <w:rPr>
          <w:rFonts w:ascii="宋体" w:eastAsia="宋体" w:hAnsi="宋体" w:cs="宋体" w:hint="eastAsia"/>
          <w:b/>
          <w:bCs/>
          <w:sz w:val="28"/>
          <w:szCs w:val="30"/>
        </w:rPr>
        <w:t>生物往年分红的问题，能拿回现金来么？</w:t>
      </w:r>
    </w:p>
    <w:p w14:paraId="7BE747FB" w14:textId="70195E47" w:rsidR="00A77C45" w:rsidRPr="00EC3846" w:rsidRDefault="008862AE">
      <w:pPr>
        <w:spacing w:line="526" w:lineRule="exact"/>
        <w:ind w:firstLineChars="200" w:firstLine="562"/>
        <w:jc w:val="both"/>
        <w:rPr>
          <w:rFonts w:ascii="宋体" w:eastAsia="宋体" w:hAnsi="宋体" w:cs="宋体"/>
          <w:sz w:val="28"/>
          <w:szCs w:val="30"/>
        </w:rPr>
      </w:pPr>
      <w:r w:rsidRPr="00EC3846">
        <w:rPr>
          <w:rFonts w:ascii="宋体" w:eastAsia="宋体" w:hAnsi="宋体" w:cs="宋体"/>
          <w:b/>
          <w:bCs/>
          <w:sz w:val="28"/>
          <w:szCs w:val="30"/>
        </w:rPr>
        <w:t>A</w:t>
      </w:r>
      <w:r w:rsidRPr="00EC3846">
        <w:rPr>
          <w:rFonts w:ascii="宋体" w:eastAsia="宋体" w:hAnsi="宋体" w:cs="宋体" w:hint="eastAsia"/>
          <w:b/>
          <w:bCs/>
          <w:sz w:val="28"/>
          <w:szCs w:val="30"/>
        </w:rPr>
        <w:t>:</w:t>
      </w:r>
      <w:r w:rsidR="00633EEE" w:rsidRPr="00EC3846">
        <w:rPr>
          <w:rFonts w:ascii="宋体" w:eastAsia="宋体" w:hAnsi="宋体" w:cs="宋体" w:hint="eastAsia"/>
          <w:sz w:val="28"/>
          <w:szCs w:val="30"/>
        </w:rPr>
        <w:t>投资者您好，公司持续与相关方沟通，积极保障公司合法权益。有关情况请以公司公开信息披露为准。谢谢！</w:t>
      </w:r>
    </w:p>
    <w:p w14:paraId="72C16011" w14:textId="21D48E9E" w:rsidR="00A77C45" w:rsidRPr="00EC3846" w:rsidRDefault="008862AE">
      <w:pPr>
        <w:spacing w:line="526" w:lineRule="exact"/>
        <w:ind w:firstLineChars="200" w:firstLine="562"/>
        <w:jc w:val="both"/>
        <w:rPr>
          <w:rFonts w:ascii="宋体" w:eastAsia="宋体" w:hAnsi="宋体" w:cs="宋体"/>
          <w:b/>
          <w:bCs/>
          <w:sz w:val="28"/>
          <w:szCs w:val="30"/>
        </w:rPr>
      </w:pPr>
      <w:r w:rsidRPr="00EC3846">
        <w:rPr>
          <w:rFonts w:ascii="宋体" w:eastAsia="宋体" w:hAnsi="宋体" w:cs="宋体" w:hint="eastAsia"/>
          <w:b/>
          <w:bCs/>
          <w:sz w:val="28"/>
          <w:szCs w:val="30"/>
        </w:rPr>
        <w:t>Q</w:t>
      </w:r>
      <w:r w:rsidRPr="00EC3846">
        <w:rPr>
          <w:rFonts w:ascii="宋体" w:eastAsia="宋体" w:hAnsi="宋体" w:cs="宋体"/>
          <w:b/>
          <w:bCs/>
          <w:sz w:val="28"/>
          <w:szCs w:val="30"/>
        </w:rPr>
        <w:t>14</w:t>
      </w:r>
      <w:r w:rsidRPr="00EC3846">
        <w:rPr>
          <w:rFonts w:ascii="宋体" w:eastAsia="宋体" w:hAnsi="宋体" w:cs="宋体" w:hint="eastAsia"/>
          <w:b/>
          <w:bCs/>
          <w:sz w:val="28"/>
          <w:szCs w:val="30"/>
        </w:rPr>
        <w:t>、</w:t>
      </w:r>
      <w:r w:rsidR="00633EEE" w:rsidRPr="00EC3846">
        <w:rPr>
          <w:rFonts w:ascii="宋体" w:eastAsia="宋体" w:hAnsi="宋体" w:cs="宋体" w:hint="eastAsia"/>
          <w:b/>
          <w:bCs/>
          <w:sz w:val="28"/>
          <w:szCs w:val="30"/>
        </w:rPr>
        <w:t>刚才董事长说</w:t>
      </w:r>
      <w:proofErr w:type="gramStart"/>
      <w:r w:rsidR="00633EEE" w:rsidRPr="00EC3846">
        <w:rPr>
          <w:rFonts w:ascii="宋体" w:eastAsia="宋体" w:hAnsi="宋体" w:cs="宋体" w:hint="eastAsia"/>
          <w:b/>
          <w:bCs/>
          <w:sz w:val="28"/>
          <w:szCs w:val="30"/>
        </w:rPr>
        <w:t>江悦堂</w:t>
      </w:r>
      <w:proofErr w:type="gramEnd"/>
      <w:r w:rsidR="00633EEE" w:rsidRPr="00EC3846">
        <w:rPr>
          <w:rFonts w:ascii="宋体" w:eastAsia="宋体" w:hAnsi="宋体" w:cs="宋体" w:hint="eastAsia"/>
          <w:b/>
          <w:bCs/>
          <w:sz w:val="28"/>
          <w:szCs w:val="30"/>
        </w:rPr>
        <w:t>和紫</w:t>
      </w:r>
      <w:proofErr w:type="gramStart"/>
      <w:r w:rsidR="00633EEE" w:rsidRPr="00EC3846">
        <w:rPr>
          <w:rFonts w:ascii="宋体" w:eastAsia="宋体" w:hAnsi="宋体" w:cs="宋体" w:hint="eastAsia"/>
          <w:b/>
          <w:bCs/>
          <w:sz w:val="28"/>
          <w:szCs w:val="30"/>
        </w:rPr>
        <w:t>星堂都是</w:t>
      </w:r>
      <w:proofErr w:type="gramEnd"/>
      <w:r w:rsidR="00633EEE" w:rsidRPr="00EC3846">
        <w:rPr>
          <w:rFonts w:ascii="宋体" w:eastAsia="宋体" w:hAnsi="宋体" w:cs="宋体" w:hint="eastAsia"/>
          <w:b/>
          <w:bCs/>
          <w:sz w:val="28"/>
          <w:szCs w:val="30"/>
        </w:rPr>
        <w:t>10月份开盘，请问对这两个楼盘公司计划几年销售完，分几期开发？还有准备开盘价分别是多少？谢谢！</w:t>
      </w:r>
    </w:p>
    <w:p w14:paraId="7F8F5DFD" w14:textId="5204B325" w:rsidR="00A77C45" w:rsidRPr="00EC3846" w:rsidRDefault="008862AE">
      <w:pPr>
        <w:spacing w:line="526" w:lineRule="exact"/>
        <w:ind w:firstLineChars="200" w:firstLine="562"/>
        <w:jc w:val="both"/>
        <w:rPr>
          <w:rFonts w:ascii="宋体" w:eastAsia="宋体" w:hAnsi="宋体" w:cs="宋体"/>
          <w:sz w:val="28"/>
          <w:szCs w:val="30"/>
        </w:rPr>
      </w:pPr>
      <w:r w:rsidRPr="00EC3846">
        <w:rPr>
          <w:rFonts w:ascii="宋体" w:eastAsia="宋体" w:hAnsi="宋体" w:cs="宋体"/>
          <w:b/>
          <w:bCs/>
          <w:sz w:val="28"/>
          <w:szCs w:val="30"/>
        </w:rPr>
        <w:t>A</w:t>
      </w:r>
      <w:r w:rsidRPr="00EC3846">
        <w:rPr>
          <w:rFonts w:ascii="宋体" w:eastAsia="宋体" w:hAnsi="宋体" w:cs="宋体" w:hint="eastAsia"/>
          <w:b/>
          <w:bCs/>
          <w:sz w:val="28"/>
          <w:szCs w:val="30"/>
        </w:rPr>
        <w:t>:</w:t>
      </w:r>
      <w:r w:rsidR="00633EEE" w:rsidRPr="00EC3846">
        <w:rPr>
          <w:rFonts w:ascii="宋体" w:eastAsia="宋体" w:hAnsi="宋体" w:cs="宋体" w:hint="eastAsia"/>
          <w:sz w:val="28"/>
          <w:szCs w:val="30"/>
        </w:rPr>
        <w:t>投资者您好，上述项目将根据市场情况分期开盘，价格须经物价主管部门核准后确定。谢谢！</w:t>
      </w:r>
    </w:p>
    <w:p w14:paraId="3A15AFD1" w14:textId="72700EB3" w:rsidR="00A77C45" w:rsidRPr="00EC3846" w:rsidRDefault="008862AE">
      <w:pPr>
        <w:spacing w:line="526" w:lineRule="exact"/>
        <w:ind w:firstLineChars="200" w:firstLine="562"/>
        <w:jc w:val="both"/>
        <w:rPr>
          <w:rFonts w:ascii="宋体" w:eastAsia="宋体" w:hAnsi="宋体" w:cs="宋体"/>
          <w:b/>
          <w:bCs/>
          <w:sz w:val="28"/>
          <w:szCs w:val="30"/>
        </w:rPr>
      </w:pPr>
      <w:r w:rsidRPr="00EC3846">
        <w:rPr>
          <w:rFonts w:ascii="宋体" w:eastAsia="宋体" w:hAnsi="宋体" w:cs="宋体" w:hint="eastAsia"/>
          <w:b/>
          <w:bCs/>
          <w:sz w:val="28"/>
          <w:szCs w:val="30"/>
        </w:rPr>
        <w:t>Q</w:t>
      </w:r>
      <w:r w:rsidRPr="00EC3846">
        <w:rPr>
          <w:rFonts w:ascii="宋体" w:eastAsia="宋体" w:hAnsi="宋体" w:cs="宋体"/>
          <w:b/>
          <w:bCs/>
          <w:sz w:val="28"/>
          <w:szCs w:val="30"/>
        </w:rPr>
        <w:t>15</w:t>
      </w:r>
      <w:r w:rsidRPr="00EC3846">
        <w:rPr>
          <w:rFonts w:ascii="宋体" w:eastAsia="宋体" w:hAnsi="宋体" w:cs="宋体" w:hint="eastAsia"/>
          <w:b/>
          <w:bCs/>
          <w:sz w:val="28"/>
          <w:szCs w:val="30"/>
        </w:rPr>
        <w:t>、</w:t>
      </w:r>
      <w:r w:rsidR="00633EEE" w:rsidRPr="00EC3846">
        <w:rPr>
          <w:rFonts w:ascii="宋体" w:eastAsia="宋体" w:hAnsi="宋体" w:cs="宋体" w:hint="eastAsia"/>
          <w:b/>
          <w:bCs/>
          <w:sz w:val="28"/>
          <w:szCs w:val="30"/>
        </w:rPr>
        <w:t>公司会参与南京证券、金字火腿的定向增发吗？</w:t>
      </w:r>
    </w:p>
    <w:p w14:paraId="6D06B6F8" w14:textId="19B25444" w:rsidR="00A77C45" w:rsidRPr="00EC3846" w:rsidRDefault="008862AE">
      <w:pPr>
        <w:spacing w:line="526" w:lineRule="exact"/>
        <w:ind w:firstLineChars="200" w:firstLine="562"/>
        <w:jc w:val="both"/>
        <w:rPr>
          <w:rFonts w:ascii="宋体" w:eastAsia="宋体" w:hAnsi="宋体" w:cs="宋体"/>
          <w:sz w:val="28"/>
          <w:szCs w:val="30"/>
        </w:rPr>
      </w:pPr>
      <w:r w:rsidRPr="00EC3846">
        <w:rPr>
          <w:rFonts w:ascii="宋体" w:eastAsia="宋体" w:hAnsi="宋体" w:cs="宋体"/>
          <w:b/>
          <w:bCs/>
          <w:sz w:val="28"/>
          <w:szCs w:val="30"/>
        </w:rPr>
        <w:t>A</w:t>
      </w:r>
      <w:r w:rsidRPr="00EC3846">
        <w:rPr>
          <w:rFonts w:ascii="宋体" w:eastAsia="宋体" w:hAnsi="宋体" w:cs="宋体" w:hint="eastAsia"/>
          <w:b/>
          <w:bCs/>
          <w:sz w:val="28"/>
          <w:szCs w:val="30"/>
        </w:rPr>
        <w:t>:</w:t>
      </w:r>
      <w:r w:rsidR="00633EEE" w:rsidRPr="00EC3846">
        <w:rPr>
          <w:rFonts w:ascii="宋体" w:eastAsia="宋体" w:hAnsi="宋体" w:cs="宋体" w:hint="eastAsia"/>
          <w:sz w:val="28"/>
          <w:szCs w:val="30"/>
        </w:rPr>
        <w:t>投资者您好，具体情况以相关公司信息披露为准。谢谢！</w:t>
      </w:r>
    </w:p>
    <w:p w14:paraId="35A64453" w14:textId="380C9EF9" w:rsidR="00A77C45" w:rsidRPr="00EC3846" w:rsidRDefault="008862AE">
      <w:pPr>
        <w:spacing w:line="526" w:lineRule="exact"/>
        <w:ind w:firstLineChars="200" w:firstLine="562"/>
        <w:jc w:val="both"/>
        <w:rPr>
          <w:rFonts w:ascii="宋体" w:eastAsia="宋体" w:hAnsi="宋体" w:cs="宋体"/>
          <w:b/>
          <w:bCs/>
          <w:sz w:val="28"/>
          <w:szCs w:val="30"/>
        </w:rPr>
      </w:pPr>
      <w:r w:rsidRPr="00EC3846">
        <w:rPr>
          <w:rFonts w:ascii="宋体" w:eastAsia="宋体" w:hAnsi="宋体" w:cs="宋体" w:hint="eastAsia"/>
          <w:b/>
          <w:bCs/>
          <w:sz w:val="28"/>
          <w:szCs w:val="30"/>
        </w:rPr>
        <w:t>Q</w:t>
      </w:r>
      <w:r w:rsidRPr="00EC3846">
        <w:rPr>
          <w:rFonts w:ascii="宋体" w:eastAsia="宋体" w:hAnsi="宋体" w:cs="宋体"/>
          <w:b/>
          <w:bCs/>
          <w:sz w:val="28"/>
          <w:szCs w:val="30"/>
        </w:rPr>
        <w:t>16</w:t>
      </w:r>
      <w:r w:rsidRPr="00EC3846">
        <w:rPr>
          <w:rFonts w:ascii="宋体" w:eastAsia="宋体" w:hAnsi="宋体" w:cs="宋体" w:hint="eastAsia"/>
          <w:b/>
          <w:bCs/>
          <w:sz w:val="28"/>
          <w:szCs w:val="30"/>
        </w:rPr>
        <w:t>、</w:t>
      </w:r>
      <w:r w:rsidR="00633EEE" w:rsidRPr="00EC3846">
        <w:rPr>
          <w:rFonts w:ascii="宋体" w:eastAsia="宋体" w:hAnsi="宋体" w:cs="宋体" w:hint="eastAsia"/>
          <w:b/>
          <w:bCs/>
          <w:sz w:val="28"/>
          <w:szCs w:val="30"/>
        </w:rPr>
        <w:t>高科持有的二级市场的股权处置情况，北信源和金</w:t>
      </w:r>
      <w:r w:rsidRPr="00EC3846">
        <w:rPr>
          <w:rFonts w:ascii="宋体" w:eastAsia="宋体" w:hAnsi="宋体" w:cs="宋体" w:hint="eastAsia"/>
          <w:b/>
          <w:bCs/>
          <w:sz w:val="28"/>
          <w:szCs w:val="30"/>
        </w:rPr>
        <w:t>字</w:t>
      </w:r>
      <w:r w:rsidR="00633EEE" w:rsidRPr="00EC3846">
        <w:rPr>
          <w:rFonts w:ascii="宋体" w:eastAsia="宋体" w:hAnsi="宋体" w:cs="宋体" w:hint="eastAsia"/>
          <w:b/>
          <w:bCs/>
          <w:sz w:val="28"/>
          <w:szCs w:val="30"/>
        </w:rPr>
        <w:t>火腿都持有多年了，啥时候变现？公司的炒股水平确实不高，这个部门不应该再占资金了</w:t>
      </w:r>
    </w:p>
    <w:p w14:paraId="46980449" w14:textId="5BD6C0C4" w:rsidR="00A77C45" w:rsidRPr="00EC3846" w:rsidRDefault="008862AE">
      <w:pPr>
        <w:spacing w:line="526" w:lineRule="exact"/>
        <w:ind w:firstLineChars="200" w:firstLine="562"/>
        <w:jc w:val="both"/>
        <w:rPr>
          <w:rFonts w:ascii="宋体" w:eastAsia="宋体" w:hAnsi="宋体" w:cs="宋体"/>
          <w:sz w:val="28"/>
          <w:szCs w:val="30"/>
        </w:rPr>
      </w:pPr>
      <w:r w:rsidRPr="00EC3846">
        <w:rPr>
          <w:rFonts w:ascii="宋体" w:eastAsia="宋体" w:hAnsi="宋体" w:cs="宋体"/>
          <w:b/>
          <w:bCs/>
          <w:sz w:val="28"/>
          <w:szCs w:val="30"/>
        </w:rPr>
        <w:t>A</w:t>
      </w:r>
      <w:r w:rsidRPr="00EC3846">
        <w:rPr>
          <w:rFonts w:ascii="宋体" w:eastAsia="宋体" w:hAnsi="宋体" w:cs="宋体" w:hint="eastAsia"/>
          <w:b/>
          <w:bCs/>
          <w:sz w:val="28"/>
          <w:szCs w:val="30"/>
        </w:rPr>
        <w:t>:</w:t>
      </w:r>
      <w:r w:rsidR="00633EEE" w:rsidRPr="00EC3846">
        <w:rPr>
          <w:rFonts w:ascii="宋体" w:eastAsia="宋体" w:hAnsi="宋体" w:cs="宋体" w:hint="eastAsia"/>
          <w:sz w:val="28"/>
          <w:szCs w:val="30"/>
        </w:rPr>
        <w:t>投资者您好，公司将根据市场情况择机变现。谢谢！</w:t>
      </w:r>
    </w:p>
    <w:p w14:paraId="50E94015" w14:textId="65984BFA" w:rsidR="00A77C45" w:rsidRPr="00EC3846" w:rsidRDefault="008862AE">
      <w:pPr>
        <w:spacing w:line="526" w:lineRule="exact"/>
        <w:ind w:firstLineChars="200" w:firstLine="562"/>
        <w:jc w:val="both"/>
        <w:rPr>
          <w:rFonts w:ascii="宋体" w:eastAsia="宋体" w:hAnsi="宋体" w:cs="宋体"/>
          <w:b/>
          <w:bCs/>
          <w:sz w:val="28"/>
          <w:szCs w:val="30"/>
        </w:rPr>
      </w:pPr>
      <w:r w:rsidRPr="00EC3846">
        <w:rPr>
          <w:rFonts w:ascii="宋体" w:eastAsia="宋体" w:hAnsi="宋体" w:cs="宋体" w:hint="eastAsia"/>
          <w:b/>
          <w:bCs/>
          <w:sz w:val="28"/>
          <w:szCs w:val="30"/>
        </w:rPr>
        <w:t>Q</w:t>
      </w:r>
      <w:r w:rsidRPr="00EC3846">
        <w:rPr>
          <w:rFonts w:ascii="宋体" w:eastAsia="宋体" w:hAnsi="宋体" w:cs="宋体"/>
          <w:b/>
          <w:bCs/>
          <w:sz w:val="28"/>
          <w:szCs w:val="30"/>
        </w:rPr>
        <w:t>17</w:t>
      </w:r>
      <w:r w:rsidRPr="00EC3846">
        <w:rPr>
          <w:rFonts w:ascii="宋体" w:eastAsia="宋体" w:hAnsi="宋体" w:cs="宋体" w:hint="eastAsia"/>
          <w:b/>
          <w:bCs/>
          <w:sz w:val="28"/>
          <w:szCs w:val="30"/>
        </w:rPr>
        <w:t>、</w:t>
      </w:r>
      <w:r w:rsidR="00633EEE" w:rsidRPr="00EC3846">
        <w:rPr>
          <w:rFonts w:ascii="宋体" w:eastAsia="宋体" w:hAnsi="宋体" w:cs="宋体" w:hint="eastAsia"/>
          <w:b/>
          <w:bCs/>
          <w:sz w:val="28"/>
          <w:szCs w:val="30"/>
        </w:rPr>
        <w:t>2022年度南京银行提供多少利润，占年度百分比多少？</w:t>
      </w:r>
    </w:p>
    <w:p w14:paraId="1F4C3E1F" w14:textId="5487092A" w:rsidR="00A77C45" w:rsidRPr="00EC3846" w:rsidRDefault="008862AE">
      <w:pPr>
        <w:spacing w:line="526" w:lineRule="exact"/>
        <w:ind w:firstLineChars="200" w:firstLine="562"/>
        <w:jc w:val="both"/>
        <w:rPr>
          <w:rFonts w:ascii="宋体" w:eastAsia="宋体" w:hAnsi="宋体" w:cs="宋体"/>
          <w:sz w:val="28"/>
          <w:szCs w:val="30"/>
        </w:rPr>
      </w:pPr>
      <w:r w:rsidRPr="00EC3846">
        <w:rPr>
          <w:rFonts w:ascii="宋体" w:eastAsia="宋体" w:hAnsi="宋体" w:cs="宋体"/>
          <w:b/>
          <w:bCs/>
          <w:sz w:val="28"/>
          <w:szCs w:val="30"/>
        </w:rPr>
        <w:t>A</w:t>
      </w:r>
      <w:r w:rsidRPr="00EC3846">
        <w:rPr>
          <w:rFonts w:ascii="宋体" w:eastAsia="宋体" w:hAnsi="宋体" w:cs="宋体" w:hint="eastAsia"/>
          <w:b/>
          <w:bCs/>
          <w:sz w:val="28"/>
          <w:szCs w:val="30"/>
        </w:rPr>
        <w:t>:</w:t>
      </w:r>
      <w:r w:rsidR="00633EEE" w:rsidRPr="00EC3846">
        <w:rPr>
          <w:rFonts w:ascii="宋体" w:eastAsia="宋体" w:hAnsi="宋体" w:cs="宋体" w:hint="eastAsia"/>
          <w:sz w:val="28"/>
          <w:szCs w:val="30"/>
        </w:rPr>
        <w:t>投资者您好，南京银行确认的投资收益17.96亿元，利润贡献占比六成左右，加上公司其他板块实现的利润，</w:t>
      </w:r>
      <w:proofErr w:type="gramStart"/>
      <w:r w:rsidR="00633EEE" w:rsidRPr="00EC3846">
        <w:rPr>
          <w:rFonts w:ascii="宋体" w:eastAsia="宋体" w:hAnsi="宋体" w:cs="宋体" w:hint="eastAsia"/>
          <w:sz w:val="28"/>
          <w:szCs w:val="30"/>
        </w:rPr>
        <w:t>扣除近</w:t>
      </w:r>
      <w:proofErr w:type="gramEnd"/>
      <w:r w:rsidR="00633EEE" w:rsidRPr="00EC3846">
        <w:rPr>
          <w:rFonts w:ascii="宋体" w:eastAsia="宋体" w:hAnsi="宋体" w:cs="宋体" w:hint="eastAsia"/>
          <w:sz w:val="28"/>
          <w:szCs w:val="30"/>
        </w:rPr>
        <w:t>5亿元的四项费用（管理费用、财务费用、销售费用、研发费用）及所得税后，公司实现</w:t>
      </w:r>
      <w:proofErr w:type="gramStart"/>
      <w:r w:rsidR="00633EEE" w:rsidRPr="00EC3846">
        <w:rPr>
          <w:rFonts w:ascii="宋体" w:eastAsia="宋体" w:hAnsi="宋体" w:cs="宋体" w:hint="eastAsia"/>
          <w:sz w:val="28"/>
          <w:szCs w:val="30"/>
        </w:rPr>
        <w:t>归母净利润</w:t>
      </w:r>
      <w:proofErr w:type="gramEnd"/>
      <w:r w:rsidR="00633EEE" w:rsidRPr="00EC3846">
        <w:rPr>
          <w:rFonts w:ascii="宋体" w:eastAsia="宋体" w:hAnsi="宋体" w:cs="宋体" w:hint="eastAsia"/>
          <w:sz w:val="28"/>
          <w:szCs w:val="30"/>
        </w:rPr>
        <w:t>24.02亿元。谢谢！</w:t>
      </w:r>
    </w:p>
    <w:p w14:paraId="4AF7F298" w14:textId="1EA7AE75" w:rsidR="00A77C45" w:rsidRPr="00EC3846" w:rsidRDefault="008862AE">
      <w:pPr>
        <w:spacing w:line="526" w:lineRule="exact"/>
        <w:ind w:firstLineChars="200" w:firstLine="562"/>
        <w:jc w:val="both"/>
        <w:rPr>
          <w:rFonts w:ascii="宋体" w:eastAsia="宋体" w:hAnsi="宋体" w:cs="宋体"/>
          <w:b/>
          <w:bCs/>
          <w:sz w:val="28"/>
          <w:szCs w:val="30"/>
        </w:rPr>
      </w:pPr>
      <w:r w:rsidRPr="00EC3846">
        <w:rPr>
          <w:rFonts w:ascii="宋体" w:eastAsia="宋体" w:hAnsi="宋体" w:cs="宋体" w:hint="eastAsia"/>
          <w:b/>
          <w:bCs/>
          <w:sz w:val="28"/>
          <w:szCs w:val="30"/>
        </w:rPr>
        <w:t>Q</w:t>
      </w:r>
      <w:r w:rsidRPr="00EC3846">
        <w:rPr>
          <w:rFonts w:ascii="宋体" w:eastAsia="宋体" w:hAnsi="宋体" w:cs="宋体"/>
          <w:b/>
          <w:bCs/>
          <w:sz w:val="28"/>
          <w:szCs w:val="30"/>
        </w:rPr>
        <w:t>18</w:t>
      </w:r>
      <w:r w:rsidRPr="00EC3846">
        <w:rPr>
          <w:rFonts w:ascii="宋体" w:eastAsia="宋体" w:hAnsi="宋体" w:cs="宋体" w:hint="eastAsia"/>
          <w:b/>
          <w:bCs/>
          <w:sz w:val="28"/>
          <w:szCs w:val="30"/>
        </w:rPr>
        <w:t>、</w:t>
      </w:r>
      <w:r w:rsidR="00633EEE" w:rsidRPr="00EC3846">
        <w:rPr>
          <w:rFonts w:ascii="宋体" w:eastAsia="宋体" w:hAnsi="宋体" w:cs="宋体" w:hint="eastAsia"/>
          <w:b/>
          <w:bCs/>
          <w:sz w:val="28"/>
          <w:szCs w:val="30"/>
        </w:rPr>
        <w:t>公司房地产开发都在南京地区，请问未来是否会扩展到其他城市的房地产开发？</w:t>
      </w:r>
    </w:p>
    <w:p w14:paraId="25228810" w14:textId="11479A93" w:rsidR="00A77C45" w:rsidRPr="00EC3846" w:rsidRDefault="008862AE">
      <w:pPr>
        <w:spacing w:line="526" w:lineRule="exact"/>
        <w:ind w:firstLineChars="200" w:firstLine="562"/>
        <w:jc w:val="both"/>
        <w:rPr>
          <w:rFonts w:ascii="宋体" w:eastAsia="宋体" w:hAnsi="宋体" w:cs="宋体"/>
          <w:sz w:val="28"/>
          <w:szCs w:val="30"/>
        </w:rPr>
      </w:pPr>
      <w:r w:rsidRPr="00EC3846">
        <w:rPr>
          <w:rFonts w:ascii="宋体" w:eastAsia="宋体" w:hAnsi="宋体" w:cs="宋体"/>
          <w:b/>
          <w:bCs/>
          <w:sz w:val="28"/>
          <w:szCs w:val="30"/>
        </w:rPr>
        <w:lastRenderedPageBreak/>
        <w:t>A</w:t>
      </w:r>
      <w:r w:rsidRPr="00EC3846">
        <w:rPr>
          <w:rFonts w:ascii="宋体" w:eastAsia="宋体" w:hAnsi="宋体" w:cs="宋体" w:hint="eastAsia"/>
          <w:b/>
          <w:bCs/>
          <w:sz w:val="28"/>
          <w:szCs w:val="30"/>
        </w:rPr>
        <w:t>:</w:t>
      </w:r>
      <w:r w:rsidR="00633EEE" w:rsidRPr="00EC3846">
        <w:rPr>
          <w:rFonts w:ascii="宋体" w:eastAsia="宋体" w:hAnsi="宋体" w:cs="宋体" w:hint="eastAsia"/>
          <w:sz w:val="28"/>
          <w:szCs w:val="30"/>
        </w:rPr>
        <w:t>投资者您好，公司房地产业</w:t>
      </w:r>
      <w:proofErr w:type="gramStart"/>
      <w:r w:rsidR="00633EEE" w:rsidRPr="00EC3846">
        <w:rPr>
          <w:rFonts w:ascii="宋体" w:eastAsia="宋体" w:hAnsi="宋体" w:cs="宋体" w:hint="eastAsia"/>
          <w:sz w:val="28"/>
          <w:szCs w:val="30"/>
        </w:rPr>
        <w:t>务</w:t>
      </w:r>
      <w:proofErr w:type="gramEnd"/>
      <w:r w:rsidR="00633EEE" w:rsidRPr="00EC3846">
        <w:rPr>
          <w:rFonts w:ascii="宋体" w:eastAsia="宋体" w:hAnsi="宋体" w:cs="宋体" w:hint="eastAsia"/>
          <w:sz w:val="28"/>
          <w:szCs w:val="30"/>
        </w:rPr>
        <w:t>将坚持</w:t>
      </w:r>
      <w:proofErr w:type="gramStart"/>
      <w:r w:rsidR="00633EEE" w:rsidRPr="00EC3846">
        <w:rPr>
          <w:rFonts w:ascii="宋体" w:eastAsia="宋体" w:hAnsi="宋体" w:cs="宋体" w:hint="eastAsia"/>
          <w:sz w:val="28"/>
          <w:szCs w:val="30"/>
        </w:rPr>
        <w:t>谨慎发展</w:t>
      </w:r>
      <w:proofErr w:type="gramEnd"/>
      <w:r w:rsidR="00633EEE" w:rsidRPr="00EC3846">
        <w:rPr>
          <w:rFonts w:ascii="宋体" w:eastAsia="宋体" w:hAnsi="宋体" w:cs="宋体" w:hint="eastAsia"/>
          <w:sz w:val="28"/>
          <w:szCs w:val="30"/>
        </w:rPr>
        <w:t>的策略，深耕南京区域市场。谢谢！</w:t>
      </w:r>
    </w:p>
    <w:p w14:paraId="38CA954B" w14:textId="21DC82EA" w:rsidR="00A77C45" w:rsidRPr="00EC3846" w:rsidRDefault="008862AE">
      <w:pPr>
        <w:spacing w:line="526" w:lineRule="exact"/>
        <w:ind w:firstLineChars="200" w:firstLine="562"/>
        <w:jc w:val="both"/>
        <w:rPr>
          <w:rFonts w:ascii="宋体" w:eastAsia="宋体" w:hAnsi="宋体" w:cs="宋体"/>
          <w:b/>
          <w:bCs/>
          <w:sz w:val="28"/>
          <w:szCs w:val="30"/>
        </w:rPr>
      </w:pPr>
      <w:r w:rsidRPr="00EC3846">
        <w:rPr>
          <w:rFonts w:ascii="宋体" w:eastAsia="宋体" w:hAnsi="宋体" w:cs="宋体" w:hint="eastAsia"/>
          <w:b/>
          <w:bCs/>
          <w:sz w:val="28"/>
          <w:szCs w:val="30"/>
        </w:rPr>
        <w:t>Q</w:t>
      </w:r>
      <w:r w:rsidRPr="00EC3846">
        <w:rPr>
          <w:rFonts w:ascii="宋体" w:eastAsia="宋体" w:hAnsi="宋体" w:cs="宋体"/>
          <w:b/>
          <w:bCs/>
          <w:sz w:val="28"/>
          <w:szCs w:val="30"/>
        </w:rPr>
        <w:t>19</w:t>
      </w:r>
      <w:r w:rsidRPr="00EC3846">
        <w:rPr>
          <w:rFonts w:ascii="宋体" w:eastAsia="宋体" w:hAnsi="宋体" w:cs="宋体" w:hint="eastAsia"/>
          <w:b/>
          <w:bCs/>
          <w:sz w:val="28"/>
          <w:szCs w:val="30"/>
        </w:rPr>
        <w:t>、</w:t>
      </w:r>
      <w:r w:rsidR="00633EEE" w:rsidRPr="00EC3846">
        <w:rPr>
          <w:rFonts w:ascii="宋体" w:eastAsia="宋体" w:hAnsi="宋体" w:cs="宋体" w:hint="eastAsia"/>
          <w:b/>
          <w:bCs/>
          <w:sz w:val="28"/>
          <w:szCs w:val="30"/>
        </w:rPr>
        <w:t>请问公司目前在股权投资业务领域主要是投资于哪个方面？目前看好哪个领域？是否已经进行投资？</w:t>
      </w:r>
    </w:p>
    <w:p w14:paraId="4ECE4306" w14:textId="71BF6C01" w:rsidR="00A77C45" w:rsidRPr="00EC3846" w:rsidRDefault="008862AE">
      <w:pPr>
        <w:spacing w:line="526" w:lineRule="exact"/>
        <w:ind w:firstLineChars="200" w:firstLine="562"/>
        <w:jc w:val="both"/>
        <w:rPr>
          <w:rFonts w:ascii="宋体" w:eastAsia="宋体" w:hAnsi="宋体" w:cs="宋体"/>
          <w:sz w:val="28"/>
          <w:szCs w:val="30"/>
        </w:rPr>
      </w:pPr>
      <w:r w:rsidRPr="00EC3846">
        <w:rPr>
          <w:rFonts w:ascii="宋体" w:eastAsia="宋体" w:hAnsi="宋体" w:cs="宋体"/>
          <w:b/>
          <w:bCs/>
          <w:sz w:val="28"/>
          <w:szCs w:val="30"/>
        </w:rPr>
        <w:t>A</w:t>
      </w:r>
      <w:r w:rsidRPr="00EC3846">
        <w:rPr>
          <w:rFonts w:ascii="宋体" w:eastAsia="宋体" w:hAnsi="宋体" w:cs="宋体" w:hint="eastAsia"/>
          <w:b/>
          <w:bCs/>
          <w:sz w:val="28"/>
          <w:szCs w:val="30"/>
        </w:rPr>
        <w:t>:</w:t>
      </w:r>
      <w:r w:rsidR="00633EEE" w:rsidRPr="00EC3846">
        <w:rPr>
          <w:rFonts w:ascii="宋体" w:eastAsia="宋体" w:hAnsi="宋体" w:cs="宋体" w:hint="eastAsia"/>
          <w:sz w:val="28"/>
          <w:szCs w:val="30"/>
        </w:rPr>
        <w:t>投资者您好，公司股权投资业务坚持稳健发展的策略，</w:t>
      </w:r>
      <w:proofErr w:type="gramStart"/>
      <w:r w:rsidR="00633EEE" w:rsidRPr="00EC3846">
        <w:rPr>
          <w:rFonts w:ascii="宋体" w:eastAsia="宋体" w:hAnsi="宋体" w:cs="宋体" w:hint="eastAsia"/>
          <w:sz w:val="28"/>
          <w:szCs w:val="30"/>
        </w:rPr>
        <w:t>科创投资</w:t>
      </w:r>
      <w:proofErr w:type="gramEnd"/>
      <w:r w:rsidR="00633EEE" w:rsidRPr="00EC3846">
        <w:rPr>
          <w:rFonts w:ascii="宋体" w:eastAsia="宋体" w:hAnsi="宋体" w:cs="宋体" w:hint="eastAsia"/>
          <w:sz w:val="28"/>
          <w:szCs w:val="30"/>
        </w:rPr>
        <w:t>与战略投资并重，有序进退，滚动发展，通过前瞻性的</w:t>
      </w:r>
      <w:proofErr w:type="gramStart"/>
      <w:r w:rsidR="00633EEE" w:rsidRPr="00EC3846">
        <w:rPr>
          <w:rFonts w:ascii="宋体" w:eastAsia="宋体" w:hAnsi="宋体" w:cs="宋体" w:hint="eastAsia"/>
          <w:sz w:val="28"/>
          <w:szCs w:val="30"/>
        </w:rPr>
        <w:t>研</w:t>
      </w:r>
      <w:proofErr w:type="gramEnd"/>
      <w:r w:rsidR="00633EEE" w:rsidRPr="00EC3846">
        <w:rPr>
          <w:rFonts w:ascii="宋体" w:eastAsia="宋体" w:hAnsi="宋体" w:cs="宋体" w:hint="eastAsia"/>
          <w:sz w:val="28"/>
          <w:szCs w:val="30"/>
        </w:rPr>
        <w:t>判，深耕布局医疗健康、信息技术等产业链，并积极拓展新材料等战略性新兴产业领域。目前已投资了数十个优质项目。谢谢！</w:t>
      </w:r>
    </w:p>
    <w:p w14:paraId="59EE22C8" w14:textId="57C75B54" w:rsidR="00A77C45" w:rsidRPr="00EC3846" w:rsidRDefault="008862AE">
      <w:pPr>
        <w:spacing w:line="526" w:lineRule="exact"/>
        <w:ind w:firstLineChars="200" w:firstLine="562"/>
        <w:jc w:val="both"/>
        <w:rPr>
          <w:rFonts w:ascii="宋体" w:eastAsia="宋体" w:hAnsi="宋体" w:cs="宋体"/>
          <w:b/>
          <w:bCs/>
          <w:sz w:val="28"/>
          <w:szCs w:val="30"/>
        </w:rPr>
      </w:pPr>
      <w:r w:rsidRPr="00EC3846">
        <w:rPr>
          <w:rFonts w:ascii="宋体" w:eastAsia="宋体" w:hAnsi="宋体" w:cs="宋体" w:hint="eastAsia"/>
          <w:b/>
          <w:bCs/>
          <w:sz w:val="28"/>
          <w:szCs w:val="30"/>
        </w:rPr>
        <w:t>Q</w:t>
      </w:r>
      <w:r w:rsidRPr="00EC3846">
        <w:rPr>
          <w:rFonts w:ascii="宋体" w:eastAsia="宋体" w:hAnsi="宋体" w:cs="宋体"/>
          <w:b/>
          <w:bCs/>
          <w:sz w:val="28"/>
          <w:szCs w:val="30"/>
        </w:rPr>
        <w:t>20</w:t>
      </w:r>
      <w:r w:rsidRPr="00EC3846">
        <w:rPr>
          <w:rFonts w:ascii="宋体" w:eastAsia="宋体" w:hAnsi="宋体" w:cs="宋体" w:hint="eastAsia"/>
          <w:b/>
          <w:bCs/>
          <w:sz w:val="28"/>
          <w:szCs w:val="30"/>
        </w:rPr>
        <w:t>、</w:t>
      </w:r>
      <w:r w:rsidR="00633EEE" w:rsidRPr="00EC3846">
        <w:rPr>
          <w:rFonts w:ascii="宋体" w:eastAsia="宋体" w:hAnsi="宋体" w:cs="宋体" w:hint="eastAsia"/>
          <w:b/>
          <w:bCs/>
          <w:sz w:val="28"/>
          <w:szCs w:val="30"/>
        </w:rPr>
        <w:t>请问公司商品房项目未来的推盘计划是什么？</w:t>
      </w:r>
    </w:p>
    <w:p w14:paraId="1FB93830" w14:textId="158480BC" w:rsidR="008862AE" w:rsidRPr="00EC3846" w:rsidRDefault="008862AE" w:rsidP="008862AE">
      <w:pPr>
        <w:spacing w:line="526" w:lineRule="exact"/>
        <w:ind w:firstLineChars="200" w:firstLine="562"/>
        <w:jc w:val="both"/>
        <w:rPr>
          <w:rFonts w:ascii="宋体" w:eastAsia="宋体" w:hAnsi="宋体" w:cs="宋体"/>
          <w:sz w:val="28"/>
          <w:szCs w:val="30"/>
        </w:rPr>
      </w:pPr>
      <w:r w:rsidRPr="00EC3846">
        <w:rPr>
          <w:rFonts w:ascii="宋体" w:eastAsia="宋体" w:hAnsi="宋体" w:cs="宋体"/>
          <w:b/>
          <w:bCs/>
          <w:sz w:val="28"/>
          <w:szCs w:val="30"/>
        </w:rPr>
        <w:t>A</w:t>
      </w:r>
      <w:r w:rsidRPr="00EC3846">
        <w:rPr>
          <w:rFonts w:ascii="宋体" w:eastAsia="宋体" w:hAnsi="宋体" w:cs="宋体" w:hint="eastAsia"/>
          <w:b/>
          <w:bCs/>
          <w:sz w:val="28"/>
          <w:szCs w:val="30"/>
        </w:rPr>
        <w:t>:</w:t>
      </w:r>
      <w:r w:rsidR="00633EEE" w:rsidRPr="00EC3846">
        <w:rPr>
          <w:rFonts w:ascii="宋体" w:eastAsia="宋体" w:hAnsi="宋体" w:cs="宋体" w:hint="eastAsia"/>
          <w:sz w:val="28"/>
          <w:szCs w:val="30"/>
        </w:rPr>
        <w:t>投资者您好，公司目前在手商品房项目主要包括迈上品院、</w:t>
      </w:r>
      <w:proofErr w:type="gramStart"/>
      <w:r w:rsidR="00633EEE" w:rsidRPr="00EC3846">
        <w:rPr>
          <w:rFonts w:ascii="宋体" w:eastAsia="宋体" w:hAnsi="宋体" w:cs="宋体" w:hint="eastAsia"/>
          <w:sz w:val="28"/>
          <w:szCs w:val="30"/>
        </w:rPr>
        <w:t>紫尧星院</w:t>
      </w:r>
      <w:proofErr w:type="gramEnd"/>
      <w:r w:rsidR="00633EEE" w:rsidRPr="00EC3846">
        <w:rPr>
          <w:rFonts w:ascii="宋体" w:eastAsia="宋体" w:hAnsi="宋体" w:cs="宋体" w:hint="eastAsia"/>
          <w:sz w:val="28"/>
          <w:szCs w:val="30"/>
        </w:rPr>
        <w:t>、紫</w:t>
      </w:r>
      <w:proofErr w:type="gramStart"/>
      <w:r w:rsidR="00633EEE" w:rsidRPr="00EC3846">
        <w:rPr>
          <w:rFonts w:ascii="宋体" w:eastAsia="宋体" w:hAnsi="宋体" w:cs="宋体" w:hint="eastAsia"/>
          <w:sz w:val="28"/>
          <w:szCs w:val="30"/>
        </w:rPr>
        <w:t>麟</w:t>
      </w:r>
      <w:proofErr w:type="gramEnd"/>
      <w:r w:rsidR="00633EEE" w:rsidRPr="00EC3846">
        <w:rPr>
          <w:rFonts w:ascii="宋体" w:eastAsia="宋体" w:hAnsi="宋体" w:cs="宋体" w:hint="eastAsia"/>
          <w:sz w:val="28"/>
          <w:szCs w:val="30"/>
        </w:rPr>
        <w:t>景院、燕子矶G34、仙林湖G38及仙林湖东G106地块。</w:t>
      </w:r>
      <w:proofErr w:type="gramStart"/>
      <w:r w:rsidR="00633EEE" w:rsidRPr="00EC3846">
        <w:rPr>
          <w:rFonts w:ascii="宋体" w:eastAsia="宋体" w:hAnsi="宋体" w:cs="宋体" w:hint="eastAsia"/>
          <w:sz w:val="28"/>
          <w:szCs w:val="30"/>
        </w:rPr>
        <w:t>紫尧星院</w:t>
      </w:r>
      <w:proofErr w:type="gramEnd"/>
      <w:r w:rsidR="00633EEE" w:rsidRPr="00EC3846">
        <w:rPr>
          <w:rFonts w:ascii="宋体" w:eastAsia="宋体" w:hAnsi="宋体" w:cs="宋体" w:hint="eastAsia"/>
          <w:sz w:val="28"/>
          <w:szCs w:val="30"/>
        </w:rPr>
        <w:t>已于今年2月首次开盘，紫</w:t>
      </w:r>
      <w:proofErr w:type="gramStart"/>
      <w:r w:rsidR="00633EEE" w:rsidRPr="00EC3846">
        <w:rPr>
          <w:rFonts w:ascii="宋体" w:eastAsia="宋体" w:hAnsi="宋体" w:cs="宋体" w:hint="eastAsia"/>
          <w:sz w:val="28"/>
          <w:szCs w:val="30"/>
        </w:rPr>
        <w:t>麟</w:t>
      </w:r>
      <w:proofErr w:type="gramEnd"/>
      <w:r w:rsidR="00633EEE" w:rsidRPr="00EC3846">
        <w:rPr>
          <w:rFonts w:ascii="宋体" w:eastAsia="宋体" w:hAnsi="宋体" w:cs="宋体" w:hint="eastAsia"/>
          <w:sz w:val="28"/>
          <w:szCs w:val="30"/>
        </w:rPr>
        <w:t>景院将于近期开盘，燕子矶G34项目、仙林湖G38项目预计将于10月开盘，仙林湖东G106项目预计年底开盘。谢谢！</w:t>
      </w:r>
    </w:p>
    <w:p w14:paraId="79B7805C" w14:textId="0DEBA4B9" w:rsidR="00A77C45" w:rsidRPr="00EC3846" w:rsidRDefault="00A77C45">
      <w:pPr>
        <w:spacing w:line="526" w:lineRule="exact"/>
        <w:ind w:firstLineChars="200" w:firstLine="560"/>
        <w:jc w:val="both"/>
        <w:rPr>
          <w:rFonts w:ascii="宋体" w:eastAsia="宋体" w:hAnsi="宋体" w:cs="宋体"/>
          <w:sz w:val="28"/>
          <w:szCs w:val="30"/>
        </w:rPr>
      </w:pPr>
    </w:p>
    <w:sectPr w:rsidR="00A77C45" w:rsidRPr="00EC384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8CD34" w14:textId="77777777" w:rsidR="00E03B35" w:rsidRDefault="00E03B35">
      <w:r>
        <w:separator/>
      </w:r>
    </w:p>
  </w:endnote>
  <w:endnote w:type="continuationSeparator" w:id="0">
    <w:p w14:paraId="37AA0776" w14:textId="77777777" w:rsidR="00E03B35" w:rsidRDefault="00E0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614"/>
    </w:sdtPr>
    <w:sdtEndPr/>
    <w:sdtContent>
      <w:p w14:paraId="56D54979" w14:textId="77777777" w:rsidR="00A77C45" w:rsidRDefault="00633EEE">
        <w:pPr>
          <w:pStyle w:val="a3"/>
          <w:jc w:val="center"/>
        </w:pPr>
        <w:r>
          <w:fldChar w:fldCharType="begin"/>
        </w:r>
        <w:r>
          <w:instrText xml:space="preserve"> PAGE   \* MERGEFORMAT </w:instrText>
        </w:r>
        <w:r>
          <w:fldChar w:fldCharType="separate"/>
        </w:r>
        <w:r w:rsidR="000B623E" w:rsidRPr="000B623E">
          <w:rPr>
            <w:noProof/>
            <w:lang w:val="zh-CN"/>
          </w:rPr>
          <w:t>7</w:t>
        </w:r>
        <w:r>
          <w:rPr>
            <w:lang w:val="zh-CN"/>
          </w:rPr>
          <w:fldChar w:fldCharType="end"/>
        </w:r>
      </w:p>
    </w:sdtContent>
  </w:sdt>
  <w:p w14:paraId="4F707841" w14:textId="77777777" w:rsidR="00A77C45" w:rsidRDefault="00A77C4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8E2A0" w14:textId="77777777" w:rsidR="00E03B35" w:rsidRDefault="00E03B35">
      <w:r>
        <w:separator/>
      </w:r>
    </w:p>
  </w:footnote>
  <w:footnote w:type="continuationSeparator" w:id="0">
    <w:p w14:paraId="573234D0" w14:textId="77777777" w:rsidR="00E03B35" w:rsidRDefault="00E03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Y4ZDE0MjE1Y2Y0ZmZjYmYyZjcxMGY3MmM1ZTRiMGYifQ=="/>
  </w:docVars>
  <w:rsids>
    <w:rsidRoot w:val="00EB727D"/>
    <w:rsid w:val="00014EE7"/>
    <w:rsid w:val="00020D92"/>
    <w:rsid w:val="000249DB"/>
    <w:rsid w:val="00035EB0"/>
    <w:rsid w:val="00074CD7"/>
    <w:rsid w:val="000966B4"/>
    <w:rsid w:val="000A546C"/>
    <w:rsid w:val="000A6B7C"/>
    <w:rsid w:val="000B623E"/>
    <w:rsid w:val="000D7ECD"/>
    <w:rsid w:val="000F292A"/>
    <w:rsid w:val="0014697B"/>
    <w:rsid w:val="001C05CE"/>
    <w:rsid w:val="00262DC6"/>
    <w:rsid w:val="00274265"/>
    <w:rsid w:val="002810AB"/>
    <w:rsid w:val="00293343"/>
    <w:rsid w:val="002C1132"/>
    <w:rsid w:val="002F0759"/>
    <w:rsid w:val="0030316B"/>
    <w:rsid w:val="003976C5"/>
    <w:rsid w:val="003D3CB7"/>
    <w:rsid w:val="003F6259"/>
    <w:rsid w:val="00415B46"/>
    <w:rsid w:val="004329A6"/>
    <w:rsid w:val="004633EE"/>
    <w:rsid w:val="00464947"/>
    <w:rsid w:val="00493713"/>
    <w:rsid w:val="004C763C"/>
    <w:rsid w:val="0052370B"/>
    <w:rsid w:val="0056186A"/>
    <w:rsid w:val="00562E4A"/>
    <w:rsid w:val="005D0A70"/>
    <w:rsid w:val="005D7CEF"/>
    <w:rsid w:val="00626AD3"/>
    <w:rsid w:val="00633EEE"/>
    <w:rsid w:val="00644CCB"/>
    <w:rsid w:val="0065351B"/>
    <w:rsid w:val="006970FF"/>
    <w:rsid w:val="006A050C"/>
    <w:rsid w:val="006C31A7"/>
    <w:rsid w:val="006E1A46"/>
    <w:rsid w:val="0070477B"/>
    <w:rsid w:val="00716991"/>
    <w:rsid w:val="007625EE"/>
    <w:rsid w:val="007673AB"/>
    <w:rsid w:val="00776C0D"/>
    <w:rsid w:val="00781960"/>
    <w:rsid w:val="007908F6"/>
    <w:rsid w:val="007B2EAC"/>
    <w:rsid w:val="007B4BB2"/>
    <w:rsid w:val="00801B17"/>
    <w:rsid w:val="008151C5"/>
    <w:rsid w:val="00872ED7"/>
    <w:rsid w:val="00882824"/>
    <w:rsid w:val="008862AE"/>
    <w:rsid w:val="008B3CD8"/>
    <w:rsid w:val="009228B7"/>
    <w:rsid w:val="009766E0"/>
    <w:rsid w:val="00990A4C"/>
    <w:rsid w:val="009D30B6"/>
    <w:rsid w:val="009D3C8A"/>
    <w:rsid w:val="00A0425B"/>
    <w:rsid w:val="00A77C45"/>
    <w:rsid w:val="00A96D30"/>
    <w:rsid w:val="00AD230E"/>
    <w:rsid w:val="00AF2E4F"/>
    <w:rsid w:val="00B56638"/>
    <w:rsid w:val="00B66712"/>
    <w:rsid w:val="00B956C3"/>
    <w:rsid w:val="00BA016A"/>
    <w:rsid w:val="00BB2B35"/>
    <w:rsid w:val="00BC5CAB"/>
    <w:rsid w:val="00BE1C86"/>
    <w:rsid w:val="00BF74F8"/>
    <w:rsid w:val="00C2605B"/>
    <w:rsid w:val="00C373FE"/>
    <w:rsid w:val="00C52A30"/>
    <w:rsid w:val="00C849F0"/>
    <w:rsid w:val="00CA0ADA"/>
    <w:rsid w:val="00D57297"/>
    <w:rsid w:val="00D66F90"/>
    <w:rsid w:val="00D84312"/>
    <w:rsid w:val="00D84DDD"/>
    <w:rsid w:val="00DC4F7B"/>
    <w:rsid w:val="00DE05D1"/>
    <w:rsid w:val="00DF28D7"/>
    <w:rsid w:val="00DF6B9B"/>
    <w:rsid w:val="00E03B35"/>
    <w:rsid w:val="00E163FE"/>
    <w:rsid w:val="00E811BB"/>
    <w:rsid w:val="00EB3A7E"/>
    <w:rsid w:val="00EB727D"/>
    <w:rsid w:val="00EC3846"/>
    <w:rsid w:val="00EC4668"/>
    <w:rsid w:val="00F05F65"/>
    <w:rsid w:val="00F42F7E"/>
    <w:rsid w:val="00F61384"/>
    <w:rsid w:val="00F96323"/>
    <w:rsid w:val="00FA1664"/>
    <w:rsid w:val="00FA7A82"/>
    <w:rsid w:val="00FD26DF"/>
    <w:rsid w:val="155A070A"/>
    <w:rsid w:val="16F91FC6"/>
    <w:rsid w:val="1A240213"/>
    <w:rsid w:val="1C2F4C4D"/>
    <w:rsid w:val="250749E2"/>
    <w:rsid w:val="269640B9"/>
    <w:rsid w:val="27781B9E"/>
    <w:rsid w:val="29B1447D"/>
    <w:rsid w:val="33D02BA2"/>
    <w:rsid w:val="382E3A24"/>
    <w:rsid w:val="3E412FAF"/>
    <w:rsid w:val="42DD3A38"/>
    <w:rsid w:val="4B5F22E6"/>
    <w:rsid w:val="4D441314"/>
    <w:rsid w:val="50C37FA4"/>
    <w:rsid w:val="53311227"/>
    <w:rsid w:val="636649C5"/>
    <w:rsid w:val="72F47DDB"/>
    <w:rsid w:val="7F7329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DFA12D"/>
  <w15:docId w15:val="{3DCA353E-E263-474D-AA80-85E95AFA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EastAsia" w:hAnsiTheme="minorHAnsi" w:cstheme="minorBidi"/>
      <w:sz w:val="24"/>
      <w:szCs w:val="24"/>
    </w:rPr>
  </w:style>
  <w:style w:type="paragraph" w:styleId="1">
    <w:name w:val="heading 1"/>
    <w:basedOn w:val="a"/>
    <w:next w:val="a"/>
    <w:link w:val="1Char"/>
    <w:qFormat/>
    <w:pPr>
      <w:keepNext/>
      <w:spacing w:before="240" w:after="60"/>
      <w:outlineLvl w:val="0"/>
    </w:pPr>
    <w:rPr>
      <w:rFonts w:ascii="Times New Roman" w:eastAsia="Times New Roman" w:hAnsi="Times New Roman" w:cs="Times New Roman"/>
      <w:b/>
      <w:bCs/>
      <w:kern w:val="36"/>
      <w:sz w:val="48"/>
      <w:szCs w:val="48"/>
    </w:rPr>
  </w:style>
  <w:style w:type="paragraph" w:styleId="2">
    <w:name w:val="heading 2"/>
    <w:basedOn w:val="a"/>
    <w:next w:val="a"/>
    <w:qFormat/>
    <w:pPr>
      <w:keepNext/>
      <w:spacing w:before="240" w:after="60"/>
      <w:outlineLvl w:val="1"/>
    </w:pPr>
    <w:rPr>
      <w:rFonts w:ascii="Times New Roman" w:eastAsia="Times New Roman" w:hAnsi="Times New Roman" w:cs="Times New Roman"/>
      <w:b/>
      <w:bCs/>
      <w:iCs/>
      <w:sz w:val="36"/>
      <w:szCs w:val="36"/>
    </w:rPr>
  </w:style>
  <w:style w:type="paragraph" w:styleId="3">
    <w:name w:val="heading 3"/>
    <w:basedOn w:val="a"/>
    <w:next w:val="a"/>
    <w:qFormat/>
    <w:pPr>
      <w:keepNext/>
      <w:spacing w:before="240" w:after="60"/>
      <w:outlineLvl w:val="2"/>
    </w:pPr>
    <w:rPr>
      <w:rFonts w:ascii="Times New Roman" w:eastAsia="Times New Roman" w:hAnsi="Times New Roman" w:cs="Times New Roman"/>
      <w:b/>
      <w:bCs/>
      <w:sz w:val="28"/>
      <w:szCs w:val="28"/>
    </w:rPr>
  </w:style>
  <w:style w:type="paragraph" w:styleId="4">
    <w:name w:val="heading 4"/>
    <w:basedOn w:val="a"/>
    <w:next w:val="a"/>
    <w:qFormat/>
    <w:pPr>
      <w:keepNext/>
      <w:spacing w:before="240" w:after="60"/>
      <w:outlineLvl w:val="3"/>
    </w:pPr>
    <w:rPr>
      <w:rFonts w:ascii="Times New Roman" w:eastAsia="Times New Roman" w:hAnsi="Times New Roman" w:cs="Times New Roman"/>
      <w:b/>
      <w:bCs/>
    </w:rPr>
  </w:style>
  <w:style w:type="paragraph" w:styleId="5">
    <w:name w:val="heading 5"/>
    <w:basedOn w:val="a"/>
    <w:next w:val="a"/>
    <w:qFormat/>
    <w:pPr>
      <w:spacing w:before="240" w:after="60"/>
      <w:outlineLvl w:val="4"/>
    </w:pPr>
    <w:rPr>
      <w:rFonts w:ascii="Times New Roman" w:eastAsia="Times New Roman" w:hAnsi="Times New Roman" w:cs="Times New Roman"/>
      <w:b/>
      <w:bCs/>
      <w:iCs/>
      <w:sz w:val="20"/>
      <w:szCs w:val="20"/>
    </w:rPr>
  </w:style>
  <w:style w:type="paragraph" w:styleId="6">
    <w:name w:val="heading 6"/>
    <w:basedOn w:val="a"/>
    <w:next w:val="a"/>
    <w:qFormat/>
    <w:pPr>
      <w:spacing w:before="240" w:after="60"/>
      <w:outlineLvl w:val="5"/>
    </w:pPr>
    <w:rPr>
      <w:rFonts w:ascii="Times New Roman" w:eastAsia="Times New Roman" w:hAnsi="Times New Roman" w:cs="Times New Roman"/>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qFormat/>
    <w:rPr>
      <w:sz w:val="18"/>
      <w:szCs w:val="18"/>
    </w:rPr>
  </w:style>
  <w:style w:type="paragraph" w:customStyle="1" w:styleId="10">
    <w:name w:val="列表段落1"/>
    <w:basedOn w:val="a"/>
    <w:uiPriority w:val="99"/>
    <w:unhideWhenUsed/>
    <w:qFormat/>
    <w:pPr>
      <w:ind w:firstLineChars="200" w:firstLine="420"/>
    </w:pPr>
  </w:style>
  <w:style w:type="character" w:customStyle="1" w:styleId="1Char">
    <w:name w:val="标题 1 Char"/>
    <w:link w:val="1"/>
    <w:qFormat/>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FB167-F548-4125-A944-CC9C08C9C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606</Words>
  <Characters>3460</Characters>
  <Application>Microsoft Office Word</Application>
  <DocSecurity>0</DocSecurity>
  <Lines>28</Lines>
  <Paragraphs>8</Paragraphs>
  <ScaleCrop>false</ScaleCrop>
  <Company>Microsoft</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陈沛</dc:creator>
  <cp:lastModifiedBy>Windows User</cp:lastModifiedBy>
  <cp:revision>29</cp:revision>
  <cp:lastPrinted>2022-04-27T01:54:00Z</cp:lastPrinted>
  <dcterms:created xsi:type="dcterms:W3CDTF">2022-04-29T02:02:00Z</dcterms:created>
  <dcterms:modified xsi:type="dcterms:W3CDTF">2023-05-19T02:22:00Z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5A092604C71B467A9BE32B73508507FE_13</vt:lpwstr>
  </property>
</Properties>
</file>