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B3D" w:rsidRDefault="008F6E38">
      <w:pPr>
        <w:adjustRightInd w:val="0"/>
        <w:snapToGrid w:val="0"/>
        <w:jc w:val="left"/>
        <w:rPr>
          <w:rFonts w:ascii="Times New Roman" w:hAnsi="Times New Roman"/>
          <w:sz w:val="24"/>
          <w:szCs w:val="24"/>
        </w:rPr>
      </w:pPr>
      <w:r>
        <w:rPr>
          <w:rFonts w:ascii="Times New Roman" w:hAnsi="Times New Roman"/>
          <w:color w:val="000000"/>
          <w:sz w:val="24"/>
          <w:szCs w:val="24"/>
        </w:rPr>
        <w:t>证券简称：</w:t>
      </w:r>
      <w:r>
        <w:rPr>
          <w:rFonts w:ascii="Times New Roman" w:hAnsi="Times New Roman" w:hint="eastAsia"/>
          <w:color w:val="000000"/>
          <w:sz w:val="24"/>
          <w:szCs w:val="24"/>
        </w:rPr>
        <w:t>中国卫星</w:t>
      </w:r>
      <w:r>
        <w:rPr>
          <w:rFonts w:ascii="Times New Roman" w:hAnsi="Times New Roman"/>
          <w:color w:val="000000"/>
          <w:sz w:val="24"/>
          <w:szCs w:val="24"/>
        </w:rPr>
        <w:t xml:space="preserve">                                   </w:t>
      </w:r>
      <w:r>
        <w:rPr>
          <w:rFonts w:ascii="Times New Roman" w:hAnsi="Times New Roman"/>
          <w:color w:val="000000"/>
          <w:sz w:val="24"/>
          <w:szCs w:val="24"/>
        </w:rPr>
        <w:t>证券代码：</w:t>
      </w:r>
      <w:r>
        <w:rPr>
          <w:rFonts w:ascii="Times New Roman" w:hAnsi="Times New Roman"/>
          <w:color w:val="000000"/>
          <w:sz w:val="24"/>
          <w:szCs w:val="24"/>
        </w:rPr>
        <w:t>600</w:t>
      </w:r>
      <w:r>
        <w:rPr>
          <w:rFonts w:ascii="Times New Roman" w:hAnsi="Times New Roman" w:hint="eastAsia"/>
          <w:color w:val="000000"/>
          <w:sz w:val="24"/>
          <w:szCs w:val="24"/>
        </w:rPr>
        <w:t>118</w:t>
      </w:r>
    </w:p>
    <w:p w:rsidR="00525B3D" w:rsidRDefault="008F6E38">
      <w:pPr>
        <w:adjustRightInd w:val="0"/>
        <w:snapToGrid w:val="0"/>
        <w:spacing w:beforeLines="50" w:before="156" w:line="360" w:lineRule="auto"/>
        <w:jc w:val="center"/>
        <w:rPr>
          <w:rFonts w:ascii="Times New Roman" w:eastAsia="黑体" w:hAnsi="Times New Roman"/>
          <w:b/>
          <w:sz w:val="36"/>
          <w:szCs w:val="36"/>
        </w:rPr>
      </w:pPr>
      <w:r>
        <w:rPr>
          <w:rFonts w:ascii="Times New Roman" w:eastAsia="黑体" w:hAnsi="Times New Roman" w:hint="eastAsia"/>
          <w:b/>
          <w:color w:val="000000"/>
          <w:sz w:val="36"/>
          <w:szCs w:val="36"/>
        </w:rPr>
        <w:t>中国东方红卫星</w:t>
      </w:r>
      <w:r>
        <w:rPr>
          <w:rFonts w:ascii="Times New Roman" w:eastAsia="黑体" w:hAnsi="Times New Roman"/>
          <w:b/>
          <w:color w:val="000000"/>
          <w:sz w:val="36"/>
          <w:szCs w:val="36"/>
        </w:rPr>
        <w:t>股份有限公司</w:t>
      </w:r>
    </w:p>
    <w:p w:rsidR="00525B3D" w:rsidRDefault="008F6E38">
      <w:pPr>
        <w:adjustRightInd w:val="0"/>
        <w:snapToGrid w:val="0"/>
        <w:spacing w:beforeLines="50" w:before="156" w:line="360" w:lineRule="auto"/>
        <w:jc w:val="center"/>
        <w:rPr>
          <w:rFonts w:ascii="Times New Roman" w:eastAsia="黑体" w:hAnsi="Times New Roman"/>
          <w:b/>
          <w:sz w:val="36"/>
          <w:szCs w:val="36"/>
        </w:rPr>
      </w:pPr>
      <w:r>
        <w:rPr>
          <w:rFonts w:ascii="Times New Roman" w:eastAsia="黑体" w:hAnsi="Times New Roman"/>
          <w:b/>
          <w:color w:val="000000"/>
          <w:sz w:val="36"/>
          <w:szCs w:val="36"/>
        </w:rPr>
        <w:t>投资者关系活动记录表</w:t>
      </w:r>
    </w:p>
    <w:p w:rsidR="00525B3D" w:rsidRDefault="00525B3D">
      <w:pPr>
        <w:adjustRightInd w:val="0"/>
        <w:snapToGrid w:val="0"/>
        <w:jc w:val="left"/>
        <w:rPr>
          <w:rFonts w:ascii="Times New Roman" w:hAnsi="Times New Roman"/>
          <w:color w:val="000000"/>
          <w:sz w:val="24"/>
          <w:szCs w:val="24"/>
        </w:rPr>
      </w:pPr>
    </w:p>
    <w:tbl>
      <w:tblPr>
        <w:tblStyle w:val="a5"/>
        <w:tblW w:w="0" w:type="auto"/>
        <w:tblLook w:val="04A0" w:firstRow="1" w:lastRow="0" w:firstColumn="1" w:lastColumn="0" w:noHBand="0" w:noVBand="1"/>
      </w:tblPr>
      <w:tblGrid>
        <w:gridCol w:w="1526"/>
        <w:gridCol w:w="6770"/>
      </w:tblGrid>
      <w:tr w:rsidR="00525B3D" w:rsidTr="00DC5CB2">
        <w:trPr>
          <w:trHeight w:val="340"/>
        </w:trPr>
        <w:tc>
          <w:tcPr>
            <w:tcW w:w="1526" w:type="dxa"/>
            <w:vAlign w:val="center"/>
          </w:tcPr>
          <w:p w:rsidR="00525B3D" w:rsidRDefault="008F6E38">
            <w:pPr>
              <w:adjustRightInd w:val="0"/>
              <w:snapToGrid w:val="0"/>
              <w:rPr>
                <w:rFonts w:ascii="Times New Roman" w:hAnsi="Times New Roman"/>
                <w:b/>
                <w:color w:val="000000"/>
                <w:sz w:val="24"/>
                <w:szCs w:val="24"/>
              </w:rPr>
            </w:pPr>
            <w:r>
              <w:rPr>
                <w:rFonts w:ascii="Times New Roman" w:hAnsi="Times New Roman"/>
                <w:b/>
                <w:color w:val="000000"/>
                <w:sz w:val="24"/>
                <w:szCs w:val="24"/>
              </w:rPr>
              <w:t>投资者关系</w:t>
            </w:r>
          </w:p>
          <w:p w:rsidR="00525B3D" w:rsidRDefault="008F6E38">
            <w:pPr>
              <w:adjustRightInd w:val="0"/>
              <w:snapToGrid w:val="0"/>
              <w:rPr>
                <w:rFonts w:ascii="Times New Roman" w:hAnsi="Times New Roman"/>
                <w:b/>
                <w:sz w:val="24"/>
                <w:szCs w:val="24"/>
              </w:rPr>
            </w:pPr>
            <w:r>
              <w:rPr>
                <w:rFonts w:ascii="Times New Roman" w:hAnsi="Times New Roman"/>
                <w:b/>
                <w:color w:val="000000"/>
                <w:sz w:val="24"/>
                <w:szCs w:val="24"/>
              </w:rPr>
              <w:t>活动类别</w:t>
            </w:r>
          </w:p>
        </w:tc>
        <w:tc>
          <w:tcPr>
            <w:tcW w:w="6770" w:type="dxa"/>
            <w:vAlign w:val="center"/>
          </w:tcPr>
          <w:p w:rsidR="00525B3D" w:rsidRDefault="008F6E38">
            <w:pPr>
              <w:adjustRightInd w:val="0"/>
              <w:snapToGrid w:val="0"/>
              <w:rPr>
                <w:rFonts w:ascii="Times New Roman" w:hAnsi="Times New Roman"/>
                <w:sz w:val="24"/>
                <w:szCs w:val="24"/>
              </w:rPr>
            </w:pPr>
            <w:r>
              <w:rPr>
                <w:rFonts w:ascii="Times New Roman" w:hAnsi="Times New Roman"/>
                <w:color w:val="000000"/>
                <w:sz w:val="44"/>
                <w:szCs w:val="44"/>
              </w:rPr>
              <w:t>□</w:t>
            </w:r>
            <w:r>
              <w:rPr>
                <w:rFonts w:ascii="Times New Roman" w:hAnsi="Times New Roman"/>
                <w:color w:val="000000"/>
                <w:sz w:val="24"/>
                <w:szCs w:val="24"/>
              </w:rPr>
              <w:t>特定对象调研</w:t>
            </w:r>
            <w:r>
              <w:rPr>
                <w:rFonts w:ascii="Times New Roman" w:hAnsi="Times New Roman"/>
                <w:color w:val="000000"/>
                <w:sz w:val="24"/>
                <w:szCs w:val="24"/>
              </w:rPr>
              <w:t xml:space="preserve">        </w:t>
            </w:r>
            <w:r>
              <w:rPr>
                <w:rFonts w:ascii="Times New Roman" w:hAnsi="Times New Roman"/>
                <w:color w:val="000000"/>
                <w:sz w:val="44"/>
                <w:szCs w:val="44"/>
              </w:rPr>
              <w:t>□</w:t>
            </w:r>
            <w:r>
              <w:rPr>
                <w:rFonts w:ascii="Times New Roman" w:hAnsi="Times New Roman"/>
                <w:color w:val="000000"/>
                <w:sz w:val="24"/>
                <w:szCs w:val="24"/>
              </w:rPr>
              <w:t>分析师会议</w:t>
            </w:r>
          </w:p>
          <w:p w:rsidR="00525B3D" w:rsidRDefault="008F6E38">
            <w:pPr>
              <w:adjustRightInd w:val="0"/>
              <w:snapToGrid w:val="0"/>
              <w:rPr>
                <w:rFonts w:ascii="Times New Roman" w:hAnsi="Times New Roman"/>
                <w:sz w:val="24"/>
                <w:szCs w:val="24"/>
              </w:rPr>
            </w:pPr>
            <w:r>
              <w:rPr>
                <w:rFonts w:ascii="Times New Roman" w:hAnsi="Times New Roman"/>
                <w:color w:val="000000"/>
                <w:sz w:val="44"/>
                <w:szCs w:val="44"/>
              </w:rPr>
              <w:t>□</w:t>
            </w:r>
            <w:r>
              <w:rPr>
                <w:rFonts w:ascii="Times New Roman" w:hAnsi="Times New Roman"/>
                <w:color w:val="000000"/>
                <w:sz w:val="24"/>
                <w:szCs w:val="24"/>
              </w:rPr>
              <w:t>媒体采访</w:t>
            </w:r>
            <w:r>
              <w:rPr>
                <w:rFonts w:ascii="Times New Roman" w:hAnsi="Times New Roman"/>
                <w:color w:val="000000"/>
                <w:sz w:val="24"/>
                <w:szCs w:val="24"/>
              </w:rPr>
              <w:t xml:space="preserve">            </w:t>
            </w:r>
            <w:r>
              <w:rPr>
                <w:rFonts w:ascii="Times New Roman" w:hAnsi="Times New Roman"/>
                <w:color w:val="000000"/>
                <w:sz w:val="44"/>
                <w:szCs w:val="44"/>
              </w:rPr>
              <w:t>■</w:t>
            </w:r>
            <w:r>
              <w:rPr>
                <w:rFonts w:ascii="Times New Roman" w:hAnsi="Times New Roman"/>
                <w:color w:val="000000"/>
                <w:sz w:val="24"/>
                <w:szCs w:val="24"/>
              </w:rPr>
              <w:t>业绩说明会</w:t>
            </w:r>
          </w:p>
          <w:p w:rsidR="00525B3D" w:rsidRDefault="008F6E38">
            <w:pPr>
              <w:adjustRightInd w:val="0"/>
              <w:snapToGrid w:val="0"/>
              <w:rPr>
                <w:rFonts w:ascii="Times New Roman" w:hAnsi="Times New Roman"/>
                <w:sz w:val="24"/>
                <w:szCs w:val="24"/>
              </w:rPr>
            </w:pPr>
            <w:r>
              <w:rPr>
                <w:rFonts w:ascii="Times New Roman" w:hAnsi="Times New Roman"/>
                <w:color w:val="000000"/>
                <w:sz w:val="44"/>
                <w:szCs w:val="44"/>
              </w:rPr>
              <w:t>□</w:t>
            </w:r>
            <w:r>
              <w:rPr>
                <w:rFonts w:ascii="Times New Roman" w:hAnsi="Times New Roman"/>
                <w:color w:val="000000"/>
                <w:sz w:val="24"/>
                <w:szCs w:val="24"/>
              </w:rPr>
              <w:t>新闻发布会</w:t>
            </w:r>
            <w:r>
              <w:rPr>
                <w:rFonts w:ascii="Times New Roman" w:hAnsi="Times New Roman"/>
                <w:color w:val="000000"/>
                <w:sz w:val="24"/>
                <w:szCs w:val="24"/>
              </w:rPr>
              <w:t xml:space="preserve">         </w:t>
            </w:r>
            <w:r>
              <w:rPr>
                <w:rFonts w:ascii="Times New Roman" w:hAnsi="Times New Roman" w:hint="eastAsia"/>
                <w:color w:val="000000"/>
                <w:sz w:val="24"/>
                <w:szCs w:val="24"/>
              </w:rPr>
              <w:t xml:space="preserve"> </w:t>
            </w:r>
            <w:r>
              <w:rPr>
                <w:rFonts w:ascii="Times New Roman" w:hAnsi="Times New Roman"/>
                <w:color w:val="000000"/>
                <w:sz w:val="44"/>
                <w:szCs w:val="44"/>
              </w:rPr>
              <w:t>□</w:t>
            </w:r>
            <w:r>
              <w:rPr>
                <w:rFonts w:ascii="Times New Roman" w:hAnsi="Times New Roman"/>
                <w:color w:val="000000"/>
                <w:sz w:val="24"/>
                <w:szCs w:val="24"/>
              </w:rPr>
              <w:t>路演活动</w:t>
            </w:r>
          </w:p>
          <w:p w:rsidR="00525B3D" w:rsidRDefault="008F6E38">
            <w:pPr>
              <w:adjustRightInd w:val="0"/>
              <w:snapToGrid w:val="0"/>
              <w:rPr>
                <w:rFonts w:ascii="Times New Roman" w:hAnsi="Times New Roman"/>
                <w:sz w:val="24"/>
                <w:szCs w:val="24"/>
              </w:rPr>
            </w:pPr>
            <w:r>
              <w:rPr>
                <w:rFonts w:ascii="Times New Roman" w:hAnsi="Times New Roman"/>
                <w:color w:val="000000"/>
                <w:sz w:val="44"/>
                <w:szCs w:val="44"/>
              </w:rPr>
              <w:t>□</w:t>
            </w:r>
            <w:r>
              <w:rPr>
                <w:rFonts w:ascii="Times New Roman" w:hAnsi="Times New Roman"/>
                <w:color w:val="000000"/>
                <w:sz w:val="24"/>
                <w:szCs w:val="24"/>
              </w:rPr>
              <w:t>现场参观</w:t>
            </w:r>
            <w:r>
              <w:rPr>
                <w:rFonts w:ascii="Times New Roman" w:hAnsi="Times New Roman"/>
                <w:color w:val="000000"/>
                <w:sz w:val="24"/>
                <w:szCs w:val="24"/>
              </w:rPr>
              <w:t xml:space="preserve">          </w:t>
            </w:r>
            <w:r>
              <w:rPr>
                <w:rFonts w:ascii="Times New Roman" w:hAnsi="Times New Roman" w:hint="eastAsia"/>
                <w:color w:val="000000"/>
                <w:sz w:val="24"/>
                <w:szCs w:val="24"/>
              </w:rPr>
              <w:t xml:space="preserve"> </w:t>
            </w:r>
            <w:r>
              <w:rPr>
                <w:rFonts w:ascii="Times New Roman" w:hAnsi="Times New Roman"/>
                <w:color w:val="000000"/>
                <w:sz w:val="24"/>
                <w:szCs w:val="24"/>
              </w:rPr>
              <w:t xml:space="preserve"> </w:t>
            </w:r>
            <w:r>
              <w:rPr>
                <w:rFonts w:ascii="Times New Roman" w:hAnsi="Times New Roman"/>
                <w:color w:val="000000"/>
                <w:sz w:val="44"/>
                <w:szCs w:val="44"/>
              </w:rPr>
              <w:t>□</w:t>
            </w:r>
            <w:r>
              <w:rPr>
                <w:rFonts w:ascii="Times New Roman" w:hAnsi="Times New Roman"/>
                <w:color w:val="000000"/>
                <w:sz w:val="24"/>
                <w:szCs w:val="24"/>
              </w:rPr>
              <w:t>一对一沟通</w:t>
            </w:r>
          </w:p>
          <w:p w:rsidR="00525B3D" w:rsidRDefault="008F6E38">
            <w:pPr>
              <w:adjustRightInd w:val="0"/>
              <w:snapToGrid w:val="0"/>
              <w:rPr>
                <w:rFonts w:ascii="Times New Roman" w:hAnsi="Times New Roman"/>
                <w:sz w:val="24"/>
                <w:szCs w:val="24"/>
              </w:rPr>
            </w:pPr>
            <w:r>
              <w:rPr>
                <w:rFonts w:ascii="Times New Roman" w:hAnsi="Times New Roman"/>
                <w:color w:val="000000"/>
                <w:sz w:val="44"/>
                <w:szCs w:val="44"/>
              </w:rPr>
              <w:t>□</w:t>
            </w:r>
            <w:r>
              <w:rPr>
                <w:rFonts w:ascii="Times New Roman" w:hAnsi="Times New Roman"/>
                <w:color w:val="000000"/>
                <w:sz w:val="24"/>
                <w:szCs w:val="24"/>
              </w:rPr>
              <w:t>其他</w:t>
            </w:r>
          </w:p>
        </w:tc>
      </w:tr>
      <w:tr w:rsidR="00525B3D" w:rsidTr="00DC5CB2">
        <w:trPr>
          <w:trHeight w:val="397"/>
        </w:trPr>
        <w:tc>
          <w:tcPr>
            <w:tcW w:w="1526" w:type="dxa"/>
            <w:vAlign w:val="center"/>
          </w:tcPr>
          <w:p w:rsidR="00525B3D" w:rsidRDefault="008F6E38">
            <w:pPr>
              <w:adjustRightInd w:val="0"/>
              <w:snapToGrid w:val="0"/>
              <w:rPr>
                <w:rFonts w:ascii="Times New Roman" w:hAnsi="Times New Roman"/>
                <w:b/>
                <w:sz w:val="24"/>
                <w:szCs w:val="24"/>
              </w:rPr>
            </w:pPr>
            <w:r>
              <w:rPr>
                <w:rFonts w:ascii="Times New Roman" w:hAnsi="Times New Roman"/>
                <w:b/>
                <w:color w:val="000000"/>
                <w:sz w:val="24"/>
                <w:szCs w:val="24"/>
              </w:rPr>
              <w:t>时间</w:t>
            </w:r>
          </w:p>
        </w:tc>
        <w:tc>
          <w:tcPr>
            <w:tcW w:w="6770" w:type="dxa"/>
            <w:vAlign w:val="center"/>
          </w:tcPr>
          <w:p w:rsidR="00525B3D" w:rsidRDefault="008F6E38">
            <w:pPr>
              <w:adjustRightInd w:val="0"/>
              <w:spacing w:line="360" w:lineRule="auto"/>
              <w:rPr>
                <w:rFonts w:ascii="Times New Roman" w:hAnsi="Times New Roman"/>
                <w:sz w:val="24"/>
                <w:szCs w:val="24"/>
              </w:rPr>
            </w:pPr>
            <w:r>
              <w:rPr>
                <w:rFonts w:ascii="Times New Roman" w:hAnsi="Times New Roman"/>
                <w:sz w:val="24"/>
                <w:szCs w:val="24"/>
              </w:rPr>
              <w:t>202</w:t>
            </w:r>
            <w:r>
              <w:rPr>
                <w:rFonts w:ascii="Times New Roman" w:hAnsi="Times New Roman" w:hint="eastAsia"/>
                <w:sz w:val="24"/>
                <w:szCs w:val="24"/>
              </w:rPr>
              <w:t>3</w:t>
            </w:r>
            <w:r>
              <w:rPr>
                <w:rFonts w:ascii="Times New Roman" w:hAnsi="Times New Roman"/>
                <w:sz w:val="24"/>
                <w:szCs w:val="24"/>
              </w:rPr>
              <w:t>年</w:t>
            </w:r>
            <w:r>
              <w:rPr>
                <w:rFonts w:ascii="Times New Roman" w:hAnsi="Times New Roman"/>
                <w:sz w:val="24"/>
                <w:szCs w:val="24"/>
              </w:rPr>
              <w:t>0</w:t>
            </w:r>
            <w:r>
              <w:rPr>
                <w:rFonts w:ascii="Times New Roman" w:hAnsi="Times New Roman" w:hint="eastAsia"/>
                <w:sz w:val="24"/>
                <w:szCs w:val="24"/>
              </w:rPr>
              <w:t>5</w:t>
            </w:r>
            <w:r>
              <w:rPr>
                <w:rFonts w:ascii="Times New Roman" w:hAnsi="Times New Roman"/>
                <w:sz w:val="24"/>
                <w:szCs w:val="24"/>
              </w:rPr>
              <w:t>月</w:t>
            </w:r>
            <w:r>
              <w:rPr>
                <w:rFonts w:ascii="Times New Roman" w:hAnsi="Times New Roman" w:hint="eastAsia"/>
                <w:sz w:val="24"/>
                <w:szCs w:val="24"/>
              </w:rPr>
              <w:t>24</w:t>
            </w:r>
            <w:r>
              <w:rPr>
                <w:rFonts w:ascii="Times New Roman" w:hAnsi="Times New Roman"/>
                <w:sz w:val="24"/>
                <w:szCs w:val="24"/>
              </w:rPr>
              <w:t>日星期</w:t>
            </w:r>
            <w:r>
              <w:rPr>
                <w:rFonts w:ascii="Times New Roman" w:hAnsi="Times New Roman" w:hint="eastAsia"/>
                <w:sz w:val="24"/>
                <w:szCs w:val="24"/>
              </w:rPr>
              <w:t>三</w:t>
            </w:r>
            <w:r>
              <w:rPr>
                <w:rFonts w:ascii="Times New Roman" w:hAnsi="Times New Roman" w:hint="eastAsia"/>
                <w:sz w:val="24"/>
                <w:szCs w:val="24"/>
              </w:rPr>
              <w:t xml:space="preserve"> </w:t>
            </w:r>
            <w:r>
              <w:rPr>
                <w:rFonts w:ascii="Times New Roman" w:hAnsi="Times New Roman"/>
                <w:sz w:val="24"/>
                <w:szCs w:val="24"/>
              </w:rPr>
              <w:t>1</w:t>
            </w:r>
            <w:r>
              <w:rPr>
                <w:rFonts w:ascii="Times New Roman" w:hAnsi="Times New Roman" w:hint="eastAsia"/>
                <w:sz w:val="24"/>
                <w:szCs w:val="24"/>
              </w:rPr>
              <w:t>0:0</w:t>
            </w:r>
            <w:r>
              <w:rPr>
                <w:rFonts w:ascii="Times New Roman" w:hAnsi="Times New Roman"/>
                <w:sz w:val="24"/>
                <w:szCs w:val="24"/>
              </w:rPr>
              <w:t>0</w:t>
            </w:r>
            <w:r>
              <w:rPr>
                <w:rFonts w:ascii="Times New Roman" w:hAnsi="Times New Roman" w:hint="eastAsia"/>
                <w:sz w:val="24"/>
                <w:szCs w:val="24"/>
              </w:rPr>
              <w:t>-</w:t>
            </w:r>
            <w:r>
              <w:rPr>
                <w:rFonts w:ascii="Times New Roman" w:hAnsi="Times New Roman"/>
                <w:sz w:val="24"/>
                <w:szCs w:val="24"/>
              </w:rPr>
              <w:t>1</w:t>
            </w:r>
            <w:r>
              <w:rPr>
                <w:rFonts w:ascii="Times New Roman" w:hAnsi="Times New Roman" w:hint="eastAsia"/>
                <w:sz w:val="24"/>
                <w:szCs w:val="24"/>
              </w:rPr>
              <w:t>1:0</w:t>
            </w:r>
            <w:r>
              <w:rPr>
                <w:rFonts w:ascii="Times New Roman" w:hAnsi="Times New Roman"/>
                <w:sz w:val="24"/>
                <w:szCs w:val="24"/>
              </w:rPr>
              <w:t>0</w:t>
            </w:r>
          </w:p>
        </w:tc>
      </w:tr>
      <w:tr w:rsidR="00525B3D" w:rsidTr="00DC5CB2">
        <w:trPr>
          <w:trHeight w:val="340"/>
        </w:trPr>
        <w:tc>
          <w:tcPr>
            <w:tcW w:w="1526" w:type="dxa"/>
            <w:vAlign w:val="center"/>
          </w:tcPr>
          <w:p w:rsidR="00525B3D" w:rsidRDefault="008F6E38">
            <w:pPr>
              <w:adjustRightInd w:val="0"/>
              <w:snapToGrid w:val="0"/>
              <w:rPr>
                <w:rFonts w:ascii="Times New Roman" w:hAnsi="Times New Roman"/>
                <w:b/>
                <w:sz w:val="24"/>
                <w:szCs w:val="24"/>
              </w:rPr>
            </w:pPr>
            <w:r>
              <w:rPr>
                <w:rFonts w:ascii="Times New Roman" w:hAnsi="Times New Roman"/>
                <w:b/>
                <w:color w:val="000000"/>
                <w:sz w:val="24"/>
                <w:szCs w:val="24"/>
              </w:rPr>
              <w:t>地点</w:t>
            </w:r>
          </w:p>
        </w:tc>
        <w:tc>
          <w:tcPr>
            <w:tcW w:w="6770" w:type="dxa"/>
            <w:vAlign w:val="center"/>
          </w:tcPr>
          <w:p w:rsidR="00525B3D" w:rsidRDefault="008F6E38">
            <w:pPr>
              <w:adjustRightInd w:val="0"/>
              <w:spacing w:line="360" w:lineRule="auto"/>
              <w:rPr>
                <w:rFonts w:ascii="Times New Roman" w:hAnsi="Times New Roman"/>
                <w:sz w:val="24"/>
                <w:szCs w:val="24"/>
              </w:rPr>
            </w:pPr>
            <w:r>
              <w:rPr>
                <w:rFonts w:ascii="Times New Roman" w:hAnsi="Times New Roman" w:hint="eastAsia"/>
                <w:sz w:val="24"/>
                <w:szCs w:val="24"/>
              </w:rPr>
              <w:t>上海证券交易所</w:t>
            </w:r>
            <w:proofErr w:type="gramStart"/>
            <w:r>
              <w:rPr>
                <w:rFonts w:ascii="Times New Roman" w:hAnsi="Times New Roman" w:hint="eastAsia"/>
                <w:sz w:val="24"/>
                <w:szCs w:val="24"/>
              </w:rPr>
              <w:t>上证路演</w:t>
            </w:r>
            <w:proofErr w:type="gramEnd"/>
            <w:r>
              <w:rPr>
                <w:rFonts w:ascii="Times New Roman" w:hAnsi="Times New Roman" w:hint="eastAsia"/>
                <w:sz w:val="24"/>
                <w:szCs w:val="24"/>
              </w:rPr>
              <w:t>中心（网址：</w:t>
            </w:r>
            <w:r>
              <w:rPr>
                <w:rFonts w:ascii="Times New Roman" w:hAnsi="Times New Roman" w:hint="eastAsia"/>
                <w:sz w:val="24"/>
                <w:szCs w:val="24"/>
              </w:rPr>
              <w:t>http://roadshow.sseinfo.com/</w:t>
            </w:r>
            <w:r>
              <w:rPr>
                <w:rFonts w:ascii="Times New Roman" w:hAnsi="Times New Roman" w:hint="eastAsia"/>
                <w:sz w:val="24"/>
                <w:szCs w:val="24"/>
              </w:rPr>
              <w:t>）</w:t>
            </w:r>
          </w:p>
        </w:tc>
      </w:tr>
      <w:tr w:rsidR="00525B3D" w:rsidTr="00DC5CB2">
        <w:trPr>
          <w:trHeight w:val="340"/>
        </w:trPr>
        <w:tc>
          <w:tcPr>
            <w:tcW w:w="1526" w:type="dxa"/>
            <w:vAlign w:val="center"/>
          </w:tcPr>
          <w:p w:rsidR="00525B3D" w:rsidRDefault="008F6E38">
            <w:pPr>
              <w:adjustRightInd w:val="0"/>
              <w:snapToGrid w:val="0"/>
              <w:rPr>
                <w:rFonts w:ascii="Times New Roman" w:hAnsi="Times New Roman"/>
                <w:b/>
                <w:color w:val="000000"/>
                <w:sz w:val="24"/>
                <w:szCs w:val="24"/>
              </w:rPr>
            </w:pPr>
            <w:r>
              <w:rPr>
                <w:rFonts w:ascii="Times New Roman" w:hAnsi="Times New Roman"/>
                <w:b/>
                <w:color w:val="000000"/>
                <w:sz w:val="24"/>
                <w:szCs w:val="24"/>
              </w:rPr>
              <w:t>上市公司接</w:t>
            </w:r>
          </w:p>
          <w:p w:rsidR="00525B3D" w:rsidRDefault="008F6E38">
            <w:pPr>
              <w:adjustRightInd w:val="0"/>
              <w:snapToGrid w:val="0"/>
              <w:rPr>
                <w:rFonts w:ascii="Times New Roman" w:hAnsi="Times New Roman"/>
                <w:b/>
                <w:sz w:val="24"/>
                <w:szCs w:val="24"/>
              </w:rPr>
            </w:pPr>
            <w:r>
              <w:rPr>
                <w:rFonts w:ascii="Times New Roman" w:hAnsi="Times New Roman"/>
                <w:b/>
                <w:color w:val="000000"/>
                <w:sz w:val="24"/>
                <w:szCs w:val="24"/>
              </w:rPr>
              <w:t>待人员姓名</w:t>
            </w:r>
          </w:p>
        </w:tc>
        <w:tc>
          <w:tcPr>
            <w:tcW w:w="6770" w:type="dxa"/>
            <w:vAlign w:val="center"/>
          </w:tcPr>
          <w:p w:rsidR="00525B3D" w:rsidRDefault="008F6E38">
            <w:pPr>
              <w:adjustRightInd w:val="0"/>
              <w:spacing w:line="360" w:lineRule="auto"/>
              <w:rPr>
                <w:rFonts w:ascii="Times New Roman" w:hAnsi="Times New Roman"/>
                <w:sz w:val="24"/>
                <w:szCs w:val="24"/>
              </w:rPr>
            </w:pPr>
            <w:r>
              <w:rPr>
                <w:rFonts w:ascii="Times New Roman" w:hAnsi="Times New Roman" w:hint="eastAsia"/>
                <w:sz w:val="24"/>
                <w:szCs w:val="24"/>
              </w:rPr>
              <w:t>公司董事、总裁朱楠先生</w:t>
            </w:r>
          </w:p>
          <w:p w:rsidR="00525B3D" w:rsidRDefault="008F6E38">
            <w:pPr>
              <w:adjustRightInd w:val="0"/>
              <w:spacing w:line="360" w:lineRule="auto"/>
              <w:rPr>
                <w:rFonts w:ascii="Times New Roman" w:hAnsi="Times New Roman"/>
                <w:sz w:val="24"/>
                <w:szCs w:val="24"/>
              </w:rPr>
            </w:pPr>
            <w:r>
              <w:rPr>
                <w:rFonts w:ascii="Times New Roman" w:hAnsi="Times New Roman" w:hint="eastAsia"/>
                <w:sz w:val="24"/>
                <w:szCs w:val="24"/>
              </w:rPr>
              <w:t>独立董事俞明轩先生</w:t>
            </w:r>
          </w:p>
          <w:p w:rsidR="00525B3D" w:rsidRDefault="008F6E38">
            <w:pPr>
              <w:adjustRightInd w:val="0"/>
              <w:spacing w:line="360" w:lineRule="auto"/>
              <w:rPr>
                <w:rFonts w:ascii="Times New Roman" w:hAnsi="Times New Roman"/>
                <w:sz w:val="24"/>
                <w:szCs w:val="24"/>
              </w:rPr>
            </w:pPr>
            <w:r>
              <w:rPr>
                <w:rFonts w:ascii="Times New Roman" w:hAnsi="Times New Roman" w:hint="eastAsia"/>
                <w:sz w:val="24"/>
                <w:szCs w:val="24"/>
              </w:rPr>
              <w:t>董事会秘书万银娟女士</w:t>
            </w:r>
          </w:p>
          <w:p w:rsidR="00525B3D" w:rsidRDefault="008F6E38">
            <w:pPr>
              <w:adjustRightInd w:val="0"/>
              <w:spacing w:line="360" w:lineRule="auto"/>
              <w:rPr>
                <w:rFonts w:ascii="Times New Roman" w:hAnsi="Times New Roman"/>
                <w:sz w:val="24"/>
                <w:szCs w:val="24"/>
              </w:rPr>
            </w:pPr>
            <w:r>
              <w:rPr>
                <w:rFonts w:ascii="Times New Roman" w:hAnsi="Times New Roman" w:hint="eastAsia"/>
                <w:sz w:val="24"/>
                <w:szCs w:val="24"/>
              </w:rPr>
              <w:t>财务总监赵强先生</w:t>
            </w:r>
          </w:p>
        </w:tc>
      </w:tr>
      <w:tr w:rsidR="00525B3D" w:rsidTr="00DC5CB2">
        <w:trPr>
          <w:trHeight w:val="340"/>
        </w:trPr>
        <w:tc>
          <w:tcPr>
            <w:tcW w:w="1526" w:type="dxa"/>
            <w:vAlign w:val="center"/>
          </w:tcPr>
          <w:p w:rsidR="00525B3D" w:rsidRDefault="008F6E38">
            <w:pPr>
              <w:adjustRightInd w:val="0"/>
              <w:snapToGrid w:val="0"/>
              <w:jc w:val="center"/>
              <w:rPr>
                <w:rFonts w:ascii="Times New Roman" w:hAnsi="Times New Roman"/>
                <w:b/>
                <w:sz w:val="24"/>
                <w:szCs w:val="24"/>
              </w:rPr>
            </w:pPr>
            <w:r>
              <w:rPr>
                <w:rFonts w:ascii="Times New Roman" w:hAnsi="Times New Roman" w:hint="eastAsia"/>
                <w:b/>
                <w:color w:val="000000"/>
                <w:sz w:val="24"/>
                <w:szCs w:val="24"/>
              </w:rPr>
              <w:t>问答交流主要内容</w:t>
            </w:r>
          </w:p>
        </w:tc>
        <w:tc>
          <w:tcPr>
            <w:tcW w:w="6770" w:type="dxa"/>
          </w:tcPr>
          <w:p w:rsidR="00525B3D" w:rsidRPr="008F6E38" w:rsidRDefault="008F6E38" w:rsidP="008F6E38">
            <w:pPr>
              <w:overflowPunct w:val="0"/>
              <w:autoSpaceDE w:val="0"/>
              <w:autoSpaceDN w:val="0"/>
              <w:adjustRightInd w:val="0"/>
              <w:snapToGrid w:val="0"/>
              <w:spacing w:line="360" w:lineRule="auto"/>
              <w:ind w:firstLineChars="200" w:firstLine="420"/>
              <w:rPr>
                <w:rFonts w:asciiTheme="minorEastAsia" w:hAnsiTheme="minorEastAsia"/>
                <w:color w:val="FF0000"/>
                <w:szCs w:val="21"/>
              </w:rPr>
            </w:pPr>
            <w:r w:rsidRPr="008F6E38">
              <w:rPr>
                <w:rFonts w:asciiTheme="minorEastAsia" w:hAnsiTheme="minorEastAsia" w:hint="eastAsia"/>
                <w:szCs w:val="21"/>
              </w:rPr>
              <w:t>尊敬的各位投资者，大家上午好！我是中国卫星董事、总裁朱楠，非常欢迎并感谢各位积极参加中国东方红卫星股份有限公司2022年度暨2023年第一季度业绩说明会，很高兴有机会和大家在网上进行交流，也感谢上海证券交易所、上</w:t>
            </w:r>
            <w:proofErr w:type="gramStart"/>
            <w:r w:rsidRPr="008F6E38">
              <w:rPr>
                <w:rFonts w:asciiTheme="minorEastAsia" w:hAnsiTheme="minorEastAsia" w:hint="eastAsia"/>
                <w:szCs w:val="21"/>
              </w:rPr>
              <w:t>证路演中心</w:t>
            </w:r>
            <w:proofErr w:type="gramEnd"/>
            <w:r w:rsidRPr="008F6E38">
              <w:rPr>
                <w:rFonts w:asciiTheme="minorEastAsia" w:hAnsiTheme="minorEastAsia" w:hint="eastAsia"/>
                <w:szCs w:val="21"/>
              </w:rPr>
              <w:t>为本次活动提供良好的服务和便利的交流平台。希望通过此次交流活动，投资者可以更加全面、深入地了解公司情况。谢谢大家！</w:t>
            </w:r>
          </w:p>
          <w:p w:rsidR="00525B3D" w:rsidRPr="008F6E38" w:rsidRDefault="00E422E8" w:rsidP="008F6E38">
            <w:pPr>
              <w:overflowPunct w:val="0"/>
              <w:autoSpaceDE w:val="0"/>
              <w:autoSpaceDN w:val="0"/>
              <w:adjustRightInd w:val="0"/>
              <w:snapToGrid w:val="0"/>
              <w:spacing w:line="360" w:lineRule="auto"/>
              <w:ind w:firstLineChars="200" w:firstLine="422"/>
              <w:rPr>
                <w:rFonts w:asciiTheme="minorEastAsia" w:hAnsiTheme="minorEastAsia"/>
                <w:b/>
                <w:color w:val="FF0000"/>
                <w:szCs w:val="21"/>
              </w:rPr>
            </w:pPr>
            <w:r>
              <w:rPr>
                <w:rFonts w:asciiTheme="minorEastAsia" w:hAnsiTheme="minorEastAsia" w:hint="eastAsia"/>
                <w:b/>
                <w:szCs w:val="21"/>
              </w:rPr>
              <w:t>1.</w:t>
            </w:r>
            <w:bookmarkStart w:id="0" w:name="_GoBack"/>
            <w:bookmarkEnd w:id="0"/>
            <w:r w:rsidR="008F6E38" w:rsidRPr="008F6E38">
              <w:rPr>
                <w:rFonts w:asciiTheme="minorEastAsia" w:hAnsiTheme="minorEastAsia" w:hint="eastAsia"/>
                <w:b/>
                <w:szCs w:val="21"/>
              </w:rPr>
              <w:t>公司的卫星通信业务包括哪些，有何优势？</w:t>
            </w:r>
          </w:p>
          <w:p w:rsidR="00525B3D" w:rsidRPr="008F6E38" w:rsidRDefault="008F6E38" w:rsidP="008F6E38">
            <w:pPr>
              <w:spacing w:line="360" w:lineRule="auto"/>
              <w:ind w:firstLineChars="200" w:firstLine="420"/>
              <w:rPr>
                <w:rFonts w:asciiTheme="minorEastAsia" w:hAnsiTheme="minorEastAsia"/>
                <w:szCs w:val="21"/>
              </w:rPr>
            </w:pPr>
            <w:r w:rsidRPr="008F6E38">
              <w:rPr>
                <w:rFonts w:asciiTheme="minorEastAsia" w:hAnsiTheme="minorEastAsia" w:hint="eastAsia"/>
                <w:szCs w:val="21"/>
              </w:rPr>
              <w:t>谢谢您的提问！卫星通信业务是公司核心主业之一，经过多年的研发投入和技术积累，公司能够面向市场提供卫星通信系统集成、卫星通信终端设备及天线产品等，产品形态覆盖</w:t>
            </w:r>
            <w:proofErr w:type="spellStart"/>
            <w:r w:rsidRPr="008F6E38">
              <w:rPr>
                <w:rFonts w:asciiTheme="minorEastAsia" w:hAnsiTheme="minorEastAsia" w:hint="eastAsia"/>
                <w:szCs w:val="21"/>
              </w:rPr>
              <w:t>Anovo</w:t>
            </w:r>
            <w:proofErr w:type="spellEnd"/>
            <w:r w:rsidRPr="008F6E38">
              <w:rPr>
                <w:rFonts w:asciiTheme="minorEastAsia" w:hAnsiTheme="minorEastAsia" w:hint="eastAsia"/>
                <w:szCs w:val="21"/>
              </w:rPr>
              <w:t>卫星通信小站、机载、车载、船载等卫星通信产品，是国内行业用户、区域用户卫星通信产品主流供应商之一。</w:t>
            </w:r>
          </w:p>
          <w:p w:rsidR="00525B3D" w:rsidRPr="008F6E38" w:rsidRDefault="008F6E38" w:rsidP="008F6E38">
            <w:pPr>
              <w:spacing w:line="360" w:lineRule="auto"/>
              <w:ind w:firstLineChars="200" w:firstLine="420"/>
              <w:rPr>
                <w:rFonts w:asciiTheme="minorEastAsia" w:hAnsiTheme="minorEastAsia"/>
                <w:szCs w:val="21"/>
              </w:rPr>
            </w:pPr>
            <w:r w:rsidRPr="008F6E38">
              <w:rPr>
                <w:rFonts w:asciiTheme="minorEastAsia" w:hAnsiTheme="minorEastAsia" w:hint="eastAsia"/>
                <w:szCs w:val="21"/>
              </w:rPr>
              <w:t>一方面，公司连续多年在卫星通信领域专注投入，坚持关键核心技</w:t>
            </w:r>
            <w:r w:rsidRPr="008F6E38">
              <w:rPr>
                <w:rFonts w:asciiTheme="minorEastAsia" w:hAnsiTheme="minorEastAsia" w:hint="eastAsia"/>
                <w:szCs w:val="21"/>
              </w:rPr>
              <w:lastRenderedPageBreak/>
              <w:t>术自主可控，经过长期的技术研发与产业化实践，公司开发的卫星通信系统，在大规模组网等方面具备技术优势，通过建设以主站、终端站、数据中心为基础的地面系统，打造自主可控的高通量卫星通信产品和服务；另一方面，公司聚焦</w:t>
            </w:r>
            <w:proofErr w:type="gramStart"/>
            <w:r w:rsidRPr="008F6E38">
              <w:rPr>
                <w:rFonts w:asciiTheme="minorEastAsia" w:hAnsiTheme="minorEastAsia" w:hint="eastAsia"/>
                <w:szCs w:val="21"/>
              </w:rPr>
              <w:t>通导遥一体化</w:t>
            </w:r>
            <w:proofErr w:type="gramEnd"/>
            <w:r w:rsidRPr="008F6E38">
              <w:rPr>
                <w:rFonts w:asciiTheme="minorEastAsia" w:hAnsiTheme="minorEastAsia" w:hint="eastAsia"/>
                <w:szCs w:val="21"/>
              </w:rPr>
              <w:t>产业发展，加快领域应用融合创新，满足用户对技术和服务新需求。谢谢！</w:t>
            </w:r>
          </w:p>
          <w:p w:rsidR="00525B3D" w:rsidRPr="008F6E38" w:rsidRDefault="00E422E8" w:rsidP="008F6E38">
            <w:pPr>
              <w:spacing w:line="360" w:lineRule="auto"/>
              <w:ind w:firstLineChars="200" w:firstLine="422"/>
              <w:rPr>
                <w:rFonts w:asciiTheme="minorEastAsia" w:hAnsiTheme="minorEastAsia"/>
                <w:b/>
                <w:szCs w:val="21"/>
              </w:rPr>
            </w:pPr>
            <w:r>
              <w:rPr>
                <w:rFonts w:asciiTheme="minorEastAsia" w:hAnsiTheme="minorEastAsia" w:hint="eastAsia"/>
                <w:b/>
                <w:szCs w:val="21"/>
              </w:rPr>
              <w:t>2.</w:t>
            </w:r>
            <w:r w:rsidR="008F6E38" w:rsidRPr="008F6E38">
              <w:rPr>
                <w:rFonts w:asciiTheme="minorEastAsia" w:hAnsiTheme="minorEastAsia" w:hint="eastAsia"/>
                <w:b/>
                <w:szCs w:val="21"/>
              </w:rPr>
              <w:t>针对国资</w:t>
            </w:r>
            <w:proofErr w:type="gramStart"/>
            <w:r w:rsidR="008F6E38" w:rsidRPr="008F6E38">
              <w:rPr>
                <w:rFonts w:asciiTheme="minorEastAsia" w:hAnsiTheme="minorEastAsia" w:hint="eastAsia"/>
                <w:b/>
                <w:szCs w:val="21"/>
              </w:rPr>
              <w:t>委提高央企</w:t>
            </w:r>
            <w:proofErr w:type="gramEnd"/>
            <w:r w:rsidR="008F6E38" w:rsidRPr="008F6E38">
              <w:rPr>
                <w:rFonts w:asciiTheme="minorEastAsia" w:hAnsiTheme="minorEastAsia" w:hint="eastAsia"/>
                <w:b/>
                <w:szCs w:val="21"/>
              </w:rPr>
              <w:t>控股上市公司质量方案，公司是如何落实的？</w:t>
            </w:r>
          </w:p>
          <w:p w:rsidR="00525B3D" w:rsidRPr="008F6E38" w:rsidRDefault="008F6E38" w:rsidP="008F6E38">
            <w:pPr>
              <w:spacing w:line="360" w:lineRule="auto"/>
              <w:ind w:firstLineChars="200" w:firstLine="420"/>
              <w:rPr>
                <w:rFonts w:asciiTheme="minorEastAsia" w:hAnsiTheme="minorEastAsia"/>
                <w:szCs w:val="21"/>
              </w:rPr>
            </w:pPr>
            <w:r w:rsidRPr="008F6E38">
              <w:rPr>
                <w:rFonts w:asciiTheme="minorEastAsia" w:hAnsiTheme="minorEastAsia" w:hint="eastAsia"/>
                <w:szCs w:val="21"/>
              </w:rPr>
              <w:t>谢谢您的提问！为深入贯彻落实《国务院关于进一步提高上市公司质量的意见》和国企改革三年行动有关要求，根据国资委印发的《提高央企控股上市公司质量工作方案》，公司第一时间成立工作专班，划定职责分工，制定实施方案，形成</w:t>
            </w:r>
            <w:proofErr w:type="gramStart"/>
            <w:r w:rsidRPr="008F6E38">
              <w:rPr>
                <w:rFonts w:asciiTheme="minorEastAsia" w:hAnsiTheme="minorEastAsia" w:hint="eastAsia"/>
                <w:szCs w:val="21"/>
              </w:rPr>
              <w:t>计划台</w:t>
            </w:r>
            <w:proofErr w:type="gramEnd"/>
            <w:r w:rsidRPr="008F6E38">
              <w:rPr>
                <w:rFonts w:asciiTheme="minorEastAsia" w:hAnsiTheme="minorEastAsia" w:hint="eastAsia"/>
                <w:szCs w:val="21"/>
              </w:rPr>
              <w:t>账，明确提出了四个方面的重点任务及具体举措，并积极组织推进落实。</w:t>
            </w:r>
          </w:p>
          <w:p w:rsidR="00525B3D" w:rsidRPr="008F6E38" w:rsidRDefault="008F6E38" w:rsidP="008F6E38">
            <w:pPr>
              <w:spacing w:line="360" w:lineRule="auto"/>
              <w:ind w:firstLineChars="200" w:firstLine="420"/>
              <w:rPr>
                <w:rFonts w:asciiTheme="minorEastAsia" w:hAnsiTheme="minorEastAsia"/>
                <w:szCs w:val="21"/>
              </w:rPr>
            </w:pPr>
            <w:r w:rsidRPr="008F6E38">
              <w:rPr>
                <w:rFonts w:asciiTheme="minorEastAsia" w:hAnsiTheme="minorEastAsia" w:hint="eastAsia"/>
                <w:szCs w:val="21"/>
              </w:rPr>
              <w:t>公司严格按照既定方案，聚焦主责主业，以重基础、利长远为主线，坚持目标导向、问题导向、发展导向，持续优化自身产业布局、提升运营质量；坚持依法合</w:t>
            </w:r>
            <w:proofErr w:type="gramStart"/>
            <w:r w:rsidRPr="008F6E38">
              <w:rPr>
                <w:rFonts w:asciiTheme="minorEastAsia" w:hAnsiTheme="minorEastAsia" w:hint="eastAsia"/>
                <w:szCs w:val="21"/>
              </w:rPr>
              <w:t>规</w:t>
            </w:r>
            <w:proofErr w:type="gramEnd"/>
            <w:r w:rsidRPr="008F6E38">
              <w:rPr>
                <w:rFonts w:asciiTheme="minorEastAsia" w:hAnsiTheme="minorEastAsia" w:hint="eastAsia"/>
                <w:szCs w:val="21"/>
              </w:rPr>
              <w:t>经营，健全完善中国特色现代企业制度和法人治理体系，将制度优势转化为治理效能；推动创新能力建设，保持高水平的研发投入强度，不断提升自主创新能力，打造核心竞争力和市场影响力；加强投资者关系管理，持续提高信息披露质量，以合理持续的利润分配积极回馈股东。谢谢！</w:t>
            </w:r>
          </w:p>
          <w:p w:rsidR="00525B3D" w:rsidRPr="008F6E38" w:rsidRDefault="00E422E8" w:rsidP="008F6E38">
            <w:pPr>
              <w:spacing w:line="360" w:lineRule="auto"/>
              <w:ind w:firstLineChars="200" w:firstLine="422"/>
              <w:rPr>
                <w:rFonts w:asciiTheme="minorEastAsia" w:hAnsiTheme="minorEastAsia"/>
                <w:b/>
                <w:szCs w:val="21"/>
              </w:rPr>
            </w:pPr>
            <w:r>
              <w:rPr>
                <w:rFonts w:asciiTheme="minorEastAsia" w:hAnsiTheme="minorEastAsia" w:hint="eastAsia"/>
                <w:b/>
                <w:szCs w:val="21"/>
              </w:rPr>
              <w:t>3.</w:t>
            </w:r>
            <w:r w:rsidR="008F6E38" w:rsidRPr="008F6E38">
              <w:rPr>
                <w:rFonts w:asciiTheme="minorEastAsia" w:hAnsiTheme="minorEastAsia" w:hint="eastAsia"/>
                <w:b/>
                <w:szCs w:val="21"/>
              </w:rPr>
              <w:t>公司属于最早卫星制造商、现公司</w:t>
            </w:r>
            <w:proofErr w:type="gramStart"/>
            <w:r w:rsidR="008F6E38" w:rsidRPr="008F6E38">
              <w:rPr>
                <w:rFonts w:asciiTheme="minorEastAsia" w:hAnsiTheme="minorEastAsia" w:hint="eastAsia"/>
                <w:b/>
                <w:szCs w:val="21"/>
              </w:rPr>
              <w:t>一</w:t>
            </w:r>
            <w:proofErr w:type="gramEnd"/>
            <w:r w:rsidR="008F6E38" w:rsidRPr="008F6E38">
              <w:rPr>
                <w:rFonts w:asciiTheme="minorEastAsia" w:hAnsiTheme="minorEastAsia" w:hint="eastAsia"/>
                <w:b/>
                <w:szCs w:val="21"/>
              </w:rPr>
              <w:t>年产量不如长光一次出厂的量!几年后公司还会说在</w:t>
            </w:r>
            <w:proofErr w:type="gramStart"/>
            <w:r w:rsidR="008F6E38" w:rsidRPr="008F6E38">
              <w:rPr>
                <w:rFonts w:asciiTheme="minorEastAsia" w:hAnsiTheme="minorEastAsia" w:hint="eastAsia"/>
                <w:b/>
                <w:szCs w:val="21"/>
              </w:rPr>
              <w:t>轨</w:t>
            </w:r>
            <w:proofErr w:type="gramEnd"/>
            <w:r w:rsidR="008F6E38" w:rsidRPr="008F6E38">
              <w:rPr>
                <w:rFonts w:asciiTheme="minorEastAsia" w:hAnsiTheme="minorEastAsia" w:hint="eastAsia"/>
                <w:b/>
                <w:szCs w:val="21"/>
              </w:rPr>
              <w:t>数量占三分之一吗？业绩似乎没有增长点、呈现下降趋势，</w:t>
            </w:r>
            <w:proofErr w:type="gramStart"/>
            <w:r w:rsidR="008F6E38" w:rsidRPr="008F6E38">
              <w:rPr>
                <w:rFonts w:asciiTheme="minorEastAsia" w:hAnsiTheme="minorEastAsia" w:hint="eastAsia"/>
                <w:b/>
                <w:szCs w:val="21"/>
              </w:rPr>
              <w:t>作为科改示范</w:t>
            </w:r>
            <w:proofErr w:type="gramEnd"/>
            <w:r w:rsidR="008F6E38" w:rsidRPr="008F6E38">
              <w:rPr>
                <w:rFonts w:asciiTheme="minorEastAsia" w:hAnsiTheme="minorEastAsia" w:hint="eastAsia"/>
                <w:b/>
                <w:szCs w:val="21"/>
              </w:rPr>
              <w:t>企业拖后腿了吧!</w:t>
            </w:r>
          </w:p>
          <w:p w:rsidR="00525B3D" w:rsidRPr="008F6E38" w:rsidRDefault="008F6E38" w:rsidP="008F6E38">
            <w:pPr>
              <w:spacing w:line="360" w:lineRule="auto"/>
              <w:ind w:firstLineChars="200" w:firstLine="420"/>
              <w:rPr>
                <w:rFonts w:asciiTheme="minorEastAsia" w:hAnsiTheme="minorEastAsia"/>
                <w:szCs w:val="21"/>
              </w:rPr>
            </w:pPr>
            <w:r w:rsidRPr="008F6E38">
              <w:rPr>
                <w:rFonts w:asciiTheme="minorEastAsia" w:hAnsiTheme="minorEastAsia" w:hint="eastAsia"/>
                <w:szCs w:val="21"/>
              </w:rPr>
              <w:t>您好，谢谢您的提问！2022年公司科学排产、多</w:t>
            </w:r>
            <w:proofErr w:type="gramStart"/>
            <w:r w:rsidRPr="008F6E38">
              <w:rPr>
                <w:rFonts w:asciiTheme="minorEastAsia" w:hAnsiTheme="minorEastAsia" w:hint="eastAsia"/>
                <w:szCs w:val="21"/>
              </w:rPr>
              <w:t>措</w:t>
            </w:r>
            <w:proofErr w:type="gramEnd"/>
            <w:r w:rsidRPr="008F6E38">
              <w:rPr>
                <w:rFonts w:asciiTheme="minorEastAsia" w:hAnsiTheme="minorEastAsia" w:hint="eastAsia"/>
                <w:szCs w:val="21"/>
              </w:rPr>
              <w:t>并举，确保小卫星及微小卫星研制任务有序推进，完成了28颗小/微小卫星发射任务，智能遥感卫星、新一代海洋水色卫星等数十个在</w:t>
            </w:r>
            <w:proofErr w:type="gramStart"/>
            <w:r w:rsidRPr="008F6E38">
              <w:rPr>
                <w:rFonts w:asciiTheme="minorEastAsia" w:hAnsiTheme="minorEastAsia" w:hint="eastAsia"/>
                <w:szCs w:val="21"/>
              </w:rPr>
              <w:t>研</w:t>
            </w:r>
            <w:proofErr w:type="gramEnd"/>
            <w:r w:rsidRPr="008F6E38">
              <w:rPr>
                <w:rFonts w:asciiTheme="minorEastAsia" w:hAnsiTheme="minorEastAsia" w:hint="eastAsia"/>
                <w:szCs w:val="21"/>
              </w:rPr>
              <w:t>型号研制工作顺利开展，卫星研制业务总体平稳。但近年来，受竞争性采购、定价模式和商业航天不确定性的影响，公司利润率有所下滑。</w:t>
            </w:r>
          </w:p>
          <w:p w:rsidR="00525B3D" w:rsidRPr="008F6E38" w:rsidRDefault="008F6E38" w:rsidP="008F6E38">
            <w:pPr>
              <w:spacing w:line="360" w:lineRule="auto"/>
              <w:ind w:firstLineChars="200" w:firstLine="420"/>
              <w:rPr>
                <w:rFonts w:asciiTheme="minorEastAsia" w:hAnsiTheme="minorEastAsia"/>
                <w:szCs w:val="21"/>
              </w:rPr>
            </w:pPr>
            <w:r w:rsidRPr="008F6E38">
              <w:rPr>
                <w:rFonts w:asciiTheme="minorEastAsia" w:hAnsiTheme="minorEastAsia" w:hint="eastAsia"/>
                <w:szCs w:val="21"/>
              </w:rPr>
              <w:t>面对商业航天的蓬勃兴起和快速发展，公司积极应对变化和挑战，并采取相应措施。一是公司在拥抱商业航天的同时，积极拓展包括国际</w:t>
            </w:r>
            <w:r w:rsidRPr="008F6E38">
              <w:rPr>
                <w:rFonts w:asciiTheme="minorEastAsia" w:hAnsiTheme="minorEastAsia" w:hint="eastAsia"/>
                <w:szCs w:val="21"/>
              </w:rPr>
              <w:lastRenderedPageBreak/>
              <w:t>市场在内的市场领域，优化市场结构；二是不断提升自主研发创新能力，提前布局、提前投入，通过持续进行技术迭代，保持竞争优势；三是提升卫星系统论证及研制能力，进一步压缩成本，打造好用易用、性价比高的卫星产品。谢谢！</w:t>
            </w:r>
          </w:p>
          <w:p w:rsidR="00525B3D" w:rsidRPr="008F6E38" w:rsidRDefault="00E422E8" w:rsidP="008F6E38">
            <w:pPr>
              <w:spacing w:line="360" w:lineRule="auto"/>
              <w:ind w:firstLineChars="200" w:firstLine="422"/>
              <w:rPr>
                <w:rFonts w:asciiTheme="minorEastAsia" w:hAnsiTheme="minorEastAsia"/>
                <w:b/>
                <w:szCs w:val="21"/>
              </w:rPr>
            </w:pPr>
            <w:r>
              <w:rPr>
                <w:rFonts w:asciiTheme="minorEastAsia" w:hAnsiTheme="minorEastAsia" w:hint="eastAsia"/>
                <w:b/>
                <w:szCs w:val="21"/>
              </w:rPr>
              <w:t>4.</w:t>
            </w:r>
            <w:r w:rsidR="008F6E38" w:rsidRPr="008F6E38">
              <w:rPr>
                <w:rFonts w:asciiTheme="minorEastAsia" w:hAnsiTheme="minorEastAsia" w:hint="eastAsia"/>
                <w:b/>
                <w:szCs w:val="21"/>
              </w:rPr>
              <w:t>你好请问董事长，公司年报对于行业发展的讨论和分析中指出低轨宽带星座加速部署，卫星发射模式及制造模式正发生深刻变化。董事长预计中国低轨卫星互联网建设什么时候进入加速期？公司卫星何时</w:t>
            </w:r>
            <w:proofErr w:type="gramStart"/>
            <w:r w:rsidR="008F6E38" w:rsidRPr="008F6E38">
              <w:rPr>
                <w:rFonts w:asciiTheme="minorEastAsia" w:hAnsiTheme="minorEastAsia" w:hint="eastAsia"/>
                <w:b/>
                <w:szCs w:val="21"/>
              </w:rPr>
              <w:t>实现组批</w:t>
            </w:r>
            <w:proofErr w:type="gramEnd"/>
            <w:r w:rsidR="008F6E38" w:rsidRPr="008F6E38">
              <w:rPr>
                <w:rFonts w:asciiTheme="minorEastAsia" w:hAnsiTheme="minorEastAsia" w:hint="eastAsia"/>
                <w:b/>
                <w:szCs w:val="21"/>
              </w:rPr>
              <w:t>生产？有效降低卫星研制成本。</w:t>
            </w:r>
          </w:p>
          <w:p w:rsidR="00525B3D" w:rsidRPr="008F6E38" w:rsidRDefault="008F6E38" w:rsidP="008F6E38">
            <w:pPr>
              <w:spacing w:line="360" w:lineRule="auto"/>
              <w:ind w:firstLineChars="200" w:firstLine="420"/>
              <w:rPr>
                <w:rFonts w:asciiTheme="minorEastAsia" w:hAnsiTheme="minorEastAsia"/>
                <w:szCs w:val="21"/>
              </w:rPr>
            </w:pPr>
            <w:r w:rsidRPr="008F6E38">
              <w:rPr>
                <w:rFonts w:asciiTheme="minorEastAsia" w:hAnsiTheme="minorEastAsia" w:hint="eastAsia"/>
                <w:szCs w:val="21"/>
              </w:rPr>
              <w:t>您好，感谢您的提问。中国低轨卫星互联网建设进度建议关注中国卫星网络集团有限公司官方披露的相关信息。</w:t>
            </w:r>
          </w:p>
          <w:p w:rsidR="00525B3D" w:rsidRPr="008F6E38" w:rsidRDefault="008F6E38" w:rsidP="008F6E38">
            <w:pPr>
              <w:spacing w:line="360" w:lineRule="auto"/>
              <w:ind w:firstLineChars="200" w:firstLine="420"/>
              <w:rPr>
                <w:rFonts w:asciiTheme="minorEastAsia" w:hAnsiTheme="minorEastAsia"/>
                <w:szCs w:val="21"/>
              </w:rPr>
            </w:pPr>
            <w:r w:rsidRPr="008F6E38">
              <w:rPr>
                <w:rFonts w:asciiTheme="minorEastAsia" w:hAnsiTheme="minorEastAsia" w:hint="eastAsia"/>
                <w:szCs w:val="21"/>
              </w:rPr>
              <w:t>公司密切跟踪我国卫星互联网建设情况和用户需求，积极参与我国卫星互联网建设相关论证工作，锁定重点领域积极布局、提前进行技术和产品研发工作，努力把握通信领域天基系统及地面系统的研发与建设机遇。</w:t>
            </w:r>
          </w:p>
          <w:p w:rsidR="00525B3D" w:rsidRPr="008F6E38" w:rsidRDefault="008F6E38" w:rsidP="008F6E38">
            <w:pPr>
              <w:spacing w:line="360" w:lineRule="auto"/>
              <w:ind w:firstLineChars="200" w:firstLine="420"/>
              <w:rPr>
                <w:rFonts w:asciiTheme="minorEastAsia" w:hAnsiTheme="minorEastAsia"/>
                <w:szCs w:val="21"/>
              </w:rPr>
            </w:pPr>
            <w:r w:rsidRPr="008F6E38">
              <w:rPr>
                <w:rFonts w:asciiTheme="minorEastAsia" w:hAnsiTheme="minorEastAsia" w:hint="eastAsia"/>
                <w:szCs w:val="21"/>
              </w:rPr>
              <w:t>公司具备为</w:t>
            </w:r>
            <w:r w:rsidR="001450A5">
              <w:rPr>
                <w:rFonts w:asciiTheme="minorEastAsia" w:hAnsiTheme="minorEastAsia" w:hint="eastAsia"/>
                <w:szCs w:val="21"/>
              </w:rPr>
              <w:t>各类</w:t>
            </w:r>
            <w:r w:rsidRPr="008F6E38">
              <w:rPr>
                <w:rFonts w:asciiTheme="minorEastAsia" w:hAnsiTheme="minorEastAsia" w:hint="eastAsia"/>
                <w:szCs w:val="21"/>
              </w:rPr>
              <w:t>客户提供卫星通信技术、服务及产品的能力。有关公司在卫星互联网市场的项目进展情况以及与客户业务合作情况，也敬请关注客户发布的公开信息。谢谢！</w:t>
            </w:r>
          </w:p>
          <w:p w:rsidR="00525B3D" w:rsidRPr="008F6E38" w:rsidRDefault="00E422E8" w:rsidP="008F6E38">
            <w:pPr>
              <w:spacing w:line="360" w:lineRule="auto"/>
              <w:ind w:firstLineChars="200" w:firstLine="422"/>
              <w:rPr>
                <w:rFonts w:asciiTheme="minorEastAsia" w:hAnsiTheme="minorEastAsia"/>
                <w:b/>
                <w:szCs w:val="21"/>
              </w:rPr>
            </w:pPr>
            <w:r>
              <w:rPr>
                <w:rFonts w:asciiTheme="minorEastAsia" w:hAnsiTheme="minorEastAsia" w:hint="eastAsia"/>
                <w:b/>
                <w:szCs w:val="21"/>
              </w:rPr>
              <w:t>5.</w:t>
            </w:r>
            <w:r w:rsidR="008F6E38" w:rsidRPr="008F6E38">
              <w:rPr>
                <w:rFonts w:asciiTheme="minorEastAsia" w:hAnsiTheme="minorEastAsia" w:hint="eastAsia"/>
                <w:b/>
                <w:szCs w:val="21"/>
              </w:rPr>
              <w:t>你好请问，公司22年及23年1季度在低轨通信卫星的研发投入是多少？</w:t>
            </w:r>
          </w:p>
          <w:p w:rsidR="00525B3D" w:rsidRPr="008F6E38" w:rsidRDefault="008F6E38" w:rsidP="008F6E38">
            <w:pPr>
              <w:spacing w:line="360" w:lineRule="auto"/>
              <w:ind w:firstLineChars="200" w:firstLine="420"/>
              <w:rPr>
                <w:rFonts w:asciiTheme="minorEastAsia" w:hAnsiTheme="minorEastAsia"/>
                <w:szCs w:val="21"/>
              </w:rPr>
            </w:pPr>
            <w:r w:rsidRPr="008F6E38">
              <w:rPr>
                <w:rFonts w:asciiTheme="minorEastAsia" w:hAnsiTheme="minorEastAsia" w:hint="eastAsia"/>
                <w:szCs w:val="21"/>
              </w:rPr>
              <w:t>本公司2022年度研发投入合计54,976.2万元，主要用于提高公司核心竞争力，开展核心业务的技术和产品迭代创新。</w:t>
            </w:r>
          </w:p>
          <w:p w:rsidR="00525B3D" w:rsidRPr="008F6E38" w:rsidRDefault="00E422E8" w:rsidP="008F6E38">
            <w:pPr>
              <w:spacing w:line="360" w:lineRule="auto"/>
              <w:ind w:firstLineChars="200" w:firstLine="422"/>
              <w:rPr>
                <w:rFonts w:asciiTheme="minorEastAsia" w:hAnsiTheme="minorEastAsia"/>
                <w:b/>
                <w:szCs w:val="21"/>
              </w:rPr>
            </w:pPr>
            <w:r>
              <w:rPr>
                <w:rFonts w:asciiTheme="minorEastAsia" w:hAnsiTheme="minorEastAsia" w:hint="eastAsia"/>
                <w:b/>
                <w:szCs w:val="21"/>
              </w:rPr>
              <w:t>6.</w:t>
            </w:r>
            <w:r w:rsidR="008F6E38" w:rsidRPr="008F6E38">
              <w:rPr>
                <w:rFonts w:asciiTheme="minorEastAsia" w:hAnsiTheme="minorEastAsia" w:hint="eastAsia"/>
                <w:b/>
                <w:szCs w:val="21"/>
              </w:rPr>
              <w:t>你好请问，公司研发的Anovo3.0 卫星通信系统是否适用于低轨卫星互联网？</w:t>
            </w:r>
          </w:p>
          <w:p w:rsidR="00525B3D" w:rsidRPr="008F6E38" w:rsidRDefault="008F6E38" w:rsidP="008F6E38">
            <w:pPr>
              <w:spacing w:line="360" w:lineRule="auto"/>
              <w:ind w:firstLineChars="200" w:firstLine="420"/>
              <w:rPr>
                <w:rFonts w:asciiTheme="minorEastAsia" w:hAnsiTheme="minorEastAsia"/>
                <w:szCs w:val="21"/>
              </w:rPr>
            </w:pPr>
            <w:r w:rsidRPr="008F6E38">
              <w:rPr>
                <w:rFonts w:asciiTheme="minorEastAsia" w:hAnsiTheme="minorEastAsia" w:hint="eastAsia"/>
                <w:szCs w:val="21"/>
              </w:rPr>
              <w:t>谢谢您的提问。目前公司研发的卫星通信系统具有提供卫星通信技术、服务及产品的能力，在目标特性识别、抗干扰、高精度时间同步、高通量卫星通信波束无缝切换等技术方面具有竞争力。在客户提出相关具体需求和通信协议的情况下，公司具备为客户定制提供设计、运营和服务大型系统的能力。</w:t>
            </w:r>
          </w:p>
          <w:p w:rsidR="00525B3D" w:rsidRPr="008F6E38" w:rsidRDefault="008F6E38" w:rsidP="008F6E38">
            <w:pPr>
              <w:spacing w:line="360" w:lineRule="auto"/>
              <w:ind w:firstLineChars="200" w:firstLine="422"/>
              <w:rPr>
                <w:rFonts w:asciiTheme="minorEastAsia" w:hAnsiTheme="minorEastAsia"/>
                <w:b/>
                <w:szCs w:val="21"/>
              </w:rPr>
            </w:pPr>
            <w:r w:rsidRPr="008F6E38">
              <w:rPr>
                <w:rFonts w:asciiTheme="minorEastAsia" w:hAnsiTheme="minorEastAsia" w:hint="eastAsia"/>
                <w:b/>
                <w:szCs w:val="21"/>
              </w:rPr>
              <w:t>7.你好请问，公司2022年开发支出中的低轨XX实验星是否是低轨</w:t>
            </w:r>
            <w:r w:rsidRPr="008F6E38">
              <w:rPr>
                <w:rFonts w:asciiTheme="minorEastAsia" w:hAnsiTheme="minorEastAsia" w:hint="eastAsia"/>
                <w:b/>
                <w:szCs w:val="21"/>
              </w:rPr>
              <w:lastRenderedPageBreak/>
              <w:t>通信实验星？</w:t>
            </w:r>
          </w:p>
          <w:p w:rsidR="00525B3D" w:rsidRPr="008F6E38" w:rsidRDefault="008F6E38" w:rsidP="008F6E38">
            <w:pPr>
              <w:spacing w:line="360" w:lineRule="auto"/>
              <w:ind w:firstLineChars="200" w:firstLine="420"/>
              <w:rPr>
                <w:rFonts w:asciiTheme="minorEastAsia" w:hAnsiTheme="minorEastAsia"/>
                <w:szCs w:val="21"/>
              </w:rPr>
            </w:pPr>
            <w:r w:rsidRPr="008F6E38">
              <w:rPr>
                <w:rFonts w:asciiTheme="minorEastAsia" w:hAnsiTheme="minorEastAsia" w:hint="eastAsia"/>
                <w:szCs w:val="21"/>
              </w:rPr>
              <w:t>您好，感谢您的提问。根据</w:t>
            </w:r>
            <w:r w:rsidR="00205960">
              <w:rPr>
                <w:rFonts w:asciiTheme="minorEastAsia" w:hAnsiTheme="minorEastAsia" w:hint="eastAsia"/>
                <w:szCs w:val="21"/>
              </w:rPr>
              <w:t>公司相关制度</w:t>
            </w:r>
            <w:r w:rsidRPr="008F6E38">
              <w:rPr>
                <w:rFonts w:asciiTheme="minorEastAsia" w:hAnsiTheme="minorEastAsia" w:hint="eastAsia"/>
                <w:szCs w:val="21"/>
              </w:rPr>
              <w:t>，对于部分敏感信息，采用代称等方式进行处理。目前公司</w:t>
            </w:r>
            <w:r w:rsidR="00205960" w:rsidRPr="00205960">
              <w:rPr>
                <w:rFonts w:asciiTheme="minorEastAsia" w:hAnsiTheme="minorEastAsia" w:hint="eastAsia"/>
                <w:szCs w:val="21"/>
              </w:rPr>
              <w:t>具备为各类客户提供卫星通信技术、服务及产品的能力</w:t>
            </w:r>
            <w:r w:rsidRPr="008F6E38">
              <w:rPr>
                <w:rFonts w:asciiTheme="minorEastAsia" w:hAnsiTheme="minorEastAsia" w:hint="eastAsia"/>
                <w:szCs w:val="21"/>
              </w:rPr>
              <w:t>。</w:t>
            </w:r>
          </w:p>
          <w:p w:rsidR="00525B3D" w:rsidRPr="008F6E38" w:rsidRDefault="00E422E8" w:rsidP="008F6E38">
            <w:pPr>
              <w:spacing w:line="360" w:lineRule="auto"/>
              <w:ind w:firstLineChars="200" w:firstLine="422"/>
              <w:rPr>
                <w:rFonts w:asciiTheme="minorEastAsia" w:hAnsiTheme="minorEastAsia"/>
                <w:b/>
                <w:szCs w:val="21"/>
              </w:rPr>
            </w:pPr>
            <w:r>
              <w:rPr>
                <w:rFonts w:asciiTheme="minorEastAsia" w:hAnsiTheme="minorEastAsia" w:hint="eastAsia"/>
                <w:b/>
                <w:szCs w:val="21"/>
              </w:rPr>
              <w:t>8.</w:t>
            </w:r>
            <w:r w:rsidR="008F6E38" w:rsidRPr="008F6E38">
              <w:rPr>
                <w:rFonts w:asciiTheme="minorEastAsia" w:hAnsiTheme="minorEastAsia" w:hint="eastAsia"/>
                <w:b/>
                <w:szCs w:val="21"/>
              </w:rPr>
              <w:t>你好，请问公司2022年5月发射的通信试验卫星，目前试验效果是否达到预期？</w:t>
            </w:r>
          </w:p>
          <w:p w:rsidR="00525B3D" w:rsidRPr="008F6E38" w:rsidRDefault="008F6E38" w:rsidP="008F6E38">
            <w:pPr>
              <w:spacing w:line="360" w:lineRule="auto"/>
              <w:ind w:firstLineChars="200" w:firstLine="420"/>
              <w:rPr>
                <w:rFonts w:asciiTheme="minorEastAsia" w:hAnsiTheme="minorEastAsia"/>
                <w:szCs w:val="21"/>
              </w:rPr>
            </w:pPr>
            <w:r w:rsidRPr="008F6E38">
              <w:rPr>
                <w:rFonts w:asciiTheme="minorEastAsia" w:hAnsiTheme="minorEastAsia" w:hint="eastAsia"/>
                <w:szCs w:val="21"/>
              </w:rPr>
              <w:t>您好，试验效果等详细情况建议您关注低轨通信试验卫星用户单位的官方权威信息，谢谢。</w:t>
            </w:r>
          </w:p>
          <w:p w:rsidR="00525B3D" w:rsidRPr="008F6E38" w:rsidRDefault="00E422E8" w:rsidP="008F6E38">
            <w:pPr>
              <w:spacing w:line="360" w:lineRule="auto"/>
              <w:ind w:firstLineChars="200" w:firstLine="422"/>
              <w:rPr>
                <w:rFonts w:asciiTheme="minorEastAsia" w:hAnsiTheme="minorEastAsia"/>
                <w:b/>
                <w:szCs w:val="21"/>
              </w:rPr>
            </w:pPr>
            <w:r>
              <w:rPr>
                <w:rFonts w:asciiTheme="minorEastAsia" w:hAnsiTheme="minorEastAsia" w:hint="eastAsia"/>
                <w:b/>
                <w:szCs w:val="21"/>
              </w:rPr>
              <w:t>9.</w:t>
            </w:r>
            <w:r w:rsidR="008F6E38" w:rsidRPr="008F6E38">
              <w:rPr>
                <w:rFonts w:asciiTheme="minorEastAsia" w:hAnsiTheme="minorEastAsia" w:hint="eastAsia"/>
                <w:b/>
                <w:szCs w:val="21"/>
              </w:rPr>
              <w:t>你好请问，公司相比较银河航天在通信卫星领域有哪些优势？</w:t>
            </w:r>
          </w:p>
          <w:p w:rsidR="00525B3D" w:rsidRPr="008F6E38" w:rsidRDefault="008F6E38" w:rsidP="008F6E38">
            <w:pPr>
              <w:spacing w:line="360" w:lineRule="auto"/>
              <w:ind w:firstLineChars="200" w:firstLine="420"/>
              <w:rPr>
                <w:rFonts w:asciiTheme="minorEastAsia" w:hAnsiTheme="minorEastAsia"/>
                <w:szCs w:val="21"/>
              </w:rPr>
            </w:pPr>
            <w:r w:rsidRPr="008F6E38">
              <w:rPr>
                <w:rFonts w:asciiTheme="minorEastAsia" w:hAnsiTheme="minorEastAsia" w:hint="eastAsia"/>
                <w:szCs w:val="21"/>
              </w:rPr>
              <w:t>您好，目前公司在目标特性识别、抗干扰、高精度时间同步、高通量卫星通信波束无缝切换等技术方面具有竞争力，具备设计、建设和运营大型地面应用系统的核心能力。</w:t>
            </w:r>
          </w:p>
          <w:p w:rsidR="00525B3D" w:rsidRPr="008F6E38" w:rsidRDefault="001F4371" w:rsidP="008F6E38">
            <w:pPr>
              <w:spacing w:line="360" w:lineRule="auto"/>
              <w:ind w:firstLineChars="200" w:firstLine="422"/>
              <w:rPr>
                <w:rFonts w:asciiTheme="minorEastAsia" w:hAnsiTheme="minorEastAsia"/>
                <w:b/>
                <w:szCs w:val="21"/>
              </w:rPr>
            </w:pPr>
            <w:r>
              <w:rPr>
                <w:rFonts w:asciiTheme="minorEastAsia" w:hAnsiTheme="minorEastAsia" w:hint="eastAsia"/>
                <w:b/>
                <w:szCs w:val="21"/>
              </w:rPr>
              <w:t>10.</w:t>
            </w:r>
            <w:r w:rsidR="008F6E38" w:rsidRPr="008F6E38">
              <w:rPr>
                <w:rFonts w:asciiTheme="minorEastAsia" w:hAnsiTheme="minorEastAsia" w:hint="eastAsia"/>
                <w:b/>
                <w:szCs w:val="21"/>
              </w:rPr>
              <w:t>董事长你好，请问公司是否有计划建设自动化卫星生产线，我关注到航天科技集团八院目前已经建设好多条卫星自动化生产线，贵公司小卫星常年产量30颗，而现在民营企业，动辄年产几百颗，请问公司未来生存空间在哪？ 行业护城河又在哪？</w:t>
            </w:r>
          </w:p>
          <w:p w:rsidR="00525B3D" w:rsidRPr="008F6E38" w:rsidRDefault="008F6E38" w:rsidP="008F6E38">
            <w:pPr>
              <w:spacing w:line="360" w:lineRule="auto"/>
              <w:ind w:firstLineChars="200" w:firstLine="420"/>
              <w:rPr>
                <w:rFonts w:asciiTheme="minorEastAsia" w:hAnsiTheme="minorEastAsia"/>
                <w:szCs w:val="21"/>
              </w:rPr>
            </w:pPr>
            <w:r w:rsidRPr="008F6E38">
              <w:rPr>
                <w:rFonts w:asciiTheme="minorEastAsia" w:hAnsiTheme="minorEastAsia" w:hint="eastAsia"/>
                <w:szCs w:val="21"/>
              </w:rPr>
              <w:t>尊敬的投资者，您好。公司基于宇航制造，采用公用平台及产品化研制模式，在自动化总装、自动化测试等方面，开展了基于工业机器人的自动化装配系统、太阳</w:t>
            </w:r>
            <w:proofErr w:type="gramStart"/>
            <w:r w:rsidRPr="008F6E38">
              <w:rPr>
                <w:rFonts w:asciiTheme="minorEastAsia" w:hAnsiTheme="minorEastAsia" w:hint="eastAsia"/>
                <w:szCs w:val="21"/>
              </w:rPr>
              <w:t>翼</w:t>
            </w:r>
            <w:proofErr w:type="gramEnd"/>
            <w:r w:rsidRPr="008F6E38">
              <w:rPr>
                <w:rFonts w:asciiTheme="minorEastAsia" w:hAnsiTheme="minorEastAsia" w:hint="eastAsia"/>
                <w:szCs w:val="21"/>
              </w:rPr>
              <w:t>自动对接系统、单机设备智能检测系统、基于AR的</w:t>
            </w:r>
            <w:proofErr w:type="gramStart"/>
            <w:r w:rsidRPr="008F6E38">
              <w:rPr>
                <w:rFonts w:asciiTheme="minorEastAsia" w:hAnsiTheme="minorEastAsia" w:hint="eastAsia"/>
                <w:szCs w:val="21"/>
              </w:rPr>
              <w:t>电缆网</w:t>
            </w:r>
            <w:proofErr w:type="gramEnd"/>
            <w:r w:rsidRPr="008F6E38">
              <w:rPr>
                <w:rFonts w:asciiTheme="minorEastAsia" w:hAnsiTheme="minorEastAsia" w:hint="eastAsia"/>
                <w:szCs w:val="21"/>
              </w:rPr>
              <w:t>敷设引导系统等先进总装装备和系统研制。公司在宇航制造领域具有核心竞争力，公司开发了覆盖1kg至1000kg完整序列的小卫星/微小卫星公用平台型谱，产品涉及光学遥感、电磁与微波遥感、通信、科学与技术试验等领域，具备复杂星座系统设计、全链路仿真、自主任务规划、星上智能处理、AIT一体化管控、</w:t>
            </w:r>
            <w:proofErr w:type="gramStart"/>
            <w:r w:rsidRPr="008F6E38">
              <w:rPr>
                <w:rFonts w:asciiTheme="minorEastAsia" w:hAnsiTheme="minorEastAsia" w:hint="eastAsia"/>
                <w:szCs w:val="21"/>
              </w:rPr>
              <w:t>组批生产</w:t>
            </w:r>
            <w:proofErr w:type="gramEnd"/>
            <w:r w:rsidRPr="008F6E38">
              <w:rPr>
                <w:rFonts w:asciiTheme="minorEastAsia" w:hAnsiTheme="minorEastAsia" w:hint="eastAsia"/>
                <w:szCs w:val="21"/>
              </w:rPr>
              <w:t>等核心技术能力，可为航天器提供星上导航接收机、空间太阳电池片、星上电子通信设备等产品，产品质量稳定、性能可靠。基于上述基础，公司将持续围绕重点用天领域，系统推动与用户业务需求的深度融合，同时持续加强系统攻关，开展天地一体化信息融合和技术产品研究。谢谢！</w:t>
            </w:r>
          </w:p>
          <w:p w:rsidR="00525B3D" w:rsidRPr="008F6E38" w:rsidRDefault="001F4371" w:rsidP="008F6E38">
            <w:pPr>
              <w:spacing w:line="360" w:lineRule="auto"/>
              <w:ind w:firstLineChars="200" w:firstLine="422"/>
              <w:rPr>
                <w:rFonts w:asciiTheme="minorEastAsia" w:hAnsiTheme="minorEastAsia"/>
                <w:b/>
                <w:szCs w:val="21"/>
              </w:rPr>
            </w:pPr>
            <w:r>
              <w:rPr>
                <w:rFonts w:asciiTheme="minorEastAsia" w:hAnsiTheme="minorEastAsia" w:hint="eastAsia"/>
                <w:b/>
                <w:szCs w:val="21"/>
              </w:rPr>
              <w:t>11.</w:t>
            </w:r>
            <w:r w:rsidR="008F6E38" w:rsidRPr="008F6E38">
              <w:rPr>
                <w:rFonts w:asciiTheme="minorEastAsia" w:hAnsiTheme="minorEastAsia" w:hint="eastAsia"/>
                <w:b/>
                <w:szCs w:val="21"/>
              </w:rPr>
              <w:t>你好请问，公司研发的卫星通信系统市场占有率大概是多少？</w:t>
            </w:r>
          </w:p>
          <w:p w:rsidR="00525B3D" w:rsidRPr="008F6E38" w:rsidRDefault="008F6E38" w:rsidP="008F6E38">
            <w:pPr>
              <w:spacing w:line="360" w:lineRule="auto"/>
              <w:ind w:firstLineChars="200" w:firstLine="420"/>
              <w:rPr>
                <w:rFonts w:asciiTheme="minorEastAsia" w:hAnsiTheme="minorEastAsia"/>
                <w:szCs w:val="21"/>
              </w:rPr>
            </w:pPr>
            <w:r w:rsidRPr="008F6E38">
              <w:rPr>
                <w:rFonts w:asciiTheme="minorEastAsia" w:hAnsiTheme="minorEastAsia" w:hint="eastAsia"/>
                <w:szCs w:val="21"/>
              </w:rPr>
              <w:lastRenderedPageBreak/>
              <w:t>您好，感谢您的提问。公司卫星通信业务服务客户涉及特定用户及行业用户，涉及的行业包括应急减灾、民航、石油、林业、铁路、气象、海洋、医疗等。</w:t>
            </w:r>
          </w:p>
          <w:p w:rsidR="00525B3D" w:rsidRPr="008F6E38" w:rsidRDefault="008F6E38" w:rsidP="008F6E38">
            <w:pPr>
              <w:spacing w:line="360" w:lineRule="auto"/>
              <w:ind w:firstLineChars="200" w:firstLine="422"/>
              <w:rPr>
                <w:rFonts w:asciiTheme="minorEastAsia" w:hAnsiTheme="minorEastAsia"/>
                <w:b/>
                <w:szCs w:val="21"/>
              </w:rPr>
            </w:pPr>
            <w:r w:rsidRPr="008F6E38">
              <w:rPr>
                <w:rFonts w:asciiTheme="minorEastAsia" w:hAnsiTheme="minorEastAsia" w:hint="eastAsia"/>
                <w:b/>
                <w:szCs w:val="21"/>
              </w:rPr>
              <w:t>1</w:t>
            </w:r>
            <w:r w:rsidR="00B82CFB">
              <w:rPr>
                <w:rFonts w:asciiTheme="minorEastAsia" w:hAnsiTheme="minorEastAsia" w:hint="eastAsia"/>
                <w:b/>
                <w:szCs w:val="21"/>
              </w:rPr>
              <w:t>2</w:t>
            </w:r>
            <w:r w:rsidRPr="008F6E38">
              <w:rPr>
                <w:rFonts w:asciiTheme="minorEastAsia" w:hAnsiTheme="minorEastAsia" w:hint="eastAsia"/>
                <w:b/>
                <w:szCs w:val="21"/>
              </w:rPr>
              <w:t>.你好请问，公司</w:t>
            </w:r>
            <w:proofErr w:type="gramStart"/>
            <w:r w:rsidRPr="008F6E38">
              <w:rPr>
                <w:rFonts w:asciiTheme="minorEastAsia" w:hAnsiTheme="minorEastAsia" w:hint="eastAsia"/>
                <w:b/>
                <w:szCs w:val="21"/>
              </w:rPr>
              <w:t>实行科改示范</w:t>
            </w:r>
            <w:proofErr w:type="gramEnd"/>
            <w:r w:rsidRPr="008F6E38">
              <w:rPr>
                <w:rFonts w:asciiTheme="minorEastAsia" w:hAnsiTheme="minorEastAsia" w:hint="eastAsia"/>
                <w:b/>
                <w:szCs w:val="21"/>
              </w:rPr>
              <w:t>行动以来，取得了哪些成果，公司净利润提高了多少？</w:t>
            </w:r>
          </w:p>
          <w:p w:rsidR="00525B3D" w:rsidRPr="008F6E38" w:rsidRDefault="008F6E38" w:rsidP="008F6E38">
            <w:pPr>
              <w:spacing w:line="360" w:lineRule="auto"/>
              <w:ind w:firstLineChars="200" w:firstLine="420"/>
              <w:rPr>
                <w:rFonts w:asciiTheme="minorEastAsia" w:hAnsiTheme="minorEastAsia"/>
                <w:szCs w:val="21"/>
              </w:rPr>
            </w:pPr>
            <w:r w:rsidRPr="008F6E38">
              <w:rPr>
                <w:rFonts w:asciiTheme="minorEastAsia" w:hAnsiTheme="minorEastAsia"/>
                <w:szCs w:val="21"/>
              </w:rPr>
              <w:t>您好，感谢您的提问。公司始终把深化改革作为推动创新发展的关键一招，通过制定综合改革实施方案及工作台账，统筹推进国企改革三年行动、“科改行动”等改革任务落地实施，取得良好成效。后续，随着国企改革工作的持续深入，公司将积极落实国资</w:t>
            </w:r>
            <w:proofErr w:type="gramStart"/>
            <w:r w:rsidRPr="008F6E38">
              <w:rPr>
                <w:rFonts w:asciiTheme="minorEastAsia" w:hAnsiTheme="minorEastAsia"/>
                <w:szCs w:val="21"/>
              </w:rPr>
              <w:t>委各项</w:t>
            </w:r>
            <w:proofErr w:type="gramEnd"/>
            <w:r w:rsidRPr="008F6E38">
              <w:rPr>
                <w:rFonts w:asciiTheme="minorEastAsia" w:hAnsiTheme="minorEastAsia"/>
                <w:szCs w:val="21"/>
              </w:rPr>
              <w:t>改革要求，坚持一张蓝图绘到底，继续按照改革实施方案和</w:t>
            </w:r>
            <w:proofErr w:type="gramStart"/>
            <w:r w:rsidRPr="008F6E38">
              <w:rPr>
                <w:rFonts w:asciiTheme="minorEastAsia" w:hAnsiTheme="minorEastAsia"/>
                <w:szCs w:val="21"/>
              </w:rPr>
              <w:t>任务台</w:t>
            </w:r>
            <w:proofErr w:type="gramEnd"/>
            <w:r w:rsidRPr="008F6E38">
              <w:rPr>
                <w:rFonts w:asciiTheme="minorEastAsia" w:hAnsiTheme="minorEastAsia"/>
                <w:szCs w:val="21"/>
              </w:rPr>
              <w:t>账，持续推进各项改革措施落地落实。谢谢！</w:t>
            </w:r>
          </w:p>
          <w:p w:rsidR="00525B3D" w:rsidRDefault="008F6E38" w:rsidP="008F6E38">
            <w:pPr>
              <w:spacing w:line="360" w:lineRule="auto"/>
              <w:ind w:firstLineChars="200" w:firstLine="420"/>
            </w:pPr>
            <w:r w:rsidRPr="008F6E38">
              <w:rPr>
                <w:rFonts w:asciiTheme="minorEastAsia" w:hAnsiTheme="minorEastAsia" w:hint="eastAsia"/>
                <w:szCs w:val="21"/>
              </w:rPr>
              <w:t>本次中国卫星2022年度暨2023年第一季度业绩说明会到此圆满结束，再次感谢各位投资者的积极参与，会后欢迎各位投资者通过投资者热线、上证e互动等方式与公司保持沟通。特别提示，本次业绩说明会中所涉及的发展战略、经营计划等前瞻性陈述不构成公司对投资者的实质承诺，敬请投资者注意投资风险。谢谢！</w:t>
            </w:r>
          </w:p>
        </w:tc>
      </w:tr>
    </w:tbl>
    <w:p w:rsidR="00525B3D" w:rsidRDefault="00525B3D">
      <w:pPr>
        <w:adjustRightInd w:val="0"/>
        <w:snapToGrid w:val="0"/>
        <w:rPr>
          <w:rFonts w:ascii="Times New Roman" w:hAnsi="Times New Roman"/>
          <w:sz w:val="24"/>
          <w:szCs w:val="24"/>
        </w:rPr>
      </w:pPr>
    </w:p>
    <w:p w:rsidR="00525B3D" w:rsidRDefault="00525B3D">
      <w:pPr>
        <w:adjustRightInd w:val="0"/>
        <w:snapToGrid w:val="0"/>
        <w:rPr>
          <w:rFonts w:ascii="Times New Roman" w:hAnsi="Times New Roman"/>
          <w:sz w:val="24"/>
          <w:szCs w:val="24"/>
        </w:rPr>
      </w:pPr>
    </w:p>
    <w:sectPr w:rsidR="00525B3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JlMzZmMjNmYmUzN2E2MmVmN2UxZDcwYWIwOTg0MjcifQ=="/>
  </w:docVars>
  <w:rsids>
    <w:rsidRoot w:val="00950BB9"/>
    <w:rsid w:val="00012F20"/>
    <w:rsid w:val="0004610F"/>
    <w:rsid w:val="0006371A"/>
    <w:rsid w:val="00093DA0"/>
    <w:rsid w:val="000A5E56"/>
    <w:rsid w:val="000A6730"/>
    <w:rsid w:val="000E0A1B"/>
    <w:rsid w:val="000E2A2C"/>
    <w:rsid w:val="000E4B38"/>
    <w:rsid w:val="000E5D8E"/>
    <w:rsid w:val="00107050"/>
    <w:rsid w:val="00113195"/>
    <w:rsid w:val="0012439C"/>
    <w:rsid w:val="001330BD"/>
    <w:rsid w:val="001450A5"/>
    <w:rsid w:val="00151BBF"/>
    <w:rsid w:val="001602E3"/>
    <w:rsid w:val="00163556"/>
    <w:rsid w:val="00183DE5"/>
    <w:rsid w:val="001C77AA"/>
    <w:rsid w:val="001D5E00"/>
    <w:rsid w:val="001F0FA2"/>
    <w:rsid w:val="001F4371"/>
    <w:rsid w:val="00205960"/>
    <w:rsid w:val="0022093F"/>
    <w:rsid w:val="002579FB"/>
    <w:rsid w:val="00260FC3"/>
    <w:rsid w:val="00282AA6"/>
    <w:rsid w:val="002970F8"/>
    <w:rsid w:val="002A1F2B"/>
    <w:rsid w:val="002A3882"/>
    <w:rsid w:val="002A5FF0"/>
    <w:rsid w:val="002A7138"/>
    <w:rsid w:val="002B02FE"/>
    <w:rsid w:val="002B7764"/>
    <w:rsid w:val="002C2A0F"/>
    <w:rsid w:val="002C7D6E"/>
    <w:rsid w:val="002E0CAB"/>
    <w:rsid w:val="002E4475"/>
    <w:rsid w:val="002E6B93"/>
    <w:rsid w:val="002E7AEB"/>
    <w:rsid w:val="0030425F"/>
    <w:rsid w:val="00310A24"/>
    <w:rsid w:val="00344338"/>
    <w:rsid w:val="0034451F"/>
    <w:rsid w:val="00362FD3"/>
    <w:rsid w:val="00362FF6"/>
    <w:rsid w:val="003735C6"/>
    <w:rsid w:val="00375D41"/>
    <w:rsid w:val="00377329"/>
    <w:rsid w:val="003805FF"/>
    <w:rsid w:val="00385AA8"/>
    <w:rsid w:val="00387C24"/>
    <w:rsid w:val="003A1312"/>
    <w:rsid w:val="003A1FBC"/>
    <w:rsid w:val="003A5DA1"/>
    <w:rsid w:val="003A676F"/>
    <w:rsid w:val="003A7F98"/>
    <w:rsid w:val="003B1069"/>
    <w:rsid w:val="003C2919"/>
    <w:rsid w:val="003C5F8F"/>
    <w:rsid w:val="003D3131"/>
    <w:rsid w:val="003D4CC5"/>
    <w:rsid w:val="003E0D9F"/>
    <w:rsid w:val="003E543C"/>
    <w:rsid w:val="003E55C0"/>
    <w:rsid w:val="003F1780"/>
    <w:rsid w:val="003F63C3"/>
    <w:rsid w:val="003F6F0F"/>
    <w:rsid w:val="004264F7"/>
    <w:rsid w:val="00440609"/>
    <w:rsid w:val="004474D4"/>
    <w:rsid w:val="00463276"/>
    <w:rsid w:val="004647F3"/>
    <w:rsid w:val="00465678"/>
    <w:rsid w:val="00480245"/>
    <w:rsid w:val="00493BA4"/>
    <w:rsid w:val="00493DBC"/>
    <w:rsid w:val="00494489"/>
    <w:rsid w:val="004B3213"/>
    <w:rsid w:val="004E370E"/>
    <w:rsid w:val="004F0713"/>
    <w:rsid w:val="00502B68"/>
    <w:rsid w:val="005048C2"/>
    <w:rsid w:val="00525B3D"/>
    <w:rsid w:val="0053226A"/>
    <w:rsid w:val="00532D21"/>
    <w:rsid w:val="005503F9"/>
    <w:rsid w:val="00560D9E"/>
    <w:rsid w:val="00563A35"/>
    <w:rsid w:val="00565564"/>
    <w:rsid w:val="0057764C"/>
    <w:rsid w:val="0058193D"/>
    <w:rsid w:val="005875B9"/>
    <w:rsid w:val="005A4F02"/>
    <w:rsid w:val="005B3188"/>
    <w:rsid w:val="005B360A"/>
    <w:rsid w:val="005C01F1"/>
    <w:rsid w:val="005C5938"/>
    <w:rsid w:val="005C60A0"/>
    <w:rsid w:val="005D0515"/>
    <w:rsid w:val="005D75A3"/>
    <w:rsid w:val="005E0EA7"/>
    <w:rsid w:val="005E33FE"/>
    <w:rsid w:val="00620F16"/>
    <w:rsid w:val="006227D4"/>
    <w:rsid w:val="00627810"/>
    <w:rsid w:val="00635405"/>
    <w:rsid w:val="00637151"/>
    <w:rsid w:val="00640387"/>
    <w:rsid w:val="00644011"/>
    <w:rsid w:val="0064649E"/>
    <w:rsid w:val="00651626"/>
    <w:rsid w:val="006566EE"/>
    <w:rsid w:val="00667572"/>
    <w:rsid w:val="00667966"/>
    <w:rsid w:val="006709C3"/>
    <w:rsid w:val="00674339"/>
    <w:rsid w:val="006809EF"/>
    <w:rsid w:val="00684A85"/>
    <w:rsid w:val="00684D2D"/>
    <w:rsid w:val="00690BDC"/>
    <w:rsid w:val="00692512"/>
    <w:rsid w:val="006929E9"/>
    <w:rsid w:val="006936A8"/>
    <w:rsid w:val="006B07D0"/>
    <w:rsid w:val="006B18CE"/>
    <w:rsid w:val="006D1852"/>
    <w:rsid w:val="006D3287"/>
    <w:rsid w:val="006E0B92"/>
    <w:rsid w:val="006F5A4A"/>
    <w:rsid w:val="006F5F44"/>
    <w:rsid w:val="00735AE3"/>
    <w:rsid w:val="0075488C"/>
    <w:rsid w:val="007757CA"/>
    <w:rsid w:val="0077614B"/>
    <w:rsid w:val="00782F7C"/>
    <w:rsid w:val="007A6DD0"/>
    <w:rsid w:val="007B058B"/>
    <w:rsid w:val="007B1C49"/>
    <w:rsid w:val="007B2B7F"/>
    <w:rsid w:val="007B4E7F"/>
    <w:rsid w:val="007C27A5"/>
    <w:rsid w:val="007C3ACC"/>
    <w:rsid w:val="007D3C8F"/>
    <w:rsid w:val="007E0344"/>
    <w:rsid w:val="007F06A8"/>
    <w:rsid w:val="007F5FE7"/>
    <w:rsid w:val="0080018A"/>
    <w:rsid w:val="00801503"/>
    <w:rsid w:val="00817916"/>
    <w:rsid w:val="00820DC3"/>
    <w:rsid w:val="00827AFA"/>
    <w:rsid w:val="00832048"/>
    <w:rsid w:val="00833587"/>
    <w:rsid w:val="00833C1B"/>
    <w:rsid w:val="00845014"/>
    <w:rsid w:val="008504D1"/>
    <w:rsid w:val="008733EB"/>
    <w:rsid w:val="00891D79"/>
    <w:rsid w:val="008955BB"/>
    <w:rsid w:val="008B049D"/>
    <w:rsid w:val="008E050B"/>
    <w:rsid w:val="008E72D2"/>
    <w:rsid w:val="008F6E38"/>
    <w:rsid w:val="008F7F98"/>
    <w:rsid w:val="00920471"/>
    <w:rsid w:val="009240B4"/>
    <w:rsid w:val="00927CDD"/>
    <w:rsid w:val="0095020C"/>
    <w:rsid w:val="00950BB9"/>
    <w:rsid w:val="00953CB9"/>
    <w:rsid w:val="00956D65"/>
    <w:rsid w:val="00986FFA"/>
    <w:rsid w:val="00987B4E"/>
    <w:rsid w:val="00990EBE"/>
    <w:rsid w:val="00995A59"/>
    <w:rsid w:val="009978CD"/>
    <w:rsid w:val="009A39EB"/>
    <w:rsid w:val="009B55F6"/>
    <w:rsid w:val="009F0CB3"/>
    <w:rsid w:val="00A12C11"/>
    <w:rsid w:val="00A34D17"/>
    <w:rsid w:val="00A44446"/>
    <w:rsid w:val="00A54D55"/>
    <w:rsid w:val="00A60B7F"/>
    <w:rsid w:val="00A82A75"/>
    <w:rsid w:val="00A9572E"/>
    <w:rsid w:val="00AA35C3"/>
    <w:rsid w:val="00AC522E"/>
    <w:rsid w:val="00AD0A13"/>
    <w:rsid w:val="00AD2107"/>
    <w:rsid w:val="00AD49A3"/>
    <w:rsid w:val="00AD7BD7"/>
    <w:rsid w:val="00AE030D"/>
    <w:rsid w:val="00AE45AF"/>
    <w:rsid w:val="00AE71DF"/>
    <w:rsid w:val="00AF65ED"/>
    <w:rsid w:val="00B3528A"/>
    <w:rsid w:val="00B4203B"/>
    <w:rsid w:val="00B4337F"/>
    <w:rsid w:val="00B46B7D"/>
    <w:rsid w:val="00B46BE0"/>
    <w:rsid w:val="00B513B6"/>
    <w:rsid w:val="00B56010"/>
    <w:rsid w:val="00B57AE2"/>
    <w:rsid w:val="00B6246E"/>
    <w:rsid w:val="00B6408C"/>
    <w:rsid w:val="00B7300C"/>
    <w:rsid w:val="00B73804"/>
    <w:rsid w:val="00B82CFB"/>
    <w:rsid w:val="00B9370B"/>
    <w:rsid w:val="00BA19EB"/>
    <w:rsid w:val="00BA686F"/>
    <w:rsid w:val="00BB3F73"/>
    <w:rsid w:val="00BB427A"/>
    <w:rsid w:val="00BC02C9"/>
    <w:rsid w:val="00BE347C"/>
    <w:rsid w:val="00BF2954"/>
    <w:rsid w:val="00C06F55"/>
    <w:rsid w:val="00C3325D"/>
    <w:rsid w:val="00C63044"/>
    <w:rsid w:val="00C72701"/>
    <w:rsid w:val="00C7603F"/>
    <w:rsid w:val="00C76BE7"/>
    <w:rsid w:val="00CD7A4F"/>
    <w:rsid w:val="00CE1686"/>
    <w:rsid w:val="00CE4905"/>
    <w:rsid w:val="00CE79D7"/>
    <w:rsid w:val="00CF11F6"/>
    <w:rsid w:val="00CF1D4A"/>
    <w:rsid w:val="00D0530A"/>
    <w:rsid w:val="00D15F68"/>
    <w:rsid w:val="00D166FF"/>
    <w:rsid w:val="00D25D12"/>
    <w:rsid w:val="00D33D79"/>
    <w:rsid w:val="00D40150"/>
    <w:rsid w:val="00D442E6"/>
    <w:rsid w:val="00D45F83"/>
    <w:rsid w:val="00D550FD"/>
    <w:rsid w:val="00D778E4"/>
    <w:rsid w:val="00D86A9E"/>
    <w:rsid w:val="00DC5CB2"/>
    <w:rsid w:val="00DC6626"/>
    <w:rsid w:val="00DD1531"/>
    <w:rsid w:val="00DD39CA"/>
    <w:rsid w:val="00DD424C"/>
    <w:rsid w:val="00E422E8"/>
    <w:rsid w:val="00E4284E"/>
    <w:rsid w:val="00E47641"/>
    <w:rsid w:val="00E50BFC"/>
    <w:rsid w:val="00E53A2B"/>
    <w:rsid w:val="00E56DB1"/>
    <w:rsid w:val="00E751E1"/>
    <w:rsid w:val="00E9036A"/>
    <w:rsid w:val="00E93373"/>
    <w:rsid w:val="00EA644C"/>
    <w:rsid w:val="00EF2B04"/>
    <w:rsid w:val="00F0655F"/>
    <w:rsid w:val="00F06DA5"/>
    <w:rsid w:val="00F1588F"/>
    <w:rsid w:val="00F35982"/>
    <w:rsid w:val="00F35EE3"/>
    <w:rsid w:val="00F43016"/>
    <w:rsid w:val="00F57660"/>
    <w:rsid w:val="00F624D4"/>
    <w:rsid w:val="00F62838"/>
    <w:rsid w:val="00F7098E"/>
    <w:rsid w:val="00F72ACA"/>
    <w:rsid w:val="00F86127"/>
    <w:rsid w:val="00F87050"/>
    <w:rsid w:val="15F13222"/>
    <w:rsid w:val="2A6F547B"/>
    <w:rsid w:val="3BB77311"/>
    <w:rsid w:val="44DC072C"/>
    <w:rsid w:val="47746C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cs="Times New Roman"/>
      <w:kern w:val="2"/>
      <w:sz w:val="21"/>
      <w:szCs w:val="22"/>
    </w:rPr>
  </w:style>
  <w:style w:type="paragraph" w:styleId="1">
    <w:name w:val="heading 1"/>
    <w:basedOn w:val="a"/>
    <w:next w:val="a"/>
    <w:link w:val="1Char"/>
    <w:uiPriority w:val="9"/>
    <w:qFormat/>
    <w:pPr>
      <w:keepNext/>
      <w:keepLines/>
      <w:spacing w:before="340" w:after="330" w:line="578" w:lineRule="auto"/>
      <w:outlineLvl w:val="0"/>
    </w:pPr>
    <w:rPr>
      <w:rFonts w:cstheme="minorBidi"/>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rFonts w:cstheme="minorBidi"/>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rFonts w:cstheme="minorBidi"/>
      <w:sz w:val="18"/>
      <w:szCs w:val="18"/>
    </w:rPr>
  </w:style>
  <w:style w:type="table" w:styleId="a5">
    <w:name w:val="Table Grid"/>
    <w:basedOn w:val="a1"/>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mx">
    <w:name w:val="xmx公告标题"/>
    <w:basedOn w:val="1"/>
    <w:link w:val="xmxChar"/>
    <w:qFormat/>
    <w:pPr>
      <w:spacing w:beforeLines="50" w:before="50" w:after="0" w:line="240" w:lineRule="auto"/>
      <w:ind w:leftChars="100" w:left="100" w:rightChars="100" w:right="100"/>
      <w:jc w:val="center"/>
    </w:pPr>
    <w:rPr>
      <w:rFonts w:eastAsia="黑体"/>
      <w:b w:val="0"/>
      <w:sz w:val="36"/>
    </w:rPr>
  </w:style>
  <w:style w:type="character" w:customStyle="1" w:styleId="xmxChar">
    <w:name w:val="xmx公告标题 Char"/>
    <w:basedOn w:val="1Char"/>
    <w:link w:val="xmx"/>
    <w:qFormat/>
    <w:rPr>
      <w:rFonts w:eastAsia="黑体"/>
      <w:b w:val="0"/>
      <w:bCs/>
      <w:kern w:val="44"/>
      <w:sz w:val="36"/>
      <w:szCs w:val="44"/>
    </w:rPr>
  </w:style>
  <w:style w:type="character" w:customStyle="1" w:styleId="1Char">
    <w:name w:val="标题 1 Char"/>
    <w:basedOn w:val="a0"/>
    <w:link w:val="1"/>
    <w:uiPriority w:val="9"/>
    <w:qFormat/>
    <w:rPr>
      <w:b/>
      <w:bCs/>
      <w:kern w:val="44"/>
      <w:sz w:val="44"/>
      <w:szCs w:val="44"/>
    </w:rPr>
  </w:style>
  <w:style w:type="paragraph" w:customStyle="1" w:styleId="a6">
    <w:name w:val="公告标题"/>
    <w:link w:val="Char1"/>
    <w:qFormat/>
    <w:pPr>
      <w:spacing w:beforeLines="50" w:before="50"/>
      <w:jc w:val="center"/>
    </w:pPr>
    <w:rPr>
      <w:rFonts w:eastAsia="黑体"/>
      <w:bCs/>
      <w:color w:val="FF0000"/>
      <w:kern w:val="44"/>
      <w:sz w:val="36"/>
      <w:szCs w:val="44"/>
    </w:rPr>
  </w:style>
  <w:style w:type="character" w:customStyle="1" w:styleId="Char1">
    <w:name w:val="公告标题 Char"/>
    <w:basedOn w:val="a0"/>
    <w:link w:val="a6"/>
    <w:qFormat/>
    <w:rPr>
      <w:rFonts w:eastAsia="黑体"/>
      <w:bCs/>
      <w:color w:val="FF0000"/>
      <w:kern w:val="44"/>
      <w:sz w:val="36"/>
      <w:szCs w:val="44"/>
    </w:rPr>
  </w:style>
  <w:style w:type="paragraph" w:customStyle="1" w:styleId="a7">
    <w:name w:val="公告承诺"/>
    <w:basedOn w:val="a"/>
    <w:link w:val="Char2"/>
    <w:qFormat/>
    <w:pPr>
      <w:topLinePunct/>
      <w:autoSpaceDE w:val="0"/>
      <w:autoSpaceDN w:val="0"/>
      <w:spacing w:beforeLines="50" w:before="156" w:line="360" w:lineRule="auto"/>
      <w:ind w:firstLineChars="200" w:firstLine="482"/>
    </w:pPr>
    <w:rPr>
      <w:rFonts w:ascii="Times New Roman" w:hAnsi="Times New Roman"/>
      <w:b/>
      <w:sz w:val="24"/>
      <w:szCs w:val="24"/>
    </w:rPr>
  </w:style>
  <w:style w:type="character" w:customStyle="1" w:styleId="Char2">
    <w:name w:val="公告承诺 Char"/>
    <w:basedOn w:val="a0"/>
    <w:link w:val="a7"/>
    <w:qFormat/>
    <w:rPr>
      <w:rFonts w:ascii="Times New Roman" w:hAnsi="Times New Roman" w:cs="Times New Roman"/>
      <w:b/>
      <w:sz w:val="24"/>
      <w:szCs w:val="24"/>
    </w:rPr>
  </w:style>
  <w:style w:type="paragraph" w:customStyle="1" w:styleId="a8">
    <w:name w:val="公告正文"/>
    <w:basedOn w:val="a"/>
    <w:link w:val="Char3"/>
    <w:qFormat/>
    <w:pPr>
      <w:spacing w:beforeLines="50" w:before="50" w:line="360" w:lineRule="auto"/>
      <w:ind w:firstLineChars="200" w:firstLine="200"/>
      <w:contextualSpacing/>
    </w:pPr>
    <w:rPr>
      <w:rFonts w:ascii="Times New Roman" w:hAnsi="Times New Roman"/>
      <w:sz w:val="24"/>
      <w:szCs w:val="24"/>
    </w:rPr>
  </w:style>
  <w:style w:type="character" w:customStyle="1" w:styleId="Char3">
    <w:name w:val="公告正文 Char"/>
    <w:basedOn w:val="a0"/>
    <w:link w:val="a8"/>
    <w:rPr>
      <w:rFonts w:ascii="Times New Roman" w:hAnsi="Times New Roman" w:cs="Times New Roman"/>
      <w:sz w:val="24"/>
      <w:szCs w:val="24"/>
    </w:rPr>
  </w:style>
  <w:style w:type="paragraph" w:customStyle="1" w:styleId="xmx0">
    <w:name w:val="xmx正文正文"/>
    <w:basedOn w:val="a"/>
    <w:link w:val="xmxChar0"/>
    <w:qFormat/>
    <w:pPr>
      <w:widowControl/>
      <w:spacing w:line="360" w:lineRule="auto"/>
      <w:ind w:firstLineChars="200" w:firstLine="480"/>
      <w:contextualSpacing/>
    </w:pPr>
    <w:rPr>
      <w:rFonts w:ascii="Times New Roman" w:hAnsi="Times New Roman" w:cstheme="minorBidi"/>
      <w:bCs/>
      <w:color w:val="000000" w:themeColor="text1"/>
      <w:sz w:val="24"/>
      <w:szCs w:val="24"/>
    </w:rPr>
  </w:style>
  <w:style w:type="character" w:customStyle="1" w:styleId="xmxChar0">
    <w:name w:val="xmx正文正文 Char"/>
    <w:basedOn w:val="a0"/>
    <w:link w:val="xmx0"/>
    <w:rPr>
      <w:rFonts w:ascii="Times New Roman" w:hAnsi="Times New Roman"/>
      <w:bCs/>
      <w:color w:val="000000" w:themeColor="text1"/>
      <w:sz w:val="24"/>
      <w:szCs w:val="24"/>
    </w:r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rPr>
      <w:sz w:val="18"/>
      <w:szCs w:val="18"/>
    </w:rPr>
  </w:style>
  <w:style w:type="paragraph" w:styleId="a9">
    <w:name w:val="List Paragraph"/>
    <w:basedOn w:val="a"/>
    <w:uiPriority w:val="34"/>
    <w:qFormat/>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cs="Times New Roman"/>
      <w:kern w:val="2"/>
      <w:sz w:val="21"/>
      <w:szCs w:val="22"/>
    </w:rPr>
  </w:style>
  <w:style w:type="paragraph" w:styleId="1">
    <w:name w:val="heading 1"/>
    <w:basedOn w:val="a"/>
    <w:next w:val="a"/>
    <w:link w:val="1Char"/>
    <w:uiPriority w:val="9"/>
    <w:qFormat/>
    <w:pPr>
      <w:keepNext/>
      <w:keepLines/>
      <w:spacing w:before="340" w:after="330" w:line="578" w:lineRule="auto"/>
      <w:outlineLvl w:val="0"/>
    </w:pPr>
    <w:rPr>
      <w:rFonts w:cstheme="minorBidi"/>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rFonts w:cstheme="minorBidi"/>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rFonts w:cstheme="minorBidi"/>
      <w:sz w:val="18"/>
      <w:szCs w:val="18"/>
    </w:rPr>
  </w:style>
  <w:style w:type="table" w:styleId="a5">
    <w:name w:val="Table Grid"/>
    <w:basedOn w:val="a1"/>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mx">
    <w:name w:val="xmx公告标题"/>
    <w:basedOn w:val="1"/>
    <w:link w:val="xmxChar"/>
    <w:qFormat/>
    <w:pPr>
      <w:spacing w:beforeLines="50" w:before="50" w:after="0" w:line="240" w:lineRule="auto"/>
      <w:ind w:leftChars="100" w:left="100" w:rightChars="100" w:right="100"/>
      <w:jc w:val="center"/>
    </w:pPr>
    <w:rPr>
      <w:rFonts w:eastAsia="黑体"/>
      <w:b w:val="0"/>
      <w:sz w:val="36"/>
    </w:rPr>
  </w:style>
  <w:style w:type="character" w:customStyle="1" w:styleId="xmxChar">
    <w:name w:val="xmx公告标题 Char"/>
    <w:basedOn w:val="1Char"/>
    <w:link w:val="xmx"/>
    <w:qFormat/>
    <w:rPr>
      <w:rFonts w:eastAsia="黑体"/>
      <w:b w:val="0"/>
      <w:bCs/>
      <w:kern w:val="44"/>
      <w:sz w:val="36"/>
      <w:szCs w:val="44"/>
    </w:rPr>
  </w:style>
  <w:style w:type="character" w:customStyle="1" w:styleId="1Char">
    <w:name w:val="标题 1 Char"/>
    <w:basedOn w:val="a0"/>
    <w:link w:val="1"/>
    <w:uiPriority w:val="9"/>
    <w:qFormat/>
    <w:rPr>
      <w:b/>
      <w:bCs/>
      <w:kern w:val="44"/>
      <w:sz w:val="44"/>
      <w:szCs w:val="44"/>
    </w:rPr>
  </w:style>
  <w:style w:type="paragraph" w:customStyle="1" w:styleId="a6">
    <w:name w:val="公告标题"/>
    <w:link w:val="Char1"/>
    <w:qFormat/>
    <w:pPr>
      <w:spacing w:beforeLines="50" w:before="50"/>
      <w:jc w:val="center"/>
    </w:pPr>
    <w:rPr>
      <w:rFonts w:eastAsia="黑体"/>
      <w:bCs/>
      <w:color w:val="FF0000"/>
      <w:kern w:val="44"/>
      <w:sz w:val="36"/>
      <w:szCs w:val="44"/>
    </w:rPr>
  </w:style>
  <w:style w:type="character" w:customStyle="1" w:styleId="Char1">
    <w:name w:val="公告标题 Char"/>
    <w:basedOn w:val="a0"/>
    <w:link w:val="a6"/>
    <w:qFormat/>
    <w:rPr>
      <w:rFonts w:eastAsia="黑体"/>
      <w:bCs/>
      <w:color w:val="FF0000"/>
      <w:kern w:val="44"/>
      <w:sz w:val="36"/>
      <w:szCs w:val="44"/>
    </w:rPr>
  </w:style>
  <w:style w:type="paragraph" w:customStyle="1" w:styleId="a7">
    <w:name w:val="公告承诺"/>
    <w:basedOn w:val="a"/>
    <w:link w:val="Char2"/>
    <w:qFormat/>
    <w:pPr>
      <w:topLinePunct/>
      <w:autoSpaceDE w:val="0"/>
      <w:autoSpaceDN w:val="0"/>
      <w:spacing w:beforeLines="50" w:before="156" w:line="360" w:lineRule="auto"/>
      <w:ind w:firstLineChars="200" w:firstLine="482"/>
    </w:pPr>
    <w:rPr>
      <w:rFonts w:ascii="Times New Roman" w:hAnsi="Times New Roman"/>
      <w:b/>
      <w:sz w:val="24"/>
      <w:szCs w:val="24"/>
    </w:rPr>
  </w:style>
  <w:style w:type="character" w:customStyle="1" w:styleId="Char2">
    <w:name w:val="公告承诺 Char"/>
    <w:basedOn w:val="a0"/>
    <w:link w:val="a7"/>
    <w:qFormat/>
    <w:rPr>
      <w:rFonts w:ascii="Times New Roman" w:hAnsi="Times New Roman" w:cs="Times New Roman"/>
      <w:b/>
      <w:sz w:val="24"/>
      <w:szCs w:val="24"/>
    </w:rPr>
  </w:style>
  <w:style w:type="paragraph" w:customStyle="1" w:styleId="a8">
    <w:name w:val="公告正文"/>
    <w:basedOn w:val="a"/>
    <w:link w:val="Char3"/>
    <w:qFormat/>
    <w:pPr>
      <w:spacing w:beforeLines="50" w:before="50" w:line="360" w:lineRule="auto"/>
      <w:ind w:firstLineChars="200" w:firstLine="200"/>
      <w:contextualSpacing/>
    </w:pPr>
    <w:rPr>
      <w:rFonts w:ascii="Times New Roman" w:hAnsi="Times New Roman"/>
      <w:sz w:val="24"/>
      <w:szCs w:val="24"/>
    </w:rPr>
  </w:style>
  <w:style w:type="character" w:customStyle="1" w:styleId="Char3">
    <w:name w:val="公告正文 Char"/>
    <w:basedOn w:val="a0"/>
    <w:link w:val="a8"/>
    <w:rPr>
      <w:rFonts w:ascii="Times New Roman" w:hAnsi="Times New Roman" w:cs="Times New Roman"/>
      <w:sz w:val="24"/>
      <w:szCs w:val="24"/>
    </w:rPr>
  </w:style>
  <w:style w:type="paragraph" w:customStyle="1" w:styleId="xmx0">
    <w:name w:val="xmx正文正文"/>
    <w:basedOn w:val="a"/>
    <w:link w:val="xmxChar0"/>
    <w:qFormat/>
    <w:pPr>
      <w:widowControl/>
      <w:spacing w:line="360" w:lineRule="auto"/>
      <w:ind w:firstLineChars="200" w:firstLine="480"/>
      <w:contextualSpacing/>
    </w:pPr>
    <w:rPr>
      <w:rFonts w:ascii="Times New Roman" w:hAnsi="Times New Roman" w:cstheme="minorBidi"/>
      <w:bCs/>
      <w:color w:val="000000" w:themeColor="text1"/>
      <w:sz w:val="24"/>
      <w:szCs w:val="24"/>
    </w:rPr>
  </w:style>
  <w:style w:type="character" w:customStyle="1" w:styleId="xmxChar0">
    <w:name w:val="xmx正文正文 Char"/>
    <w:basedOn w:val="a0"/>
    <w:link w:val="xmx0"/>
    <w:rPr>
      <w:rFonts w:ascii="Times New Roman" w:hAnsi="Times New Roman"/>
      <w:bCs/>
      <w:color w:val="000000" w:themeColor="text1"/>
      <w:sz w:val="24"/>
      <w:szCs w:val="24"/>
    </w:r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rPr>
      <w:sz w:val="18"/>
      <w:szCs w:val="18"/>
    </w:rPr>
  </w:style>
  <w:style w:type="paragraph" w:styleId="a9">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512</Words>
  <Characters>2924</Characters>
  <Application>Microsoft Office Word</Application>
  <DocSecurity>0</DocSecurity>
  <Lines>24</Lines>
  <Paragraphs>6</Paragraphs>
  <ScaleCrop>false</ScaleCrop>
  <Company>zgwx</Company>
  <LinksUpToDate>false</LinksUpToDate>
  <CharactersWithSpaces>3430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dc:creator>
  <cp:lastModifiedBy>spacesat</cp:lastModifiedBy>
  <cp:revision>2</cp:revision>
  <dcterms:created xsi:type="dcterms:W3CDTF">2023-05-25T01:58:00Z</dcterms:created>
  <dcterms:modified xsi:type="dcterms:W3CDTF">2023-05-25T01:58:00Z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53153247622340A3BBDA0DE5456DAF54_13</vt:lpwstr>
  </property>
</Properties>
</file>