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585F" w14:textId="28F4FFC5" w:rsidR="009D79BE" w:rsidRPr="009D79BE" w:rsidRDefault="009D79BE" w:rsidP="00646E59">
      <w:pPr>
        <w:keepNext/>
        <w:keepLines/>
        <w:spacing w:beforeLines="50" w:before="156" w:afterLines="50" w:after="156" w:line="360" w:lineRule="auto"/>
        <w:jc w:val="center"/>
        <w:rPr>
          <w:rFonts w:ascii="宋体" w:eastAsia="宋体" w:hAnsi="宋体"/>
          <w:bCs/>
          <w:iCs/>
          <w:sz w:val="24"/>
          <w:szCs w:val="24"/>
        </w:rPr>
      </w:pPr>
      <w:r w:rsidRPr="009D79BE">
        <w:rPr>
          <w:rFonts w:ascii="宋体" w:eastAsia="宋体" w:hAnsi="宋体" w:hint="eastAsia"/>
          <w:bCs/>
          <w:iCs/>
          <w:sz w:val="24"/>
          <w:szCs w:val="24"/>
        </w:rPr>
        <w:t>证券代码：</w:t>
      </w:r>
      <w:r w:rsidRPr="00736B7C">
        <w:rPr>
          <w:rFonts w:ascii="Times New Roman" w:eastAsia="宋体" w:hAnsi="Times New Roman"/>
          <w:bCs/>
          <w:iCs/>
          <w:sz w:val="24"/>
          <w:szCs w:val="24"/>
        </w:rPr>
        <w:t>688392</w:t>
      </w:r>
      <w:r w:rsidRPr="009D79BE">
        <w:rPr>
          <w:rFonts w:ascii="宋体" w:eastAsia="宋体" w:hAnsi="宋体"/>
          <w:bCs/>
          <w:iCs/>
          <w:sz w:val="24"/>
          <w:szCs w:val="24"/>
        </w:rPr>
        <w:t xml:space="preserve">                 </w:t>
      </w:r>
      <w:r w:rsidR="00736B7C">
        <w:rPr>
          <w:rFonts w:ascii="宋体" w:eastAsia="宋体" w:hAnsi="宋体"/>
          <w:bCs/>
          <w:iCs/>
          <w:sz w:val="24"/>
          <w:szCs w:val="24"/>
        </w:rPr>
        <w:t xml:space="preserve"> </w:t>
      </w:r>
      <w:r w:rsidRPr="009D79BE">
        <w:rPr>
          <w:rFonts w:ascii="宋体" w:eastAsia="宋体" w:hAnsi="宋体"/>
          <w:bCs/>
          <w:iCs/>
          <w:sz w:val="24"/>
          <w:szCs w:val="24"/>
        </w:rPr>
        <w:t xml:space="preserve">                 </w:t>
      </w:r>
      <w:r w:rsidRPr="009D79BE">
        <w:rPr>
          <w:rFonts w:ascii="宋体" w:eastAsia="宋体" w:hAnsi="宋体" w:hint="eastAsia"/>
          <w:bCs/>
          <w:iCs/>
          <w:sz w:val="24"/>
          <w:szCs w:val="24"/>
        </w:rPr>
        <w:t>证券简称：骄成超声</w:t>
      </w:r>
    </w:p>
    <w:p w14:paraId="1A955EDB" w14:textId="3F2404A1" w:rsidR="009D79BE" w:rsidRPr="00AC784B" w:rsidRDefault="009D79BE" w:rsidP="00593F1B">
      <w:pPr>
        <w:keepNext/>
        <w:keepLines/>
        <w:spacing w:beforeLines="50" w:before="156" w:line="360" w:lineRule="auto"/>
        <w:jc w:val="center"/>
        <w:rPr>
          <w:rFonts w:ascii="宋体" w:eastAsia="宋体" w:hAnsi="宋体"/>
          <w:b/>
          <w:bCs/>
          <w:sz w:val="32"/>
          <w:szCs w:val="32"/>
        </w:rPr>
      </w:pPr>
      <w:r>
        <w:rPr>
          <w:rFonts w:ascii="宋体" w:eastAsia="宋体" w:hAnsi="宋体" w:hint="eastAsia"/>
          <w:b/>
          <w:bCs/>
          <w:sz w:val="32"/>
          <w:szCs w:val="32"/>
        </w:rPr>
        <w:t>上海骄成超声波技术</w:t>
      </w:r>
      <w:r w:rsidRPr="00AC784B">
        <w:rPr>
          <w:rFonts w:ascii="宋体" w:eastAsia="宋体" w:hAnsi="宋体" w:hint="eastAsia"/>
          <w:b/>
          <w:bCs/>
          <w:sz w:val="32"/>
          <w:szCs w:val="32"/>
        </w:rPr>
        <w:t>股份有限公司</w:t>
      </w:r>
    </w:p>
    <w:p w14:paraId="47431AD1" w14:textId="043091CC" w:rsidR="0094108F" w:rsidRDefault="009D79BE" w:rsidP="00593F1B">
      <w:pPr>
        <w:keepNext/>
        <w:keepLines/>
        <w:spacing w:beforeLines="50" w:before="156" w:line="360" w:lineRule="auto"/>
        <w:jc w:val="center"/>
        <w:outlineLvl w:val="0"/>
        <w:rPr>
          <w:rFonts w:ascii="宋体" w:eastAsia="宋体" w:hAnsi="宋体"/>
          <w:b/>
          <w:bCs/>
          <w:sz w:val="32"/>
          <w:szCs w:val="32"/>
        </w:rPr>
      </w:pPr>
      <w:r w:rsidRPr="00AC784B">
        <w:rPr>
          <w:rFonts w:ascii="宋体" w:eastAsia="宋体" w:hAnsi="宋体" w:hint="eastAsia"/>
          <w:b/>
          <w:bCs/>
          <w:sz w:val="32"/>
          <w:szCs w:val="32"/>
        </w:rPr>
        <w:t>投资者关系活动记录表</w:t>
      </w:r>
    </w:p>
    <w:p w14:paraId="5655E120" w14:textId="54B6D200" w:rsidR="0043361F" w:rsidRPr="00593F1B" w:rsidRDefault="00593F1B" w:rsidP="00593F1B">
      <w:pPr>
        <w:spacing w:line="360" w:lineRule="auto"/>
        <w:jc w:val="right"/>
        <w:rPr>
          <w:rFonts w:ascii="Times New Roman" w:eastAsia="宋体" w:hAnsi="Times New Roman"/>
          <w:sz w:val="24"/>
          <w:szCs w:val="24"/>
        </w:rPr>
      </w:pPr>
      <w:r w:rsidRPr="00593F1B">
        <w:rPr>
          <w:rFonts w:ascii="Times New Roman" w:eastAsia="宋体" w:hAnsi="Times New Roman"/>
          <w:sz w:val="24"/>
          <w:szCs w:val="24"/>
        </w:rPr>
        <w:t>编号：</w:t>
      </w:r>
      <w:r w:rsidRPr="00593F1B">
        <w:rPr>
          <w:rFonts w:ascii="Times New Roman" w:eastAsia="宋体" w:hAnsi="Times New Roman"/>
          <w:sz w:val="24"/>
          <w:szCs w:val="24"/>
        </w:rPr>
        <w:t>2023-00</w:t>
      </w:r>
      <w:r w:rsidR="00F67CE2">
        <w:rPr>
          <w:rFonts w:ascii="Times New Roman" w:eastAsia="宋体" w:hAnsi="Times New Roman"/>
          <w:sz w:val="24"/>
          <w:szCs w:val="24"/>
        </w:rPr>
        <w:t>5</w:t>
      </w:r>
    </w:p>
    <w:tbl>
      <w:tblPr>
        <w:tblW w:w="88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662"/>
      </w:tblGrid>
      <w:tr w:rsidR="00DE6C05" w:rsidRPr="00AC784B" w14:paraId="3358FDB4" w14:textId="77777777" w:rsidTr="00323055">
        <w:tc>
          <w:tcPr>
            <w:tcW w:w="2154" w:type="dxa"/>
            <w:shd w:val="clear" w:color="auto" w:fill="auto"/>
            <w:vAlign w:val="center"/>
          </w:tcPr>
          <w:p w14:paraId="702000DB" w14:textId="34C249AF" w:rsidR="009D79BE" w:rsidRPr="00AC784B" w:rsidRDefault="009D79BE" w:rsidP="00DE6C05">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投资者关系活动类别</w:t>
            </w:r>
          </w:p>
        </w:tc>
        <w:tc>
          <w:tcPr>
            <w:tcW w:w="6662" w:type="dxa"/>
            <w:shd w:val="clear" w:color="auto" w:fill="auto"/>
            <w:vAlign w:val="center"/>
          </w:tcPr>
          <w:p w14:paraId="16CDCD1E" w14:textId="1F0E3BBA" w:rsidR="009D79BE" w:rsidRPr="00AC784B" w:rsidRDefault="00C310E0" w:rsidP="007750B4">
            <w:pPr>
              <w:spacing w:line="360" w:lineRule="auto"/>
              <w:rPr>
                <w:rFonts w:ascii="宋体" w:eastAsia="宋体" w:hAnsi="宋体"/>
                <w:bCs/>
                <w:iCs/>
                <w:sz w:val="24"/>
                <w:szCs w:val="24"/>
              </w:rPr>
            </w:pPr>
            <w:r>
              <w:rPr>
                <w:rFonts w:ascii="宋体" w:eastAsia="宋体" w:hAnsi="宋体" w:hint="eastAsia"/>
                <w:bCs/>
                <w:iCs/>
                <w:sz w:val="24"/>
                <w:szCs w:val="24"/>
              </w:rPr>
              <w:t>√</w:t>
            </w:r>
            <w:r w:rsidR="009D79BE" w:rsidRPr="00AC784B">
              <w:rPr>
                <w:rFonts w:ascii="宋体" w:eastAsia="宋体" w:hAnsi="宋体" w:hint="eastAsia"/>
                <w:sz w:val="24"/>
                <w:szCs w:val="24"/>
              </w:rPr>
              <w:t xml:space="preserve">特定对象调研        </w:t>
            </w:r>
            <w:r w:rsidR="009D79BE" w:rsidRPr="00AC784B">
              <w:rPr>
                <w:rFonts w:ascii="宋体" w:eastAsia="宋体" w:hAnsi="宋体" w:hint="eastAsia"/>
                <w:bCs/>
                <w:iCs/>
                <w:sz w:val="24"/>
                <w:szCs w:val="24"/>
              </w:rPr>
              <w:t>□</w:t>
            </w:r>
            <w:r w:rsidR="009D79BE" w:rsidRPr="00AC784B">
              <w:rPr>
                <w:rFonts w:ascii="宋体" w:eastAsia="宋体" w:hAnsi="宋体" w:hint="eastAsia"/>
                <w:sz w:val="24"/>
                <w:szCs w:val="24"/>
              </w:rPr>
              <w:t>分析师会议</w:t>
            </w:r>
          </w:p>
          <w:p w14:paraId="7042BF9A" w14:textId="77777777" w:rsidR="009D79BE" w:rsidRPr="00AC784B" w:rsidRDefault="009D79BE" w:rsidP="007750B4">
            <w:pPr>
              <w:spacing w:line="360" w:lineRule="auto"/>
              <w:rPr>
                <w:rFonts w:ascii="宋体" w:eastAsia="宋体" w:hAnsi="宋体"/>
                <w:bCs/>
                <w:iCs/>
                <w:sz w:val="24"/>
                <w:szCs w:val="24"/>
              </w:rPr>
            </w:pPr>
            <w:r w:rsidRPr="00AC784B">
              <w:rPr>
                <w:rFonts w:ascii="宋体" w:eastAsia="宋体" w:hAnsi="宋体" w:hint="eastAsia"/>
                <w:bCs/>
                <w:iCs/>
                <w:sz w:val="24"/>
                <w:szCs w:val="24"/>
              </w:rPr>
              <w:t>□</w:t>
            </w:r>
            <w:r w:rsidRPr="00AC784B">
              <w:rPr>
                <w:rFonts w:ascii="宋体" w:eastAsia="宋体" w:hAnsi="宋体" w:hint="eastAsia"/>
                <w:sz w:val="24"/>
                <w:szCs w:val="24"/>
              </w:rPr>
              <w:t xml:space="preserve">媒体采访            </w:t>
            </w:r>
            <w:r w:rsidRPr="00AC784B">
              <w:rPr>
                <w:rFonts w:ascii="宋体" w:eastAsia="宋体" w:hAnsi="宋体" w:hint="eastAsia"/>
                <w:bCs/>
                <w:iCs/>
                <w:sz w:val="24"/>
                <w:szCs w:val="24"/>
              </w:rPr>
              <w:t>□</w:t>
            </w:r>
            <w:r w:rsidRPr="00AC784B">
              <w:rPr>
                <w:rFonts w:ascii="宋体" w:eastAsia="宋体" w:hAnsi="宋体" w:hint="eastAsia"/>
                <w:sz w:val="24"/>
                <w:szCs w:val="24"/>
              </w:rPr>
              <w:t>业绩说明会</w:t>
            </w:r>
          </w:p>
          <w:p w14:paraId="4BBD70A1" w14:textId="77777777" w:rsidR="009D79BE" w:rsidRPr="00AC784B" w:rsidRDefault="009D79BE" w:rsidP="007750B4">
            <w:pPr>
              <w:spacing w:line="360" w:lineRule="auto"/>
              <w:rPr>
                <w:rFonts w:ascii="宋体" w:eastAsia="宋体" w:hAnsi="宋体"/>
                <w:bCs/>
                <w:iCs/>
                <w:sz w:val="24"/>
                <w:szCs w:val="24"/>
              </w:rPr>
            </w:pPr>
            <w:r w:rsidRPr="00AC784B">
              <w:rPr>
                <w:rFonts w:ascii="宋体" w:eastAsia="宋体" w:hAnsi="宋体" w:hint="eastAsia"/>
                <w:bCs/>
                <w:iCs/>
                <w:sz w:val="24"/>
                <w:szCs w:val="24"/>
              </w:rPr>
              <w:t>□</w:t>
            </w:r>
            <w:r w:rsidRPr="00AC784B">
              <w:rPr>
                <w:rFonts w:ascii="宋体" w:eastAsia="宋体" w:hAnsi="宋体" w:hint="eastAsia"/>
                <w:sz w:val="24"/>
                <w:szCs w:val="24"/>
              </w:rPr>
              <w:t xml:space="preserve">新闻发布会          </w:t>
            </w:r>
            <w:r w:rsidRPr="00AC784B">
              <w:rPr>
                <w:rFonts w:ascii="宋体" w:eastAsia="宋体" w:hAnsi="宋体" w:hint="eastAsia"/>
                <w:bCs/>
                <w:iCs/>
                <w:sz w:val="24"/>
                <w:szCs w:val="24"/>
              </w:rPr>
              <w:t>□</w:t>
            </w:r>
            <w:r w:rsidRPr="00AC784B">
              <w:rPr>
                <w:rFonts w:ascii="宋体" w:eastAsia="宋体" w:hAnsi="宋体" w:hint="eastAsia"/>
                <w:sz w:val="24"/>
                <w:szCs w:val="24"/>
              </w:rPr>
              <w:t>路演活动</w:t>
            </w:r>
          </w:p>
          <w:p w14:paraId="3D96A9BA" w14:textId="7F44E523" w:rsidR="009D79BE" w:rsidRPr="00AC784B" w:rsidRDefault="00A001F9" w:rsidP="007750B4">
            <w:pPr>
              <w:tabs>
                <w:tab w:val="left" w:pos="2690"/>
                <w:tab w:val="center" w:pos="3199"/>
              </w:tabs>
              <w:spacing w:line="360" w:lineRule="auto"/>
              <w:rPr>
                <w:rFonts w:ascii="宋体" w:eastAsia="宋体" w:hAnsi="宋体"/>
                <w:bCs/>
                <w:iCs/>
                <w:sz w:val="24"/>
                <w:szCs w:val="24"/>
              </w:rPr>
            </w:pPr>
            <w:r w:rsidRPr="00AC784B">
              <w:rPr>
                <w:rFonts w:ascii="宋体" w:eastAsia="宋体" w:hAnsi="宋体" w:hint="eastAsia"/>
                <w:bCs/>
                <w:iCs/>
                <w:sz w:val="24"/>
                <w:szCs w:val="24"/>
              </w:rPr>
              <w:t>□</w:t>
            </w:r>
            <w:r w:rsidR="009D79BE" w:rsidRPr="00AC784B">
              <w:rPr>
                <w:rFonts w:ascii="宋体" w:eastAsia="宋体" w:hAnsi="宋体" w:hint="eastAsia"/>
                <w:sz w:val="24"/>
                <w:szCs w:val="24"/>
              </w:rPr>
              <w:t xml:space="preserve">现场参观            </w:t>
            </w:r>
            <w:r w:rsidR="00E61876">
              <w:rPr>
                <w:rFonts w:ascii="宋体" w:eastAsia="宋体" w:hAnsi="宋体" w:hint="eastAsia"/>
                <w:bCs/>
                <w:iCs/>
                <w:sz w:val="24"/>
                <w:szCs w:val="24"/>
              </w:rPr>
              <w:t>√</w:t>
            </w:r>
            <w:r w:rsidR="009D79BE" w:rsidRPr="00AC784B">
              <w:rPr>
                <w:rFonts w:ascii="宋体" w:eastAsia="宋体" w:hAnsi="宋体" w:hint="eastAsia"/>
                <w:sz w:val="24"/>
                <w:szCs w:val="24"/>
              </w:rPr>
              <w:t>电话会议</w:t>
            </w:r>
          </w:p>
          <w:p w14:paraId="57FA2B39" w14:textId="534F3E07" w:rsidR="009D79BE" w:rsidRPr="00AC784B" w:rsidRDefault="00F67CE2" w:rsidP="007750B4">
            <w:pPr>
              <w:tabs>
                <w:tab w:val="center" w:pos="3199"/>
              </w:tabs>
              <w:spacing w:line="360" w:lineRule="auto"/>
              <w:rPr>
                <w:rFonts w:ascii="宋体" w:eastAsia="宋体" w:hAnsi="宋体"/>
                <w:bCs/>
                <w:iCs/>
                <w:sz w:val="24"/>
                <w:szCs w:val="24"/>
              </w:rPr>
            </w:pPr>
            <w:r w:rsidRPr="008912C7">
              <w:rPr>
                <w:rFonts w:ascii="Times New Roman" w:eastAsia="宋体" w:hAnsi="Times New Roman"/>
                <w:bCs/>
                <w:iCs/>
                <w:sz w:val="24"/>
                <w:szCs w:val="24"/>
              </w:rPr>
              <w:t>√</w:t>
            </w:r>
            <w:r w:rsidR="009D79BE" w:rsidRPr="00AC784B">
              <w:rPr>
                <w:rFonts w:ascii="宋体" w:eastAsia="宋体" w:hAnsi="宋体" w:hint="eastAsia"/>
                <w:sz w:val="24"/>
                <w:szCs w:val="24"/>
              </w:rPr>
              <w:t>其他</w:t>
            </w:r>
            <w:r w:rsidR="008412A8" w:rsidRPr="000C5082">
              <w:rPr>
                <w:rFonts w:ascii="宋体" w:eastAsia="宋体" w:hAnsi="宋体" w:hint="eastAsia"/>
                <w:sz w:val="24"/>
                <w:szCs w:val="24"/>
              </w:rPr>
              <w:t>（</w:t>
            </w:r>
            <w:r>
              <w:rPr>
                <w:rFonts w:ascii="宋体" w:eastAsia="宋体" w:hAnsi="宋体" w:hint="eastAsia"/>
                <w:kern w:val="0"/>
                <w:sz w:val="24"/>
                <w:szCs w:val="24"/>
              </w:rPr>
              <w:t>策略会</w:t>
            </w:r>
            <w:r w:rsidR="008412A8" w:rsidRPr="000C5082">
              <w:rPr>
                <w:rFonts w:ascii="宋体" w:eastAsia="宋体" w:hAnsi="宋体" w:hint="eastAsia"/>
                <w:sz w:val="24"/>
                <w:szCs w:val="24"/>
              </w:rPr>
              <w:t>）</w:t>
            </w:r>
          </w:p>
        </w:tc>
      </w:tr>
      <w:tr w:rsidR="00DE6C05" w:rsidRPr="00AC784B" w14:paraId="6D1BE512" w14:textId="77777777" w:rsidTr="00323055">
        <w:trPr>
          <w:trHeight w:val="1070"/>
        </w:trPr>
        <w:tc>
          <w:tcPr>
            <w:tcW w:w="2154" w:type="dxa"/>
            <w:shd w:val="clear" w:color="auto" w:fill="auto"/>
            <w:vAlign w:val="center"/>
          </w:tcPr>
          <w:p w14:paraId="2EEEC916" w14:textId="1D68AD11" w:rsidR="009D79BE" w:rsidRPr="00AC784B" w:rsidRDefault="00D42142" w:rsidP="00802E7F">
            <w:pPr>
              <w:spacing w:line="360" w:lineRule="auto"/>
              <w:jc w:val="center"/>
              <w:rPr>
                <w:rFonts w:ascii="宋体" w:eastAsia="宋体" w:hAnsi="宋体"/>
                <w:b/>
                <w:bCs/>
                <w:iCs/>
                <w:sz w:val="24"/>
                <w:szCs w:val="24"/>
              </w:rPr>
            </w:pPr>
            <w:r>
              <w:rPr>
                <w:rFonts w:ascii="宋体" w:eastAsia="宋体" w:hAnsi="宋体" w:hint="eastAsia"/>
                <w:b/>
                <w:bCs/>
                <w:iCs/>
                <w:kern w:val="0"/>
                <w:sz w:val="24"/>
                <w:szCs w:val="24"/>
              </w:rPr>
              <w:t>参与单位名称及人员姓名</w:t>
            </w:r>
          </w:p>
        </w:tc>
        <w:tc>
          <w:tcPr>
            <w:tcW w:w="6662" w:type="dxa"/>
            <w:shd w:val="clear" w:color="auto" w:fill="auto"/>
            <w:vAlign w:val="center"/>
          </w:tcPr>
          <w:p w14:paraId="19A514CE" w14:textId="46442F58" w:rsidR="009B03F5" w:rsidRPr="009E3D64" w:rsidRDefault="00F67CE2" w:rsidP="009A2BAA">
            <w:pPr>
              <w:spacing w:line="360" w:lineRule="auto"/>
              <w:rPr>
                <w:rFonts w:ascii="Times New Roman" w:eastAsia="宋体" w:hAnsi="Times New Roman"/>
                <w:bCs/>
                <w:iCs/>
                <w:sz w:val="24"/>
                <w:szCs w:val="24"/>
              </w:rPr>
            </w:pPr>
            <w:r w:rsidRPr="00183563">
              <w:rPr>
                <w:rFonts w:ascii="Times New Roman" w:eastAsia="宋体" w:hAnsi="Times New Roman" w:hint="eastAsia"/>
                <w:bCs/>
                <w:iCs/>
                <w:kern w:val="0"/>
                <w:sz w:val="24"/>
                <w:szCs w:val="24"/>
              </w:rPr>
              <w:t>详</w:t>
            </w:r>
            <w:r w:rsidRPr="008912C7">
              <w:rPr>
                <w:rFonts w:ascii="Times New Roman" w:eastAsia="宋体" w:hAnsi="Times New Roman"/>
                <w:bCs/>
                <w:iCs/>
                <w:kern w:val="0"/>
                <w:sz w:val="24"/>
                <w:szCs w:val="24"/>
              </w:rPr>
              <w:t>见附件</w:t>
            </w:r>
          </w:p>
        </w:tc>
      </w:tr>
      <w:tr w:rsidR="00B7332E" w:rsidRPr="00AC784B" w14:paraId="119CE184" w14:textId="77777777" w:rsidTr="00323055">
        <w:tc>
          <w:tcPr>
            <w:tcW w:w="2154" w:type="dxa"/>
            <w:shd w:val="clear" w:color="auto" w:fill="auto"/>
            <w:vAlign w:val="center"/>
          </w:tcPr>
          <w:p w14:paraId="516E3B81" w14:textId="759A5650" w:rsidR="00B7332E" w:rsidRPr="00AC784B" w:rsidRDefault="00EB1B2F" w:rsidP="00802E7F">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会议时间</w:t>
            </w:r>
          </w:p>
        </w:tc>
        <w:tc>
          <w:tcPr>
            <w:tcW w:w="6662" w:type="dxa"/>
            <w:shd w:val="clear" w:color="auto" w:fill="auto"/>
            <w:vAlign w:val="center"/>
          </w:tcPr>
          <w:p w14:paraId="0CED95EA" w14:textId="768FEC94" w:rsidR="00610638" w:rsidRPr="002751F9" w:rsidRDefault="00EB1B2F" w:rsidP="0094108F">
            <w:pPr>
              <w:spacing w:line="360" w:lineRule="auto"/>
              <w:rPr>
                <w:rFonts w:ascii="Times New Roman" w:eastAsia="宋体" w:hAnsi="Times New Roman"/>
                <w:bCs/>
                <w:iCs/>
                <w:sz w:val="24"/>
                <w:szCs w:val="24"/>
              </w:rPr>
            </w:pPr>
            <w:r w:rsidRPr="002751F9">
              <w:rPr>
                <w:rFonts w:ascii="Times New Roman" w:eastAsia="宋体" w:hAnsi="Times New Roman"/>
                <w:bCs/>
                <w:iCs/>
                <w:sz w:val="24"/>
                <w:szCs w:val="24"/>
              </w:rPr>
              <w:t>20</w:t>
            </w:r>
            <w:r w:rsidR="00141690">
              <w:rPr>
                <w:rFonts w:ascii="Times New Roman" w:eastAsia="宋体" w:hAnsi="Times New Roman"/>
                <w:bCs/>
                <w:iCs/>
                <w:sz w:val="24"/>
                <w:szCs w:val="24"/>
              </w:rPr>
              <w:t>23</w:t>
            </w:r>
            <w:r w:rsidRPr="002751F9">
              <w:rPr>
                <w:rFonts w:ascii="Times New Roman" w:eastAsia="宋体" w:hAnsi="Times New Roman"/>
                <w:bCs/>
                <w:iCs/>
                <w:sz w:val="24"/>
                <w:szCs w:val="24"/>
              </w:rPr>
              <w:t>年</w:t>
            </w:r>
            <w:r w:rsidR="00F67CE2">
              <w:rPr>
                <w:rFonts w:ascii="Times New Roman" w:eastAsia="宋体" w:hAnsi="Times New Roman" w:hint="eastAsia"/>
                <w:bCs/>
                <w:iCs/>
                <w:sz w:val="24"/>
                <w:szCs w:val="24"/>
              </w:rPr>
              <w:t>5</w:t>
            </w:r>
            <w:r>
              <w:rPr>
                <w:rFonts w:ascii="Times New Roman" w:eastAsia="宋体" w:hAnsi="Times New Roman" w:hint="eastAsia"/>
                <w:bCs/>
                <w:iCs/>
                <w:sz w:val="24"/>
                <w:szCs w:val="24"/>
              </w:rPr>
              <w:t>月</w:t>
            </w:r>
            <w:r w:rsidR="00F67CE2">
              <w:rPr>
                <w:rFonts w:ascii="Times New Roman" w:eastAsia="宋体" w:hAnsi="Times New Roman" w:hint="eastAsia"/>
                <w:bCs/>
                <w:iCs/>
                <w:sz w:val="24"/>
                <w:szCs w:val="24"/>
              </w:rPr>
              <w:t>1</w:t>
            </w:r>
            <w:r w:rsidR="00F67CE2">
              <w:rPr>
                <w:rFonts w:ascii="Times New Roman" w:eastAsia="宋体" w:hAnsi="Times New Roman" w:hint="eastAsia"/>
                <w:bCs/>
                <w:iCs/>
                <w:sz w:val="24"/>
                <w:szCs w:val="24"/>
              </w:rPr>
              <w:t>日</w:t>
            </w:r>
            <w:r w:rsidR="00F67CE2">
              <w:rPr>
                <w:rFonts w:ascii="Times New Roman" w:eastAsia="宋体" w:hAnsi="Times New Roman" w:hint="eastAsia"/>
                <w:bCs/>
                <w:iCs/>
                <w:sz w:val="24"/>
                <w:szCs w:val="24"/>
              </w:rPr>
              <w:t>-</w:t>
            </w:r>
            <w:r w:rsidR="00F67CE2">
              <w:rPr>
                <w:rFonts w:ascii="Times New Roman" w:eastAsia="宋体" w:hAnsi="Times New Roman"/>
                <w:bCs/>
                <w:iCs/>
                <w:sz w:val="24"/>
                <w:szCs w:val="24"/>
              </w:rPr>
              <w:t>2023</w:t>
            </w:r>
            <w:r w:rsidR="00F67CE2">
              <w:rPr>
                <w:rFonts w:ascii="Times New Roman" w:eastAsia="宋体" w:hAnsi="Times New Roman" w:hint="eastAsia"/>
                <w:bCs/>
                <w:iCs/>
                <w:sz w:val="24"/>
                <w:szCs w:val="24"/>
              </w:rPr>
              <w:t>年</w:t>
            </w:r>
            <w:r w:rsidR="00F67CE2">
              <w:rPr>
                <w:rFonts w:ascii="Times New Roman" w:eastAsia="宋体" w:hAnsi="Times New Roman" w:hint="eastAsia"/>
                <w:bCs/>
                <w:iCs/>
                <w:sz w:val="24"/>
                <w:szCs w:val="24"/>
              </w:rPr>
              <w:t>5</w:t>
            </w:r>
            <w:r w:rsidR="00F67CE2">
              <w:rPr>
                <w:rFonts w:ascii="Times New Roman" w:eastAsia="宋体" w:hAnsi="Times New Roman" w:hint="eastAsia"/>
                <w:bCs/>
                <w:iCs/>
                <w:sz w:val="24"/>
                <w:szCs w:val="24"/>
              </w:rPr>
              <w:t>月</w:t>
            </w:r>
            <w:r w:rsidR="00F67CE2">
              <w:rPr>
                <w:rFonts w:ascii="Times New Roman" w:eastAsia="宋体" w:hAnsi="Times New Roman" w:hint="eastAsia"/>
                <w:bCs/>
                <w:iCs/>
                <w:sz w:val="24"/>
                <w:szCs w:val="24"/>
              </w:rPr>
              <w:t>3</w:t>
            </w:r>
            <w:r w:rsidR="00F67CE2">
              <w:rPr>
                <w:rFonts w:ascii="Times New Roman" w:eastAsia="宋体" w:hAnsi="Times New Roman"/>
                <w:bCs/>
                <w:iCs/>
                <w:sz w:val="24"/>
                <w:szCs w:val="24"/>
              </w:rPr>
              <w:t>1</w:t>
            </w:r>
            <w:r w:rsidR="00F67CE2">
              <w:rPr>
                <w:rFonts w:ascii="Times New Roman" w:eastAsia="宋体" w:hAnsi="Times New Roman" w:hint="eastAsia"/>
                <w:bCs/>
                <w:iCs/>
                <w:sz w:val="24"/>
                <w:szCs w:val="24"/>
              </w:rPr>
              <w:t>日</w:t>
            </w:r>
          </w:p>
        </w:tc>
      </w:tr>
      <w:tr w:rsidR="00DE6C05" w:rsidRPr="00AC784B" w14:paraId="24D382FB" w14:textId="77777777" w:rsidTr="00323055">
        <w:tc>
          <w:tcPr>
            <w:tcW w:w="2154" w:type="dxa"/>
            <w:shd w:val="clear" w:color="auto" w:fill="auto"/>
            <w:vAlign w:val="center"/>
          </w:tcPr>
          <w:p w14:paraId="622FD341" w14:textId="77777777" w:rsidR="009D79BE" w:rsidRPr="00AC784B" w:rsidRDefault="009D79BE" w:rsidP="00802E7F">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会议地点</w:t>
            </w:r>
          </w:p>
        </w:tc>
        <w:tc>
          <w:tcPr>
            <w:tcW w:w="6662" w:type="dxa"/>
            <w:shd w:val="clear" w:color="auto" w:fill="auto"/>
            <w:vAlign w:val="center"/>
          </w:tcPr>
          <w:p w14:paraId="5FC85E38" w14:textId="2DCEB7EA" w:rsidR="009D79BE" w:rsidRPr="00AC784B" w:rsidRDefault="00F67CE2" w:rsidP="0094108F">
            <w:pPr>
              <w:spacing w:line="360" w:lineRule="auto"/>
              <w:rPr>
                <w:rFonts w:ascii="宋体" w:eastAsia="宋体" w:hAnsi="宋体"/>
                <w:bCs/>
                <w:iCs/>
                <w:sz w:val="24"/>
                <w:szCs w:val="24"/>
              </w:rPr>
            </w:pPr>
            <w:r>
              <w:rPr>
                <w:rFonts w:ascii="宋体" w:eastAsia="宋体" w:hAnsi="宋体" w:hint="eastAsia"/>
                <w:bCs/>
                <w:iCs/>
                <w:sz w:val="24"/>
                <w:szCs w:val="24"/>
              </w:rPr>
              <w:t>上海、</w:t>
            </w:r>
            <w:r w:rsidR="00A26A29">
              <w:rPr>
                <w:rFonts w:ascii="宋体" w:eastAsia="宋体" w:hAnsi="宋体" w:hint="eastAsia"/>
                <w:bCs/>
                <w:iCs/>
                <w:sz w:val="24"/>
                <w:szCs w:val="24"/>
              </w:rPr>
              <w:t>珠海、茂名、</w:t>
            </w:r>
            <w:r w:rsidR="0074280F">
              <w:rPr>
                <w:rFonts w:ascii="宋体" w:eastAsia="宋体" w:hAnsi="宋体" w:hint="eastAsia"/>
                <w:bCs/>
                <w:iCs/>
                <w:sz w:val="24"/>
                <w:szCs w:val="24"/>
              </w:rPr>
              <w:t>公司会议室</w:t>
            </w:r>
          </w:p>
        </w:tc>
      </w:tr>
      <w:tr w:rsidR="00DE6C05" w:rsidRPr="00AC784B" w14:paraId="75C1A30F" w14:textId="77777777" w:rsidTr="00323055">
        <w:tc>
          <w:tcPr>
            <w:tcW w:w="2154" w:type="dxa"/>
            <w:shd w:val="clear" w:color="auto" w:fill="auto"/>
            <w:vAlign w:val="center"/>
          </w:tcPr>
          <w:p w14:paraId="61549B97" w14:textId="77777777" w:rsidR="009D79BE" w:rsidRPr="00AC784B" w:rsidRDefault="009D79BE" w:rsidP="00D2124F">
            <w:pPr>
              <w:spacing w:line="276" w:lineRule="auto"/>
              <w:jc w:val="center"/>
              <w:rPr>
                <w:rFonts w:ascii="宋体" w:eastAsia="宋体" w:hAnsi="宋体"/>
                <w:b/>
                <w:bCs/>
                <w:iCs/>
                <w:sz w:val="24"/>
                <w:szCs w:val="24"/>
              </w:rPr>
            </w:pPr>
            <w:r w:rsidRPr="00AC784B">
              <w:rPr>
                <w:rFonts w:ascii="宋体" w:eastAsia="宋体" w:hAnsi="宋体" w:hint="eastAsia"/>
                <w:b/>
                <w:bCs/>
                <w:iCs/>
                <w:sz w:val="24"/>
                <w:szCs w:val="24"/>
              </w:rPr>
              <w:t>上市公司接待人员姓名</w:t>
            </w:r>
          </w:p>
        </w:tc>
        <w:tc>
          <w:tcPr>
            <w:tcW w:w="6662" w:type="dxa"/>
            <w:shd w:val="clear" w:color="auto" w:fill="auto"/>
            <w:vAlign w:val="center"/>
          </w:tcPr>
          <w:p w14:paraId="03B2D1B4" w14:textId="77777777" w:rsidR="00F67CE2" w:rsidRDefault="00F67CE2" w:rsidP="00F67CE2">
            <w:pPr>
              <w:spacing w:line="360" w:lineRule="auto"/>
              <w:rPr>
                <w:rFonts w:ascii="Times New Roman" w:eastAsia="宋体" w:hAnsi="Times New Roman"/>
                <w:bCs/>
                <w:iCs/>
                <w:sz w:val="24"/>
                <w:szCs w:val="24"/>
              </w:rPr>
            </w:pPr>
            <w:r>
              <w:rPr>
                <w:rFonts w:ascii="Times New Roman" w:eastAsia="宋体" w:hAnsi="Times New Roman" w:hint="eastAsia"/>
                <w:bCs/>
                <w:iCs/>
                <w:sz w:val="24"/>
                <w:szCs w:val="24"/>
              </w:rPr>
              <w:t>董事长、总经理：周宏建</w:t>
            </w:r>
          </w:p>
          <w:p w14:paraId="67D1C6B9" w14:textId="03A3C861" w:rsidR="00F67CE2" w:rsidRPr="00F67CE2" w:rsidRDefault="009A0CC4" w:rsidP="0094108F">
            <w:pPr>
              <w:spacing w:line="360" w:lineRule="auto"/>
              <w:rPr>
                <w:rFonts w:ascii="Times New Roman" w:eastAsia="宋体" w:hAnsi="Times New Roman"/>
                <w:bCs/>
                <w:iCs/>
                <w:sz w:val="24"/>
                <w:szCs w:val="24"/>
              </w:rPr>
            </w:pPr>
            <w:r>
              <w:rPr>
                <w:rFonts w:ascii="Times New Roman" w:eastAsia="宋体" w:hAnsi="Times New Roman" w:hint="eastAsia"/>
                <w:bCs/>
                <w:iCs/>
                <w:sz w:val="24"/>
                <w:szCs w:val="24"/>
              </w:rPr>
              <w:t>副总经理、</w:t>
            </w:r>
            <w:r w:rsidRPr="003B12E0">
              <w:rPr>
                <w:rFonts w:ascii="Times New Roman" w:eastAsia="宋体" w:hAnsi="Times New Roman"/>
                <w:bCs/>
                <w:iCs/>
                <w:sz w:val="24"/>
                <w:szCs w:val="24"/>
              </w:rPr>
              <w:t>董事会秘书、财务总监：孙凯</w:t>
            </w:r>
          </w:p>
        </w:tc>
      </w:tr>
      <w:tr w:rsidR="00E61876" w:rsidRPr="00AC784B" w14:paraId="1571C7C7" w14:textId="77777777" w:rsidTr="00323055">
        <w:trPr>
          <w:trHeight w:val="1266"/>
        </w:trPr>
        <w:tc>
          <w:tcPr>
            <w:tcW w:w="2154" w:type="dxa"/>
            <w:shd w:val="clear" w:color="auto" w:fill="auto"/>
            <w:vAlign w:val="center"/>
          </w:tcPr>
          <w:p w14:paraId="20998052" w14:textId="77777777" w:rsidR="00E61876" w:rsidRPr="00AC784B" w:rsidRDefault="00E61876" w:rsidP="00E61876">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投资者关系活动主要内容介绍</w:t>
            </w:r>
          </w:p>
        </w:tc>
        <w:tc>
          <w:tcPr>
            <w:tcW w:w="6662" w:type="dxa"/>
            <w:shd w:val="clear" w:color="auto" w:fill="auto"/>
          </w:tcPr>
          <w:p w14:paraId="7C4B7BAE" w14:textId="77777777" w:rsidR="009B64E6" w:rsidRDefault="009B64E6" w:rsidP="009B64E6">
            <w:pPr>
              <w:pStyle w:val="a7"/>
              <w:spacing w:line="360" w:lineRule="auto"/>
              <w:ind w:firstLineChars="0" w:firstLine="0"/>
              <w:rPr>
                <w:rFonts w:ascii="Times New Roman" w:eastAsia="宋体" w:hAnsi="Times New Roman"/>
                <w:bCs/>
                <w:iCs/>
                <w:sz w:val="24"/>
                <w:szCs w:val="24"/>
              </w:rPr>
            </w:pPr>
            <w:r>
              <w:rPr>
                <w:rFonts w:ascii="Times New Roman" w:eastAsia="宋体" w:hAnsi="Times New Roman" w:hint="eastAsia"/>
                <w:bCs/>
                <w:iCs/>
                <w:sz w:val="24"/>
                <w:szCs w:val="24"/>
              </w:rPr>
              <w:t>一、公司基本情况介绍</w:t>
            </w:r>
          </w:p>
          <w:p w14:paraId="76D4CA6D" w14:textId="77777777" w:rsidR="009B64E6" w:rsidRPr="0090735E" w:rsidRDefault="009B64E6" w:rsidP="009B64E6">
            <w:pPr>
              <w:pStyle w:val="Default"/>
              <w:spacing w:line="360" w:lineRule="auto"/>
              <w:jc w:val="both"/>
              <w:rPr>
                <w:rFonts w:ascii="Times New Roman" w:hAnsi="Times New Roman" w:cs="Times New Roman"/>
                <w:kern w:val="2"/>
              </w:rPr>
            </w:pPr>
            <w:r>
              <w:rPr>
                <w:rFonts w:ascii="Times New Roman" w:hAnsi="Times New Roman" w:cs="Times New Roman" w:hint="eastAsia"/>
                <w:kern w:val="2"/>
              </w:rPr>
              <w:t>公司以超声波裁切行业为切入点，重点服务于橡胶轮胎领域。随着技术的积累和业务的拓宽，公司逐渐将自身业务拓展到新能源动力电池领域，逐步实现从焊头、底模等配件到超声波焊接设备的研发、生产和销售，</w:t>
            </w:r>
            <w:r>
              <w:rPr>
                <w:rFonts w:ascii="Times New Roman" w:hAnsi="Times New Roman" w:cs="Times New Roman"/>
                <w:kern w:val="2"/>
              </w:rPr>
              <w:t>2016</w:t>
            </w:r>
            <w:r>
              <w:rPr>
                <w:rFonts w:ascii="Times New Roman" w:hAnsi="Times New Roman" w:cs="Times New Roman" w:hint="eastAsia"/>
                <w:kern w:val="2"/>
              </w:rPr>
              <w:t>年公司开始为新能源动力电池行业客户提供新能源汽车动力电池超声波焊接设备。</w:t>
            </w:r>
            <w:r>
              <w:rPr>
                <w:rFonts w:ascii="Times New Roman" w:hAnsi="Times New Roman" w:cs="Times New Roman"/>
                <w:kern w:val="2"/>
              </w:rPr>
              <w:t>2021</w:t>
            </w:r>
            <w:r>
              <w:rPr>
                <w:rFonts w:ascii="Times New Roman" w:hAnsi="Times New Roman" w:cs="Times New Roman" w:hint="eastAsia"/>
                <w:kern w:val="2"/>
              </w:rPr>
              <w:t>年公司研发的超声波线束焊接设备、</w:t>
            </w:r>
            <w:r>
              <w:rPr>
                <w:rFonts w:ascii="Times New Roman" w:hAnsi="Times New Roman" w:cs="Times New Roman"/>
                <w:kern w:val="2"/>
              </w:rPr>
              <w:t>IGBT</w:t>
            </w:r>
            <w:r>
              <w:rPr>
                <w:rFonts w:ascii="Times New Roman" w:hAnsi="Times New Roman" w:cs="Times New Roman" w:hint="eastAsia"/>
                <w:kern w:val="2"/>
              </w:rPr>
              <w:t>端子超声波焊接机已获得下游客户订单，成功将超声波焊接设备拓展到线束、半导体等领域。</w:t>
            </w:r>
            <w:r>
              <w:rPr>
                <w:rFonts w:ascii="Times New Roman" w:hAnsi="Times New Roman" w:hint="eastAsia"/>
                <w:kern w:val="2"/>
              </w:rPr>
              <w:t>未来，公司将通过自身的超声波技术平台，依靠以超声波技术</w:t>
            </w:r>
            <w:r>
              <w:rPr>
                <w:rFonts w:ascii="Times New Roman" w:hAnsi="Times New Roman" w:cs="Times New Roman" w:hint="eastAsia"/>
                <w:kern w:val="2"/>
              </w:rPr>
              <w:t>为核心的基础研发技术和创新技术，根据下游不同行业的需求开发出满足应用要求的各类超声波设备和配件，拓展超声波技术在不同行业的应用。</w:t>
            </w:r>
          </w:p>
          <w:p w14:paraId="52A3537E" w14:textId="6CF37637" w:rsidR="00E61876" w:rsidRDefault="009B64E6" w:rsidP="00E61876">
            <w:pPr>
              <w:pStyle w:val="a7"/>
              <w:spacing w:line="360" w:lineRule="auto"/>
              <w:ind w:firstLineChars="0" w:firstLine="0"/>
              <w:rPr>
                <w:rFonts w:ascii="Times New Roman" w:eastAsia="宋体" w:hAnsi="Times New Roman"/>
                <w:bCs/>
                <w:iCs/>
                <w:sz w:val="24"/>
                <w:szCs w:val="24"/>
              </w:rPr>
            </w:pPr>
            <w:r>
              <w:rPr>
                <w:rFonts w:ascii="Times New Roman" w:eastAsia="宋体" w:hAnsi="Times New Roman" w:hint="eastAsia"/>
                <w:bCs/>
                <w:iCs/>
                <w:sz w:val="24"/>
                <w:szCs w:val="24"/>
              </w:rPr>
              <w:lastRenderedPageBreak/>
              <w:t>二、问答环节</w:t>
            </w:r>
          </w:p>
          <w:p w14:paraId="5D34E5BE" w14:textId="77777777" w:rsidR="00587AA4" w:rsidRDefault="00587AA4"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bCs/>
                <w:iCs/>
                <w:sz w:val="24"/>
                <w:szCs w:val="24"/>
              </w:rPr>
              <w:t>2022</w:t>
            </w:r>
            <w:r>
              <w:rPr>
                <w:rFonts w:ascii="Times New Roman" w:eastAsia="宋体" w:hAnsi="Times New Roman" w:hint="eastAsia"/>
                <w:bCs/>
                <w:iCs/>
                <w:sz w:val="24"/>
                <w:szCs w:val="24"/>
              </w:rPr>
              <w:t>年度主要业务收入构成？</w:t>
            </w:r>
          </w:p>
          <w:p w14:paraId="0F2A1A05" w14:textId="0D3B8B3C" w:rsidR="00587AA4" w:rsidRPr="00587AA4" w:rsidRDefault="00587AA4" w:rsidP="00E61876">
            <w:pPr>
              <w:pStyle w:val="a7"/>
              <w:numPr>
                <w:ilvl w:val="0"/>
                <w:numId w:val="10"/>
              </w:numPr>
              <w:spacing w:line="360" w:lineRule="auto"/>
              <w:ind w:firstLineChars="0"/>
              <w:rPr>
                <w:rFonts w:ascii="Times New Roman" w:eastAsia="宋体" w:hAnsi="Times New Roman"/>
                <w:bCs/>
                <w:iCs/>
                <w:sz w:val="24"/>
                <w:szCs w:val="24"/>
              </w:rPr>
            </w:pPr>
            <w:r w:rsidRPr="00FF3259">
              <w:rPr>
                <w:rFonts w:ascii="Times New Roman" w:eastAsia="宋体" w:hAnsi="Times New Roman" w:hint="eastAsia"/>
                <w:bCs/>
                <w:iCs/>
                <w:sz w:val="24"/>
                <w:szCs w:val="24"/>
              </w:rPr>
              <w:t>2</w:t>
            </w:r>
            <w:r w:rsidRPr="00FF3259">
              <w:rPr>
                <w:rFonts w:ascii="Times New Roman" w:eastAsia="宋体" w:hAnsi="Times New Roman"/>
                <w:bCs/>
                <w:iCs/>
                <w:sz w:val="24"/>
                <w:szCs w:val="24"/>
              </w:rPr>
              <w:t>022</w:t>
            </w:r>
            <w:r w:rsidRPr="00FF3259">
              <w:rPr>
                <w:rFonts w:ascii="Times New Roman" w:eastAsia="宋体" w:hAnsi="Times New Roman" w:hint="eastAsia"/>
                <w:bCs/>
                <w:iCs/>
                <w:sz w:val="24"/>
                <w:szCs w:val="24"/>
              </w:rPr>
              <w:t>年度，公司主营业务收入由动力电池超声波焊接设备、汽车轮胎超声波裁切设备、其他领域超声波焊接设备、动力电池制造自动化系统、检测及其他设备、配件及其他构成。其中来源于动力电池行业的设备收入占营业收入的比例超过</w:t>
            </w:r>
            <w:r w:rsidRPr="00FF3259">
              <w:rPr>
                <w:rFonts w:ascii="Times New Roman" w:eastAsia="宋体" w:hAnsi="Times New Roman" w:hint="eastAsia"/>
                <w:bCs/>
                <w:iCs/>
                <w:sz w:val="24"/>
                <w:szCs w:val="24"/>
              </w:rPr>
              <w:t>7</w:t>
            </w:r>
            <w:r w:rsidRPr="00FF3259">
              <w:rPr>
                <w:rFonts w:ascii="Times New Roman" w:eastAsia="宋体" w:hAnsi="Times New Roman"/>
                <w:bCs/>
                <w:iCs/>
                <w:sz w:val="24"/>
                <w:szCs w:val="24"/>
              </w:rPr>
              <w:t>0</w:t>
            </w:r>
            <w:r w:rsidRPr="00FF3259">
              <w:rPr>
                <w:rFonts w:ascii="Times New Roman" w:eastAsia="宋体" w:hAnsi="Times New Roman" w:hint="eastAsia"/>
                <w:bCs/>
                <w:iCs/>
                <w:sz w:val="24"/>
                <w:szCs w:val="24"/>
              </w:rPr>
              <w:t>%</w:t>
            </w:r>
            <w:r w:rsidRPr="00FF3259">
              <w:rPr>
                <w:rFonts w:ascii="Times New Roman" w:eastAsia="宋体" w:hAnsi="Times New Roman" w:hint="eastAsia"/>
                <w:bCs/>
                <w:iCs/>
                <w:sz w:val="24"/>
                <w:szCs w:val="24"/>
              </w:rPr>
              <w:t>，是公司最主要的收入来源。</w:t>
            </w:r>
          </w:p>
          <w:p w14:paraId="5488411C" w14:textId="77777777" w:rsidR="00E61876" w:rsidRPr="00EB5282" w:rsidRDefault="00E61876" w:rsidP="00E61876">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公司</w:t>
            </w:r>
            <w:r w:rsidRPr="00EB5282">
              <w:rPr>
                <w:rFonts w:ascii="Times New Roman" w:eastAsia="宋体" w:hAnsi="Times New Roman"/>
                <w:bCs/>
                <w:iCs/>
                <w:sz w:val="24"/>
                <w:szCs w:val="24"/>
              </w:rPr>
              <w:t>未来</w:t>
            </w:r>
            <w:r w:rsidRPr="00E649B3">
              <w:rPr>
                <w:rFonts w:ascii="Times New Roman" w:eastAsia="宋体" w:hAnsi="Times New Roman"/>
                <w:bCs/>
                <w:iCs/>
                <w:sz w:val="24"/>
                <w:szCs w:val="24"/>
              </w:rPr>
              <w:t>三</w:t>
            </w:r>
            <w:r w:rsidRPr="00E649B3">
              <w:rPr>
                <w:rFonts w:ascii="Times New Roman" w:eastAsia="宋体" w:hAnsi="Times New Roman" w:hint="eastAsia"/>
                <w:bCs/>
                <w:iCs/>
                <w:sz w:val="24"/>
                <w:szCs w:val="24"/>
              </w:rPr>
              <w:t>到</w:t>
            </w:r>
            <w:r w:rsidRPr="00E649B3">
              <w:rPr>
                <w:rFonts w:ascii="Times New Roman" w:eastAsia="宋体" w:hAnsi="Times New Roman"/>
                <w:bCs/>
                <w:iCs/>
                <w:sz w:val="24"/>
                <w:szCs w:val="24"/>
              </w:rPr>
              <w:t>五年</w:t>
            </w:r>
            <w:r w:rsidRPr="00E649B3">
              <w:rPr>
                <w:rFonts w:ascii="Times New Roman" w:eastAsia="宋体" w:hAnsi="Times New Roman" w:hint="eastAsia"/>
                <w:bCs/>
                <w:iCs/>
                <w:sz w:val="24"/>
                <w:szCs w:val="24"/>
              </w:rPr>
              <w:t>主要业绩</w:t>
            </w:r>
            <w:r w:rsidRPr="00EB5282">
              <w:rPr>
                <w:rFonts w:ascii="Times New Roman" w:eastAsia="宋体" w:hAnsi="Times New Roman"/>
                <w:bCs/>
                <w:iCs/>
                <w:sz w:val="24"/>
                <w:szCs w:val="24"/>
              </w:rPr>
              <w:t>增长点</w:t>
            </w:r>
            <w:r>
              <w:rPr>
                <w:rFonts w:ascii="Times New Roman" w:eastAsia="宋体" w:hAnsi="Times New Roman" w:hint="eastAsia"/>
                <w:bCs/>
                <w:iCs/>
                <w:sz w:val="24"/>
                <w:szCs w:val="24"/>
              </w:rPr>
              <w:t>在哪里</w:t>
            </w:r>
            <w:r w:rsidRPr="00EB5282">
              <w:rPr>
                <w:rFonts w:ascii="Times New Roman" w:eastAsia="宋体" w:hAnsi="Times New Roman"/>
                <w:bCs/>
                <w:iCs/>
                <w:sz w:val="24"/>
                <w:szCs w:val="24"/>
              </w:rPr>
              <w:t>？</w:t>
            </w:r>
          </w:p>
          <w:p w14:paraId="02786718" w14:textId="1B1DB1A8" w:rsidR="00A06500" w:rsidRPr="009B64E6" w:rsidRDefault="00E61876" w:rsidP="00A06500">
            <w:pPr>
              <w:pStyle w:val="a7"/>
              <w:numPr>
                <w:ilvl w:val="0"/>
                <w:numId w:val="10"/>
              </w:numPr>
              <w:spacing w:line="460" w:lineRule="exact"/>
              <w:ind w:firstLineChars="0"/>
              <w:rPr>
                <w:rFonts w:ascii="Times New Roman" w:eastAsia="宋体" w:hAnsi="Times New Roman"/>
                <w:bCs/>
                <w:iCs/>
                <w:sz w:val="24"/>
                <w:szCs w:val="24"/>
              </w:rPr>
            </w:pPr>
            <w:r w:rsidRPr="007E168E">
              <w:rPr>
                <w:rFonts w:ascii="Times New Roman" w:eastAsia="宋体" w:hAnsi="Times New Roman" w:hint="eastAsia"/>
                <w:bCs/>
                <w:iCs/>
                <w:sz w:val="24"/>
                <w:szCs w:val="24"/>
              </w:rPr>
              <w:t>现阶段公司产品已在锂电池极耳焊接领域和轮胎裁切领域实现了大批量应用，并</w:t>
            </w:r>
            <w:r>
              <w:rPr>
                <w:rFonts w:ascii="Times New Roman" w:eastAsia="宋体" w:hAnsi="Times New Roman" w:hint="eastAsia"/>
                <w:bCs/>
                <w:iCs/>
                <w:sz w:val="24"/>
                <w:szCs w:val="24"/>
              </w:rPr>
              <w:t>逐渐</w:t>
            </w:r>
            <w:r w:rsidRPr="007E168E">
              <w:rPr>
                <w:rFonts w:ascii="Times New Roman" w:eastAsia="宋体" w:hAnsi="Times New Roman" w:hint="eastAsia"/>
                <w:bCs/>
                <w:iCs/>
                <w:sz w:val="24"/>
                <w:szCs w:val="24"/>
              </w:rPr>
              <w:t>拓展应用至汽车线束、功率半导体、无纺布等领域，凭借在超声波领域拥有多年的技术研发和经验积累，公司</w:t>
            </w:r>
            <w:r>
              <w:rPr>
                <w:rFonts w:ascii="Times New Roman" w:eastAsia="宋体" w:hAnsi="Times New Roman" w:hint="eastAsia"/>
                <w:bCs/>
                <w:iCs/>
                <w:sz w:val="24"/>
                <w:szCs w:val="24"/>
              </w:rPr>
              <w:t>在</w:t>
            </w:r>
            <w:r w:rsidRPr="00EB5282">
              <w:rPr>
                <w:rFonts w:ascii="Times New Roman" w:eastAsia="宋体" w:hAnsi="Times New Roman" w:hint="eastAsia"/>
                <w:bCs/>
                <w:iCs/>
                <w:sz w:val="24"/>
                <w:szCs w:val="24"/>
              </w:rPr>
              <w:t>动力电池领域</w:t>
            </w:r>
            <w:r w:rsidRPr="00493CDE">
              <w:rPr>
                <w:rFonts w:ascii="Times New Roman" w:eastAsia="宋体" w:hAnsi="Times New Roman" w:hint="eastAsia"/>
                <w:bCs/>
                <w:iCs/>
                <w:sz w:val="24"/>
                <w:szCs w:val="24"/>
              </w:rPr>
              <w:t>形成了显著的竞争优势</w:t>
            </w:r>
            <w:r>
              <w:rPr>
                <w:rFonts w:ascii="Times New Roman" w:eastAsia="宋体" w:hAnsi="Times New Roman" w:hint="eastAsia"/>
                <w:bCs/>
                <w:iCs/>
                <w:sz w:val="24"/>
                <w:szCs w:val="24"/>
              </w:rPr>
              <w:t>，在汽车线束、功率</w:t>
            </w:r>
            <w:r w:rsidRPr="00EB5282">
              <w:rPr>
                <w:rFonts w:ascii="Times New Roman" w:eastAsia="宋体" w:hAnsi="Times New Roman" w:hint="eastAsia"/>
                <w:bCs/>
                <w:iCs/>
                <w:sz w:val="24"/>
                <w:szCs w:val="24"/>
              </w:rPr>
              <w:t>半导体</w:t>
            </w:r>
            <w:r>
              <w:rPr>
                <w:rFonts w:ascii="Times New Roman" w:eastAsia="宋体" w:hAnsi="Times New Roman" w:hint="eastAsia"/>
                <w:bCs/>
                <w:iCs/>
                <w:sz w:val="24"/>
                <w:szCs w:val="24"/>
              </w:rPr>
              <w:t>等</w:t>
            </w:r>
            <w:r w:rsidRPr="00EB5282">
              <w:rPr>
                <w:rFonts w:ascii="Times New Roman" w:eastAsia="宋体" w:hAnsi="Times New Roman" w:hint="eastAsia"/>
                <w:bCs/>
                <w:iCs/>
                <w:sz w:val="24"/>
                <w:szCs w:val="24"/>
              </w:rPr>
              <w:t>领域</w:t>
            </w:r>
            <w:r>
              <w:rPr>
                <w:rFonts w:ascii="Times New Roman" w:eastAsia="宋体" w:hAnsi="Times New Roman" w:hint="eastAsia"/>
                <w:bCs/>
                <w:iCs/>
                <w:sz w:val="24"/>
                <w:szCs w:val="24"/>
              </w:rPr>
              <w:t>打下坚实的基础。预计未来一段时间公司业绩仍主要来源于动力电池领域，在</w:t>
            </w:r>
            <w:r w:rsidRPr="007E168E">
              <w:rPr>
                <w:rFonts w:ascii="Times New Roman" w:eastAsia="宋体" w:hAnsi="Times New Roman" w:hint="eastAsia"/>
                <w:bCs/>
                <w:iCs/>
                <w:sz w:val="24"/>
                <w:szCs w:val="24"/>
              </w:rPr>
              <w:t>汽车线束和</w:t>
            </w:r>
            <w:r w:rsidRPr="007E168E">
              <w:rPr>
                <w:rFonts w:ascii="Times New Roman" w:eastAsia="宋体" w:hAnsi="Times New Roman" w:hint="eastAsia"/>
                <w:bCs/>
                <w:iCs/>
                <w:sz w:val="24"/>
                <w:szCs w:val="24"/>
              </w:rPr>
              <w:t>I</w:t>
            </w:r>
            <w:r w:rsidRPr="007E168E">
              <w:rPr>
                <w:rFonts w:ascii="Times New Roman" w:eastAsia="宋体" w:hAnsi="Times New Roman"/>
                <w:bCs/>
                <w:iCs/>
                <w:sz w:val="24"/>
                <w:szCs w:val="24"/>
              </w:rPr>
              <w:t>GBT</w:t>
            </w:r>
            <w:r w:rsidRPr="007E168E">
              <w:rPr>
                <w:rFonts w:ascii="Times New Roman" w:eastAsia="宋体" w:hAnsi="Times New Roman" w:hint="eastAsia"/>
                <w:bCs/>
                <w:iCs/>
                <w:sz w:val="24"/>
                <w:szCs w:val="24"/>
              </w:rPr>
              <w:t>半导体领域也有较大的增长潜力</w:t>
            </w:r>
            <w:r w:rsidRPr="007E168E">
              <w:rPr>
                <w:rFonts w:ascii="Times New Roman" w:eastAsia="宋体" w:hAnsi="Times New Roman"/>
                <w:bCs/>
                <w:iCs/>
                <w:sz w:val="24"/>
                <w:szCs w:val="24"/>
              </w:rPr>
              <w:t>。</w:t>
            </w:r>
          </w:p>
          <w:p w14:paraId="1DA9E152" w14:textId="5C38ECE3" w:rsidR="00E61876" w:rsidRPr="0075276F" w:rsidRDefault="00E61876" w:rsidP="00587AA4">
            <w:pPr>
              <w:pStyle w:val="a7"/>
              <w:numPr>
                <w:ilvl w:val="0"/>
                <w:numId w:val="1"/>
              </w:numPr>
              <w:spacing w:line="360" w:lineRule="auto"/>
              <w:ind w:firstLineChars="0"/>
              <w:rPr>
                <w:rFonts w:ascii="Times New Roman" w:eastAsia="宋体" w:hAnsi="Times New Roman"/>
                <w:bCs/>
                <w:iCs/>
                <w:sz w:val="24"/>
                <w:szCs w:val="24"/>
              </w:rPr>
            </w:pPr>
            <w:r w:rsidRPr="0075276F">
              <w:rPr>
                <w:rFonts w:ascii="Times New Roman" w:eastAsia="宋体" w:hAnsi="Times New Roman"/>
                <w:bCs/>
                <w:iCs/>
                <w:sz w:val="24"/>
                <w:szCs w:val="24"/>
              </w:rPr>
              <w:t>关于动力电池极耳焊接的客户拓展情况？</w:t>
            </w:r>
          </w:p>
          <w:p w14:paraId="0A59B441" w14:textId="69B79474" w:rsidR="0075276F" w:rsidRPr="009B64E6" w:rsidRDefault="00E61876" w:rsidP="00587AA4">
            <w:pPr>
              <w:pStyle w:val="a7"/>
              <w:numPr>
                <w:ilvl w:val="0"/>
                <w:numId w:val="10"/>
              </w:numPr>
              <w:spacing w:line="360" w:lineRule="auto"/>
              <w:ind w:firstLineChars="0"/>
              <w:rPr>
                <w:rFonts w:ascii="Times New Roman" w:eastAsia="宋体" w:hAnsi="Times New Roman"/>
                <w:bCs/>
                <w:iCs/>
                <w:sz w:val="24"/>
                <w:szCs w:val="24"/>
              </w:rPr>
            </w:pPr>
            <w:r w:rsidRPr="00E61876">
              <w:rPr>
                <w:rFonts w:ascii="Times New Roman" w:eastAsia="宋体" w:hAnsi="Times New Roman"/>
                <w:bCs/>
                <w:iCs/>
                <w:sz w:val="24"/>
                <w:szCs w:val="24"/>
              </w:rPr>
              <w:t>在动力电池极耳焊接领域，公司与行业内主流电池企业均有紧密合作。部分之前通过设备集成商进行供应的，正逐步实现与电池厂商的直供合作。</w:t>
            </w:r>
          </w:p>
          <w:p w14:paraId="3DD2CD64" w14:textId="2B89D79D" w:rsidR="00E61876" w:rsidRPr="00E61876" w:rsidRDefault="00E61876" w:rsidP="00587AA4">
            <w:pPr>
              <w:pStyle w:val="a7"/>
              <w:numPr>
                <w:ilvl w:val="0"/>
                <w:numId w:val="1"/>
              </w:numPr>
              <w:spacing w:line="360" w:lineRule="auto"/>
              <w:ind w:firstLineChars="0"/>
              <w:rPr>
                <w:rFonts w:ascii="Times New Roman" w:eastAsia="宋体" w:hAnsi="Times New Roman"/>
                <w:bCs/>
                <w:iCs/>
                <w:sz w:val="24"/>
                <w:szCs w:val="24"/>
              </w:rPr>
            </w:pPr>
            <w:r w:rsidRPr="00E61876">
              <w:rPr>
                <w:rFonts w:ascii="Times New Roman" w:eastAsia="宋体" w:hAnsi="Times New Roman"/>
                <w:bCs/>
                <w:iCs/>
                <w:sz w:val="24"/>
                <w:szCs w:val="24"/>
              </w:rPr>
              <w:t>在动力电池领域的市场份额变化情况？与竞争对手相比的竞争优势？</w:t>
            </w:r>
          </w:p>
          <w:p w14:paraId="5B1E565C" w14:textId="487E3B3C" w:rsidR="00E61876" w:rsidRPr="00E61876" w:rsidRDefault="00E61876" w:rsidP="00587AA4">
            <w:pPr>
              <w:pStyle w:val="a7"/>
              <w:numPr>
                <w:ilvl w:val="0"/>
                <w:numId w:val="10"/>
              </w:numPr>
              <w:spacing w:line="360" w:lineRule="auto"/>
              <w:ind w:firstLineChars="0"/>
              <w:rPr>
                <w:rFonts w:ascii="Times New Roman" w:eastAsia="宋体" w:hAnsi="Times New Roman"/>
                <w:bCs/>
                <w:iCs/>
                <w:sz w:val="24"/>
                <w:szCs w:val="24"/>
              </w:rPr>
            </w:pPr>
            <w:r w:rsidRPr="00E61876">
              <w:rPr>
                <w:rFonts w:ascii="Times New Roman" w:eastAsia="宋体" w:hAnsi="Times New Roman"/>
                <w:bCs/>
                <w:iCs/>
                <w:sz w:val="24"/>
                <w:szCs w:val="24"/>
              </w:rPr>
              <w:t>在动力电池领域，公司自主开发的超声波焊接监控一体机、超声波楔杆焊机，解决了动力电池极耳焊接工序中长期存在的焊接质量难以实时检测的痛点问题，设备的焊接稳定性更佳、可焊层数更多和焊接效果更优。凭借技术优势及服务优势等，公司市场份额呈逐渐上升的趋势。</w:t>
            </w:r>
          </w:p>
          <w:p w14:paraId="35E3E9E1" w14:textId="3EEA21CE" w:rsidR="00E61876" w:rsidRPr="009B64E6" w:rsidRDefault="009B64E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不</w:t>
            </w:r>
            <w:r w:rsidR="00E61876" w:rsidRPr="009B64E6">
              <w:rPr>
                <w:rFonts w:ascii="Times New Roman" w:eastAsia="宋体" w:hAnsi="Times New Roman"/>
                <w:bCs/>
                <w:iCs/>
                <w:sz w:val="24"/>
                <w:szCs w:val="24"/>
              </w:rPr>
              <w:t>同类型的电池每</w:t>
            </w:r>
            <w:r w:rsidR="00E61876" w:rsidRPr="009B64E6">
              <w:rPr>
                <w:rFonts w:ascii="Times New Roman" w:eastAsia="宋体" w:hAnsi="Times New Roman"/>
                <w:bCs/>
                <w:iCs/>
                <w:sz w:val="24"/>
                <w:szCs w:val="24"/>
              </w:rPr>
              <w:t>GWh</w:t>
            </w:r>
            <w:r w:rsidR="00E61876" w:rsidRPr="009B64E6">
              <w:rPr>
                <w:rFonts w:ascii="Times New Roman" w:eastAsia="宋体" w:hAnsi="Times New Roman"/>
                <w:bCs/>
                <w:iCs/>
                <w:sz w:val="24"/>
                <w:szCs w:val="24"/>
              </w:rPr>
              <w:t>对设备需求价值量的差异？</w:t>
            </w:r>
          </w:p>
          <w:p w14:paraId="351E013A" w14:textId="2A5EAAA0" w:rsidR="00E61876" w:rsidRPr="009B64E6" w:rsidRDefault="00E61876" w:rsidP="00587AA4">
            <w:pPr>
              <w:pStyle w:val="a7"/>
              <w:numPr>
                <w:ilvl w:val="0"/>
                <w:numId w:val="10"/>
              </w:numPr>
              <w:spacing w:line="360" w:lineRule="auto"/>
              <w:ind w:firstLineChars="0"/>
              <w:rPr>
                <w:rFonts w:ascii="Times New Roman" w:eastAsia="宋体" w:hAnsi="Times New Roman"/>
                <w:bCs/>
                <w:iCs/>
                <w:sz w:val="24"/>
                <w:szCs w:val="24"/>
              </w:rPr>
            </w:pPr>
            <w:r w:rsidRPr="00E61876">
              <w:rPr>
                <w:rFonts w:ascii="Times New Roman" w:eastAsia="宋体" w:hAnsi="Times New Roman"/>
                <w:bCs/>
                <w:iCs/>
                <w:sz w:val="24"/>
                <w:szCs w:val="24"/>
              </w:rPr>
              <w:t>公司锂电设备主要用于方形电池和软包电池极耳焊接，对设备的需求量差异不大。根据与相关客户的合作经验估算，每</w:t>
            </w:r>
            <w:r w:rsidRPr="00E61876">
              <w:rPr>
                <w:rFonts w:ascii="Times New Roman" w:eastAsia="宋体" w:hAnsi="Times New Roman"/>
                <w:bCs/>
                <w:iCs/>
                <w:sz w:val="24"/>
                <w:szCs w:val="24"/>
              </w:rPr>
              <w:t>GWh</w:t>
            </w:r>
            <w:r w:rsidRPr="00E61876">
              <w:rPr>
                <w:rFonts w:ascii="Times New Roman" w:eastAsia="宋体" w:hAnsi="Times New Roman"/>
                <w:bCs/>
                <w:iCs/>
                <w:sz w:val="24"/>
                <w:szCs w:val="24"/>
              </w:rPr>
              <w:t>对超声波焊接设备的需求在</w:t>
            </w:r>
            <w:r w:rsidRPr="00E61876">
              <w:rPr>
                <w:rFonts w:ascii="Times New Roman" w:eastAsia="宋体" w:hAnsi="Times New Roman"/>
                <w:bCs/>
                <w:iCs/>
                <w:sz w:val="24"/>
                <w:szCs w:val="24"/>
              </w:rPr>
              <w:t>100</w:t>
            </w:r>
            <w:r w:rsidRPr="00E61876">
              <w:rPr>
                <w:rFonts w:ascii="Times New Roman" w:eastAsia="宋体" w:hAnsi="Times New Roman"/>
                <w:bCs/>
                <w:iCs/>
                <w:sz w:val="24"/>
                <w:szCs w:val="24"/>
              </w:rPr>
              <w:t>万元</w:t>
            </w:r>
            <w:r w:rsidRPr="00E61876">
              <w:rPr>
                <w:rFonts w:ascii="Times New Roman" w:eastAsia="宋体" w:hAnsi="Times New Roman"/>
                <w:bCs/>
                <w:iCs/>
                <w:sz w:val="24"/>
                <w:szCs w:val="24"/>
              </w:rPr>
              <w:t>-200</w:t>
            </w:r>
            <w:r w:rsidRPr="00E61876">
              <w:rPr>
                <w:rFonts w:ascii="Times New Roman" w:eastAsia="宋体" w:hAnsi="Times New Roman"/>
                <w:bCs/>
                <w:iCs/>
                <w:sz w:val="24"/>
                <w:szCs w:val="24"/>
              </w:rPr>
              <w:t>万元。大圆柱电池在电芯组装环节有正极极柱和集流盘焊接、揉平等超声波技术可能应用的场景，该领域目前尚无相关正式订单。</w:t>
            </w:r>
          </w:p>
          <w:p w14:paraId="4C3BC98D" w14:textId="69B9A191" w:rsidR="00E61876" w:rsidRPr="00E61876" w:rsidRDefault="00E61876" w:rsidP="00587AA4">
            <w:pPr>
              <w:pStyle w:val="a7"/>
              <w:numPr>
                <w:ilvl w:val="0"/>
                <w:numId w:val="1"/>
              </w:numPr>
              <w:spacing w:line="360" w:lineRule="auto"/>
              <w:ind w:firstLineChars="0"/>
              <w:rPr>
                <w:rFonts w:ascii="Times New Roman" w:eastAsia="宋体" w:hAnsi="Times New Roman"/>
                <w:bCs/>
                <w:iCs/>
                <w:sz w:val="24"/>
                <w:szCs w:val="24"/>
              </w:rPr>
            </w:pPr>
            <w:r w:rsidRPr="00E61876">
              <w:rPr>
                <w:rFonts w:ascii="Times New Roman" w:eastAsia="宋体" w:hAnsi="Times New Roman"/>
                <w:bCs/>
                <w:iCs/>
                <w:sz w:val="24"/>
                <w:szCs w:val="24"/>
              </w:rPr>
              <w:t>配件的壁垒更多在于服务吗？</w:t>
            </w:r>
          </w:p>
          <w:p w14:paraId="37214032" w14:textId="0C808EBB" w:rsidR="0075276F" w:rsidRPr="009B64E6" w:rsidRDefault="00E61876" w:rsidP="00587AA4">
            <w:pPr>
              <w:pStyle w:val="a7"/>
              <w:numPr>
                <w:ilvl w:val="0"/>
                <w:numId w:val="10"/>
              </w:numPr>
              <w:spacing w:line="360" w:lineRule="auto"/>
              <w:ind w:firstLineChars="0"/>
              <w:rPr>
                <w:rFonts w:ascii="Times New Roman" w:eastAsia="宋体" w:hAnsi="Times New Roman"/>
                <w:bCs/>
                <w:iCs/>
                <w:sz w:val="24"/>
                <w:szCs w:val="24"/>
              </w:rPr>
            </w:pPr>
            <w:r w:rsidRPr="00E61876">
              <w:rPr>
                <w:rFonts w:ascii="Times New Roman" w:eastAsia="宋体" w:hAnsi="Times New Roman"/>
                <w:bCs/>
                <w:iCs/>
                <w:sz w:val="24"/>
                <w:szCs w:val="24"/>
              </w:rPr>
              <w:t>配件比如声学工具，需与换能器一同满足声学共振的要求。对声学工具而言，如焊头或裁刀，并非单一结构件，实际为一个声学件，有着严格的振动特性要求。发生器、换能器、声学工具（焊头、裁刀等）等配件是公司超声波设备的关键部件，其设计与制造环节均具有较高的技术壁垒。</w:t>
            </w:r>
          </w:p>
          <w:p w14:paraId="05D1AB5D"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除功率超声外，检测领域有什么样的应用？</w:t>
            </w:r>
          </w:p>
          <w:p w14:paraId="3E271274" w14:textId="0F4F842E" w:rsidR="005D1226" w:rsidRPr="009B64E6" w:rsidRDefault="005D1226" w:rsidP="00587AA4">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在检测超声领域有超声波扫描等应用。目前在该领域尚无正式订单。</w:t>
            </w:r>
          </w:p>
          <w:p w14:paraId="5FB3FD26"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今年锂电市场增速放缓，公司极耳焊接设备发展的情况如何？</w:t>
            </w:r>
          </w:p>
          <w:p w14:paraId="17037F49" w14:textId="77777777" w:rsidR="005D1226" w:rsidRPr="006A74C0" w:rsidRDefault="005D1226" w:rsidP="00587AA4">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除动力电池领域外，公司超声波焊接设备在汽车线束焊接、功率半导体焊接等领域也具有明确的应用需求。随着公司超声波技术在不同行业应用能力的提升和客户资源的不断开拓，上述业务在未来将为公司业务的多元化、持续性发展提供保障。</w:t>
            </w:r>
          </w:p>
          <w:p w14:paraId="12E76CE8"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sidRPr="00AA6D9D">
              <w:rPr>
                <w:rFonts w:ascii="Times New Roman" w:eastAsia="宋体" w:hAnsi="Times New Roman" w:hint="eastAsia"/>
                <w:bCs/>
                <w:iCs/>
                <w:sz w:val="24"/>
                <w:szCs w:val="24"/>
              </w:rPr>
              <w:t>国内汽车线束市场空间情况？</w:t>
            </w:r>
          </w:p>
          <w:p w14:paraId="716698FE" w14:textId="39F4CAA2" w:rsidR="005D1226" w:rsidRDefault="005D1226" w:rsidP="00587AA4">
            <w:pPr>
              <w:pStyle w:val="a7"/>
              <w:numPr>
                <w:ilvl w:val="0"/>
                <w:numId w:val="10"/>
              </w:numPr>
              <w:spacing w:line="360" w:lineRule="auto"/>
              <w:ind w:firstLineChars="0"/>
              <w:rPr>
                <w:rFonts w:ascii="Times New Roman" w:eastAsia="宋体" w:hAnsi="Times New Roman"/>
                <w:bCs/>
                <w:iCs/>
                <w:sz w:val="24"/>
                <w:szCs w:val="24"/>
              </w:rPr>
            </w:pPr>
            <w:r w:rsidRPr="006A3887">
              <w:rPr>
                <w:rFonts w:ascii="Times New Roman" w:eastAsia="宋体" w:hAnsi="Times New Roman" w:hint="eastAsia"/>
                <w:bCs/>
                <w:iCs/>
                <w:sz w:val="24"/>
                <w:szCs w:val="24"/>
              </w:rPr>
              <w:t>汽车线束</w:t>
            </w:r>
            <w:r>
              <w:rPr>
                <w:rFonts w:ascii="Times New Roman" w:eastAsia="宋体" w:hAnsi="Times New Roman" w:hint="eastAsia"/>
                <w:bCs/>
                <w:iCs/>
                <w:sz w:val="24"/>
                <w:szCs w:val="24"/>
              </w:rPr>
              <w:t>领域超声波设备及配件</w:t>
            </w:r>
            <w:r w:rsidRPr="006A3887">
              <w:rPr>
                <w:rFonts w:ascii="Times New Roman" w:eastAsia="宋体" w:hAnsi="Times New Roman" w:hint="eastAsia"/>
                <w:bCs/>
                <w:iCs/>
                <w:sz w:val="24"/>
                <w:szCs w:val="24"/>
              </w:rPr>
              <w:t>市场</w:t>
            </w:r>
            <w:r>
              <w:rPr>
                <w:rFonts w:ascii="Times New Roman" w:eastAsia="宋体" w:hAnsi="Times New Roman" w:hint="eastAsia"/>
                <w:bCs/>
                <w:iCs/>
                <w:sz w:val="24"/>
                <w:szCs w:val="24"/>
              </w:rPr>
              <w:t>约为</w:t>
            </w:r>
            <w:r w:rsidRPr="006A3887">
              <w:rPr>
                <w:rFonts w:ascii="Times New Roman" w:eastAsia="宋体" w:hAnsi="Times New Roman" w:hint="eastAsia"/>
                <w:bCs/>
                <w:iCs/>
                <w:sz w:val="24"/>
                <w:szCs w:val="24"/>
              </w:rPr>
              <w:t>3</w:t>
            </w:r>
            <w:r w:rsidRPr="006A3887">
              <w:rPr>
                <w:rFonts w:ascii="Times New Roman" w:eastAsia="宋体" w:hAnsi="Times New Roman" w:hint="eastAsia"/>
                <w:bCs/>
                <w:iCs/>
                <w:sz w:val="24"/>
                <w:szCs w:val="24"/>
              </w:rPr>
              <w:t>亿元</w:t>
            </w:r>
            <w:r w:rsidRPr="006A3887">
              <w:rPr>
                <w:rFonts w:ascii="Times New Roman" w:eastAsia="宋体" w:hAnsi="Times New Roman"/>
                <w:bCs/>
                <w:iCs/>
                <w:sz w:val="24"/>
                <w:szCs w:val="24"/>
              </w:rPr>
              <w:t>-</w:t>
            </w:r>
            <w:r w:rsidRPr="006A3887">
              <w:rPr>
                <w:rFonts w:ascii="Times New Roman" w:eastAsia="宋体" w:hAnsi="Times New Roman" w:hint="eastAsia"/>
                <w:bCs/>
                <w:iCs/>
                <w:sz w:val="24"/>
                <w:szCs w:val="24"/>
              </w:rPr>
              <w:t>5</w:t>
            </w:r>
            <w:r w:rsidRPr="006A3887">
              <w:rPr>
                <w:rFonts w:ascii="Times New Roman" w:eastAsia="宋体" w:hAnsi="Times New Roman" w:hint="eastAsia"/>
                <w:bCs/>
                <w:iCs/>
                <w:sz w:val="24"/>
                <w:szCs w:val="24"/>
              </w:rPr>
              <w:t>亿元，在该领域公司的主要竞争对手是德国雄克等企业。目前，公司汽车线束超声波焊接设备尚未实现大批量销售，其长期连续工作的稳定性正在客户产线中验证。</w:t>
            </w:r>
          </w:p>
          <w:p w14:paraId="04643500"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与海外客户的合作情况？</w:t>
            </w:r>
          </w:p>
          <w:p w14:paraId="55620D09" w14:textId="72D19732" w:rsidR="005D1226" w:rsidRPr="009B64E6" w:rsidRDefault="005D1226" w:rsidP="00587AA4">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目前暂时没有海外客户的正式订单，公司将有序拓展海外业务。</w:t>
            </w:r>
          </w:p>
          <w:p w14:paraId="01426366"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在客户方面有何突破？</w:t>
            </w:r>
          </w:p>
          <w:p w14:paraId="6AEBE152" w14:textId="77777777" w:rsidR="005D1226" w:rsidRPr="009D5590" w:rsidRDefault="005D1226" w:rsidP="00587AA4">
            <w:pPr>
              <w:pStyle w:val="a7"/>
              <w:numPr>
                <w:ilvl w:val="0"/>
                <w:numId w:val="10"/>
              </w:numPr>
              <w:spacing w:line="360" w:lineRule="auto"/>
              <w:ind w:firstLineChars="0"/>
              <w:rPr>
                <w:rFonts w:ascii="Times New Roman" w:eastAsia="宋体" w:hAnsi="Times New Roman"/>
                <w:bCs/>
                <w:iCs/>
                <w:sz w:val="24"/>
                <w:szCs w:val="24"/>
              </w:rPr>
            </w:pPr>
            <w:r w:rsidRPr="00601DAB">
              <w:rPr>
                <w:rFonts w:ascii="Times New Roman" w:eastAsia="宋体" w:hAnsi="Times New Roman" w:hint="eastAsia"/>
                <w:bCs/>
                <w:iCs/>
                <w:sz w:val="24"/>
                <w:szCs w:val="24"/>
              </w:rPr>
              <w:t>在</w:t>
            </w:r>
            <w:r w:rsidRPr="00601DAB">
              <w:rPr>
                <w:rFonts w:ascii="Times New Roman" w:eastAsia="宋体" w:hAnsi="Times New Roman" w:hint="eastAsia"/>
                <w:bCs/>
                <w:iCs/>
                <w:sz w:val="24"/>
                <w:szCs w:val="24"/>
              </w:rPr>
              <w:t>I</w:t>
            </w:r>
            <w:r w:rsidRPr="00601DAB">
              <w:rPr>
                <w:rFonts w:ascii="Times New Roman" w:eastAsia="宋体" w:hAnsi="Times New Roman"/>
                <w:bCs/>
                <w:iCs/>
                <w:sz w:val="24"/>
                <w:szCs w:val="24"/>
              </w:rPr>
              <w:t>GBT</w:t>
            </w:r>
            <w:r w:rsidRPr="00601DAB">
              <w:rPr>
                <w:rFonts w:ascii="Times New Roman" w:eastAsia="宋体" w:hAnsi="Times New Roman" w:hint="eastAsia"/>
                <w:bCs/>
                <w:iCs/>
                <w:sz w:val="24"/>
                <w:szCs w:val="24"/>
              </w:rPr>
              <w:t>领域，</w:t>
            </w:r>
            <w:r>
              <w:rPr>
                <w:rFonts w:ascii="Times New Roman" w:eastAsia="宋体" w:hAnsi="Times New Roman" w:hint="eastAsia"/>
                <w:bCs/>
                <w:iCs/>
                <w:sz w:val="24"/>
                <w:szCs w:val="24"/>
              </w:rPr>
              <w:t>客户</w:t>
            </w:r>
            <w:r w:rsidRPr="00601DAB">
              <w:rPr>
                <w:rFonts w:ascii="Times New Roman" w:eastAsia="宋体" w:hAnsi="Times New Roman" w:hint="eastAsia"/>
                <w:bCs/>
                <w:iCs/>
                <w:sz w:val="24"/>
                <w:szCs w:val="24"/>
              </w:rPr>
              <w:t>除中车时代、振华永光</w:t>
            </w:r>
            <w:r>
              <w:rPr>
                <w:rFonts w:ascii="Times New Roman" w:eastAsia="宋体" w:hAnsi="Times New Roman" w:hint="eastAsia"/>
                <w:bCs/>
                <w:iCs/>
                <w:sz w:val="24"/>
                <w:szCs w:val="24"/>
              </w:rPr>
              <w:t>外</w:t>
            </w:r>
            <w:r w:rsidRPr="00601DAB">
              <w:rPr>
                <w:rFonts w:ascii="Times New Roman" w:eastAsia="宋体" w:hAnsi="Times New Roman" w:hint="eastAsia"/>
                <w:bCs/>
                <w:iCs/>
                <w:sz w:val="24"/>
                <w:szCs w:val="24"/>
              </w:rPr>
              <w:t>，还有英飞凌、广东芯聚能等企业。在线束领域，除比亚迪、均胜电子外，还</w:t>
            </w:r>
            <w:r>
              <w:rPr>
                <w:rFonts w:ascii="Times New Roman" w:eastAsia="宋体" w:hAnsi="Times New Roman" w:hint="eastAsia"/>
                <w:bCs/>
                <w:iCs/>
                <w:sz w:val="24"/>
                <w:szCs w:val="24"/>
              </w:rPr>
              <w:t>与</w:t>
            </w:r>
            <w:r w:rsidRPr="00601DAB">
              <w:rPr>
                <w:rFonts w:ascii="Times New Roman" w:eastAsia="宋体" w:hAnsi="Times New Roman" w:hint="eastAsia"/>
                <w:bCs/>
                <w:iCs/>
                <w:sz w:val="24"/>
                <w:szCs w:val="24"/>
              </w:rPr>
              <w:t>安费诺、泰科电子、沪光股份、天海电器</w:t>
            </w:r>
            <w:r>
              <w:rPr>
                <w:rFonts w:ascii="Times New Roman" w:eastAsia="宋体" w:hAnsi="Times New Roman" w:hint="eastAsia"/>
                <w:bCs/>
                <w:iCs/>
                <w:sz w:val="24"/>
                <w:szCs w:val="24"/>
              </w:rPr>
              <w:t>、中航光电</w:t>
            </w:r>
            <w:r w:rsidRPr="00601DAB">
              <w:rPr>
                <w:rFonts w:ascii="Times New Roman" w:eastAsia="宋体" w:hAnsi="Times New Roman" w:hint="eastAsia"/>
                <w:bCs/>
                <w:iCs/>
                <w:sz w:val="24"/>
                <w:szCs w:val="24"/>
              </w:rPr>
              <w:t>等</w:t>
            </w:r>
            <w:r>
              <w:rPr>
                <w:rFonts w:ascii="Times New Roman" w:eastAsia="宋体" w:hAnsi="Times New Roman" w:hint="eastAsia"/>
                <w:bCs/>
                <w:iCs/>
                <w:sz w:val="24"/>
                <w:szCs w:val="24"/>
              </w:rPr>
              <w:t>知名企业进行合作。随着</w:t>
            </w:r>
            <w:r w:rsidRPr="00601DAB">
              <w:rPr>
                <w:rFonts w:ascii="Times New Roman" w:eastAsia="宋体" w:hAnsi="Times New Roman"/>
                <w:bCs/>
                <w:iCs/>
                <w:sz w:val="24"/>
                <w:szCs w:val="24"/>
              </w:rPr>
              <w:t>公司与客户合作关系不断深化，线束焊接设备、</w:t>
            </w:r>
            <w:r w:rsidRPr="00601DAB">
              <w:rPr>
                <w:rFonts w:ascii="Times New Roman" w:eastAsia="宋体" w:hAnsi="Times New Roman"/>
                <w:bCs/>
                <w:iCs/>
                <w:sz w:val="24"/>
                <w:szCs w:val="24"/>
              </w:rPr>
              <w:t>IGBT</w:t>
            </w:r>
            <w:r w:rsidRPr="00601DAB">
              <w:rPr>
                <w:rFonts w:ascii="Times New Roman" w:eastAsia="宋体" w:hAnsi="Times New Roman"/>
                <w:bCs/>
                <w:iCs/>
                <w:sz w:val="24"/>
                <w:szCs w:val="24"/>
              </w:rPr>
              <w:t>端子超声波焊接设备性能持续优化，设备质量及服务获得客户的高度认可，预计未来公司在线束和</w:t>
            </w:r>
            <w:r w:rsidRPr="00601DAB">
              <w:rPr>
                <w:rFonts w:ascii="Times New Roman" w:eastAsia="宋体" w:hAnsi="Times New Roman"/>
                <w:bCs/>
                <w:iCs/>
                <w:sz w:val="24"/>
                <w:szCs w:val="24"/>
              </w:rPr>
              <w:t>IGBT</w:t>
            </w:r>
            <w:r w:rsidRPr="00601DAB">
              <w:rPr>
                <w:rFonts w:ascii="Times New Roman" w:eastAsia="宋体" w:hAnsi="Times New Roman"/>
                <w:bCs/>
                <w:iCs/>
                <w:sz w:val="24"/>
                <w:szCs w:val="24"/>
              </w:rPr>
              <w:t>领域的业务具有较好的发展前景。</w:t>
            </w:r>
          </w:p>
          <w:p w14:paraId="637DC0F7"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核心零部件的自制比率情况？</w:t>
            </w:r>
          </w:p>
          <w:p w14:paraId="6A60A163" w14:textId="77777777" w:rsidR="005D1226" w:rsidRDefault="005D1226" w:rsidP="00587AA4">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2</w:t>
            </w:r>
            <w:r>
              <w:rPr>
                <w:rFonts w:ascii="Times New Roman" w:eastAsia="宋体" w:hAnsi="Times New Roman"/>
                <w:bCs/>
                <w:iCs/>
                <w:sz w:val="24"/>
                <w:szCs w:val="24"/>
              </w:rPr>
              <w:t>022</w:t>
            </w:r>
            <w:r>
              <w:rPr>
                <w:rFonts w:ascii="Times New Roman" w:eastAsia="宋体" w:hAnsi="Times New Roman" w:hint="eastAsia"/>
                <w:bCs/>
                <w:iCs/>
                <w:sz w:val="24"/>
                <w:szCs w:val="24"/>
              </w:rPr>
              <w:t>年，</w:t>
            </w:r>
            <w:r w:rsidRPr="00F96AB3">
              <w:rPr>
                <w:rFonts w:ascii="Times New Roman" w:eastAsia="宋体" w:hAnsi="Times New Roman" w:hint="eastAsia"/>
                <w:bCs/>
                <w:iCs/>
                <w:sz w:val="24"/>
                <w:szCs w:val="24"/>
              </w:rPr>
              <w:t>进口发生器的数量占进口和自产发生器数量总和的比例</w:t>
            </w:r>
            <w:r>
              <w:rPr>
                <w:rFonts w:ascii="Times New Roman" w:eastAsia="宋体" w:hAnsi="Times New Roman" w:hint="eastAsia"/>
                <w:bCs/>
                <w:iCs/>
                <w:sz w:val="24"/>
                <w:szCs w:val="24"/>
              </w:rPr>
              <w:t>超过</w:t>
            </w:r>
            <w:r>
              <w:rPr>
                <w:rFonts w:ascii="Times New Roman" w:eastAsia="宋体" w:hAnsi="Times New Roman" w:hint="eastAsia"/>
                <w:bCs/>
                <w:iCs/>
                <w:sz w:val="24"/>
                <w:szCs w:val="24"/>
              </w:rPr>
              <w:t>5</w:t>
            </w:r>
            <w:r>
              <w:rPr>
                <w:rFonts w:ascii="Times New Roman" w:eastAsia="宋体" w:hAnsi="Times New Roman"/>
                <w:bCs/>
                <w:iCs/>
                <w:sz w:val="24"/>
                <w:szCs w:val="24"/>
              </w:rPr>
              <w:t>0</w:t>
            </w:r>
            <w:r>
              <w:rPr>
                <w:rFonts w:ascii="Times New Roman" w:eastAsia="宋体" w:hAnsi="Times New Roman" w:hint="eastAsia"/>
                <w:bCs/>
                <w:iCs/>
                <w:sz w:val="24"/>
                <w:szCs w:val="24"/>
              </w:rPr>
              <w:t>%</w:t>
            </w:r>
            <w:r w:rsidRPr="00F96AB3">
              <w:rPr>
                <w:rFonts w:ascii="Times New Roman" w:eastAsia="宋体" w:hAnsi="Times New Roman"/>
                <w:bCs/>
                <w:iCs/>
                <w:sz w:val="24"/>
                <w:szCs w:val="24"/>
              </w:rPr>
              <w:t>。</w:t>
            </w:r>
          </w:p>
          <w:p w14:paraId="64206165" w14:textId="77777777" w:rsidR="005D1226" w:rsidRDefault="005D1226" w:rsidP="00587AA4">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超声波技术在键合领域有应用吗？</w:t>
            </w:r>
          </w:p>
          <w:p w14:paraId="49455361" w14:textId="77777777" w:rsidR="005D1226" w:rsidRPr="000A5A50" w:rsidRDefault="005D1226" w:rsidP="00587AA4">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引线键合具有极高的技术壁垒，使用的焊线设备对速度、精度、稳定性、一致性等有严格要求。公司将根据市场需求情况，积极探索超声波技术在半导体行业的应用，促进公司业务向更多领域扩张，进一步完善公司的产品体系，推动公司主营业务的持续增长。</w:t>
            </w:r>
          </w:p>
          <w:p w14:paraId="636D2031" w14:textId="77777777" w:rsidR="005D1226" w:rsidRDefault="005D1226" w:rsidP="005D1226">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与传统焊接相比，公司利润率较高的原因？毛利率是否存在下降压力？</w:t>
            </w:r>
          </w:p>
          <w:p w14:paraId="6C78DA41" w14:textId="77777777" w:rsidR="005D1226" w:rsidRPr="00CF516B" w:rsidRDefault="005D1226" w:rsidP="005D1226">
            <w:pPr>
              <w:pStyle w:val="a7"/>
              <w:numPr>
                <w:ilvl w:val="0"/>
                <w:numId w:val="10"/>
              </w:numPr>
              <w:spacing w:line="360" w:lineRule="auto"/>
              <w:ind w:firstLineChars="0"/>
              <w:rPr>
                <w:rFonts w:ascii="Times New Roman" w:eastAsia="宋体" w:hAnsi="Times New Roman"/>
                <w:bCs/>
                <w:iCs/>
                <w:sz w:val="24"/>
                <w:szCs w:val="24"/>
              </w:rPr>
            </w:pPr>
            <w:r w:rsidRPr="00CF516B">
              <w:rPr>
                <w:rFonts w:ascii="Times New Roman" w:eastAsia="宋体" w:hAnsi="Times New Roman" w:hint="eastAsia"/>
                <w:bCs/>
                <w:iCs/>
                <w:sz w:val="24"/>
                <w:szCs w:val="24"/>
              </w:rPr>
              <w:t>公司凭借在超声波焊接领域深厚的技术基础</w:t>
            </w:r>
            <w:r>
              <w:rPr>
                <w:rFonts w:ascii="Times New Roman" w:eastAsia="宋体" w:hAnsi="Times New Roman" w:hint="eastAsia"/>
                <w:bCs/>
                <w:iCs/>
                <w:sz w:val="24"/>
                <w:szCs w:val="24"/>
              </w:rPr>
              <w:t>和</w:t>
            </w:r>
            <w:r w:rsidRPr="00CF516B">
              <w:rPr>
                <w:rFonts w:ascii="Times New Roman" w:eastAsia="宋体" w:hAnsi="Times New Roman" w:hint="eastAsia"/>
                <w:bCs/>
                <w:iCs/>
                <w:sz w:val="24"/>
                <w:szCs w:val="24"/>
              </w:rPr>
              <w:t>丰富的经验积累，开发出焊接监控一体机、超声波楔杆焊机等技术附加值较高的创新产品，因此公司超声波焊接设备具备较强的竞争力和较高的毛利率水平。</w:t>
            </w:r>
          </w:p>
          <w:p w14:paraId="7359E360" w14:textId="77777777" w:rsidR="005D1226" w:rsidRDefault="005D1226" w:rsidP="005D1226">
            <w:pPr>
              <w:pStyle w:val="a7"/>
              <w:spacing w:line="360" w:lineRule="auto"/>
              <w:ind w:firstLineChars="0" w:firstLine="0"/>
              <w:rPr>
                <w:rFonts w:ascii="Times New Roman" w:eastAsia="宋体" w:hAnsi="Times New Roman"/>
                <w:bCs/>
                <w:iCs/>
                <w:sz w:val="24"/>
                <w:szCs w:val="24"/>
              </w:rPr>
            </w:pPr>
            <w:r w:rsidRPr="00CF516B">
              <w:rPr>
                <w:rFonts w:ascii="Times New Roman" w:eastAsia="宋体" w:hAnsi="Times New Roman" w:hint="eastAsia"/>
                <w:bCs/>
                <w:iCs/>
                <w:sz w:val="24"/>
                <w:szCs w:val="24"/>
              </w:rPr>
              <w:t>宁德时代、比亚迪等龙头客户具有较强的议价能力，且其自身也存在降本压力，相应导致上游设备供应商面临一定价格压力。公司将通过不断提升设备与基础部件工艺水平、提高生产效率等方式降本增效，结合市场需求及时推出高附加值产品以提升自身竞争力，为动力电池超声波焊接设备保持较高毛利率水平提供保障。</w:t>
            </w:r>
          </w:p>
          <w:p w14:paraId="5A74CC24" w14:textId="77777777" w:rsidR="005D1226" w:rsidRDefault="005D1226" w:rsidP="005D1226">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公司更关心国内的竞争者，还是国外竞争者？</w:t>
            </w:r>
          </w:p>
          <w:p w14:paraId="259CC44B" w14:textId="30064712" w:rsidR="005D1226" w:rsidRPr="004428B3" w:rsidRDefault="005D1226" w:rsidP="004428B3">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公司更关注客户需求和技术发展趋势。</w:t>
            </w:r>
            <w:r w:rsidRPr="002B6C07">
              <w:rPr>
                <w:rFonts w:ascii="Times New Roman" w:eastAsia="宋体" w:hAnsi="Times New Roman" w:hint="eastAsia"/>
                <w:bCs/>
                <w:iCs/>
                <w:sz w:val="24"/>
                <w:szCs w:val="24"/>
              </w:rPr>
              <w:t>公司以潜在市场需求和客户实际需求为导向，</w:t>
            </w:r>
            <w:r>
              <w:rPr>
                <w:rFonts w:ascii="Times New Roman" w:eastAsia="宋体" w:hAnsi="Times New Roman" w:hint="eastAsia"/>
                <w:bCs/>
                <w:iCs/>
                <w:sz w:val="24"/>
                <w:szCs w:val="24"/>
              </w:rPr>
              <w:t>把握国内超声波设备制造业</w:t>
            </w:r>
            <w:r w:rsidRPr="002B6C07">
              <w:rPr>
                <w:rFonts w:ascii="Times New Roman" w:eastAsia="宋体" w:hAnsi="Times New Roman" w:hint="eastAsia"/>
                <w:bCs/>
                <w:iCs/>
                <w:sz w:val="24"/>
                <w:szCs w:val="24"/>
              </w:rPr>
              <w:t>良好的发展机遇</w:t>
            </w:r>
            <w:r>
              <w:rPr>
                <w:rFonts w:ascii="Times New Roman" w:eastAsia="宋体" w:hAnsi="Times New Roman" w:hint="eastAsia"/>
                <w:bCs/>
                <w:iCs/>
                <w:sz w:val="24"/>
                <w:szCs w:val="24"/>
              </w:rPr>
              <w:t>，</w:t>
            </w:r>
            <w:r w:rsidRPr="002B6C07">
              <w:rPr>
                <w:rFonts w:ascii="Times New Roman" w:eastAsia="宋体" w:hAnsi="Times New Roman" w:hint="eastAsia"/>
                <w:bCs/>
                <w:iCs/>
                <w:sz w:val="24"/>
                <w:szCs w:val="24"/>
              </w:rPr>
              <w:t>对行业未来发展方向和技术进行预判，积极布局开发新技术、新产品和应用新领域，</w:t>
            </w:r>
            <w:r>
              <w:rPr>
                <w:rFonts w:ascii="Times New Roman" w:eastAsia="宋体" w:hAnsi="Times New Roman" w:hint="eastAsia"/>
                <w:bCs/>
                <w:iCs/>
                <w:sz w:val="24"/>
                <w:szCs w:val="24"/>
              </w:rPr>
              <w:t>争取实现快速稳健发展</w:t>
            </w:r>
            <w:r w:rsidRPr="002B6C07">
              <w:rPr>
                <w:rFonts w:ascii="Times New Roman" w:eastAsia="宋体" w:hAnsi="Times New Roman" w:hint="eastAsia"/>
                <w:bCs/>
                <w:iCs/>
                <w:sz w:val="24"/>
                <w:szCs w:val="24"/>
              </w:rPr>
              <w:t>。</w:t>
            </w:r>
          </w:p>
          <w:p w14:paraId="67EB6309"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新行业产品的价格情况？</w:t>
            </w:r>
          </w:p>
          <w:p w14:paraId="4C434070" w14:textId="77777777" w:rsidR="00416CA5" w:rsidRPr="004C3527" w:rsidRDefault="00416CA5" w:rsidP="00A26A29">
            <w:pPr>
              <w:pStyle w:val="a7"/>
              <w:numPr>
                <w:ilvl w:val="0"/>
                <w:numId w:val="10"/>
              </w:numPr>
              <w:spacing w:line="360" w:lineRule="auto"/>
              <w:ind w:firstLineChars="0"/>
              <w:rPr>
                <w:rFonts w:ascii="Times New Roman" w:eastAsia="宋体" w:hAnsi="Times New Roman"/>
                <w:bCs/>
                <w:iCs/>
                <w:sz w:val="24"/>
                <w:szCs w:val="24"/>
              </w:rPr>
            </w:pPr>
            <w:r w:rsidRPr="004C3527">
              <w:rPr>
                <w:rFonts w:ascii="Times New Roman" w:eastAsia="宋体" w:hAnsi="Times New Roman"/>
                <w:bCs/>
                <w:iCs/>
                <w:sz w:val="24"/>
                <w:szCs w:val="24"/>
              </w:rPr>
              <w:t>目前，</w:t>
            </w:r>
            <w:r>
              <w:rPr>
                <w:rFonts w:ascii="Times New Roman" w:eastAsia="宋体" w:hAnsi="Times New Roman" w:hint="eastAsia"/>
                <w:bCs/>
                <w:iCs/>
                <w:sz w:val="24"/>
                <w:szCs w:val="24"/>
              </w:rPr>
              <w:t>汽车线束超声波焊接设备和</w:t>
            </w:r>
            <w:r w:rsidRPr="004C3527">
              <w:rPr>
                <w:rFonts w:ascii="Times New Roman" w:eastAsia="宋体" w:hAnsi="Times New Roman"/>
                <w:bCs/>
                <w:iCs/>
                <w:sz w:val="24"/>
                <w:szCs w:val="24"/>
              </w:rPr>
              <w:t>IGBT</w:t>
            </w:r>
            <w:r w:rsidRPr="004C3527">
              <w:rPr>
                <w:rFonts w:ascii="Times New Roman" w:eastAsia="宋体" w:hAnsi="Times New Roman"/>
                <w:bCs/>
                <w:iCs/>
                <w:sz w:val="24"/>
                <w:szCs w:val="24"/>
              </w:rPr>
              <w:t>超声波焊接设备为非标准化产品，需要根据客户需求进行定制化生产，价格存在较大差异。</w:t>
            </w:r>
          </w:p>
          <w:p w14:paraId="4B0BDF4E"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超声波焊接是否可以用于</w:t>
            </w:r>
            <w:r>
              <w:rPr>
                <w:rFonts w:ascii="Times New Roman" w:eastAsia="宋体" w:hAnsi="Times New Roman" w:hint="eastAsia"/>
                <w:bCs/>
                <w:iCs/>
                <w:sz w:val="24"/>
                <w:szCs w:val="24"/>
              </w:rPr>
              <w:t>P</w:t>
            </w:r>
            <w:r>
              <w:rPr>
                <w:rFonts w:ascii="Times New Roman" w:eastAsia="宋体" w:hAnsi="Times New Roman"/>
                <w:bCs/>
                <w:iCs/>
                <w:sz w:val="24"/>
                <w:szCs w:val="24"/>
              </w:rPr>
              <w:t>CB</w:t>
            </w:r>
            <w:r>
              <w:rPr>
                <w:rFonts w:ascii="Times New Roman" w:eastAsia="宋体" w:hAnsi="Times New Roman" w:hint="eastAsia"/>
                <w:bCs/>
                <w:iCs/>
                <w:sz w:val="24"/>
                <w:szCs w:val="24"/>
              </w:rPr>
              <w:t>焊接？</w:t>
            </w:r>
          </w:p>
          <w:p w14:paraId="21828C47" w14:textId="77777777" w:rsidR="00416CA5" w:rsidRPr="006B2654" w:rsidRDefault="00416CA5" w:rsidP="00A26A29">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可以，超声波金属焊接具有焊接材料不熔融，近冷态焊接、焊接后导电性好，电阻系数极低、焊接时间短，不需任何助焊剂、气体、焊料等优点。公司</w:t>
            </w:r>
            <w:r w:rsidRPr="006B2654">
              <w:rPr>
                <w:rFonts w:ascii="Times New Roman" w:eastAsia="宋体" w:hAnsi="Times New Roman" w:hint="eastAsia"/>
                <w:bCs/>
                <w:iCs/>
                <w:sz w:val="24"/>
                <w:szCs w:val="24"/>
              </w:rPr>
              <w:t>可以为新能源行业、半导体行业、汽车线束行业、无纺布行业、</w:t>
            </w:r>
            <w:r w:rsidRPr="006B2654">
              <w:rPr>
                <w:rFonts w:ascii="Times New Roman" w:eastAsia="宋体" w:hAnsi="Times New Roman"/>
                <w:bCs/>
                <w:iCs/>
                <w:sz w:val="24"/>
                <w:szCs w:val="24"/>
              </w:rPr>
              <w:t>PCB</w:t>
            </w:r>
            <w:r w:rsidRPr="006B2654">
              <w:rPr>
                <w:rFonts w:ascii="Times New Roman" w:eastAsia="宋体" w:hAnsi="Times New Roman"/>
                <w:bCs/>
                <w:iCs/>
                <w:sz w:val="24"/>
                <w:szCs w:val="24"/>
              </w:rPr>
              <w:t>制造等领域提供超声波技术解决方案。</w:t>
            </w:r>
          </w:p>
          <w:p w14:paraId="1BE7F20D"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不同领域产品是否有通用的地方？</w:t>
            </w:r>
          </w:p>
          <w:p w14:paraId="21A4C18B" w14:textId="194656E5" w:rsidR="00416CA5" w:rsidRPr="00A26A29" w:rsidRDefault="00416CA5" w:rsidP="00A26A29">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公司产品包括相对标准化的产品和非标准化的产品。相对标准化产品主要为发生器、换能器、裁刀等配件类产品，非标准化产品主要为各类超声波设备及动力电池制造自动化系统，配件中的焊头、底模等，因不同客户生产工艺存在较大差异，属于非标准化产品。相对标准化的产品在下游不同领域应用中的通用性较强。</w:t>
            </w:r>
          </w:p>
          <w:p w14:paraId="05838412" w14:textId="77777777" w:rsidR="00416CA5" w:rsidRPr="00F06DD1"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如何看待超声波公司的竞争格局？</w:t>
            </w:r>
          </w:p>
          <w:p w14:paraId="216E5B71" w14:textId="77777777" w:rsidR="00416CA5" w:rsidRPr="00F06DD1" w:rsidRDefault="00416CA5" w:rsidP="00A26A29">
            <w:pPr>
              <w:pStyle w:val="a7"/>
              <w:numPr>
                <w:ilvl w:val="0"/>
                <w:numId w:val="10"/>
              </w:numPr>
              <w:spacing w:line="360" w:lineRule="auto"/>
              <w:ind w:firstLineChars="0"/>
              <w:rPr>
                <w:rFonts w:ascii="宋体" w:eastAsia="宋体" w:hAnsiTheme="minorHAnsi" w:cs="宋体"/>
                <w:kern w:val="0"/>
                <w:sz w:val="24"/>
                <w:szCs w:val="24"/>
              </w:rPr>
            </w:pPr>
            <w:r w:rsidRPr="00F06DD1">
              <w:rPr>
                <w:rFonts w:ascii="宋体" w:eastAsia="宋体" w:hAnsiTheme="minorHAnsi" w:cs="宋体" w:hint="eastAsia"/>
                <w:kern w:val="0"/>
                <w:sz w:val="24"/>
                <w:szCs w:val="24"/>
              </w:rPr>
              <w:t>锂电设备的使用与产品质量、安全及生产稳定性等紧密相关，大型动力电池厂商通常拥有较高的进入门槛</w:t>
            </w:r>
            <w:r>
              <w:rPr>
                <w:rFonts w:ascii="宋体" w:eastAsia="宋体" w:hAnsiTheme="minorHAnsi" w:cs="宋体" w:hint="eastAsia"/>
                <w:kern w:val="0"/>
                <w:sz w:val="24"/>
                <w:szCs w:val="24"/>
              </w:rPr>
              <w:t>，尤</w:t>
            </w:r>
            <w:r w:rsidRPr="00F06DD1">
              <w:rPr>
                <w:rFonts w:ascii="宋体" w:eastAsia="宋体" w:hAnsiTheme="minorHAnsi" w:cs="宋体" w:hint="eastAsia"/>
                <w:kern w:val="0"/>
                <w:sz w:val="24"/>
                <w:szCs w:val="24"/>
              </w:rPr>
              <w:t>其公司的超声波焊接设备所应用的极耳焊接环节是电芯生产装配中的关键步骤，一旦出现极耳虚焊的不良品，将导致锂电池电芯在使用过程中发生断路、内阻大等问题。因此，公司下游新能源动力电池客户对极耳焊接设备稳定性、一致性要求较高，对供应商筛选标准及流程较为严格，其更换上游核心设备应商的验证周期通常较长。经过在动力电池领域的多年</w:t>
            </w:r>
            <w:r w:rsidRPr="00F06DD1">
              <w:rPr>
                <w:rFonts w:ascii="Times New Roman" w:eastAsia="宋体" w:hAnsi="Times New Roman" w:hint="eastAsia"/>
                <w:bCs/>
                <w:iCs/>
                <w:sz w:val="24"/>
                <w:szCs w:val="24"/>
              </w:rPr>
              <w:t>布局</w:t>
            </w:r>
            <w:r w:rsidRPr="00F06DD1">
              <w:rPr>
                <w:rFonts w:ascii="宋体" w:eastAsia="宋体" w:hAnsiTheme="minorHAnsi" w:cs="宋体" w:hint="eastAsia"/>
                <w:kern w:val="0"/>
                <w:sz w:val="24"/>
                <w:szCs w:val="24"/>
              </w:rPr>
              <w:t>积累，</w:t>
            </w:r>
            <w:r>
              <w:rPr>
                <w:rFonts w:ascii="宋体" w:eastAsia="宋体" w:hAnsiTheme="minorHAnsi" w:cs="宋体" w:hint="eastAsia"/>
                <w:kern w:val="0"/>
                <w:sz w:val="24"/>
                <w:szCs w:val="24"/>
              </w:rPr>
              <w:t>公司</w:t>
            </w:r>
            <w:r w:rsidRPr="00F06DD1">
              <w:rPr>
                <w:rFonts w:ascii="宋体" w:eastAsia="宋体" w:hAnsiTheme="minorHAnsi" w:cs="宋体" w:hint="eastAsia"/>
                <w:kern w:val="0"/>
                <w:sz w:val="24"/>
                <w:szCs w:val="24"/>
              </w:rPr>
              <w:t>已与国内下游主要动力电池厂商和动力电池设备厂商建立了良好的合作关系</w:t>
            </w:r>
            <w:r>
              <w:rPr>
                <w:rFonts w:ascii="宋体" w:eastAsia="宋体" w:hAnsiTheme="minorHAnsi" w:cs="宋体" w:hint="eastAsia"/>
                <w:kern w:val="0"/>
                <w:sz w:val="24"/>
                <w:szCs w:val="24"/>
              </w:rPr>
              <w:t>。</w:t>
            </w:r>
            <w:r>
              <w:rPr>
                <w:rFonts w:ascii="Times New Roman" w:eastAsia="宋体" w:hAnsi="Times New Roman" w:hint="eastAsia"/>
                <w:bCs/>
                <w:iCs/>
                <w:sz w:val="24"/>
                <w:szCs w:val="24"/>
              </w:rPr>
              <w:t>在动力电池超声波焊接领域，公司的主要竞争对手为美国必能信和美国</w:t>
            </w:r>
            <w:r>
              <w:rPr>
                <w:rFonts w:ascii="Times New Roman" w:eastAsia="宋体" w:hAnsi="Times New Roman"/>
                <w:bCs/>
                <w:iCs/>
                <w:sz w:val="24"/>
                <w:szCs w:val="24"/>
              </w:rPr>
              <w:t>Sonics</w:t>
            </w:r>
            <w:r>
              <w:rPr>
                <w:rFonts w:ascii="Times New Roman" w:eastAsia="宋体" w:hAnsi="Times New Roman" w:hint="eastAsia"/>
                <w:bCs/>
                <w:iCs/>
                <w:sz w:val="24"/>
                <w:szCs w:val="24"/>
              </w:rPr>
              <w:t>，预计短期内行业竞争格局不会发生重大变化。</w:t>
            </w:r>
          </w:p>
          <w:p w14:paraId="1532B511"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超声波多层极耳焊接是替代激光焊接吗？</w:t>
            </w:r>
          </w:p>
          <w:p w14:paraId="5558FA95" w14:textId="77777777" w:rsidR="00416CA5" w:rsidRPr="006A602E" w:rsidRDefault="00416CA5" w:rsidP="00A26A29">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不是。超声技术在金属焊接方面具有焊接效率高、焊接后导电性好、不需任何助焊剂、气体、焊料等技术优势，在多层极耳焊接环节中，超声波焊接拥有难以替代的优势。激光焊接相较于超声波焊接，具有无需接触、施加压力和底部支撑，且易于实现按固定轨迹焊接的优势。激光焊接主要用于电池软连接焊接、顶盖焊接、密封钉焊接、模组及</w:t>
            </w:r>
            <w:r>
              <w:rPr>
                <w:rFonts w:ascii="Times New Roman" w:eastAsia="宋体" w:hAnsi="Times New Roman"/>
                <w:bCs/>
                <w:iCs/>
                <w:sz w:val="24"/>
                <w:szCs w:val="24"/>
              </w:rPr>
              <w:t>PACK</w:t>
            </w:r>
            <w:r>
              <w:rPr>
                <w:rFonts w:ascii="Times New Roman" w:eastAsia="宋体" w:hAnsi="Times New Roman" w:hint="eastAsia"/>
                <w:bCs/>
                <w:iCs/>
                <w:sz w:val="24"/>
                <w:szCs w:val="24"/>
              </w:rPr>
              <w:t>焊接。在锂电池极耳焊接环节对于超声波焊接设备和激光焊接设备均存在需求，但两者的应用领域不存在重叠。</w:t>
            </w:r>
          </w:p>
          <w:p w14:paraId="519202D1"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公司市场占有率会继续提高的原因？</w:t>
            </w:r>
          </w:p>
          <w:p w14:paraId="467819ED" w14:textId="6F40217A" w:rsidR="00416CA5" w:rsidRPr="00A26A29" w:rsidRDefault="00416CA5" w:rsidP="00A26A29">
            <w:pPr>
              <w:pStyle w:val="a7"/>
              <w:numPr>
                <w:ilvl w:val="0"/>
                <w:numId w:val="10"/>
              </w:numPr>
              <w:spacing w:line="360" w:lineRule="auto"/>
              <w:ind w:firstLineChars="0"/>
              <w:rPr>
                <w:rFonts w:ascii="Times New Roman" w:eastAsia="宋体" w:hAnsi="Times New Roman"/>
                <w:bCs/>
                <w:iCs/>
                <w:sz w:val="24"/>
                <w:szCs w:val="24"/>
              </w:rPr>
            </w:pPr>
            <w:r>
              <w:rPr>
                <w:rFonts w:ascii="宋体" w:eastAsia="宋体" w:hAnsiTheme="minorHAnsi" w:cs="宋体" w:hint="eastAsia"/>
                <w:kern w:val="0"/>
                <w:sz w:val="24"/>
                <w:szCs w:val="24"/>
              </w:rPr>
              <w:t>动力电池行业是典型的技术驱动型行业，知名动力电池厂商对其供应商的技术及工艺水平、技术更新迭代能力存在较高要求。</w:t>
            </w:r>
            <w:r>
              <w:rPr>
                <w:rFonts w:ascii="Times New Roman" w:eastAsia="宋体" w:hAnsi="Times New Roman" w:hint="eastAsia"/>
                <w:bCs/>
                <w:iCs/>
                <w:kern w:val="0"/>
                <w:sz w:val="24"/>
                <w:szCs w:val="24"/>
              </w:rPr>
              <w:t>公司具备快速响应市场需求的研发设计能力，拥有一支在超声波行业经验丰富的技术开发、设计、管理团队和专业的售后技术服务团队。相对于外资企业普遍存在售后服务成本高、响应速度慢的服务问题，公司作为本土企业，良好和快速的研发和服务响应能力，相对于国际同行具有较大优势。因此，</w:t>
            </w:r>
            <w:r>
              <w:rPr>
                <w:rFonts w:ascii="Times New Roman" w:eastAsia="宋体" w:hAnsi="Times New Roman" w:hint="eastAsia"/>
                <w:bCs/>
                <w:iCs/>
                <w:sz w:val="24"/>
                <w:szCs w:val="24"/>
              </w:rPr>
              <w:t>凭借技术优势及服务优势等，预计公司市场份额会继续呈逐渐上升的趋势。</w:t>
            </w:r>
          </w:p>
          <w:p w14:paraId="5B935DA1"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I</w:t>
            </w:r>
            <w:r>
              <w:rPr>
                <w:rFonts w:ascii="Times New Roman" w:eastAsia="宋体" w:hAnsi="Times New Roman"/>
                <w:bCs/>
                <w:iCs/>
                <w:sz w:val="24"/>
                <w:szCs w:val="24"/>
              </w:rPr>
              <w:t>GBT</w:t>
            </w:r>
            <w:r>
              <w:rPr>
                <w:rFonts w:ascii="Times New Roman" w:eastAsia="宋体" w:hAnsi="Times New Roman" w:hint="eastAsia"/>
                <w:bCs/>
                <w:iCs/>
                <w:sz w:val="24"/>
                <w:szCs w:val="24"/>
              </w:rPr>
              <w:t>领域是焊接哪里？客户有哪些？</w:t>
            </w:r>
          </w:p>
          <w:p w14:paraId="3F7BCB32" w14:textId="77777777" w:rsidR="00416CA5" w:rsidRPr="00DE5B77" w:rsidRDefault="00416CA5" w:rsidP="00A26A29">
            <w:pPr>
              <w:pStyle w:val="a7"/>
              <w:numPr>
                <w:ilvl w:val="0"/>
                <w:numId w:val="10"/>
              </w:numPr>
              <w:spacing w:line="360" w:lineRule="auto"/>
              <w:ind w:firstLineChars="0"/>
              <w:rPr>
                <w:rFonts w:ascii="Times New Roman" w:eastAsia="宋体" w:hAnsi="Times New Roman"/>
                <w:bCs/>
                <w:iCs/>
                <w:sz w:val="24"/>
                <w:szCs w:val="24"/>
              </w:rPr>
            </w:pPr>
            <w:r w:rsidRPr="00C359A6">
              <w:rPr>
                <w:rFonts w:ascii="宋体" w:eastAsia="宋体" w:hAnsi="宋体" w:hint="eastAsia"/>
                <w:bCs/>
                <w:iCs/>
                <w:sz w:val="24"/>
                <w:szCs w:val="24"/>
              </w:rPr>
              <w:t>在功率半导体领域，</w:t>
            </w:r>
            <w:r>
              <w:rPr>
                <w:rFonts w:ascii="宋体" w:eastAsia="宋体" w:hAnsi="宋体" w:hint="eastAsia"/>
                <w:bCs/>
                <w:iCs/>
                <w:sz w:val="24"/>
                <w:szCs w:val="24"/>
              </w:rPr>
              <w:t>超声波技术</w:t>
            </w:r>
            <w:r w:rsidRPr="00C359A6">
              <w:rPr>
                <w:rFonts w:ascii="宋体" w:eastAsia="宋体" w:hAnsi="宋体" w:hint="eastAsia"/>
                <w:bCs/>
                <w:iCs/>
                <w:sz w:val="24"/>
                <w:szCs w:val="24"/>
              </w:rPr>
              <w:t>主要用于铜端子</w:t>
            </w:r>
            <w:r>
              <w:rPr>
                <w:rFonts w:ascii="宋体" w:eastAsia="宋体" w:hAnsi="宋体" w:hint="eastAsia"/>
                <w:bCs/>
                <w:iCs/>
                <w:sz w:val="24"/>
                <w:szCs w:val="24"/>
              </w:rPr>
              <w:t>、</w:t>
            </w:r>
            <w:r w:rsidRPr="00105112">
              <w:rPr>
                <w:rFonts w:ascii="Times New Roman" w:eastAsia="宋体" w:hAnsi="Times New Roman"/>
                <w:bCs/>
                <w:iCs/>
                <w:sz w:val="24"/>
                <w:szCs w:val="24"/>
              </w:rPr>
              <w:t>Pin</w:t>
            </w:r>
            <w:r>
              <w:rPr>
                <w:rFonts w:ascii="宋体" w:eastAsia="宋体" w:hAnsi="宋体" w:hint="eastAsia"/>
                <w:bCs/>
                <w:iCs/>
                <w:sz w:val="24"/>
                <w:szCs w:val="24"/>
              </w:rPr>
              <w:t>针</w:t>
            </w:r>
            <w:r w:rsidRPr="00C359A6">
              <w:rPr>
                <w:rFonts w:ascii="宋体" w:eastAsia="宋体" w:hAnsi="宋体" w:hint="eastAsia"/>
                <w:bCs/>
                <w:iCs/>
                <w:sz w:val="24"/>
                <w:szCs w:val="24"/>
              </w:rPr>
              <w:t>和</w:t>
            </w:r>
            <w:r w:rsidRPr="00C359A6">
              <w:rPr>
                <w:rFonts w:ascii="Times New Roman" w:eastAsia="宋体" w:hAnsi="Times New Roman"/>
                <w:bCs/>
                <w:iCs/>
                <w:sz w:val="24"/>
                <w:szCs w:val="24"/>
              </w:rPr>
              <w:t>DBC</w:t>
            </w:r>
            <w:r w:rsidRPr="007D0267">
              <w:rPr>
                <w:rFonts w:ascii="Times New Roman" w:eastAsia="宋体" w:hAnsi="Times New Roman"/>
                <w:bCs/>
                <w:iCs/>
                <w:sz w:val="24"/>
                <w:szCs w:val="24"/>
              </w:rPr>
              <w:t>/</w:t>
            </w:r>
            <w:r w:rsidRPr="007D0267">
              <w:rPr>
                <w:rFonts w:ascii="Times New Roman" w:eastAsia="宋体" w:hAnsi="Times New Roman" w:hint="eastAsia"/>
                <w:bCs/>
                <w:iCs/>
                <w:sz w:val="24"/>
                <w:szCs w:val="24"/>
              </w:rPr>
              <w:t>AMB</w:t>
            </w:r>
            <w:r w:rsidRPr="00C359A6">
              <w:rPr>
                <w:rFonts w:ascii="宋体" w:eastAsia="宋体" w:hAnsi="宋体" w:hint="eastAsia"/>
                <w:bCs/>
                <w:iCs/>
                <w:sz w:val="24"/>
                <w:szCs w:val="24"/>
              </w:rPr>
              <w:t>基板覆铜层之间的焊接。目前</w:t>
            </w:r>
            <w:r>
              <w:rPr>
                <w:rFonts w:ascii="宋体" w:eastAsia="宋体" w:hAnsi="宋体" w:hint="eastAsia"/>
                <w:bCs/>
                <w:iCs/>
                <w:sz w:val="24"/>
                <w:szCs w:val="24"/>
              </w:rPr>
              <w:t>公司</w:t>
            </w:r>
            <w:r w:rsidRPr="00C359A6">
              <w:rPr>
                <w:rFonts w:ascii="宋体" w:eastAsia="宋体" w:hAnsi="宋体" w:hint="eastAsia"/>
                <w:bCs/>
                <w:iCs/>
                <w:sz w:val="24"/>
                <w:szCs w:val="24"/>
              </w:rPr>
              <w:t>在</w:t>
            </w:r>
            <w:r w:rsidRPr="00C359A6">
              <w:rPr>
                <w:rFonts w:ascii="Times New Roman" w:eastAsia="宋体" w:hAnsi="Times New Roman"/>
                <w:bCs/>
                <w:iCs/>
                <w:sz w:val="24"/>
                <w:szCs w:val="24"/>
              </w:rPr>
              <w:t>IGBT</w:t>
            </w:r>
            <w:r w:rsidRPr="00C359A6">
              <w:rPr>
                <w:rFonts w:ascii="Times New Roman" w:eastAsia="宋体" w:hAnsi="Times New Roman" w:hint="eastAsia"/>
                <w:bCs/>
                <w:iCs/>
                <w:sz w:val="24"/>
                <w:szCs w:val="24"/>
              </w:rPr>
              <w:t>领</w:t>
            </w:r>
            <w:r w:rsidRPr="00C359A6">
              <w:rPr>
                <w:rFonts w:ascii="宋体" w:eastAsia="宋体" w:hAnsi="宋体" w:hint="eastAsia"/>
                <w:bCs/>
                <w:iCs/>
                <w:sz w:val="24"/>
                <w:szCs w:val="24"/>
              </w:rPr>
              <w:t>域的客户有振华科技、中车时代</w:t>
            </w:r>
            <w:r>
              <w:rPr>
                <w:rFonts w:ascii="宋体" w:eastAsia="宋体" w:hAnsi="宋体" w:hint="eastAsia"/>
                <w:bCs/>
                <w:iCs/>
                <w:sz w:val="24"/>
                <w:szCs w:val="24"/>
              </w:rPr>
              <w:t>、</w:t>
            </w:r>
            <w:r w:rsidRPr="007D0267">
              <w:rPr>
                <w:rFonts w:ascii="Times New Roman" w:eastAsia="宋体" w:hAnsi="Times New Roman" w:hint="eastAsia"/>
                <w:bCs/>
                <w:iCs/>
                <w:sz w:val="24"/>
                <w:szCs w:val="24"/>
              </w:rPr>
              <w:t>英飞凌</w:t>
            </w:r>
            <w:r w:rsidRPr="00C359A6">
              <w:rPr>
                <w:rFonts w:ascii="宋体" w:eastAsia="宋体" w:hAnsi="宋体" w:hint="eastAsia"/>
                <w:bCs/>
                <w:iCs/>
                <w:sz w:val="24"/>
                <w:szCs w:val="24"/>
              </w:rPr>
              <w:t>等知名企业。</w:t>
            </w:r>
          </w:p>
          <w:p w14:paraId="7995C2CF" w14:textId="77777777" w:rsidR="00416CA5" w:rsidRPr="002B178B"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下游厂家选择超声焊接而非其他焊接方式的原因？</w:t>
            </w:r>
          </w:p>
          <w:p w14:paraId="015F7D4F" w14:textId="77777777" w:rsidR="00416CA5" w:rsidRPr="00EA67EF" w:rsidRDefault="00416CA5" w:rsidP="00A26A29">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超声波焊接技术相比其他焊接技术有其独特的技术优势。在金属焊接方面，具有焊接效率高、焊接后导电性好、不需任何助焊剂、气体、焊料等技术优势。</w:t>
            </w:r>
          </w:p>
          <w:p w14:paraId="6065E04A" w14:textId="77777777" w:rsidR="00416CA5"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设备寿命情况？</w:t>
            </w:r>
          </w:p>
          <w:p w14:paraId="3F5A5106" w14:textId="77777777" w:rsidR="00416CA5" w:rsidRPr="00331E24" w:rsidRDefault="00416CA5" w:rsidP="00A26A29">
            <w:pPr>
              <w:pStyle w:val="a7"/>
              <w:numPr>
                <w:ilvl w:val="0"/>
                <w:numId w:val="10"/>
              </w:numPr>
              <w:spacing w:line="360" w:lineRule="auto"/>
              <w:ind w:firstLineChars="0"/>
              <w:rPr>
                <w:rFonts w:ascii="Times New Roman" w:eastAsia="宋体" w:hAnsi="Times New Roman"/>
                <w:sz w:val="24"/>
                <w:szCs w:val="24"/>
              </w:rPr>
            </w:pPr>
            <w:r w:rsidRPr="0011490E">
              <w:rPr>
                <w:rFonts w:ascii="Times New Roman" w:eastAsia="宋体" w:hAnsi="Times New Roman"/>
                <w:sz w:val="24"/>
                <w:szCs w:val="24"/>
              </w:rPr>
              <w:t>受维护情况、使用环境等因素影响，公司超声波设备使用周期在</w:t>
            </w:r>
            <w:r w:rsidRPr="0011490E">
              <w:rPr>
                <w:rFonts w:ascii="Times New Roman" w:eastAsia="宋体" w:hAnsi="Times New Roman"/>
                <w:sz w:val="24"/>
                <w:szCs w:val="24"/>
              </w:rPr>
              <w:t>3-5</w:t>
            </w:r>
            <w:r w:rsidRPr="0011490E">
              <w:rPr>
                <w:rFonts w:ascii="Times New Roman" w:eastAsia="宋体" w:hAnsi="Times New Roman"/>
                <w:sz w:val="24"/>
                <w:szCs w:val="24"/>
              </w:rPr>
              <w:t>年</w:t>
            </w:r>
            <w:r w:rsidRPr="00A26A29">
              <w:rPr>
                <w:rFonts w:ascii="Times New Roman" w:eastAsia="宋体" w:hAnsi="Times New Roman"/>
                <w:bCs/>
                <w:iCs/>
                <w:sz w:val="24"/>
                <w:szCs w:val="24"/>
              </w:rPr>
              <w:t>不等</w:t>
            </w:r>
            <w:r w:rsidRPr="0011490E">
              <w:rPr>
                <w:rFonts w:ascii="Times New Roman" w:eastAsia="宋体" w:hAnsi="Times New Roman"/>
                <w:sz w:val="24"/>
                <w:szCs w:val="24"/>
              </w:rPr>
              <w:t>。配件换能器及调幅器使用周期为</w:t>
            </w:r>
            <w:r w:rsidRPr="0011490E">
              <w:rPr>
                <w:rFonts w:ascii="Times New Roman" w:eastAsia="宋体" w:hAnsi="Times New Roman"/>
                <w:sz w:val="24"/>
                <w:szCs w:val="24"/>
              </w:rPr>
              <w:t>1</w:t>
            </w:r>
            <w:r w:rsidRPr="0011490E">
              <w:rPr>
                <w:rFonts w:ascii="Times New Roman" w:eastAsia="宋体" w:hAnsi="Times New Roman"/>
                <w:sz w:val="24"/>
                <w:szCs w:val="24"/>
              </w:rPr>
              <w:t>年左右，焊头及底模使用周期为</w:t>
            </w:r>
            <w:r w:rsidRPr="0011490E">
              <w:rPr>
                <w:rFonts w:ascii="Times New Roman" w:eastAsia="宋体" w:hAnsi="Times New Roman"/>
                <w:sz w:val="24"/>
                <w:szCs w:val="24"/>
              </w:rPr>
              <w:t>1-2</w:t>
            </w:r>
            <w:r w:rsidRPr="0011490E">
              <w:rPr>
                <w:rFonts w:ascii="Times New Roman" w:eastAsia="宋体" w:hAnsi="Times New Roman"/>
                <w:sz w:val="24"/>
                <w:szCs w:val="24"/>
              </w:rPr>
              <w:t>个月左右。</w:t>
            </w:r>
          </w:p>
          <w:p w14:paraId="63AD9806" w14:textId="77777777" w:rsidR="00416CA5" w:rsidRPr="002B178B" w:rsidRDefault="00416CA5" w:rsidP="00416CA5">
            <w:pPr>
              <w:pStyle w:val="a7"/>
              <w:numPr>
                <w:ilvl w:val="0"/>
                <w:numId w:val="1"/>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sz w:val="24"/>
                <w:szCs w:val="24"/>
              </w:rPr>
              <w:t>超声波技术还有哪些其他应用场景？</w:t>
            </w:r>
          </w:p>
          <w:p w14:paraId="0B429C45" w14:textId="73ACE61F" w:rsidR="00416CA5" w:rsidRPr="00AA6C66" w:rsidRDefault="00416CA5" w:rsidP="00A26A29">
            <w:pPr>
              <w:pStyle w:val="a7"/>
              <w:numPr>
                <w:ilvl w:val="0"/>
                <w:numId w:val="10"/>
              </w:numPr>
              <w:spacing w:line="360" w:lineRule="auto"/>
              <w:ind w:firstLineChars="0"/>
              <w:rPr>
                <w:rFonts w:ascii="Times New Roman" w:eastAsia="宋体" w:hAnsi="Times New Roman"/>
                <w:bCs/>
                <w:iCs/>
                <w:sz w:val="24"/>
                <w:szCs w:val="24"/>
              </w:rPr>
            </w:pPr>
            <w:r>
              <w:rPr>
                <w:rFonts w:ascii="Times New Roman" w:eastAsia="宋体" w:hAnsi="Times New Roman" w:hint="eastAsia"/>
                <w:bCs/>
                <w:iCs/>
                <w:color w:val="000000" w:themeColor="text1"/>
                <w:sz w:val="24"/>
                <w:szCs w:val="24"/>
              </w:rPr>
              <w:t>在动力电池领域，超声波技术应用除多层极耳焊接以外，还可以拓展至超声波极片裁切领域、超声波除尘领域。在锂电池前段的搅拌匀浆工序以及中段的极耳裁切工序，超声波搅拌设备和超声波极耳裁切设备也存在一定的应用前景。</w:t>
            </w:r>
          </w:p>
        </w:tc>
      </w:tr>
      <w:tr w:rsidR="00323055" w:rsidRPr="00AC784B" w14:paraId="1F2C4925" w14:textId="77777777" w:rsidTr="00047DFA">
        <w:trPr>
          <w:trHeight w:val="510"/>
        </w:trPr>
        <w:tc>
          <w:tcPr>
            <w:tcW w:w="2154" w:type="dxa"/>
            <w:shd w:val="clear" w:color="auto" w:fill="auto"/>
            <w:vAlign w:val="center"/>
          </w:tcPr>
          <w:p w14:paraId="357B7074" w14:textId="4C71D4B8" w:rsidR="00323055" w:rsidRPr="00AC784B" w:rsidRDefault="00323055" w:rsidP="00047DFA">
            <w:pPr>
              <w:jc w:val="center"/>
              <w:rPr>
                <w:rFonts w:ascii="宋体" w:eastAsia="宋体" w:hAnsi="宋体"/>
                <w:b/>
                <w:bCs/>
                <w:iCs/>
                <w:sz w:val="24"/>
                <w:szCs w:val="24"/>
              </w:rPr>
            </w:pPr>
            <w:r w:rsidRPr="0089289C">
              <w:rPr>
                <w:rFonts w:ascii="Times New Roman" w:eastAsia="宋体" w:hAnsi="Times New Roman" w:hint="eastAsia"/>
                <w:b/>
                <w:bCs/>
                <w:iCs/>
                <w:sz w:val="24"/>
                <w:szCs w:val="24"/>
              </w:rPr>
              <w:lastRenderedPageBreak/>
              <w:t>附件清单（如有）</w:t>
            </w:r>
          </w:p>
        </w:tc>
        <w:tc>
          <w:tcPr>
            <w:tcW w:w="6662" w:type="dxa"/>
            <w:shd w:val="clear" w:color="auto" w:fill="auto"/>
            <w:vAlign w:val="center"/>
          </w:tcPr>
          <w:p w14:paraId="5B95DC2B" w14:textId="2CC67E9E" w:rsidR="00323055" w:rsidRDefault="00323055" w:rsidP="00047DFA">
            <w:pPr>
              <w:pStyle w:val="a7"/>
              <w:spacing w:line="240" w:lineRule="exact"/>
              <w:ind w:firstLineChars="0" w:firstLine="0"/>
              <w:rPr>
                <w:rFonts w:ascii="Times New Roman" w:eastAsia="宋体" w:hAnsi="Times New Roman"/>
                <w:bCs/>
                <w:iCs/>
                <w:sz w:val="24"/>
                <w:szCs w:val="24"/>
              </w:rPr>
            </w:pPr>
            <w:r w:rsidRPr="009B5791">
              <w:rPr>
                <w:rFonts w:ascii="Times New Roman" w:eastAsia="宋体" w:hAnsi="Times New Roman" w:hint="eastAsia"/>
                <w:bCs/>
                <w:iCs/>
                <w:sz w:val="24"/>
                <w:szCs w:val="24"/>
              </w:rPr>
              <w:t>参会机构名单</w:t>
            </w:r>
          </w:p>
        </w:tc>
      </w:tr>
      <w:tr w:rsidR="00E61876" w:rsidRPr="0051196A" w14:paraId="571A6F58" w14:textId="77777777" w:rsidTr="00323055">
        <w:tc>
          <w:tcPr>
            <w:tcW w:w="2154" w:type="dxa"/>
            <w:shd w:val="clear" w:color="auto" w:fill="auto"/>
            <w:vAlign w:val="center"/>
          </w:tcPr>
          <w:p w14:paraId="75FDC20B" w14:textId="1BA55E07" w:rsidR="00E61876" w:rsidRPr="00AC784B" w:rsidRDefault="00E61876" w:rsidP="00E61876">
            <w:pPr>
              <w:spacing w:line="360" w:lineRule="auto"/>
              <w:jc w:val="center"/>
              <w:rPr>
                <w:rFonts w:ascii="宋体" w:eastAsia="宋体" w:hAnsi="宋体"/>
                <w:b/>
                <w:bCs/>
                <w:iCs/>
                <w:sz w:val="24"/>
                <w:szCs w:val="24"/>
              </w:rPr>
            </w:pPr>
            <w:r>
              <w:rPr>
                <w:rFonts w:ascii="Times New Roman" w:eastAsia="宋体" w:hAnsi="Times New Roman" w:hint="eastAsia"/>
                <w:b/>
                <w:bCs/>
                <w:iCs/>
                <w:sz w:val="24"/>
                <w:szCs w:val="24"/>
              </w:rPr>
              <w:t>日期</w:t>
            </w:r>
          </w:p>
        </w:tc>
        <w:tc>
          <w:tcPr>
            <w:tcW w:w="6662" w:type="dxa"/>
            <w:shd w:val="clear" w:color="auto" w:fill="auto"/>
            <w:vAlign w:val="center"/>
          </w:tcPr>
          <w:p w14:paraId="230A242C" w14:textId="4E19AC98" w:rsidR="00E61876" w:rsidRPr="00E01011" w:rsidRDefault="00E61876" w:rsidP="00E61876">
            <w:pPr>
              <w:spacing w:line="360" w:lineRule="auto"/>
              <w:rPr>
                <w:rFonts w:ascii="Times New Roman" w:eastAsia="宋体" w:hAnsi="Times New Roman"/>
                <w:iCs/>
                <w:sz w:val="24"/>
                <w:szCs w:val="24"/>
              </w:rPr>
            </w:pPr>
            <w:r w:rsidRPr="00E01011">
              <w:rPr>
                <w:rFonts w:ascii="Times New Roman" w:eastAsia="宋体" w:hAnsi="Times New Roman"/>
                <w:iCs/>
                <w:sz w:val="24"/>
                <w:szCs w:val="24"/>
              </w:rPr>
              <w:t>202</w:t>
            </w:r>
            <w:r>
              <w:rPr>
                <w:rFonts w:ascii="Times New Roman" w:eastAsia="宋体" w:hAnsi="Times New Roman"/>
                <w:iCs/>
                <w:sz w:val="24"/>
                <w:szCs w:val="24"/>
              </w:rPr>
              <w:t>3</w:t>
            </w:r>
            <w:r w:rsidRPr="00E01011">
              <w:rPr>
                <w:rFonts w:ascii="Times New Roman" w:eastAsia="宋体" w:hAnsi="Times New Roman"/>
                <w:iCs/>
                <w:sz w:val="24"/>
                <w:szCs w:val="24"/>
              </w:rPr>
              <w:t>年</w:t>
            </w:r>
            <w:r>
              <w:rPr>
                <w:rFonts w:ascii="Times New Roman" w:eastAsia="宋体" w:hAnsi="Times New Roman"/>
                <w:iCs/>
                <w:sz w:val="24"/>
                <w:szCs w:val="24"/>
              </w:rPr>
              <w:t>5</w:t>
            </w:r>
            <w:r w:rsidRPr="00E01011">
              <w:rPr>
                <w:rFonts w:ascii="Times New Roman" w:eastAsia="宋体" w:hAnsi="Times New Roman"/>
                <w:iCs/>
                <w:sz w:val="24"/>
                <w:szCs w:val="24"/>
              </w:rPr>
              <w:t>月</w:t>
            </w:r>
            <w:r>
              <w:rPr>
                <w:rFonts w:ascii="Times New Roman" w:eastAsia="宋体" w:hAnsi="Times New Roman"/>
                <w:iCs/>
                <w:sz w:val="24"/>
                <w:szCs w:val="24"/>
              </w:rPr>
              <w:t>31</w:t>
            </w:r>
            <w:r w:rsidRPr="00E01011">
              <w:rPr>
                <w:rFonts w:ascii="Times New Roman" w:eastAsia="宋体" w:hAnsi="Times New Roman"/>
                <w:iCs/>
                <w:sz w:val="24"/>
                <w:szCs w:val="24"/>
              </w:rPr>
              <w:t>日</w:t>
            </w:r>
          </w:p>
        </w:tc>
      </w:tr>
    </w:tbl>
    <w:p w14:paraId="446D002A" w14:textId="5DAB3BDB" w:rsidR="000223BD" w:rsidRDefault="000223BD" w:rsidP="00190B4A">
      <w:pPr>
        <w:rPr>
          <w:rFonts w:ascii="宋体" w:eastAsia="宋体" w:hAnsi="宋体"/>
          <w:bCs/>
          <w:iCs/>
          <w:sz w:val="24"/>
          <w:szCs w:val="24"/>
        </w:rPr>
      </w:pPr>
      <w:r>
        <w:rPr>
          <w:rFonts w:ascii="宋体" w:eastAsia="宋体" w:hAnsi="宋体"/>
          <w:bCs/>
          <w:iCs/>
          <w:sz w:val="24"/>
          <w:szCs w:val="24"/>
        </w:rPr>
        <w:br w:type="page"/>
      </w:r>
    </w:p>
    <w:p w14:paraId="748C07FF" w14:textId="77777777" w:rsidR="000223BD" w:rsidRPr="00047DFA" w:rsidRDefault="000223BD" w:rsidP="000223BD">
      <w:pPr>
        <w:widowControl/>
        <w:spacing w:afterLines="50" w:after="156" w:line="360" w:lineRule="auto"/>
        <w:jc w:val="left"/>
        <w:outlineLvl w:val="1"/>
        <w:rPr>
          <w:rFonts w:ascii="Times New Roman" w:eastAsia="宋体" w:hAnsi="Times New Roman"/>
          <w:bCs/>
          <w:sz w:val="24"/>
        </w:rPr>
      </w:pPr>
      <w:r w:rsidRPr="00047DFA">
        <w:rPr>
          <w:rFonts w:ascii="Times New Roman" w:eastAsia="宋体" w:hAnsi="Times New Roman"/>
          <w:bCs/>
          <w:sz w:val="24"/>
        </w:rPr>
        <w:t>附</w:t>
      </w:r>
      <w:r w:rsidRPr="00047DFA">
        <w:rPr>
          <w:rFonts w:ascii="Times New Roman" w:eastAsia="宋体" w:hAnsi="Times New Roman" w:hint="eastAsia"/>
          <w:bCs/>
          <w:sz w:val="24"/>
        </w:rPr>
        <w:t>件</w:t>
      </w:r>
      <w:r w:rsidRPr="00047DFA">
        <w:rPr>
          <w:rFonts w:ascii="Times New Roman" w:eastAsia="宋体" w:hAnsi="Times New Roman"/>
          <w:bCs/>
          <w:sz w:val="24"/>
        </w:rPr>
        <w:t>：参会机构名单（排名不分先后）</w:t>
      </w:r>
    </w:p>
    <w:tbl>
      <w:tblPr>
        <w:tblStyle w:val="a8"/>
        <w:tblW w:w="9183" w:type="dxa"/>
        <w:jc w:val="center"/>
        <w:tblLayout w:type="fixed"/>
        <w:tblLook w:val="04A0" w:firstRow="1" w:lastRow="0" w:firstColumn="1" w:lastColumn="0" w:noHBand="0" w:noVBand="1"/>
      </w:tblPr>
      <w:tblGrid>
        <w:gridCol w:w="680"/>
        <w:gridCol w:w="3798"/>
        <w:gridCol w:w="680"/>
        <w:gridCol w:w="4025"/>
      </w:tblGrid>
      <w:tr w:rsidR="00964581" w:rsidRPr="00964581" w14:paraId="4582850A" w14:textId="77777777" w:rsidTr="00323055">
        <w:trPr>
          <w:trHeight w:val="170"/>
          <w:jc w:val="center"/>
        </w:trPr>
        <w:tc>
          <w:tcPr>
            <w:tcW w:w="680" w:type="dxa"/>
            <w:noWrap/>
            <w:vAlign w:val="center"/>
            <w:hideMark/>
          </w:tcPr>
          <w:p w14:paraId="1687786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序号</w:t>
            </w:r>
          </w:p>
        </w:tc>
        <w:tc>
          <w:tcPr>
            <w:tcW w:w="3798" w:type="dxa"/>
            <w:noWrap/>
            <w:vAlign w:val="center"/>
            <w:hideMark/>
          </w:tcPr>
          <w:p w14:paraId="662283D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机构名称</w:t>
            </w:r>
          </w:p>
        </w:tc>
        <w:tc>
          <w:tcPr>
            <w:tcW w:w="680" w:type="dxa"/>
            <w:noWrap/>
            <w:vAlign w:val="center"/>
            <w:hideMark/>
          </w:tcPr>
          <w:p w14:paraId="5527F3E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序号</w:t>
            </w:r>
          </w:p>
        </w:tc>
        <w:tc>
          <w:tcPr>
            <w:tcW w:w="4025" w:type="dxa"/>
            <w:noWrap/>
            <w:vAlign w:val="center"/>
            <w:hideMark/>
          </w:tcPr>
          <w:p w14:paraId="78C5560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机构名称</w:t>
            </w:r>
          </w:p>
        </w:tc>
      </w:tr>
      <w:tr w:rsidR="00964581" w:rsidRPr="00964581" w14:paraId="4019988F" w14:textId="77777777" w:rsidTr="00323055">
        <w:trPr>
          <w:trHeight w:val="170"/>
          <w:jc w:val="center"/>
        </w:trPr>
        <w:tc>
          <w:tcPr>
            <w:tcW w:w="680" w:type="dxa"/>
            <w:noWrap/>
            <w:vAlign w:val="center"/>
            <w:hideMark/>
          </w:tcPr>
          <w:p w14:paraId="3B36AE8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w:t>
            </w:r>
          </w:p>
        </w:tc>
        <w:tc>
          <w:tcPr>
            <w:tcW w:w="3798" w:type="dxa"/>
            <w:noWrap/>
            <w:vAlign w:val="center"/>
            <w:hideMark/>
          </w:tcPr>
          <w:p w14:paraId="3BD1EEA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广发证券</w:t>
            </w:r>
          </w:p>
        </w:tc>
        <w:tc>
          <w:tcPr>
            <w:tcW w:w="680" w:type="dxa"/>
            <w:noWrap/>
            <w:vAlign w:val="center"/>
            <w:hideMark/>
          </w:tcPr>
          <w:p w14:paraId="7FBD10F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119</w:t>
            </w:r>
          </w:p>
        </w:tc>
        <w:tc>
          <w:tcPr>
            <w:tcW w:w="4025" w:type="dxa"/>
            <w:noWrap/>
            <w:vAlign w:val="center"/>
            <w:hideMark/>
          </w:tcPr>
          <w:p w14:paraId="134102E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磐泽资产</w:t>
            </w:r>
          </w:p>
        </w:tc>
      </w:tr>
      <w:tr w:rsidR="00964581" w:rsidRPr="00964581" w14:paraId="4D24113E" w14:textId="77777777" w:rsidTr="00323055">
        <w:trPr>
          <w:trHeight w:val="170"/>
          <w:jc w:val="center"/>
        </w:trPr>
        <w:tc>
          <w:tcPr>
            <w:tcW w:w="680" w:type="dxa"/>
            <w:noWrap/>
            <w:vAlign w:val="center"/>
            <w:hideMark/>
          </w:tcPr>
          <w:p w14:paraId="30FE7FB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w:t>
            </w:r>
          </w:p>
        </w:tc>
        <w:tc>
          <w:tcPr>
            <w:tcW w:w="3798" w:type="dxa"/>
            <w:noWrap/>
            <w:vAlign w:val="center"/>
            <w:hideMark/>
          </w:tcPr>
          <w:p w14:paraId="2E765A2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西部证券</w:t>
            </w:r>
          </w:p>
        </w:tc>
        <w:tc>
          <w:tcPr>
            <w:tcW w:w="680" w:type="dxa"/>
            <w:noWrap/>
            <w:vAlign w:val="center"/>
            <w:hideMark/>
          </w:tcPr>
          <w:p w14:paraId="0D6E9A9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120</w:t>
            </w:r>
          </w:p>
        </w:tc>
        <w:tc>
          <w:tcPr>
            <w:tcW w:w="4025" w:type="dxa"/>
            <w:noWrap/>
            <w:vAlign w:val="center"/>
            <w:hideMark/>
          </w:tcPr>
          <w:p w14:paraId="672D3A5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蜂巢基金</w:t>
            </w:r>
          </w:p>
        </w:tc>
      </w:tr>
      <w:tr w:rsidR="00964581" w:rsidRPr="00964581" w14:paraId="6194DDD5" w14:textId="77777777" w:rsidTr="00323055">
        <w:trPr>
          <w:trHeight w:val="170"/>
          <w:jc w:val="center"/>
        </w:trPr>
        <w:tc>
          <w:tcPr>
            <w:tcW w:w="680" w:type="dxa"/>
            <w:noWrap/>
            <w:vAlign w:val="center"/>
            <w:hideMark/>
          </w:tcPr>
          <w:p w14:paraId="7BB6581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w:t>
            </w:r>
          </w:p>
        </w:tc>
        <w:tc>
          <w:tcPr>
            <w:tcW w:w="3798" w:type="dxa"/>
            <w:noWrap/>
            <w:vAlign w:val="center"/>
            <w:hideMark/>
          </w:tcPr>
          <w:p w14:paraId="1D5EE2D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长江证券自营</w:t>
            </w:r>
          </w:p>
        </w:tc>
        <w:tc>
          <w:tcPr>
            <w:tcW w:w="680" w:type="dxa"/>
            <w:noWrap/>
            <w:vAlign w:val="center"/>
            <w:hideMark/>
          </w:tcPr>
          <w:p w14:paraId="5C30520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121</w:t>
            </w:r>
          </w:p>
        </w:tc>
        <w:tc>
          <w:tcPr>
            <w:tcW w:w="4025" w:type="dxa"/>
            <w:noWrap/>
            <w:vAlign w:val="center"/>
            <w:hideMark/>
          </w:tcPr>
          <w:p w14:paraId="44C8ACA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野村东方国际证券</w:t>
            </w:r>
          </w:p>
        </w:tc>
      </w:tr>
      <w:tr w:rsidR="00964581" w:rsidRPr="00964581" w14:paraId="2B7829E0" w14:textId="77777777" w:rsidTr="00323055">
        <w:trPr>
          <w:trHeight w:val="170"/>
          <w:jc w:val="center"/>
        </w:trPr>
        <w:tc>
          <w:tcPr>
            <w:tcW w:w="680" w:type="dxa"/>
            <w:noWrap/>
            <w:vAlign w:val="center"/>
            <w:hideMark/>
          </w:tcPr>
          <w:p w14:paraId="270F19A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w:t>
            </w:r>
          </w:p>
        </w:tc>
        <w:tc>
          <w:tcPr>
            <w:tcW w:w="3798" w:type="dxa"/>
            <w:noWrap/>
            <w:vAlign w:val="center"/>
            <w:hideMark/>
          </w:tcPr>
          <w:p w14:paraId="0959183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银华基金</w:t>
            </w:r>
          </w:p>
        </w:tc>
        <w:tc>
          <w:tcPr>
            <w:tcW w:w="680" w:type="dxa"/>
            <w:noWrap/>
            <w:vAlign w:val="center"/>
            <w:hideMark/>
          </w:tcPr>
          <w:p w14:paraId="3A03581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122</w:t>
            </w:r>
          </w:p>
        </w:tc>
        <w:tc>
          <w:tcPr>
            <w:tcW w:w="4025" w:type="dxa"/>
            <w:noWrap/>
            <w:vAlign w:val="center"/>
            <w:hideMark/>
          </w:tcPr>
          <w:p w14:paraId="2D5831B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鑫元基金</w:t>
            </w:r>
          </w:p>
        </w:tc>
      </w:tr>
      <w:tr w:rsidR="00964581" w:rsidRPr="00964581" w14:paraId="5DAEBAC2" w14:textId="77777777" w:rsidTr="00323055">
        <w:trPr>
          <w:trHeight w:val="170"/>
          <w:jc w:val="center"/>
        </w:trPr>
        <w:tc>
          <w:tcPr>
            <w:tcW w:w="680" w:type="dxa"/>
            <w:noWrap/>
            <w:vAlign w:val="center"/>
            <w:hideMark/>
          </w:tcPr>
          <w:p w14:paraId="3BEB3B8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w:t>
            </w:r>
          </w:p>
        </w:tc>
        <w:tc>
          <w:tcPr>
            <w:tcW w:w="3798" w:type="dxa"/>
            <w:noWrap/>
            <w:vAlign w:val="center"/>
            <w:hideMark/>
          </w:tcPr>
          <w:p w14:paraId="4A57C35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光大证券自营</w:t>
            </w:r>
          </w:p>
        </w:tc>
        <w:tc>
          <w:tcPr>
            <w:tcW w:w="680" w:type="dxa"/>
            <w:noWrap/>
            <w:vAlign w:val="center"/>
            <w:hideMark/>
          </w:tcPr>
          <w:p w14:paraId="23EDF93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123</w:t>
            </w:r>
          </w:p>
        </w:tc>
        <w:tc>
          <w:tcPr>
            <w:tcW w:w="4025" w:type="dxa"/>
            <w:noWrap/>
            <w:vAlign w:val="center"/>
            <w:hideMark/>
          </w:tcPr>
          <w:p w14:paraId="7B7F4CB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颢升基金</w:t>
            </w:r>
          </w:p>
        </w:tc>
      </w:tr>
      <w:tr w:rsidR="00964581" w:rsidRPr="00964581" w14:paraId="5FEA8BAF" w14:textId="77777777" w:rsidTr="00323055">
        <w:trPr>
          <w:trHeight w:val="170"/>
          <w:jc w:val="center"/>
        </w:trPr>
        <w:tc>
          <w:tcPr>
            <w:tcW w:w="680" w:type="dxa"/>
            <w:noWrap/>
            <w:vAlign w:val="center"/>
            <w:hideMark/>
          </w:tcPr>
          <w:p w14:paraId="133F79D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w:t>
            </w:r>
          </w:p>
        </w:tc>
        <w:tc>
          <w:tcPr>
            <w:tcW w:w="3798" w:type="dxa"/>
            <w:noWrap/>
            <w:vAlign w:val="center"/>
            <w:hideMark/>
          </w:tcPr>
          <w:p w14:paraId="053142D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南华基金</w:t>
            </w:r>
          </w:p>
        </w:tc>
        <w:tc>
          <w:tcPr>
            <w:tcW w:w="680" w:type="dxa"/>
            <w:noWrap/>
            <w:vAlign w:val="center"/>
            <w:hideMark/>
          </w:tcPr>
          <w:p w14:paraId="4DDEB60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124</w:t>
            </w:r>
          </w:p>
        </w:tc>
        <w:tc>
          <w:tcPr>
            <w:tcW w:w="4025" w:type="dxa"/>
            <w:noWrap/>
            <w:vAlign w:val="center"/>
            <w:hideMark/>
          </w:tcPr>
          <w:p w14:paraId="73FA2F0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招商证券</w:t>
            </w:r>
          </w:p>
        </w:tc>
      </w:tr>
      <w:tr w:rsidR="00964581" w:rsidRPr="00964581" w14:paraId="1979E505" w14:textId="77777777" w:rsidTr="00323055">
        <w:trPr>
          <w:trHeight w:val="170"/>
          <w:jc w:val="center"/>
        </w:trPr>
        <w:tc>
          <w:tcPr>
            <w:tcW w:w="680" w:type="dxa"/>
            <w:noWrap/>
            <w:vAlign w:val="center"/>
            <w:hideMark/>
          </w:tcPr>
          <w:p w14:paraId="43FDB3A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w:t>
            </w:r>
          </w:p>
        </w:tc>
        <w:tc>
          <w:tcPr>
            <w:tcW w:w="3798" w:type="dxa"/>
            <w:noWrap/>
            <w:vAlign w:val="center"/>
            <w:hideMark/>
          </w:tcPr>
          <w:p w14:paraId="76E304C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留仁资产</w:t>
            </w:r>
          </w:p>
        </w:tc>
        <w:tc>
          <w:tcPr>
            <w:tcW w:w="680" w:type="dxa"/>
            <w:noWrap/>
            <w:vAlign w:val="center"/>
            <w:hideMark/>
          </w:tcPr>
          <w:p w14:paraId="7E3A6B8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125</w:t>
            </w:r>
          </w:p>
        </w:tc>
        <w:tc>
          <w:tcPr>
            <w:tcW w:w="4025" w:type="dxa"/>
            <w:noWrap/>
            <w:vAlign w:val="center"/>
            <w:hideMark/>
          </w:tcPr>
          <w:p w14:paraId="223D01C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民生证券</w:t>
            </w:r>
          </w:p>
        </w:tc>
      </w:tr>
      <w:tr w:rsidR="00964581" w:rsidRPr="00964581" w14:paraId="06E3D279" w14:textId="77777777" w:rsidTr="00323055">
        <w:trPr>
          <w:trHeight w:val="170"/>
          <w:jc w:val="center"/>
        </w:trPr>
        <w:tc>
          <w:tcPr>
            <w:tcW w:w="680" w:type="dxa"/>
            <w:noWrap/>
            <w:vAlign w:val="center"/>
            <w:hideMark/>
          </w:tcPr>
          <w:p w14:paraId="7453AD5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w:t>
            </w:r>
          </w:p>
        </w:tc>
        <w:tc>
          <w:tcPr>
            <w:tcW w:w="3798" w:type="dxa"/>
            <w:noWrap/>
            <w:vAlign w:val="center"/>
            <w:hideMark/>
          </w:tcPr>
          <w:p w14:paraId="492E734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摩华基金</w:t>
            </w:r>
          </w:p>
        </w:tc>
        <w:tc>
          <w:tcPr>
            <w:tcW w:w="680" w:type="dxa"/>
            <w:noWrap/>
            <w:vAlign w:val="center"/>
            <w:hideMark/>
          </w:tcPr>
          <w:p w14:paraId="1608F79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126</w:t>
            </w:r>
          </w:p>
        </w:tc>
        <w:tc>
          <w:tcPr>
            <w:tcW w:w="4025" w:type="dxa"/>
            <w:noWrap/>
            <w:vAlign w:val="center"/>
            <w:hideMark/>
          </w:tcPr>
          <w:p w14:paraId="710FD17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上海小鳄资产管理有限公司</w:t>
            </w:r>
          </w:p>
        </w:tc>
      </w:tr>
      <w:tr w:rsidR="00964581" w:rsidRPr="00964581" w14:paraId="638F3F1D" w14:textId="77777777" w:rsidTr="00323055">
        <w:trPr>
          <w:trHeight w:val="170"/>
          <w:jc w:val="center"/>
        </w:trPr>
        <w:tc>
          <w:tcPr>
            <w:tcW w:w="680" w:type="dxa"/>
            <w:noWrap/>
            <w:vAlign w:val="center"/>
            <w:hideMark/>
          </w:tcPr>
          <w:p w14:paraId="6D0E126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w:t>
            </w:r>
          </w:p>
        </w:tc>
        <w:tc>
          <w:tcPr>
            <w:tcW w:w="3798" w:type="dxa"/>
            <w:noWrap/>
            <w:vAlign w:val="center"/>
            <w:hideMark/>
          </w:tcPr>
          <w:p w14:paraId="4FE48D8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胤胜资产</w:t>
            </w:r>
          </w:p>
        </w:tc>
        <w:tc>
          <w:tcPr>
            <w:tcW w:w="680" w:type="dxa"/>
            <w:noWrap/>
            <w:vAlign w:val="center"/>
            <w:hideMark/>
          </w:tcPr>
          <w:p w14:paraId="0E15350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127</w:t>
            </w:r>
          </w:p>
        </w:tc>
        <w:tc>
          <w:tcPr>
            <w:tcW w:w="4025" w:type="dxa"/>
            <w:noWrap/>
            <w:vAlign w:val="center"/>
            <w:hideMark/>
          </w:tcPr>
          <w:p w14:paraId="5EA10D7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财通证券</w:t>
            </w:r>
          </w:p>
        </w:tc>
      </w:tr>
      <w:tr w:rsidR="00964581" w:rsidRPr="00964581" w14:paraId="15535AE6" w14:textId="77777777" w:rsidTr="00323055">
        <w:trPr>
          <w:trHeight w:val="170"/>
          <w:jc w:val="center"/>
        </w:trPr>
        <w:tc>
          <w:tcPr>
            <w:tcW w:w="680" w:type="dxa"/>
            <w:noWrap/>
            <w:vAlign w:val="center"/>
            <w:hideMark/>
          </w:tcPr>
          <w:p w14:paraId="0975190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w:t>
            </w:r>
          </w:p>
        </w:tc>
        <w:tc>
          <w:tcPr>
            <w:tcW w:w="3798" w:type="dxa"/>
            <w:noWrap/>
            <w:vAlign w:val="center"/>
            <w:hideMark/>
          </w:tcPr>
          <w:p w14:paraId="6C4EAF3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鹏扬基金</w:t>
            </w:r>
          </w:p>
        </w:tc>
        <w:tc>
          <w:tcPr>
            <w:tcW w:w="680" w:type="dxa"/>
            <w:noWrap/>
            <w:vAlign w:val="center"/>
            <w:hideMark/>
          </w:tcPr>
          <w:p w14:paraId="21A479E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128</w:t>
            </w:r>
          </w:p>
        </w:tc>
        <w:tc>
          <w:tcPr>
            <w:tcW w:w="4025" w:type="dxa"/>
            <w:noWrap/>
            <w:vAlign w:val="center"/>
            <w:hideMark/>
          </w:tcPr>
          <w:p w14:paraId="3DE5009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建信养老金管理有限责任公司</w:t>
            </w:r>
          </w:p>
        </w:tc>
      </w:tr>
      <w:tr w:rsidR="00964581" w:rsidRPr="00964581" w14:paraId="77566827" w14:textId="77777777" w:rsidTr="00323055">
        <w:trPr>
          <w:trHeight w:val="170"/>
          <w:jc w:val="center"/>
        </w:trPr>
        <w:tc>
          <w:tcPr>
            <w:tcW w:w="680" w:type="dxa"/>
            <w:noWrap/>
            <w:vAlign w:val="center"/>
            <w:hideMark/>
          </w:tcPr>
          <w:p w14:paraId="39D2E11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w:t>
            </w:r>
          </w:p>
        </w:tc>
        <w:tc>
          <w:tcPr>
            <w:tcW w:w="3798" w:type="dxa"/>
            <w:noWrap/>
            <w:vAlign w:val="center"/>
            <w:hideMark/>
          </w:tcPr>
          <w:p w14:paraId="6A11869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中信资管</w:t>
            </w:r>
          </w:p>
        </w:tc>
        <w:tc>
          <w:tcPr>
            <w:tcW w:w="680" w:type="dxa"/>
            <w:noWrap/>
            <w:vAlign w:val="center"/>
            <w:hideMark/>
          </w:tcPr>
          <w:p w14:paraId="3D65564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129</w:t>
            </w:r>
          </w:p>
        </w:tc>
        <w:tc>
          <w:tcPr>
            <w:tcW w:w="4025" w:type="dxa"/>
            <w:noWrap/>
            <w:vAlign w:val="center"/>
            <w:hideMark/>
          </w:tcPr>
          <w:p w14:paraId="73AAB7B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上海证券</w:t>
            </w:r>
          </w:p>
        </w:tc>
      </w:tr>
      <w:tr w:rsidR="00964581" w:rsidRPr="00964581" w14:paraId="44F34AD3" w14:textId="77777777" w:rsidTr="00323055">
        <w:trPr>
          <w:trHeight w:val="170"/>
          <w:jc w:val="center"/>
        </w:trPr>
        <w:tc>
          <w:tcPr>
            <w:tcW w:w="680" w:type="dxa"/>
            <w:noWrap/>
            <w:vAlign w:val="center"/>
            <w:hideMark/>
          </w:tcPr>
          <w:p w14:paraId="48E6926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12</w:t>
            </w:r>
          </w:p>
        </w:tc>
        <w:tc>
          <w:tcPr>
            <w:tcW w:w="3798" w:type="dxa"/>
            <w:noWrap/>
            <w:vAlign w:val="center"/>
            <w:hideMark/>
          </w:tcPr>
          <w:p w14:paraId="508C865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国泰基金</w:t>
            </w:r>
          </w:p>
        </w:tc>
        <w:tc>
          <w:tcPr>
            <w:tcW w:w="680" w:type="dxa"/>
            <w:noWrap/>
            <w:vAlign w:val="center"/>
            <w:hideMark/>
          </w:tcPr>
          <w:p w14:paraId="3A098AA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130</w:t>
            </w:r>
          </w:p>
        </w:tc>
        <w:tc>
          <w:tcPr>
            <w:tcW w:w="4025" w:type="dxa"/>
            <w:noWrap/>
            <w:vAlign w:val="center"/>
            <w:hideMark/>
          </w:tcPr>
          <w:p w14:paraId="1B19B9A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华商基金管理有限公司</w:t>
            </w:r>
          </w:p>
        </w:tc>
      </w:tr>
      <w:tr w:rsidR="00964581" w:rsidRPr="00964581" w14:paraId="12F26070" w14:textId="77777777" w:rsidTr="00323055">
        <w:trPr>
          <w:trHeight w:val="170"/>
          <w:jc w:val="center"/>
        </w:trPr>
        <w:tc>
          <w:tcPr>
            <w:tcW w:w="680" w:type="dxa"/>
            <w:noWrap/>
            <w:vAlign w:val="center"/>
            <w:hideMark/>
          </w:tcPr>
          <w:p w14:paraId="448A6BB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w:t>
            </w:r>
          </w:p>
        </w:tc>
        <w:tc>
          <w:tcPr>
            <w:tcW w:w="3798" w:type="dxa"/>
            <w:noWrap/>
            <w:vAlign w:val="center"/>
            <w:hideMark/>
          </w:tcPr>
          <w:p w14:paraId="0D5387B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正圆投资</w:t>
            </w:r>
          </w:p>
        </w:tc>
        <w:tc>
          <w:tcPr>
            <w:tcW w:w="680" w:type="dxa"/>
            <w:noWrap/>
            <w:vAlign w:val="center"/>
            <w:hideMark/>
          </w:tcPr>
          <w:p w14:paraId="5889C2A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131</w:t>
            </w:r>
          </w:p>
        </w:tc>
        <w:tc>
          <w:tcPr>
            <w:tcW w:w="4025" w:type="dxa"/>
            <w:noWrap/>
            <w:vAlign w:val="center"/>
            <w:hideMark/>
          </w:tcPr>
          <w:p w14:paraId="37FD7EB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富瑞金融集团香港有限公司</w:t>
            </w:r>
          </w:p>
        </w:tc>
      </w:tr>
      <w:tr w:rsidR="00964581" w:rsidRPr="00964581" w14:paraId="4111736F" w14:textId="77777777" w:rsidTr="00323055">
        <w:trPr>
          <w:trHeight w:val="170"/>
          <w:jc w:val="center"/>
        </w:trPr>
        <w:tc>
          <w:tcPr>
            <w:tcW w:w="680" w:type="dxa"/>
            <w:noWrap/>
            <w:vAlign w:val="center"/>
            <w:hideMark/>
          </w:tcPr>
          <w:p w14:paraId="776A602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w:t>
            </w:r>
          </w:p>
        </w:tc>
        <w:tc>
          <w:tcPr>
            <w:tcW w:w="3798" w:type="dxa"/>
            <w:noWrap/>
            <w:vAlign w:val="center"/>
            <w:hideMark/>
          </w:tcPr>
          <w:p w14:paraId="46F6E21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湘财基金</w:t>
            </w:r>
          </w:p>
        </w:tc>
        <w:tc>
          <w:tcPr>
            <w:tcW w:w="680" w:type="dxa"/>
            <w:noWrap/>
            <w:vAlign w:val="center"/>
            <w:hideMark/>
          </w:tcPr>
          <w:p w14:paraId="084BD82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132</w:t>
            </w:r>
          </w:p>
        </w:tc>
        <w:tc>
          <w:tcPr>
            <w:tcW w:w="4025" w:type="dxa"/>
            <w:noWrap/>
            <w:vAlign w:val="center"/>
            <w:hideMark/>
          </w:tcPr>
          <w:p w14:paraId="60AF530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New Silk Road Investment</w:t>
            </w:r>
          </w:p>
        </w:tc>
      </w:tr>
      <w:tr w:rsidR="00964581" w:rsidRPr="00964581" w14:paraId="4AA5474E" w14:textId="77777777" w:rsidTr="00323055">
        <w:trPr>
          <w:trHeight w:val="170"/>
          <w:jc w:val="center"/>
        </w:trPr>
        <w:tc>
          <w:tcPr>
            <w:tcW w:w="680" w:type="dxa"/>
            <w:noWrap/>
            <w:vAlign w:val="center"/>
            <w:hideMark/>
          </w:tcPr>
          <w:p w14:paraId="55864A2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w:t>
            </w:r>
          </w:p>
        </w:tc>
        <w:tc>
          <w:tcPr>
            <w:tcW w:w="3798" w:type="dxa"/>
            <w:noWrap/>
            <w:vAlign w:val="center"/>
            <w:hideMark/>
          </w:tcPr>
          <w:p w14:paraId="1BD6C7E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中国外贸信托</w:t>
            </w:r>
          </w:p>
        </w:tc>
        <w:tc>
          <w:tcPr>
            <w:tcW w:w="680" w:type="dxa"/>
            <w:noWrap/>
            <w:vAlign w:val="center"/>
            <w:hideMark/>
          </w:tcPr>
          <w:p w14:paraId="19BFC2A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133</w:t>
            </w:r>
          </w:p>
        </w:tc>
        <w:tc>
          <w:tcPr>
            <w:tcW w:w="4025" w:type="dxa"/>
            <w:noWrap/>
            <w:vAlign w:val="center"/>
            <w:hideMark/>
          </w:tcPr>
          <w:p w14:paraId="6C9C7E4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Sumitomo Mitsui DS Asset Management</w:t>
            </w:r>
          </w:p>
        </w:tc>
      </w:tr>
      <w:tr w:rsidR="00964581" w:rsidRPr="00964581" w14:paraId="4BB55865" w14:textId="77777777" w:rsidTr="00323055">
        <w:trPr>
          <w:trHeight w:val="170"/>
          <w:jc w:val="center"/>
        </w:trPr>
        <w:tc>
          <w:tcPr>
            <w:tcW w:w="680" w:type="dxa"/>
            <w:noWrap/>
            <w:vAlign w:val="center"/>
            <w:hideMark/>
          </w:tcPr>
          <w:p w14:paraId="41AD493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w:t>
            </w:r>
          </w:p>
        </w:tc>
        <w:tc>
          <w:tcPr>
            <w:tcW w:w="3798" w:type="dxa"/>
            <w:noWrap/>
            <w:vAlign w:val="center"/>
            <w:hideMark/>
          </w:tcPr>
          <w:p w14:paraId="2FDD85B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阳光保险</w:t>
            </w:r>
          </w:p>
        </w:tc>
        <w:tc>
          <w:tcPr>
            <w:tcW w:w="680" w:type="dxa"/>
            <w:noWrap/>
            <w:vAlign w:val="center"/>
            <w:hideMark/>
          </w:tcPr>
          <w:p w14:paraId="605F77B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134</w:t>
            </w:r>
          </w:p>
        </w:tc>
        <w:tc>
          <w:tcPr>
            <w:tcW w:w="4025" w:type="dxa"/>
            <w:noWrap/>
            <w:vAlign w:val="center"/>
            <w:hideMark/>
          </w:tcPr>
          <w:p w14:paraId="497FED0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Ariel Investment LLC</w:t>
            </w:r>
          </w:p>
        </w:tc>
      </w:tr>
      <w:tr w:rsidR="00964581" w:rsidRPr="00964581" w14:paraId="50A2D795" w14:textId="77777777" w:rsidTr="00323055">
        <w:trPr>
          <w:trHeight w:val="170"/>
          <w:jc w:val="center"/>
        </w:trPr>
        <w:tc>
          <w:tcPr>
            <w:tcW w:w="680" w:type="dxa"/>
            <w:noWrap/>
            <w:vAlign w:val="center"/>
            <w:hideMark/>
          </w:tcPr>
          <w:p w14:paraId="070D0AA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w:t>
            </w:r>
          </w:p>
        </w:tc>
        <w:tc>
          <w:tcPr>
            <w:tcW w:w="3798" w:type="dxa"/>
            <w:noWrap/>
            <w:vAlign w:val="center"/>
            <w:hideMark/>
          </w:tcPr>
          <w:p w14:paraId="1A5DD0E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中信保诚基金</w:t>
            </w:r>
          </w:p>
        </w:tc>
        <w:tc>
          <w:tcPr>
            <w:tcW w:w="680" w:type="dxa"/>
            <w:noWrap/>
            <w:vAlign w:val="center"/>
            <w:hideMark/>
          </w:tcPr>
          <w:p w14:paraId="1C24F96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135</w:t>
            </w:r>
          </w:p>
        </w:tc>
        <w:tc>
          <w:tcPr>
            <w:tcW w:w="4025" w:type="dxa"/>
            <w:noWrap/>
            <w:vAlign w:val="center"/>
            <w:hideMark/>
          </w:tcPr>
          <w:p w14:paraId="5180AE1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杭州红骅投资管理有限公司</w:t>
            </w:r>
          </w:p>
        </w:tc>
      </w:tr>
      <w:tr w:rsidR="00964581" w:rsidRPr="00964581" w14:paraId="52C31B7A" w14:textId="77777777" w:rsidTr="00323055">
        <w:trPr>
          <w:trHeight w:val="170"/>
          <w:jc w:val="center"/>
        </w:trPr>
        <w:tc>
          <w:tcPr>
            <w:tcW w:w="680" w:type="dxa"/>
            <w:noWrap/>
            <w:vAlign w:val="center"/>
            <w:hideMark/>
          </w:tcPr>
          <w:p w14:paraId="1235505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w:t>
            </w:r>
          </w:p>
        </w:tc>
        <w:tc>
          <w:tcPr>
            <w:tcW w:w="3798" w:type="dxa"/>
            <w:noWrap/>
            <w:vAlign w:val="center"/>
            <w:hideMark/>
          </w:tcPr>
          <w:p w14:paraId="2256D71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华泰资产</w:t>
            </w:r>
          </w:p>
        </w:tc>
        <w:tc>
          <w:tcPr>
            <w:tcW w:w="680" w:type="dxa"/>
            <w:noWrap/>
            <w:vAlign w:val="center"/>
            <w:hideMark/>
          </w:tcPr>
          <w:p w14:paraId="788678E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136</w:t>
            </w:r>
          </w:p>
        </w:tc>
        <w:tc>
          <w:tcPr>
            <w:tcW w:w="4025" w:type="dxa"/>
            <w:noWrap/>
            <w:vAlign w:val="center"/>
            <w:hideMark/>
          </w:tcPr>
          <w:p w14:paraId="59D81C5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中欧基金管理有限公司</w:t>
            </w:r>
          </w:p>
        </w:tc>
      </w:tr>
      <w:tr w:rsidR="00964581" w:rsidRPr="00964581" w14:paraId="150F022D" w14:textId="77777777" w:rsidTr="00323055">
        <w:trPr>
          <w:trHeight w:val="170"/>
          <w:jc w:val="center"/>
        </w:trPr>
        <w:tc>
          <w:tcPr>
            <w:tcW w:w="680" w:type="dxa"/>
            <w:noWrap/>
            <w:vAlign w:val="center"/>
            <w:hideMark/>
          </w:tcPr>
          <w:p w14:paraId="2201FF2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w:t>
            </w:r>
          </w:p>
        </w:tc>
        <w:tc>
          <w:tcPr>
            <w:tcW w:w="3798" w:type="dxa"/>
            <w:noWrap/>
            <w:vAlign w:val="center"/>
            <w:hideMark/>
          </w:tcPr>
          <w:p w14:paraId="41A70B6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源乐晟资产</w:t>
            </w:r>
          </w:p>
        </w:tc>
        <w:tc>
          <w:tcPr>
            <w:tcW w:w="680" w:type="dxa"/>
            <w:noWrap/>
            <w:vAlign w:val="center"/>
            <w:hideMark/>
          </w:tcPr>
          <w:p w14:paraId="406C849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137</w:t>
            </w:r>
          </w:p>
        </w:tc>
        <w:tc>
          <w:tcPr>
            <w:tcW w:w="4025" w:type="dxa"/>
            <w:noWrap/>
            <w:vAlign w:val="center"/>
            <w:hideMark/>
          </w:tcPr>
          <w:p w14:paraId="1E288F5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南方基金管理有限公司</w:t>
            </w:r>
          </w:p>
        </w:tc>
      </w:tr>
      <w:tr w:rsidR="00964581" w:rsidRPr="00964581" w14:paraId="7E55AA77" w14:textId="77777777" w:rsidTr="00323055">
        <w:trPr>
          <w:trHeight w:val="170"/>
          <w:jc w:val="center"/>
        </w:trPr>
        <w:tc>
          <w:tcPr>
            <w:tcW w:w="680" w:type="dxa"/>
            <w:noWrap/>
            <w:vAlign w:val="center"/>
            <w:hideMark/>
          </w:tcPr>
          <w:p w14:paraId="7BD3337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w:t>
            </w:r>
          </w:p>
        </w:tc>
        <w:tc>
          <w:tcPr>
            <w:tcW w:w="3798" w:type="dxa"/>
            <w:noWrap/>
            <w:vAlign w:val="center"/>
            <w:hideMark/>
          </w:tcPr>
          <w:p w14:paraId="706A422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中信建投证券自营</w:t>
            </w:r>
          </w:p>
        </w:tc>
        <w:tc>
          <w:tcPr>
            <w:tcW w:w="680" w:type="dxa"/>
            <w:noWrap/>
            <w:vAlign w:val="center"/>
            <w:hideMark/>
          </w:tcPr>
          <w:p w14:paraId="3777ED6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138</w:t>
            </w:r>
          </w:p>
        </w:tc>
        <w:tc>
          <w:tcPr>
            <w:tcW w:w="4025" w:type="dxa"/>
            <w:noWrap/>
            <w:vAlign w:val="center"/>
            <w:hideMark/>
          </w:tcPr>
          <w:p w14:paraId="0EDAE37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天弘基金管理有限公司</w:t>
            </w:r>
          </w:p>
        </w:tc>
      </w:tr>
      <w:tr w:rsidR="00964581" w:rsidRPr="00964581" w14:paraId="09858B8E" w14:textId="77777777" w:rsidTr="00323055">
        <w:trPr>
          <w:trHeight w:val="170"/>
          <w:jc w:val="center"/>
        </w:trPr>
        <w:tc>
          <w:tcPr>
            <w:tcW w:w="680" w:type="dxa"/>
            <w:noWrap/>
            <w:vAlign w:val="center"/>
            <w:hideMark/>
          </w:tcPr>
          <w:p w14:paraId="37798DB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w:t>
            </w:r>
          </w:p>
        </w:tc>
        <w:tc>
          <w:tcPr>
            <w:tcW w:w="3798" w:type="dxa"/>
            <w:noWrap/>
            <w:vAlign w:val="center"/>
            <w:hideMark/>
          </w:tcPr>
          <w:p w14:paraId="4D3D9FE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嘉实基金</w:t>
            </w:r>
          </w:p>
        </w:tc>
        <w:tc>
          <w:tcPr>
            <w:tcW w:w="680" w:type="dxa"/>
            <w:noWrap/>
            <w:vAlign w:val="center"/>
            <w:hideMark/>
          </w:tcPr>
          <w:p w14:paraId="502B801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139</w:t>
            </w:r>
          </w:p>
        </w:tc>
        <w:tc>
          <w:tcPr>
            <w:tcW w:w="4025" w:type="dxa"/>
            <w:noWrap/>
            <w:vAlign w:val="center"/>
            <w:hideMark/>
          </w:tcPr>
          <w:p w14:paraId="2FDE984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东方基金管理有限责任公司</w:t>
            </w:r>
          </w:p>
        </w:tc>
      </w:tr>
      <w:tr w:rsidR="00964581" w:rsidRPr="00964581" w14:paraId="252B3DDF" w14:textId="77777777" w:rsidTr="00323055">
        <w:trPr>
          <w:trHeight w:val="170"/>
          <w:jc w:val="center"/>
        </w:trPr>
        <w:tc>
          <w:tcPr>
            <w:tcW w:w="680" w:type="dxa"/>
            <w:noWrap/>
            <w:vAlign w:val="center"/>
            <w:hideMark/>
          </w:tcPr>
          <w:p w14:paraId="6347884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w:t>
            </w:r>
          </w:p>
        </w:tc>
        <w:tc>
          <w:tcPr>
            <w:tcW w:w="3798" w:type="dxa"/>
            <w:noWrap/>
            <w:vAlign w:val="center"/>
            <w:hideMark/>
          </w:tcPr>
          <w:p w14:paraId="4A44B0E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华润元大基金</w:t>
            </w:r>
          </w:p>
        </w:tc>
        <w:tc>
          <w:tcPr>
            <w:tcW w:w="680" w:type="dxa"/>
            <w:noWrap/>
            <w:vAlign w:val="center"/>
            <w:hideMark/>
          </w:tcPr>
          <w:p w14:paraId="4843CAA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140</w:t>
            </w:r>
          </w:p>
        </w:tc>
        <w:tc>
          <w:tcPr>
            <w:tcW w:w="4025" w:type="dxa"/>
            <w:noWrap/>
            <w:vAlign w:val="center"/>
            <w:hideMark/>
          </w:tcPr>
          <w:p w14:paraId="6BC2A47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Dantai Capital Limited</w:t>
            </w:r>
          </w:p>
        </w:tc>
      </w:tr>
      <w:tr w:rsidR="00964581" w:rsidRPr="00964581" w14:paraId="16F3E80F" w14:textId="77777777" w:rsidTr="00323055">
        <w:trPr>
          <w:trHeight w:val="170"/>
          <w:jc w:val="center"/>
        </w:trPr>
        <w:tc>
          <w:tcPr>
            <w:tcW w:w="680" w:type="dxa"/>
            <w:noWrap/>
            <w:vAlign w:val="center"/>
            <w:hideMark/>
          </w:tcPr>
          <w:p w14:paraId="06F15E1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w:t>
            </w:r>
          </w:p>
        </w:tc>
        <w:tc>
          <w:tcPr>
            <w:tcW w:w="3798" w:type="dxa"/>
            <w:noWrap/>
            <w:vAlign w:val="center"/>
            <w:hideMark/>
          </w:tcPr>
          <w:p w14:paraId="74B4710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乾贝资产</w:t>
            </w:r>
          </w:p>
        </w:tc>
        <w:tc>
          <w:tcPr>
            <w:tcW w:w="680" w:type="dxa"/>
            <w:noWrap/>
            <w:vAlign w:val="center"/>
            <w:hideMark/>
          </w:tcPr>
          <w:p w14:paraId="4960E20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141</w:t>
            </w:r>
          </w:p>
        </w:tc>
        <w:tc>
          <w:tcPr>
            <w:tcW w:w="4025" w:type="dxa"/>
            <w:noWrap/>
            <w:vAlign w:val="center"/>
            <w:hideMark/>
          </w:tcPr>
          <w:p w14:paraId="24CAE65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敦和资产管理有限公司</w:t>
            </w:r>
          </w:p>
        </w:tc>
      </w:tr>
      <w:tr w:rsidR="00964581" w:rsidRPr="00964581" w14:paraId="21DF6C71" w14:textId="77777777" w:rsidTr="00323055">
        <w:trPr>
          <w:trHeight w:val="170"/>
          <w:jc w:val="center"/>
        </w:trPr>
        <w:tc>
          <w:tcPr>
            <w:tcW w:w="680" w:type="dxa"/>
            <w:noWrap/>
            <w:vAlign w:val="center"/>
            <w:hideMark/>
          </w:tcPr>
          <w:p w14:paraId="261A475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24</w:t>
            </w:r>
          </w:p>
        </w:tc>
        <w:tc>
          <w:tcPr>
            <w:tcW w:w="3798" w:type="dxa"/>
            <w:noWrap/>
            <w:vAlign w:val="center"/>
            <w:hideMark/>
          </w:tcPr>
          <w:p w14:paraId="5930924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慎知资产</w:t>
            </w:r>
          </w:p>
        </w:tc>
        <w:tc>
          <w:tcPr>
            <w:tcW w:w="680" w:type="dxa"/>
            <w:noWrap/>
            <w:vAlign w:val="center"/>
            <w:hideMark/>
          </w:tcPr>
          <w:p w14:paraId="376973C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142</w:t>
            </w:r>
          </w:p>
        </w:tc>
        <w:tc>
          <w:tcPr>
            <w:tcW w:w="4025" w:type="dxa"/>
            <w:noWrap/>
            <w:vAlign w:val="center"/>
            <w:hideMark/>
          </w:tcPr>
          <w:p w14:paraId="638C8BE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传奇投资股份有限公司</w:t>
            </w:r>
          </w:p>
        </w:tc>
      </w:tr>
      <w:tr w:rsidR="00964581" w:rsidRPr="00964581" w14:paraId="1B65290F" w14:textId="77777777" w:rsidTr="00323055">
        <w:trPr>
          <w:trHeight w:val="170"/>
          <w:jc w:val="center"/>
        </w:trPr>
        <w:tc>
          <w:tcPr>
            <w:tcW w:w="680" w:type="dxa"/>
            <w:noWrap/>
            <w:vAlign w:val="center"/>
            <w:hideMark/>
          </w:tcPr>
          <w:p w14:paraId="134FF0E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25</w:t>
            </w:r>
          </w:p>
        </w:tc>
        <w:tc>
          <w:tcPr>
            <w:tcW w:w="3798" w:type="dxa"/>
            <w:noWrap/>
            <w:vAlign w:val="center"/>
            <w:hideMark/>
          </w:tcPr>
          <w:p w14:paraId="7CD8F30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乾行资管</w:t>
            </w:r>
          </w:p>
        </w:tc>
        <w:tc>
          <w:tcPr>
            <w:tcW w:w="680" w:type="dxa"/>
            <w:noWrap/>
            <w:vAlign w:val="center"/>
            <w:hideMark/>
          </w:tcPr>
          <w:p w14:paraId="29F0471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143</w:t>
            </w:r>
          </w:p>
        </w:tc>
        <w:tc>
          <w:tcPr>
            <w:tcW w:w="4025" w:type="dxa"/>
            <w:noWrap/>
            <w:vAlign w:val="center"/>
            <w:hideMark/>
          </w:tcPr>
          <w:p w14:paraId="01E3CE1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中国人保资产管理有限公司</w:t>
            </w:r>
          </w:p>
        </w:tc>
      </w:tr>
      <w:tr w:rsidR="00964581" w:rsidRPr="00964581" w14:paraId="4859435E" w14:textId="77777777" w:rsidTr="00323055">
        <w:trPr>
          <w:trHeight w:val="170"/>
          <w:jc w:val="center"/>
        </w:trPr>
        <w:tc>
          <w:tcPr>
            <w:tcW w:w="680" w:type="dxa"/>
            <w:noWrap/>
            <w:vAlign w:val="center"/>
            <w:hideMark/>
          </w:tcPr>
          <w:p w14:paraId="12E4F7D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26</w:t>
            </w:r>
          </w:p>
        </w:tc>
        <w:tc>
          <w:tcPr>
            <w:tcW w:w="3798" w:type="dxa"/>
            <w:noWrap/>
            <w:vAlign w:val="center"/>
            <w:hideMark/>
          </w:tcPr>
          <w:p w14:paraId="750510A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丹羿投资</w:t>
            </w:r>
          </w:p>
        </w:tc>
        <w:tc>
          <w:tcPr>
            <w:tcW w:w="680" w:type="dxa"/>
            <w:noWrap/>
            <w:vAlign w:val="center"/>
            <w:hideMark/>
          </w:tcPr>
          <w:p w14:paraId="5E5DBCA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144</w:t>
            </w:r>
          </w:p>
        </w:tc>
        <w:tc>
          <w:tcPr>
            <w:tcW w:w="4025" w:type="dxa"/>
            <w:noWrap/>
            <w:vAlign w:val="center"/>
            <w:hideMark/>
          </w:tcPr>
          <w:p w14:paraId="4D1C0E3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Rays Capital</w:t>
            </w:r>
          </w:p>
        </w:tc>
      </w:tr>
      <w:tr w:rsidR="00964581" w:rsidRPr="00964581" w14:paraId="1F52D22B" w14:textId="77777777" w:rsidTr="00323055">
        <w:trPr>
          <w:trHeight w:val="170"/>
          <w:jc w:val="center"/>
        </w:trPr>
        <w:tc>
          <w:tcPr>
            <w:tcW w:w="680" w:type="dxa"/>
            <w:noWrap/>
            <w:vAlign w:val="center"/>
            <w:hideMark/>
          </w:tcPr>
          <w:p w14:paraId="237A57A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27</w:t>
            </w:r>
          </w:p>
        </w:tc>
        <w:tc>
          <w:tcPr>
            <w:tcW w:w="3798" w:type="dxa"/>
            <w:noWrap/>
            <w:vAlign w:val="center"/>
            <w:hideMark/>
          </w:tcPr>
          <w:p w14:paraId="27804CE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和谐汇一</w:t>
            </w:r>
          </w:p>
        </w:tc>
        <w:tc>
          <w:tcPr>
            <w:tcW w:w="680" w:type="dxa"/>
            <w:noWrap/>
            <w:vAlign w:val="center"/>
            <w:hideMark/>
          </w:tcPr>
          <w:p w14:paraId="0011E64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145</w:t>
            </w:r>
          </w:p>
        </w:tc>
        <w:tc>
          <w:tcPr>
            <w:tcW w:w="4025" w:type="dxa"/>
            <w:noWrap/>
            <w:vAlign w:val="center"/>
            <w:hideMark/>
          </w:tcPr>
          <w:p w14:paraId="49BAD38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东吴证券股份有限公司</w:t>
            </w:r>
          </w:p>
        </w:tc>
      </w:tr>
      <w:tr w:rsidR="00964581" w:rsidRPr="00964581" w14:paraId="098CA4EA" w14:textId="77777777" w:rsidTr="00323055">
        <w:trPr>
          <w:trHeight w:val="170"/>
          <w:jc w:val="center"/>
        </w:trPr>
        <w:tc>
          <w:tcPr>
            <w:tcW w:w="680" w:type="dxa"/>
            <w:noWrap/>
            <w:vAlign w:val="center"/>
            <w:hideMark/>
          </w:tcPr>
          <w:p w14:paraId="47558C1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28</w:t>
            </w:r>
          </w:p>
        </w:tc>
        <w:tc>
          <w:tcPr>
            <w:tcW w:w="3798" w:type="dxa"/>
            <w:noWrap/>
            <w:vAlign w:val="center"/>
            <w:hideMark/>
          </w:tcPr>
          <w:p w14:paraId="37EC51B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前海承势资本</w:t>
            </w:r>
          </w:p>
        </w:tc>
        <w:tc>
          <w:tcPr>
            <w:tcW w:w="680" w:type="dxa"/>
            <w:noWrap/>
            <w:vAlign w:val="center"/>
            <w:hideMark/>
          </w:tcPr>
          <w:p w14:paraId="0007503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146</w:t>
            </w:r>
          </w:p>
        </w:tc>
        <w:tc>
          <w:tcPr>
            <w:tcW w:w="4025" w:type="dxa"/>
            <w:noWrap/>
            <w:vAlign w:val="center"/>
            <w:hideMark/>
          </w:tcPr>
          <w:p w14:paraId="339C2D8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建信基金管理有限责任公司</w:t>
            </w:r>
          </w:p>
        </w:tc>
      </w:tr>
      <w:tr w:rsidR="00964581" w:rsidRPr="00964581" w14:paraId="2ECB78F5" w14:textId="77777777" w:rsidTr="00323055">
        <w:trPr>
          <w:trHeight w:val="170"/>
          <w:jc w:val="center"/>
        </w:trPr>
        <w:tc>
          <w:tcPr>
            <w:tcW w:w="680" w:type="dxa"/>
            <w:noWrap/>
            <w:vAlign w:val="center"/>
            <w:hideMark/>
          </w:tcPr>
          <w:p w14:paraId="739F5D9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29</w:t>
            </w:r>
          </w:p>
        </w:tc>
        <w:tc>
          <w:tcPr>
            <w:tcW w:w="3798" w:type="dxa"/>
            <w:noWrap/>
            <w:vAlign w:val="center"/>
            <w:hideMark/>
          </w:tcPr>
          <w:p w14:paraId="43D5D5E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农银汇理基金</w:t>
            </w:r>
          </w:p>
        </w:tc>
        <w:tc>
          <w:tcPr>
            <w:tcW w:w="680" w:type="dxa"/>
            <w:noWrap/>
            <w:vAlign w:val="center"/>
            <w:hideMark/>
          </w:tcPr>
          <w:p w14:paraId="7D7CB2F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147</w:t>
            </w:r>
          </w:p>
        </w:tc>
        <w:tc>
          <w:tcPr>
            <w:tcW w:w="4025" w:type="dxa"/>
            <w:noWrap/>
            <w:vAlign w:val="center"/>
            <w:hideMark/>
          </w:tcPr>
          <w:p w14:paraId="33E9E38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金鹰基金管理有限公司</w:t>
            </w:r>
          </w:p>
        </w:tc>
      </w:tr>
      <w:tr w:rsidR="00964581" w:rsidRPr="00964581" w14:paraId="33185936" w14:textId="77777777" w:rsidTr="00323055">
        <w:trPr>
          <w:trHeight w:val="170"/>
          <w:jc w:val="center"/>
        </w:trPr>
        <w:tc>
          <w:tcPr>
            <w:tcW w:w="680" w:type="dxa"/>
            <w:noWrap/>
            <w:vAlign w:val="center"/>
            <w:hideMark/>
          </w:tcPr>
          <w:p w14:paraId="4EEC159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30</w:t>
            </w:r>
          </w:p>
        </w:tc>
        <w:tc>
          <w:tcPr>
            <w:tcW w:w="3798" w:type="dxa"/>
            <w:noWrap/>
            <w:vAlign w:val="center"/>
            <w:hideMark/>
          </w:tcPr>
          <w:p w14:paraId="5204F96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东证资管</w:t>
            </w:r>
          </w:p>
        </w:tc>
        <w:tc>
          <w:tcPr>
            <w:tcW w:w="680" w:type="dxa"/>
            <w:noWrap/>
            <w:vAlign w:val="center"/>
            <w:hideMark/>
          </w:tcPr>
          <w:p w14:paraId="23DFC89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148</w:t>
            </w:r>
          </w:p>
        </w:tc>
        <w:tc>
          <w:tcPr>
            <w:tcW w:w="4025" w:type="dxa"/>
            <w:noWrap/>
            <w:vAlign w:val="center"/>
            <w:hideMark/>
          </w:tcPr>
          <w:p w14:paraId="5B1E43B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上海盘京投资管理中心（有限合伙）</w:t>
            </w:r>
          </w:p>
        </w:tc>
      </w:tr>
      <w:tr w:rsidR="00964581" w:rsidRPr="00964581" w14:paraId="6B4E3FF6" w14:textId="77777777" w:rsidTr="00323055">
        <w:trPr>
          <w:trHeight w:val="170"/>
          <w:jc w:val="center"/>
        </w:trPr>
        <w:tc>
          <w:tcPr>
            <w:tcW w:w="680" w:type="dxa"/>
            <w:noWrap/>
            <w:vAlign w:val="center"/>
            <w:hideMark/>
          </w:tcPr>
          <w:p w14:paraId="48233A0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31</w:t>
            </w:r>
          </w:p>
        </w:tc>
        <w:tc>
          <w:tcPr>
            <w:tcW w:w="3798" w:type="dxa"/>
            <w:noWrap/>
            <w:vAlign w:val="center"/>
            <w:hideMark/>
          </w:tcPr>
          <w:p w14:paraId="0A759DA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同犇投资</w:t>
            </w:r>
          </w:p>
        </w:tc>
        <w:tc>
          <w:tcPr>
            <w:tcW w:w="680" w:type="dxa"/>
            <w:noWrap/>
            <w:vAlign w:val="center"/>
            <w:hideMark/>
          </w:tcPr>
          <w:p w14:paraId="5D2D95E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149</w:t>
            </w:r>
          </w:p>
        </w:tc>
        <w:tc>
          <w:tcPr>
            <w:tcW w:w="4025" w:type="dxa"/>
            <w:noWrap/>
            <w:vAlign w:val="center"/>
            <w:hideMark/>
          </w:tcPr>
          <w:p w14:paraId="38DC023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承珞（上海）投资管理中心（有限合伙）</w:t>
            </w:r>
          </w:p>
        </w:tc>
      </w:tr>
      <w:tr w:rsidR="00964581" w:rsidRPr="00964581" w14:paraId="046D9CF7" w14:textId="77777777" w:rsidTr="00323055">
        <w:trPr>
          <w:trHeight w:val="170"/>
          <w:jc w:val="center"/>
        </w:trPr>
        <w:tc>
          <w:tcPr>
            <w:tcW w:w="680" w:type="dxa"/>
            <w:noWrap/>
            <w:vAlign w:val="center"/>
            <w:hideMark/>
          </w:tcPr>
          <w:p w14:paraId="33F8B8D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32</w:t>
            </w:r>
          </w:p>
        </w:tc>
        <w:tc>
          <w:tcPr>
            <w:tcW w:w="3798" w:type="dxa"/>
            <w:noWrap/>
            <w:vAlign w:val="center"/>
            <w:hideMark/>
          </w:tcPr>
          <w:p w14:paraId="67D8600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东证自营</w:t>
            </w:r>
          </w:p>
        </w:tc>
        <w:tc>
          <w:tcPr>
            <w:tcW w:w="680" w:type="dxa"/>
            <w:noWrap/>
            <w:vAlign w:val="center"/>
            <w:hideMark/>
          </w:tcPr>
          <w:p w14:paraId="72E8EEC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150</w:t>
            </w:r>
          </w:p>
        </w:tc>
        <w:tc>
          <w:tcPr>
            <w:tcW w:w="4025" w:type="dxa"/>
            <w:noWrap/>
            <w:vAlign w:val="center"/>
            <w:hideMark/>
          </w:tcPr>
          <w:p w14:paraId="6D1CC99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上海和谐汇一资产管理有限公司</w:t>
            </w:r>
          </w:p>
        </w:tc>
      </w:tr>
      <w:tr w:rsidR="00964581" w:rsidRPr="00964581" w14:paraId="5848E146" w14:textId="77777777" w:rsidTr="00323055">
        <w:trPr>
          <w:trHeight w:val="170"/>
          <w:jc w:val="center"/>
        </w:trPr>
        <w:tc>
          <w:tcPr>
            <w:tcW w:w="680" w:type="dxa"/>
            <w:noWrap/>
            <w:vAlign w:val="center"/>
            <w:hideMark/>
          </w:tcPr>
          <w:p w14:paraId="7C2B68B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33</w:t>
            </w:r>
          </w:p>
        </w:tc>
        <w:tc>
          <w:tcPr>
            <w:tcW w:w="3798" w:type="dxa"/>
            <w:noWrap/>
            <w:vAlign w:val="center"/>
            <w:hideMark/>
          </w:tcPr>
          <w:p w14:paraId="285E705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博时基金</w:t>
            </w:r>
          </w:p>
        </w:tc>
        <w:tc>
          <w:tcPr>
            <w:tcW w:w="680" w:type="dxa"/>
            <w:noWrap/>
            <w:vAlign w:val="center"/>
            <w:hideMark/>
          </w:tcPr>
          <w:p w14:paraId="4A092E6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151</w:t>
            </w:r>
          </w:p>
        </w:tc>
        <w:tc>
          <w:tcPr>
            <w:tcW w:w="4025" w:type="dxa"/>
            <w:noWrap/>
            <w:vAlign w:val="center"/>
            <w:hideMark/>
          </w:tcPr>
          <w:p w14:paraId="5D45C2A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光大保德信基金管理有限公司</w:t>
            </w:r>
          </w:p>
        </w:tc>
      </w:tr>
      <w:tr w:rsidR="00964581" w:rsidRPr="00964581" w14:paraId="560BC2A0" w14:textId="77777777" w:rsidTr="00323055">
        <w:trPr>
          <w:trHeight w:val="170"/>
          <w:jc w:val="center"/>
        </w:trPr>
        <w:tc>
          <w:tcPr>
            <w:tcW w:w="680" w:type="dxa"/>
            <w:noWrap/>
            <w:vAlign w:val="center"/>
            <w:hideMark/>
          </w:tcPr>
          <w:p w14:paraId="7EF7102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34</w:t>
            </w:r>
          </w:p>
        </w:tc>
        <w:tc>
          <w:tcPr>
            <w:tcW w:w="3798" w:type="dxa"/>
            <w:noWrap/>
            <w:vAlign w:val="center"/>
            <w:hideMark/>
          </w:tcPr>
          <w:p w14:paraId="673353D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兴业基金</w:t>
            </w:r>
          </w:p>
        </w:tc>
        <w:tc>
          <w:tcPr>
            <w:tcW w:w="680" w:type="dxa"/>
            <w:noWrap/>
            <w:vAlign w:val="center"/>
            <w:hideMark/>
          </w:tcPr>
          <w:p w14:paraId="3724A82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152</w:t>
            </w:r>
          </w:p>
        </w:tc>
        <w:tc>
          <w:tcPr>
            <w:tcW w:w="4025" w:type="dxa"/>
            <w:noWrap/>
            <w:vAlign w:val="center"/>
            <w:hideMark/>
          </w:tcPr>
          <w:p w14:paraId="14532DA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中信建投基金管理有限公司</w:t>
            </w:r>
          </w:p>
        </w:tc>
      </w:tr>
      <w:tr w:rsidR="00964581" w:rsidRPr="00964581" w14:paraId="675FB0E2" w14:textId="77777777" w:rsidTr="00323055">
        <w:trPr>
          <w:trHeight w:val="170"/>
          <w:jc w:val="center"/>
        </w:trPr>
        <w:tc>
          <w:tcPr>
            <w:tcW w:w="680" w:type="dxa"/>
            <w:noWrap/>
            <w:vAlign w:val="center"/>
            <w:hideMark/>
          </w:tcPr>
          <w:p w14:paraId="1C36553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35</w:t>
            </w:r>
          </w:p>
        </w:tc>
        <w:tc>
          <w:tcPr>
            <w:tcW w:w="3798" w:type="dxa"/>
            <w:noWrap/>
            <w:vAlign w:val="center"/>
            <w:hideMark/>
          </w:tcPr>
          <w:p w14:paraId="6B70A1D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英大证券自营</w:t>
            </w:r>
          </w:p>
        </w:tc>
        <w:tc>
          <w:tcPr>
            <w:tcW w:w="680" w:type="dxa"/>
            <w:noWrap/>
            <w:vAlign w:val="center"/>
            <w:hideMark/>
          </w:tcPr>
          <w:p w14:paraId="5AFE3E3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153</w:t>
            </w:r>
          </w:p>
        </w:tc>
        <w:tc>
          <w:tcPr>
            <w:tcW w:w="4025" w:type="dxa"/>
            <w:noWrap/>
            <w:vAlign w:val="center"/>
            <w:hideMark/>
          </w:tcPr>
          <w:p w14:paraId="66A51D3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东证融汇资产管理有限公司</w:t>
            </w:r>
          </w:p>
        </w:tc>
      </w:tr>
      <w:tr w:rsidR="00964581" w:rsidRPr="00964581" w14:paraId="113C08DC" w14:textId="77777777" w:rsidTr="00323055">
        <w:trPr>
          <w:trHeight w:val="170"/>
          <w:jc w:val="center"/>
        </w:trPr>
        <w:tc>
          <w:tcPr>
            <w:tcW w:w="680" w:type="dxa"/>
            <w:noWrap/>
            <w:vAlign w:val="center"/>
            <w:hideMark/>
          </w:tcPr>
          <w:p w14:paraId="5D11B46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36</w:t>
            </w:r>
          </w:p>
        </w:tc>
        <w:tc>
          <w:tcPr>
            <w:tcW w:w="3798" w:type="dxa"/>
            <w:noWrap/>
            <w:vAlign w:val="center"/>
            <w:hideMark/>
          </w:tcPr>
          <w:p w14:paraId="0B41C4C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上投摩根基金</w:t>
            </w:r>
          </w:p>
        </w:tc>
        <w:tc>
          <w:tcPr>
            <w:tcW w:w="680" w:type="dxa"/>
            <w:noWrap/>
            <w:vAlign w:val="center"/>
            <w:hideMark/>
          </w:tcPr>
          <w:p w14:paraId="7525FFF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154</w:t>
            </w:r>
          </w:p>
        </w:tc>
        <w:tc>
          <w:tcPr>
            <w:tcW w:w="4025" w:type="dxa"/>
            <w:noWrap/>
            <w:vAlign w:val="center"/>
            <w:hideMark/>
          </w:tcPr>
          <w:p w14:paraId="4DD8CCF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中国人寿资产管理有限公司</w:t>
            </w:r>
          </w:p>
        </w:tc>
      </w:tr>
      <w:tr w:rsidR="00964581" w:rsidRPr="00964581" w14:paraId="41E28A15" w14:textId="77777777" w:rsidTr="00323055">
        <w:trPr>
          <w:trHeight w:val="170"/>
          <w:jc w:val="center"/>
        </w:trPr>
        <w:tc>
          <w:tcPr>
            <w:tcW w:w="680" w:type="dxa"/>
            <w:noWrap/>
            <w:vAlign w:val="center"/>
            <w:hideMark/>
          </w:tcPr>
          <w:p w14:paraId="472C8D5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37</w:t>
            </w:r>
          </w:p>
        </w:tc>
        <w:tc>
          <w:tcPr>
            <w:tcW w:w="3798" w:type="dxa"/>
            <w:noWrap/>
            <w:vAlign w:val="center"/>
            <w:hideMark/>
          </w:tcPr>
          <w:p w14:paraId="1336AC3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易方达基金</w:t>
            </w:r>
          </w:p>
        </w:tc>
        <w:tc>
          <w:tcPr>
            <w:tcW w:w="680" w:type="dxa"/>
            <w:noWrap/>
            <w:vAlign w:val="center"/>
            <w:hideMark/>
          </w:tcPr>
          <w:p w14:paraId="337914D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155</w:t>
            </w:r>
          </w:p>
        </w:tc>
        <w:tc>
          <w:tcPr>
            <w:tcW w:w="4025" w:type="dxa"/>
            <w:noWrap/>
            <w:vAlign w:val="center"/>
            <w:hideMark/>
          </w:tcPr>
          <w:p w14:paraId="47206C2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路博迈基金管理（中国）有限公司</w:t>
            </w:r>
          </w:p>
        </w:tc>
      </w:tr>
      <w:tr w:rsidR="00964581" w:rsidRPr="00964581" w14:paraId="25BD2AF9" w14:textId="77777777" w:rsidTr="00323055">
        <w:trPr>
          <w:trHeight w:val="170"/>
          <w:jc w:val="center"/>
        </w:trPr>
        <w:tc>
          <w:tcPr>
            <w:tcW w:w="680" w:type="dxa"/>
            <w:noWrap/>
            <w:vAlign w:val="center"/>
            <w:hideMark/>
          </w:tcPr>
          <w:p w14:paraId="2AD8270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38</w:t>
            </w:r>
          </w:p>
        </w:tc>
        <w:tc>
          <w:tcPr>
            <w:tcW w:w="3798" w:type="dxa"/>
            <w:noWrap/>
            <w:vAlign w:val="center"/>
            <w:hideMark/>
          </w:tcPr>
          <w:p w14:paraId="415D80B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兴证资管</w:t>
            </w:r>
          </w:p>
        </w:tc>
        <w:tc>
          <w:tcPr>
            <w:tcW w:w="680" w:type="dxa"/>
            <w:noWrap/>
            <w:vAlign w:val="center"/>
            <w:hideMark/>
          </w:tcPr>
          <w:p w14:paraId="3B1F080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156</w:t>
            </w:r>
          </w:p>
        </w:tc>
        <w:tc>
          <w:tcPr>
            <w:tcW w:w="4025" w:type="dxa"/>
            <w:noWrap/>
            <w:vAlign w:val="center"/>
            <w:hideMark/>
          </w:tcPr>
          <w:p w14:paraId="3082D1F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浙江龙航资产管理有限公司</w:t>
            </w:r>
          </w:p>
        </w:tc>
      </w:tr>
      <w:tr w:rsidR="00964581" w:rsidRPr="00964581" w14:paraId="0D370774" w14:textId="77777777" w:rsidTr="00323055">
        <w:trPr>
          <w:trHeight w:val="170"/>
          <w:jc w:val="center"/>
        </w:trPr>
        <w:tc>
          <w:tcPr>
            <w:tcW w:w="680" w:type="dxa"/>
            <w:noWrap/>
            <w:vAlign w:val="center"/>
            <w:hideMark/>
          </w:tcPr>
          <w:p w14:paraId="6526682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39</w:t>
            </w:r>
          </w:p>
        </w:tc>
        <w:tc>
          <w:tcPr>
            <w:tcW w:w="3798" w:type="dxa"/>
            <w:noWrap/>
            <w:vAlign w:val="center"/>
            <w:hideMark/>
          </w:tcPr>
          <w:p w14:paraId="0D77586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于翼资产</w:t>
            </w:r>
          </w:p>
        </w:tc>
        <w:tc>
          <w:tcPr>
            <w:tcW w:w="680" w:type="dxa"/>
            <w:noWrap/>
            <w:vAlign w:val="center"/>
            <w:hideMark/>
          </w:tcPr>
          <w:p w14:paraId="3686F08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157</w:t>
            </w:r>
          </w:p>
        </w:tc>
        <w:tc>
          <w:tcPr>
            <w:tcW w:w="4025" w:type="dxa"/>
            <w:noWrap/>
            <w:vAlign w:val="center"/>
            <w:hideMark/>
          </w:tcPr>
          <w:p w14:paraId="71C77DE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Pictet Asset Management</w:t>
            </w:r>
          </w:p>
        </w:tc>
      </w:tr>
      <w:tr w:rsidR="00964581" w:rsidRPr="00964581" w14:paraId="7A3967A2" w14:textId="77777777" w:rsidTr="00323055">
        <w:trPr>
          <w:trHeight w:val="170"/>
          <w:jc w:val="center"/>
        </w:trPr>
        <w:tc>
          <w:tcPr>
            <w:tcW w:w="680" w:type="dxa"/>
            <w:noWrap/>
            <w:vAlign w:val="center"/>
            <w:hideMark/>
          </w:tcPr>
          <w:p w14:paraId="1325A78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40</w:t>
            </w:r>
          </w:p>
        </w:tc>
        <w:tc>
          <w:tcPr>
            <w:tcW w:w="3798" w:type="dxa"/>
            <w:noWrap/>
            <w:vAlign w:val="center"/>
            <w:hideMark/>
          </w:tcPr>
          <w:p w14:paraId="2698132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汇泉基金</w:t>
            </w:r>
          </w:p>
        </w:tc>
        <w:tc>
          <w:tcPr>
            <w:tcW w:w="680" w:type="dxa"/>
            <w:noWrap/>
            <w:vAlign w:val="center"/>
            <w:hideMark/>
          </w:tcPr>
          <w:p w14:paraId="33245CD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158</w:t>
            </w:r>
          </w:p>
        </w:tc>
        <w:tc>
          <w:tcPr>
            <w:tcW w:w="4025" w:type="dxa"/>
            <w:noWrap/>
            <w:vAlign w:val="center"/>
            <w:hideMark/>
          </w:tcPr>
          <w:p w14:paraId="150BA15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中英人寿保险有限公司</w:t>
            </w:r>
          </w:p>
        </w:tc>
      </w:tr>
      <w:tr w:rsidR="00964581" w:rsidRPr="00964581" w14:paraId="53BBADF7" w14:textId="77777777" w:rsidTr="00323055">
        <w:trPr>
          <w:trHeight w:val="170"/>
          <w:jc w:val="center"/>
        </w:trPr>
        <w:tc>
          <w:tcPr>
            <w:tcW w:w="680" w:type="dxa"/>
            <w:noWrap/>
            <w:vAlign w:val="center"/>
            <w:hideMark/>
          </w:tcPr>
          <w:p w14:paraId="0749BAA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41</w:t>
            </w:r>
          </w:p>
        </w:tc>
        <w:tc>
          <w:tcPr>
            <w:tcW w:w="3798" w:type="dxa"/>
            <w:noWrap/>
            <w:vAlign w:val="center"/>
            <w:hideMark/>
          </w:tcPr>
          <w:p w14:paraId="328B260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南土资产</w:t>
            </w:r>
          </w:p>
        </w:tc>
        <w:tc>
          <w:tcPr>
            <w:tcW w:w="680" w:type="dxa"/>
            <w:noWrap/>
            <w:vAlign w:val="center"/>
            <w:hideMark/>
          </w:tcPr>
          <w:p w14:paraId="1F3F010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159</w:t>
            </w:r>
          </w:p>
        </w:tc>
        <w:tc>
          <w:tcPr>
            <w:tcW w:w="4025" w:type="dxa"/>
            <w:noWrap/>
            <w:vAlign w:val="center"/>
            <w:hideMark/>
          </w:tcPr>
          <w:p w14:paraId="4F1780F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同泰基金管理有限公司</w:t>
            </w:r>
          </w:p>
        </w:tc>
      </w:tr>
      <w:tr w:rsidR="00964581" w:rsidRPr="00964581" w14:paraId="1A633BC8" w14:textId="77777777" w:rsidTr="00323055">
        <w:trPr>
          <w:trHeight w:val="170"/>
          <w:jc w:val="center"/>
        </w:trPr>
        <w:tc>
          <w:tcPr>
            <w:tcW w:w="680" w:type="dxa"/>
            <w:noWrap/>
            <w:vAlign w:val="center"/>
            <w:hideMark/>
          </w:tcPr>
          <w:p w14:paraId="620DD0F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42</w:t>
            </w:r>
          </w:p>
        </w:tc>
        <w:tc>
          <w:tcPr>
            <w:tcW w:w="3798" w:type="dxa"/>
            <w:noWrap/>
            <w:vAlign w:val="center"/>
            <w:hideMark/>
          </w:tcPr>
          <w:p w14:paraId="4715A33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汇丰晋信基金</w:t>
            </w:r>
          </w:p>
        </w:tc>
        <w:tc>
          <w:tcPr>
            <w:tcW w:w="680" w:type="dxa"/>
            <w:noWrap/>
            <w:vAlign w:val="center"/>
            <w:hideMark/>
          </w:tcPr>
          <w:p w14:paraId="2422490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160</w:t>
            </w:r>
          </w:p>
        </w:tc>
        <w:tc>
          <w:tcPr>
            <w:tcW w:w="4025" w:type="dxa"/>
            <w:noWrap/>
            <w:vAlign w:val="center"/>
            <w:hideMark/>
          </w:tcPr>
          <w:p w14:paraId="525823D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深圳前海行健资本管理有限公司</w:t>
            </w:r>
          </w:p>
        </w:tc>
      </w:tr>
      <w:tr w:rsidR="00964581" w:rsidRPr="00964581" w14:paraId="377CBB34" w14:textId="77777777" w:rsidTr="00323055">
        <w:trPr>
          <w:trHeight w:val="170"/>
          <w:jc w:val="center"/>
        </w:trPr>
        <w:tc>
          <w:tcPr>
            <w:tcW w:w="680" w:type="dxa"/>
            <w:noWrap/>
            <w:vAlign w:val="center"/>
            <w:hideMark/>
          </w:tcPr>
          <w:p w14:paraId="6BF9313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43</w:t>
            </w:r>
          </w:p>
        </w:tc>
        <w:tc>
          <w:tcPr>
            <w:tcW w:w="3798" w:type="dxa"/>
            <w:noWrap/>
            <w:vAlign w:val="center"/>
            <w:hideMark/>
          </w:tcPr>
          <w:p w14:paraId="51E2B2D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长江养老保险</w:t>
            </w:r>
          </w:p>
        </w:tc>
        <w:tc>
          <w:tcPr>
            <w:tcW w:w="680" w:type="dxa"/>
            <w:noWrap/>
            <w:vAlign w:val="center"/>
            <w:hideMark/>
          </w:tcPr>
          <w:p w14:paraId="00F4FA6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161</w:t>
            </w:r>
          </w:p>
        </w:tc>
        <w:tc>
          <w:tcPr>
            <w:tcW w:w="4025" w:type="dxa"/>
            <w:noWrap/>
            <w:vAlign w:val="center"/>
            <w:hideMark/>
          </w:tcPr>
          <w:p w14:paraId="51369EF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中融鼎（深圳）投资有限公司</w:t>
            </w:r>
          </w:p>
        </w:tc>
      </w:tr>
      <w:tr w:rsidR="00964581" w:rsidRPr="00964581" w14:paraId="784BC8E6" w14:textId="77777777" w:rsidTr="00323055">
        <w:trPr>
          <w:trHeight w:val="170"/>
          <w:jc w:val="center"/>
        </w:trPr>
        <w:tc>
          <w:tcPr>
            <w:tcW w:w="680" w:type="dxa"/>
            <w:noWrap/>
            <w:vAlign w:val="center"/>
            <w:hideMark/>
          </w:tcPr>
          <w:p w14:paraId="4726808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44</w:t>
            </w:r>
          </w:p>
        </w:tc>
        <w:tc>
          <w:tcPr>
            <w:tcW w:w="3798" w:type="dxa"/>
            <w:noWrap/>
            <w:vAlign w:val="center"/>
            <w:hideMark/>
          </w:tcPr>
          <w:p w14:paraId="2B1E5FB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兴全基金</w:t>
            </w:r>
          </w:p>
        </w:tc>
        <w:tc>
          <w:tcPr>
            <w:tcW w:w="680" w:type="dxa"/>
            <w:noWrap/>
            <w:vAlign w:val="center"/>
            <w:hideMark/>
          </w:tcPr>
          <w:p w14:paraId="474AB5B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162</w:t>
            </w:r>
          </w:p>
        </w:tc>
        <w:tc>
          <w:tcPr>
            <w:tcW w:w="4025" w:type="dxa"/>
            <w:noWrap/>
            <w:vAlign w:val="center"/>
            <w:hideMark/>
          </w:tcPr>
          <w:p w14:paraId="1829025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广东谢诺辰阳私募证券投资管理有限公司</w:t>
            </w:r>
          </w:p>
        </w:tc>
      </w:tr>
      <w:tr w:rsidR="00964581" w:rsidRPr="00964581" w14:paraId="46C0A5AF" w14:textId="77777777" w:rsidTr="00323055">
        <w:trPr>
          <w:trHeight w:val="170"/>
          <w:jc w:val="center"/>
        </w:trPr>
        <w:tc>
          <w:tcPr>
            <w:tcW w:w="680" w:type="dxa"/>
            <w:noWrap/>
            <w:vAlign w:val="center"/>
            <w:hideMark/>
          </w:tcPr>
          <w:p w14:paraId="0E67251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45</w:t>
            </w:r>
          </w:p>
        </w:tc>
        <w:tc>
          <w:tcPr>
            <w:tcW w:w="3798" w:type="dxa"/>
            <w:noWrap/>
            <w:vAlign w:val="center"/>
            <w:hideMark/>
          </w:tcPr>
          <w:p w14:paraId="26063E1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太平资产</w:t>
            </w:r>
          </w:p>
        </w:tc>
        <w:tc>
          <w:tcPr>
            <w:tcW w:w="680" w:type="dxa"/>
            <w:noWrap/>
            <w:vAlign w:val="center"/>
            <w:hideMark/>
          </w:tcPr>
          <w:p w14:paraId="5889D42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163</w:t>
            </w:r>
          </w:p>
        </w:tc>
        <w:tc>
          <w:tcPr>
            <w:tcW w:w="4025" w:type="dxa"/>
            <w:noWrap/>
            <w:vAlign w:val="center"/>
            <w:hideMark/>
          </w:tcPr>
          <w:p w14:paraId="3A9D7C9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上海卓尚资产管理有限公司</w:t>
            </w:r>
          </w:p>
        </w:tc>
      </w:tr>
      <w:tr w:rsidR="00964581" w:rsidRPr="00964581" w14:paraId="74D987C0" w14:textId="77777777" w:rsidTr="00323055">
        <w:trPr>
          <w:trHeight w:val="170"/>
          <w:jc w:val="center"/>
        </w:trPr>
        <w:tc>
          <w:tcPr>
            <w:tcW w:w="680" w:type="dxa"/>
            <w:noWrap/>
            <w:vAlign w:val="center"/>
            <w:hideMark/>
          </w:tcPr>
          <w:p w14:paraId="67A110B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46</w:t>
            </w:r>
          </w:p>
        </w:tc>
        <w:tc>
          <w:tcPr>
            <w:tcW w:w="3798" w:type="dxa"/>
            <w:noWrap/>
            <w:vAlign w:val="center"/>
            <w:hideMark/>
          </w:tcPr>
          <w:p w14:paraId="290A92F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明世伙伴</w:t>
            </w:r>
          </w:p>
        </w:tc>
        <w:tc>
          <w:tcPr>
            <w:tcW w:w="680" w:type="dxa"/>
            <w:noWrap/>
            <w:vAlign w:val="center"/>
            <w:hideMark/>
          </w:tcPr>
          <w:p w14:paraId="15B51C2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164</w:t>
            </w:r>
          </w:p>
        </w:tc>
        <w:tc>
          <w:tcPr>
            <w:tcW w:w="4025" w:type="dxa"/>
            <w:noWrap/>
            <w:vAlign w:val="center"/>
            <w:hideMark/>
          </w:tcPr>
          <w:p w14:paraId="600682E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溪牛投资管理（北京）有限公司</w:t>
            </w:r>
          </w:p>
        </w:tc>
      </w:tr>
      <w:tr w:rsidR="00964581" w:rsidRPr="00964581" w14:paraId="7BD20ACE" w14:textId="77777777" w:rsidTr="00323055">
        <w:trPr>
          <w:trHeight w:val="170"/>
          <w:jc w:val="center"/>
        </w:trPr>
        <w:tc>
          <w:tcPr>
            <w:tcW w:w="680" w:type="dxa"/>
            <w:noWrap/>
            <w:vAlign w:val="center"/>
            <w:hideMark/>
          </w:tcPr>
          <w:p w14:paraId="5839BFC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47</w:t>
            </w:r>
          </w:p>
        </w:tc>
        <w:tc>
          <w:tcPr>
            <w:tcW w:w="3798" w:type="dxa"/>
            <w:noWrap/>
            <w:vAlign w:val="center"/>
            <w:hideMark/>
          </w:tcPr>
          <w:p w14:paraId="3A7FB01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伯兄资产</w:t>
            </w:r>
          </w:p>
        </w:tc>
        <w:tc>
          <w:tcPr>
            <w:tcW w:w="680" w:type="dxa"/>
            <w:noWrap/>
            <w:vAlign w:val="center"/>
            <w:hideMark/>
          </w:tcPr>
          <w:p w14:paraId="4F92C73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165</w:t>
            </w:r>
          </w:p>
        </w:tc>
        <w:tc>
          <w:tcPr>
            <w:tcW w:w="4025" w:type="dxa"/>
            <w:noWrap/>
            <w:vAlign w:val="center"/>
            <w:hideMark/>
          </w:tcPr>
          <w:p w14:paraId="4CF205B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玄元私募基金投资管理（广东）有限公司</w:t>
            </w:r>
          </w:p>
        </w:tc>
      </w:tr>
      <w:tr w:rsidR="00964581" w:rsidRPr="00964581" w14:paraId="3C4E6EBF" w14:textId="77777777" w:rsidTr="00323055">
        <w:trPr>
          <w:trHeight w:val="170"/>
          <w:jc w:val="center"/>
        </w:trPr>
        <w:tc>
          <w:tcPr>
            <w:tcW w:w="680" w:type="dxa"/>
            <w:noWrap/>
            <w:vAlign w:val="center"/>
            <w:hideMark/>
          </w:tcPr>
          <w:p w14:paraId="43F56C0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48</w:t>
            </w:r>
          </w:p>
        </w:tc>
        <w:tc>
          <w:tcPr>
            <w:tcW w:w="3798" w:type="dxa"/>
            <w:noWrap/>
            <w:vAlign w:val="center"/>
            <w:hideMark/>
          </w:tcPr>
          <w:p w14:paraId="393F529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惠理香港</w:t>
            </w:r>
            <w:r w:rsidRPr="00964581">
              <w:rPr>
                <w:rFonts w:ascii="Times New Roman" w:eastAsia="宋体" w:hAnsi="Times New Roman"/>
                <w:bCs/>
                <w:szCs w:val="21"/>
              </w:rPr>
              <w:t>Value Partners</w:t>
            </w:r>
          </w:p>
        </w:tc>
        <w:tc>
          <w:tcPr>
            <w:tcW w:w="680" w:type="dxa"/>
            <w:noWrap/>
            <w:vAlign w:val="center"/>
            <w:hideMark/>
          </w:tcPr>
          <w:p w14:paraId="4D504E3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166</w:t>
            </w:r>
          </w:p>
        </w:tc>
        <w:tc>
          <w:tcPr>
            <w:tcW w:w="4025" w:type="dxa"/>
            <w:noWrap/>
            <w:vAlign w:val="center"/>
            <w:hideMark/>
          </w:tcPr>
          <w:p w14:paraId="1CD541E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正心谷创新资本有限公司</w:t>
            </w:r>
          </w:p>
        </w:tc>
      </w:tr>
      <w:tr w:rsidR="00964581" w:rsidRPr="00964581" w14:paraId="0E82671E" w14:textId="77777777" w:rsidTr="00323055">
        <w:trPr>
          <w:trHeight w:val="170"/>
          <w:jc w:val="center"/>
        </w:trPr>
        <w:tc>
          <w:tcPr>
            <w:tcW w:w="680" w:type="dxa"/>
            <w:noWrap/>
            <w:vAlign w:val="center"/>
            <w:hideMark/>
          </w:tcPr>
          <w:p w14:paraId="27FB6CD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49</w:t>
            </w:r>
          </w:p>
        </w:tc>
        <w:tc>
          <w:tcPr>
            <w:tcW w:w="3798" w:type="dxa"/>
            <w:noWrap/>
            <w:vAlign w:val="center"/>
            <w:hideMark/>
          </w:tcPr>
          <w:p w14:paraId="738AD9E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太平洋保险资管</w:t>
            </w:r>
          </w:p>
        </w:tc>
        <w:tc>
          <w:tcPr>
            <w:tcW w:w="680" w:type="dxa"/>
            <w:noWrap/>
            <w:vAlign w:val="center"/>
            <w:hideMark/>
          </w:tcPr>
          <w:p w14:paraId="30D576E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167</w:t>
            </w:r>
          </w:p>
        </w:tc>
        <w:tc>
          <w:tcPr>
            <w:tcW w:w="4025" w:type="dxa"/>
            <w:noWrap/>
            <w:vAlign w:val="center"/>
            <w:hideMark/>
          </w:tcPr>
          <w:p w14:paraId="083FB15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浙江旌安投资管理有限公司</w:t>
            </w:r>
          </w:p>
        </w:tc>
      </w:tr>
      <w:tr w:rsidR="00964581" w:rsidRPr="00964581" w14:paraId="1A8A24D0" w14:textId="77777777" w:rsidTr="00323055">
        <w:trPr>
          <w:trHeight w:val="170"/>
          <w:jc w:val="center"/>
        </w:trPr>
        <w:tc>
          <w:tcPr>
            <w:tcW w:w="680" w:type="dxa"/>
            <w:noWrap/>
            <w:vAlign w:val="center"/>
            <w:hideMark/>
          </w:tcPr>
          <w:p w14:paraId="3BBA929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50</w:t>
            </w:r>
          </w:p>
        </w:tc>
        <w:tc>
          <w:tcPr>
            <w:tcW w:w="3798" w:type="dxa"/>
            <w:noWrap/>
            <w:vAlign w:val="center"/>
            <w:hideMark/>
          </w:tcPr>
          <w:p w14:paraId="7F96502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弘尚资产</w:t>
            </w:r>
          </w:p>
        </w:tc>
        <w:tc>
          <w:tcPr>
            <w:tcW w:w="680" w:type="dxa"/>
            <w:noWrap/>
            <w:vAlign w:val="center"/>
            <w:hideMark/>
          </w:tcPr>
          <w:p w14:paraId="448E6CF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168</w:t>
            </w:r>
          </w:p>
        </w:tc>
        <w:tc>
          <w:tcPr>
            <w:tcW w:w="4025" w:type="dxa"/>
            <w:noWrap/>
            <w:vAlign w:val="center"/>
            <w:hideMark/>
          </w:tcPr>
          <w:p w14:paraId="26F8315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深圳前海海雅金融控股有限公司</w:t>
            </w:r>
          </w:p>
        </w:tc>
      </w:tr>
      <w:tr w:rsidR="00964581" w:rsidRPr="00964581" w14:paraId="203FE840" w14:textId="77777777" w:rsidTr="00323055">
        <w:trPr>
          <w:trHeight w:val="170"/>
          <w:jc w:val="center"/>
        </w:trPr>
        <w:tc>
          <w:tcPr>
            <w:tcW w:w="680" w:type="dxa"/>
            <w:noWrap/>
            <w:vAlign w:val="center"/>
            <w:hideMark/>
          </w:tcPr>
          <w:p w14:paraId="40B2EE3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51</w:t>
            </w:r>
          </w:p>
        </w:tc>
        <w:tc>
          <w:tcPr>
            <w:tcW w:w="3798" w:type="dxa"/>
            <w:noWrap/>
            <w:vAlign w:val="center"/>
            <w:hideMark/>
          </w:tcPr>
          <w:p w14:paraId="2B6AA09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浦银安盛基金</w:t>
            </w:r>
          </w:p>
        </w:tc>
        <w:tc>
          <w:tcPr>
            <w:tcW w:w="680" w:type="dxa"/>
            <w:noWrap/>
            <w:vAlign w:val="center"/>
            <w:hideMark/>
          </w:tcPr>
          <w:p w14:paraId="349F48B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169</w:t>
            </w:r>
          </w:p>
        </w:tc>
        <w:tc>
          <w:tcPr>
            <w:tcW w:w="4025" w:type="dxa"/>
            <w:noWrap/>
            <w:vAlign w:val="center"/>
            <w:hideMark/>
          </w:tcPr>
          <w:p w14:paraId="5DB5BDD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富安达基金管理有限公司</w:t>
            </w:r>
          </w:p>
        </w:tc>
      </w:tr>
      <w:tr w:rsidR="00964581" w:rsidRPr="00964581" w14:paraId="01C7D223" w14:textId="77777777" w:rsidTr="00323055">
        <w:trPr>
          <w:trHeight w:val="170"/>
          <w:jc w:val="center"/>
        </w:trPr>
        <w:tc>
          <w:tcPr>
            <w:tcW w:w="680" w:type="dxa"/>
            <w:noWrap/>
            <w:vAlign w:val="center"/>
            <w:hideMark/>
          </w:tcPr>
          <w:p w14:paraId="4EBD934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52</w:t>
            </w:r>
          </w:p>
        </w:tc>
        <w:tc>
          <w:tcPr>
            <w:tcW w:w="3798" w:type="dxa"/>
            <w:noWrap/>
            <w:vAlign w:val="center"/>
            <w:hideMark/>
          </w:tcPr>
          <w:p w14:paraId="59C6DA5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建信信托</w:t>
            </w:r>
          </w:p>
        </w:tc>
        <w:tc>
          <w:tcPr>
            <w:tcW w:w="680" w:type="dxa"/>
            <w:noWrap/>
            <w:vAlign w:val="center"/>
            <w:hideMark/>
          </w:tcPr>
          <w:p w14:paraId="3CB2F82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170</w:t>
            </w:r>
          </w:p>
        </w:tc>
        <w:tc>
          <w:tcPr>
            <w:tcW w:w="4025" w:type="dxa"/>
            <w:noWrap/>
            <w:vAlign w:val="center"/>
            <w:hideMark/>
          </w:tcPr>
          <w:p w14:paraId="38E69AA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广东民营投资股份有限公司</w:t>
            </w:r>
          </w:p>
        </w:tc>
      </w:tr>
      <w:tr w:rsidR="00964581" w:rsidRPr="00964581" w14:paraId="2CBEFD42" w14:textId="77777777" w:rsidTr="00323055">
        <w:trPr>
          <w:trHeight w:val="170"/>
          <w:jc w:val="center"/>
        </w:trPr>
        <w:tc>
          <w:tcPr>
            <w:tcW w:w="680" w:type="dxa"/>
            <w:noWrap/>
            <w:vAlign w:val="center"/>
            <w:hideMark/>
          </w:tcPr>
          <w:p w14:paraId="69D5378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53</w:t>
            </w:r>
          </w:p>
        </w:tc>
        <w:tc>
          <w:tcPr>
            <w:tcW w:w="3798" w:type="dxa"/>
            <w:noWrap/>
            <w:vAlign w:val="center"/>
            <w:hideMark/>
          </w:tcPr>
          <w:p w14:paraId="33C0BD7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中意资产</w:t>
            </w:r>
          </w:p>
        </w:tc>
        <w:tc>
          <w:tcPr>
            <w:tcW w:w="680" w:type="dxa"/>
            <w:noWrap/>
            <w:vAlign w:val="center"/>
            <w:hideMark/>
          </w:tcPr>
          <w:p w14:paraId="04326E2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171</w:t>
            </w:r>
          </w:p>
        </w:tc>
        <w:tc>
          <w:tcPr>
            <w:tcW w:w="4025" w:type="dxa"/>
            <w:noWrap/>
            <w:vAlign w:val="center"/>
            <w:hideMark/>
          </w:tcPr>
          <w:p w14:paraId="1DB7BC4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上海胤胜资产管理有限公司</w:t>
            </w:r>
          </w:p>
        </w:tc>
      </w:tr>
      <w:tr w:rsidR="00964581" w:rsidRPr="00964581" w14:paraId="6F65AA84" w14:textId="77777777" w:rsidTr="00323055">
        <w:trPr>
          <w:trHeight w:val="170"/>
          <w:jc w:val="center"/>
        </w:trPr>
        <w:tc>
          <w:tcPr>
            <w:tcW w:w="680" w:type="dxa"/>
            <w:noWrap/>
            <w:vAlign w:val="center"/>
            <w:hideMark/>
          </w:tcPr>
          <w:p w14:paraId="3606A46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54</w:t>
            </w:r>
          </w:p>
        </w:tc>
        <w:tc>
          <w:tcPr>
            <w:tcW w:w="3798" w:type="dxa"/>
            <w:noWrap/>
            <w:vAlign w:val="center"/>
            <w:hideMark/>
          </w:tcPr>
          <w:p w14:paraId="37DE75B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鑫恒基金</w:t>
            </w:r>
          </w:p>
        </w:tc>
        <w:tc>
          <w:tcPr>
            <w:tcW w:w="680" w:type="dxa"/>
            <w:noWrap/>
            <w:vAlign w:val="center"/>
            <w:hideMark/>
          </w:tcPr>
          <w:p w14:paraId="6C57977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172</w:t>
            </w:r>
          </w:p>
        </w:tc>
        <w:tc>
          <w:tcPr>
            <w:tcW w:w="4025" w:type="dxa"/>
            <w:noWrap/>
            <w:vAlign w:val="center"/>
            <w:hideMark/>
          </w:tcPr>
          <w:p w14:paraId="775ABF3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兴业证券资产管理</w:t>
            </w:r>
          </w:p>
        </w:tc>
      </w:tr>
      <w:tr w:rsidR="00964581" w:rsidRPr="00964581" w14:paraId="61987915" w14:textId="77777777" w:rsidTr="00323055">
        <w:trPr>
          <w:trHeight w:val="170"/>
          <w:jc w:val="center"/>
        </w:trPr>
        <w:tc>
          <w:tcPr>
            <w:tcW w:w="680" w:type="dxa"/>
            <w:noWrap/>
            <w:vAlign w:val="center"/>
            <w:hideMark/>
          </w:tcPr>
          <w:p w14:paraId="2A4B839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55</w:t>
            </w:r>
          </w:p>
        </w:tc>
        <w:tc>
          <w:tcPr>
            <w:tcW w:w="3798" w:type="dxa"/>
            <w:noWrap/>
            <w:vAlign w:val="center"/>
            <w:hideMark/>
          </w:tcPr>
          <w:p w14:paraId="2E02FDA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壁虎资本</w:t>
            </w:r>
          </w:p>
        </w:tc>
        <w:tc>
          <w:tcPr>
            <w:tcW w:w="680" w:type="dxa"/>
            <w:noWrap/>
            <w:vAlign w:val="center"/>
            <w:hideMark/>
          </w:tcPr>
          <w:p w14:paraId="43CA07C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173</w:t>
            </w:r>
          </w:p>
        </w:tc>
        <w:tc>
          <w:tcPr>
            <w:tcW w:w="4025" w:type="dxa"/>
            <w:noWrap/>
            <w:vAlign w:val="center"/>
            <w:hideMark/>
          </w:tcPr>
          <w:p w14:paraId="3899066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上海丹羿投资管理合伙企业（普通合伙）</w:t>
            </w:r>
          </w:p>
        </w:tc>
      </w:tr>
      <w:tr w:rsidR="00964581" w:rsidRPr="00964581" w14:paraId="698F262B" w14:textId="77777777" w:rsidTr="00323055">
        <w:trPr>
          <w:trHeight w:val="170"/>
          <w:jc w:val="center"/>
        </w:trPr>
        <w:tc>
          <w:tcPr>
            <w:tcW w:w="680" w:type="dxa"/>
            <w:noWrap/>
            <w:vAlign w:val="center"/>
            <w:hideMark/>
          </w:tcPr>
          <w:p w14:paraId="316A13A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56</w:t>
            </w:r>
          </w:p>
        </w:tc>
        <w:tc>
          <w:tcPr>
            <w:tcW w:w="3798" w:type="dxa"/>
            <w:noWrap/>
            <w:vAlign w:val="center"/>
            <w:hideMark/>
          </w:tcPr>
          <w:p w14:paraId="4D803B7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递归私募</w:t>
            </w:r>
          </w:p>
        </w:tc>
        <w:tc>
          <w:tcPr>
            <w:tcW w:w="680" w:type="dxa"/>
            <w:noWrap/>
            <w:vAlign w:val="center"/>
            <w:hideMark/>
          </w:tcPr>
          <w:p w14:paraId="4B76299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174</w:t>
            </w:r>
          </w:p>
        </w:tc>
        <w:tc>
          <w:tcPr>
            <w:tcW w:w="4025" w:type="dxa"/>
            <w:noWrap/>
            <w:vAlign w:val="center"/>
            <w:hideMark/>
          </w:tcPr>
          <w:p w14:paraId="0F27164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深圳纽富斯投资管理有限公司</w:t>
            </w:r>
          </w:p>
        </w:tc>
      </w:tr>
      <w:tr w:rsidR="00964581" w:rsidRPr="00964581" w14:paraId="1056390B" w14:textId="77777777" w:rsidTr="00323055">
        <w:trPr>
          <w:trHeight w:val="170"/>
          <w:jc w:val="center"/>
        </w:trPr>
        <w:tc>
          <w:tcPr>
            <w:tcW w:w="680" w:type="dxa"/>
            <w:noWrap/>
            <w:vAlign w:val="center"/>
            <w:hideMark/>
          </w:tcPr>
          <w:p w14:paraId="33B8212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57</w:t>
            </w:r>
          </w:p>
        </w:tc>
        <w:tc>
          <w:tcPr>
            <w:tcW w:w="3798" w:type="dxa"/>
            <w:noWrap/>
            <w:vAlign w:val="center"/>
            <w:hideMark/>
          </w:tcPr>
          <w:p w14:paraId="39DDA83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金信基金</w:t>
            </w:r>
          </w:p>
        </w:tc>
        <w:tc>
          <w:tcPr>
            <w:tcW w:w="680" w:type="dxa"/>
            <w:noWrap/>
            <w:vAlign w:val="center"/>
            <w:hideMark/>
          </w:tcPr>
          <w:p w14:paraId="078B434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175</w:t>
            </w:r>
          </w:p>
        </w:tc>
        <w:tc>
          <w:tcPr>
            <w:tcW w:w="4025" w:type="dxa"/>
            <w:noWrap/>
            <w:vAlign w:val="center"/>
            <w:hideMark/>
          </w:tcPr>
          <w:p w14:paraId="04A02FC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中电科投资控股有限公司</w:t>
            </w:r>
          </w:p>
        </w:tc>
      </w:tr>
      <w:tr w:rsidR="00964581" w:rsidRPr="00964581" w14:paraId="22221843" w14:textId="77777777" w:rsidTr="00323055">
        <w:trPr>
          <w:trHeight w:val="170"/>
          <w:jc w:val="center"/>
        </w:trPr>
        <w:tc>
          <w:tcPr>
            <w:tcW w:w="680" w:type="dxa"/>
            <w:noWrap/>
            <w:vAlign w:val="center"/>
            <w:hideMark/>
          </w:tcPr>
          <w:p w14:paraId="56D71A9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58</w:t>
            </w:r>
          </w:p>
        </w:tc>
        <w:tc>
          <w:tcPr>
            <w:tcW w:w="3798" w:type="dxa"/>
            <w:noWrap/>
            <w:vAlign w:val="center"/>
            <w:hideMark/>
          </w:tcPr>
          <w:p w14:paraId="1524B4A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信银理财</w:t>
            </w:r>
          </w:p>
        </w:tc>
        <w:tc>
          <w:tcPr>
            <w:tcW w:w="680" w:type="dxa"/>
            <w:noWrap/>
            <w:vAlign w:val="center"/>
            <w:hideMark/>
          </w:tcPr>
          <w:p w14:paraId="3C34412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176</w:t>
            </w:r>
          </w:p>
        </w:tc>
        <w:tc>
          <w:tcPr>
            <w:tcW w:w="4025" w:type="dxa"/>
            <w:noWrap/>
            <w:vAlign w:val="center"/>
            <w:hideMark/>
          </w:tcPr>
          <w:p w14:paraId="3BB4CCD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UBS</w:t>
            </w:r>
          </w:p>
        </w:tc>
      </w:tr>
      <w:tr w:rsidR="00964581" w:rsidRPr="00964581" w14:paraId="61C2A2D9" w14:textId="77777777" w:rsidTr="00323055">
        <w:trPr>
          <w:trHeight w:val="170"/>
          <w:jc w:val="center"/>
        </w:trPr>
        <w:tc>
          <w:tcPr>
            <w:tcW w:w="680" w:type="dxa"/>
            <w:noWrap/>
            <w:vAlign w:val="center"/>
            <w:hideMark/>
          </w:tcPr>
          <w:p w14:paraId="11098DD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59</w:t>
            </w:r>
          </w:p>
        </w:tc>
        <w:tc>
          <w:tcPr>
            <w:tcW w:w="3798" w:type="dxa"/>
            <w:noWrap/>
            <w:vAlign w:val="center"/>
            <w:hideMark/>
          </w:tcPr>
          <w:p w14:paraId="36945B1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信达澳亚基金</w:t>
            </w:r>
          </w:p>
        </w:tc>
        <w:tc>
          <w:tcPr>
            <w:tcW w:w="680" w:type="dxa"/>
            <w:noWrap/>
            <w:vAlign w:val="center"/>
            <w:hideMark/>
          </w:tcPr>
          <w:p w14:paraId="747721D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177</w:t>
            </w:r>
          </w:p>
        </w:tc>
        <w:tc>
          <w:tcPr>
            <w:tcW w:w="4025" w:type="dxa"/>
            <w:noWrap/>
            <w:vAlign w:val="center"/>
            <w:hideMark/>
          </w:tcPr>
          <w:p w14:paraId="195B61C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Apeiron Capital Limited</w:t>
            </w:r>
          </w:p>
        </w:tc>
      </w:tr>
      <w:tr w:rsidR="00964581" w:rsidRPr="00964581" w14:paraId="55DFB790" w14:textId="77777777" w:rsidTr="00323055">
        <w:trPr>
          <w:trHeight w:val="170"/>
          <w:jc w:val="center"/>
        </w:trPr>
        <w:tc>
          <w:tcPr>
            <w:tcW w:w="680" w:type="dxa"/>
            <w:noWrap/>
            <w:vAlign w:val="center"/>
            <w:hideMark/>
          </w:tcPr>
          <w:p w14:paraId="02EE485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60</w:t>
            </w:r>
          </w:p>
        </w:tc>
        <w:tc>
          <w:tcPr>
            <w:tcW w:w="3798" w:type="dxa"/>
            <w:noWrap/>
            <w:vAlign w:val="center"/>
            <w:hideMark/>
          </w:tcPr>
          <w:p w14:paraId="0A59B52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新华基金</w:t>
            </w:r>
          </w:p>
        </w:tc>
        <w:tc>
          <w:tcPr>
            <w:tcW w:w="680" w:type="dxa"/>
            <w:noWrap/>
            <w:vAlign w:val="center"/>
            <w:hideMark/>
          </w:tcPr>
          <w:p w14:paraId="2E867B1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178</w:t>
            </w:r>
          </w:p>
        </w:tc>
        <w:tc>
          <w:tcPr>
            <w:tcW w:w="4025" w:type="dxa"/>
            <w:noWrap/>
            <w:vAlign w:val="center"/>
            <w:hideMark/>
          </w:tcPr>
          <w:p w14:paraId="782C485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Allianz Global Investors</w:t>
            </w:r>
          </w:p>
        </w:tc>
      </w:tr>
      <w:tr w:rsidR="00964581" w:rsidRPr="00964581" w14:paraId="0B3B93C5" w14:textId="77777777" w:rsidTr="00323055">
        <w:trPr>
          <w:trHeight w:val="170"/>
          <w:jc w:val="center"/>
        </w:trPr>
        <w:tc>
          <w:tcPr>
            <w:tcW w:w="680" w:type="dxa"/>
            <w:noWrap/>
            <w:vAlign w:val="center"/>
            <w:hideMark/>
          </w:tcPr>
          <w:p w14:paraId="0291E6E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61</w:t>
            </w:r>
          </w:p>
        </w:tc>
        <w:tc>
          <w:tcPr>
            <w:tcW w:w="3798" w:type="dxa"/>
            <w:noWrap/>
            <w:vAlign w:val="center"/>
            <w:hideMark/>
          </w:tcPr>
          <w:p w14:paraId="325412B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国华兴益保险资管</w:t>
            </w:r>
          </w:p>
        </w:tc>
        <w:tc>
          <w:tcPr>
            <w:tcW w:w="680" w:type="dxa"/>
            <w:noWrap/>
            <w:vAlign w:val="center"/>
            <w:hideMark/>
          </w:tcPr>
          <w:p w14:paraId="5E5EFEC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179</w:t>
            </w:r>
          </w:p>
        </w:tc>
        <w:tc>
          <w:tcPr>
            <w:tcW w:w="4025" w:type="dxa"/>
            <w:noWrap/>
            <w:vAlign w:val="center"/>
            <w:hideMark/>
          </w:tcPr>
          <w:p w14:paraId="7D60F24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Polymer Capital Management</w:t>
            </w:r>
          </w:p>
        </w:tc>
      </w:tr>
      <w:tr w:rsidR="00964581" w:rsidRPr="00964581" w14:paraId="08D9CDE1" w14:textId="77777777" w:rsidTr="00323055">
        <w:trPr>
          <w:trHeight w:val="170"/>
          <w:jc w:val="center"/>
        </w:trPr>
        <w:tc>
          <w:tcPr>
            <w:tcW w:w="680" w:type="dxa"/>
            <w:noWrap/>
            <w:vAlign w:val="center"/>
            <w:hideMark/>
          </w:tcPr>
          <w:p w14:paraId="07A0975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62</w:t>
            </w:r>
          </w:p>
        </w:tc>
        <w:tc>
          <w:tcPr>
            <w:tcW w:w="3798" w:type="dxa"/>
            <w:noWrap/>
            <w:vAlign w:val="center"/>
            <w:hideMark/>
          </w:tcPr>
          <w:p w14:paraId="36DB26A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红土创新基金</w:t>
            </w:r>
          </w:p>
        </w:tc>
        <w:tc>
          <w:tcPr>
            <w:tcW w:w="680" w:type="dxa"/>
            <w:noWrap/>
            <w:vAlign w:val="center"/>
            <w:hideMark/>
          </w:tcPr>
          <w:p w14:paraId="1067593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180</w:t>
            </w:r>
          </w:p>
        </w:tc>
        <w:tc>
          <w:tcPr>
            <w:tcW w:w="4025" w:type="dxa"/>
            <w:noWrap/>
            <w:vAlign w:val="center"/>
            <w:hideMark/>
          </w:tcPr>
          <w:p w14:paraId="67D59C4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Artisan Partners L.P.</w:t>
            </w:r>
          </w:p>
        </w:tc>
      </w:tr>
      <w:tr w:rsidR="00964581" w:rsidRPr="00964581" w14:paraId="62B35AE6" w14:textId="77777777" w:rsidTr="00323055">
        <w:trPr>
          <w:trHeight w:val="170"/>
          <w:jc w:val="center"/>
        </w:trPr>
        <w:tc>
          <w:tcPr>
            <w:tcW w:w="680" w:type="dxa"/>
            <w:noWrap/>
            <w:vAlign w:val="center"/>
            <w:hideMark/>
          </w:tcPr>
          <w:p w14:paraId="26BBE20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63</w:t>
            </w:r>
          </w:p>
        </w:tc>
        <w:tc>
          <w:tcPr>
            <w:tcW w:w="3798" w:type="dxa"/>
            <w:noWrap/>
            <w:vAlign w:val="center"/>
            <w:hideMark/>
          </w:tcPr>
          <w:p w14:paraId="10DB876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泾溪投资</w:t>
            </w:r>
          </w:p>
        </w:tc>
        <w:tc>
          <w:tcPr>
            <w:tcW w:w="680" w:type="dxa"/>
            <w:noWrap/>
            <w:vAlign w:val="center"/>
            <w:hideMark/>
          </w:tcPr>
          <w:p w14:paraId="50E6583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181</w:t>
            </w:r>
          </w:p>
        </w:tc>
        <w:tc>
          <w:tcPr>
            <w:tcW w:w="4025" w:type="dxa"/>
            <w:noWrap/>
            <w:vAlign w:val="center"/>
            <w:hideMark/>
          </w:tcPr>
          <w:p w14:paraId="2FD392C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国泰君安证券</w:t>
            </w:r>
          </w:p>
        </w:tc>
      </w:tr>
      <w:tr w:rsidR="00964581" w:rsidRPr="00964581" w14:paraId="4E1441E5" w14:textId="77777777" w:rsidTr="00323055">
        <w:trPr>
          <w:trHeight w:val="170"/>
          <w:jc w:val="center"/>
        </w:trPr>
        <w:tc>
          <w:tcPr>
            <w:tcW w:w="680" w:type="dxa"/>
            <w:noWrap/>
            <w:vAlign w:val="center"/>
            <w:hideMark/>
          </w:tcPr>
          <w:p w14:paraId="15B30BA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64</w:t>
            </w:r>
          </w:p>
        </w:tc>
        <w:tc>
          <w:tcPr>
            <w:tcW w:w="3798" w:type="dxa"/>
            <w:noWrap/>
            <w:vAlign w:val="center"/>
            <w:hideMark/>
          </w:tcPr>
          <w:p w14:paraId="10D23D2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申九资产</w:t>
            </w:r>
          </w:p>
        </w:tc>
        <w:tc>
          <w:tcPr>
            <w:tcW w:w="680" w:type="dxa"/>
            <w:noWrap/>
            <w:vAlign w:val="center"/>
            <w:hideMark/>
          </w:tcPr>
          <w:p w14:paraId="6C80482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182</w:t>
            </w:r>
          </w:p>
        </w:tc>
        <w:tc>
          <w:tcPr>
            <w:tcW w:w="4025" w:type="dxa"/>
            <w:noWrap/>
            <w:vAlign w:val="center"/>
            <w:hideMark/>
          </w:tcPr>
          <w:p w14:paraId="105CAAE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陆家嘴国泰人寿保险有限责任公司</w:t>
            </w:r>
          </w:p>
        </w:tc>
      </w:tr>
      <w:tr w:rsidR="00964581" w:rsidRPr="00964581" w14:paraId="2626C0FE" w14:textId="77777777" w:rsidTr="00323055">
        <w:trPr>
          <w:trHeight w:val="170"/>
          <w:jc w:val="center"/>
        </w:trPr>
        <w:tc>
          <w:tcPr>
            <w:tcW w:w="680" w:type="dxa"/>
            <w:noWrap/>
            <w:vAlign w:val="center"/>
            <w:hideMark/>
          </w:tcPr>
          <w:p w14:paraId="7A30C4F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65</w:t>
            </w:r>
          </w:p>
        </w:tc>
        <w:tc>
          <w:tcPr>
            <w:tcW w:w="3798" w:type="dxa"/>
            <w:noWrap/>
            <w:vAlign w:val="center"/>
            <w:hideMark/>
          </w:tcPr>
          <w:p w14:paraId="3C00D1E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景顺长城基金</w:t>
            </w:r>
          </w:p>
        </w:tc>
        <w:tc>
          <w:tcPr>
            <w:tcW w:w="680" w:type="dxa"/>
            <w:noWrap/>
            <w:vAlign w:val="center"/>
            <w:hideMark/>
          </w:tcPr>
          <w:p w14:paraId="06808DB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183</w:t>
            </w:r>
          </w:p>
        </w:tc>
        <w:tc>
          <w:tcPr>
            <w:tcW w:w="4025" w:type="dxa"/>
            <w:noWrap/>
            <w:vAlign w:val="center"/>
            <w:hideMark/>
          </w:tcPr>
          <w:p w14:paraId="0CC96B5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中航信托股份有限公司</w:t>
            </w:r>
          </w:p>
        </w:tc>
      </w:tr>
      <w:tr w:rsidR="00964581" w:rsidRPr="00964581" w14:paraId="41E8AE17" w14:textId="77777777" w:rsidTr="00323055">
        <w:trPr>
          <w:trHeight w:val="170"/>
          <w:jc w:val="center"/>
        </w:trPr>
        <w:tc>
          <w:tcPr>
            <w:tcW w:w="680" w:type="dxa"/>
            <w:noWrap/>
            <w:vAlign w:val="center"/>
            <w:hideMark/>
          </w:tcPr>
          <w:p w14:paraId="37C69D7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66</w:t>
            </w:r>
          </w:p>
        </w:tc>
        <w:tc>
          <w:tcPr>
            <w:tcW w:w="3798" w:type="dxa"/>
            <w:noWrap/>
            <w:vAlign w:val="center"/>
            <w:hideMark/>
          </w:tcPr>
          <w:p w14:paraId="5993221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旌安投资</w:t>
            </w:r>
          </w:p>
        </w:tc>
        <w:tc>
          <w:tcPr>
            <w:tcW w:w="680" w:type="dxa"/>
            <w:noWrap/>
            <w:vAlign w:val="center"/>
            <w:hideMark/>
          </w:tcPr>
          <w:p w14:paraId="7C8E9F1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184</w:t>
            </w:r>
          </w:p>
        </w:tc>
        <w:tc>
          <w:tcPr>
            <w:tcW w:w="4025" w:type="dxa"/>
            <w:noWrap/>
            <w:vAlign w:val="center"/>
            <w:hideMark/>
          </w:tcPr>
          <w:p w14:paraId="067B43E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蜂巢基金管理有限公司</w:t>
            </w:r>
          </w:p>
        </w:tc>
      </w:tr>
      <w:tr w:rsidR="00964581" w:rsidRPr="00964581" w14:paraId="556BE366" w14:textId="77777777" w:rsidTr="00323055">
        <w:trPr>
          <w:trHeight w:val="170"/>
          <w:jc w:val="center"/>
        </w:trPr>
        <w:tc>
          <w:tcPr>
            <w:tcW w:w="680" w:type="dxa"/>
            <w:noWrap/>
            <w:vAlign w:val="center"/>
            <w:hideMark/>
          </w:tcPr>
          <w:p w14:paraId="166B728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67</w:t>
            </w:r>
          </w:p>
        </w:tc>
        <w:tc>
          <w:tcPr>
            <w:tcW w:w="3798" w:type="dxa"/>
            <w:noWrap/>
            <w:vAlign w:val="center"/>
            <w:hideMark/>
          </w:tcPr>
          <w:p w14:paraId="3315C4D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人保资产</w:t>
            </w:r>
          </w:p>
        </w:tc>
        <w:tc>
          <w:tcPr>
            <w:tcW w:w="680" w:type="dxa"/>
            <w:noWrap/>
            <w:vAlign w:val="center"/>
            <w:hideMark/>
          </w:tcPr>
          <w:p w14:paraId="652E3CF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185</w:t>
            </w:r>
          </w:p>
        </w:tc>
        <w:tc>
          <w:tcPr>
            <w:tcW w:w="4025" w:type="dxa"/>
            <w:noWrap/>
            <w:vAlign w:val="center"/>
            <w:hideMark/>
          </w:tcPr>
          <w:p w14:paraId="39E65C3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上海复霈投资管理有限公司</w:t>
            </w:r>
          </w:p>
        </w:tc>
      </w:tr>
      <w:tr w:rsidR="00964581" w:rsidRPr="00964581" w14:paraId="0F1EA7BB" w14:textId="77777777" w:rsidTr="00323055">
        <w:trPr>
          <w:trHeight w:val="170"/>
          <w:jc w:val="center"/>
        </w:trPr>
        <w:tc>
          <w:tcPr>
            <w:tcW w:w="680" w:type="dxa"/>
            <w:noWrap/>
            <w:vAlign w:val="center"/>
            <w:hideMark/>
          </w:tcPr>
          <w:p w14:paraId="26FF95D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68</w:t>
            </w:r>
          </w:p>
        </w:tc>
        <w:tc>
          <w:tcPr>
            <w:tcW w:w="3798" w:type="dxa"/>
            <w:noWrap/>
            <w:vAlign w:val="center"/>
            <w:hideMark/>
          </w:tcPr>
          <w:p w14:paraId="36247ED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禾永投资</w:t>
            </w:r>
          </w:p>
        </w:tc>
        <w:tc>
          <w:tcPr>
            <w:tcW w:w="680" w:type="dxa"/>
            <w:noWrap/>
            <w:vAlign w:val="center"/>
            <w:hideMark/>
          </w:tcPr>
          <w:p w14:paraId="31231C9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186</w:t>
            </w:r>
          </w:p>
        </w:tc>
        <w:tc>
          <w:tcPr>
            <w:tcW w:w="4025" w:type="dxa"/>
            <w:noWrap/>
            <w:vAlign w:val="center"/>
            <w:hideMark/>
          </w:tcPr>
          <w:p w14:paraId="2B0C3A2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浙商证券</w:t>
            </w:r>
          </w:p>
        </w:tc>
      </w:tr>
      <w:tr w:rsidR="00964581" w:rsidRPr="00964581" w14:paraId="71864FD1" w14:textId="77777777" w:rsidTr="00323055">
        <w:trPr>
          <w:trHeight w:val="170"/>
          <w:jc w:val="center"/>
        </w:trPr>
        <w:tc>
          <w:tcPr>
            <w:tcW w:w="680" w:type="dxa"/>
            <w:noWrap/>
            <w:vAlign w:val="center"/>
            <w:hideMark/>
          </w:tcPr>
          <w:p w14:paraId="26157D1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69</w:t>
            </w:r>
          </w:p>
        </w:tc>
        <w:tc>
          <w:tcPr>
            <w:tcW w:w="3798" w:type="dxa"/>
            <w:noWrap/>
            <w:vAlign w:val="center"/>
            <w:hideMark/>
          </w:tcPr>
          <w:p w14:paraId="216B974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国金自营</w:t>
            </w:r>
          </w:p>
        </w:tc>
        <w:tc>
          <w:tcPr>
            <w:tcW w:w="680" w:type="dxa"/>
            <w:noWrap/>
            <w:vAlign w:val="center"/>
            <w:hideMark/>
          </w:tcPr>
          <w:p w14:paraId="3796FE5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187</w:t>
            </w:r>
          </w:p>
        </w:tc>
        <w:tc>
          <w:tcPr>
            <w:tcW w:w="4025" w:type="dxa"/>
            <w:noWrap/>
            <w:vAlign w:val="center"/>
            <w:hideMark/>
          </w:tcPr>
          <w:p w14:paraId="36A84C5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上海翰潭投资</w:t>
            </w:r>
          </w:p>
        </w:tc>
      </w:tr>
      <w:tr w:rsidR="00964581" w:rsidRPr="00964581" w14:paraId="1337CC90" w14:textId="77777777" w:rsidTr="00323055">
        <w:trPr>
          <w:trHeight w:val="170"/>
          <w:jc w:val="center"/>
        </w:trPr>
        <w:tc>
          <w:tcPr>
            <w:tcW w:w="680" w:type="dxa"/>
            <w:noWrap/>
            <w:vAlign w:val="center"/>
            <w:hideMark/>
          </w:tcPr>
          <w:p w14:paraId="48B1026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70</w:t>
            </w:r>
          </w:p>
        </w:tc>
        <w:tc>
          <w:tcPr>
            <w:tcW w:w="3798" w:type="dxa"/>
            <w:noWrap/>
            <w:vAlign w:val="center"/>
            <w:hideMark/>
          </w:tcPr>
          <w:p w14:paraId="49B7196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LMR Partners</w:t>
            </w:r>
          </w:p>
        </w:tc>
        <w:tc>
          <w:tcPr>
            <w:tcW w:w="680" w:type="dxa"/>
            <w:noWrap/>
            <w:vAlign w:val="center"/>
            <w:hideMark/>
          </w:tcPr>
          <w:p w14:paraId="1055EC9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188</w:t>
            </w:r>
          </w:p>
        </w:tc>
        <w:tc>
          <w:tcPr>
            <w:tcW w:w="4025" w:type="dxa"/>
            <w:noWrap/>
            <w:vAlign w:val="center"/>
            <w:hideMark/>
          </w:tcPr>
          <w:p w14:paraId="4B623FD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东方阿尔法</w:t>
            </w:r>
          </w:p>
        </w:tc>
      </w:tr>
      <w:tr w:rsidR="00964581" w:rsidRPr="00964581" w14:paraId="3F389279" w14:textId="77777777" w:rsidTr="00323055">
        <w:trPr>
          <w:trHeight w:val="170"/>
          <w:jc w:val="center"/>
        </w:trPr>
        <w:tc>
          <w:tcPr>
            <w:tcW w:w="680" w:type="dxa"/>
            <w:noWrap/>
            <w:vAlign w:val="center"/>
            <w:hideMark/>
          </w:tcPr>
          <w:p w14:paraId="5EAF5F4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71</w:t>
            </w:r>
          </w:p>
        </w:tc>
        <w:tc>
          <w:tcPr>
            <w:tcW w:w="3798" w:type="dxa"/>
            <w:noWrap/>
            <w:vAlign w:val="center"/>
            <w:hideMark/>
          </w:tcPr>
          <w:p w14:paraId="08E795D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煜诚投资</w:t>
            </w:r>
          </w:p>
        </w:tc>
        <w:tc>
          <w:tcPr>
            <w:tcW w:w="680" w:type="dxa"/>
            <w:noWrap/>
            <w:vAlign w:val="center"/>
            <w:hideMark/>
          </w:tcPr>
          <w:p w14:paraId="376B370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189</w:t>
            </w:r>
          </w:p>
        </w:tc>
        <w:tc>
          <w:tcPr>
            <w:tcW w:w="4025" w:type="dxa"/>
            <w:noWrap/>
            <w:vAlign w:val="center"/>
            <w:hideMark/>
          </w:tcPr>
          <w:p w14:paraId="272B326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东方马拉松</w:t>
            </w:r>
          </w:p>
        </w:tc>
      </w:tr>
      <w:tr w:rsidR="00964581" w:rsidRPr="00964581" w14:paraId="2EF27BAD" w14:textId="77777777" w:rsidTr="00323055">
        <w:trPr>
          <w:trHeight w:val="170"/>
          <w:jc w:val="center"/>
        </w:trPr>
        <w:tc>
          <w:tcPr>
            <w:tcW w:w="680" w:type="dxa"/>
            <w:noWrap/>
            <w:vAlign w:val="center"/>
            <w:hideMark/>
          </w:tcPr>
          <w:p w14:paraId="7858009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72</w:t>
            </w:r>
          </w:p>
        </w:tc>
        <w:tc>
          <w:tcPr>
            <w:tcW w:w="3798" w:type="dxa"/>
            <w:noWrap/>
            <w:vAlign w:val="center"/>
            <w:hideMark/>
          </w:tcPr>
          <w:p w14:paraId="631CDDB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卓尚资产</w:t>
            </w:r>
          </w:p>
        </w:tc>
        <w:tc>
          <w:tcPr>
            <w:tcW w:w="680" w:type="dxa"/>
            <w:noWrap/>
            <w:vAlign w:val="center"/>
            <w:hideMark/>
          </w:tcPr>
          <w:p w14:paraId="65722BA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190</w:t>
            </w:r>
          </w:p>
        </w:tc>
        <w:tc>
          <w:tcPr>
            <w:tcW w:w="4025" w:type="dxa"/>
            <w:noWrap/>
            <w:vAlign w:val="center"/>
            <w:hideMark/>
          </w:tcPr>
          <w:p w14:paraId="6801FA7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中金资管</w:t>
            </w:r>
          </w:p>
        </w:tc>
      </w:tr>
      <w:tr w:rsidR="00964581" w:rsidRPr="00964581" w14:paraId="5A1FD968" w14:textId="77777777" w:rsidTr="00323055">
        <w:trPr>
          <w:trHeight w:val="170"/>
          <w:jc w:val="center"/>
        </w:trPr>
        <w:tc>
          <w:tcPr>
            <w:tcW w:w="680" w:type="dxa"/>
            <w:noWrap/>
            <w:vAlign w:val="center"/>
            <w:hideMark/>
          </w:tcPr>
          <w:p w14:paraId="277F6A8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73</w:t>
            </w:r>
          </w:p>
        </w:tc>
        <w:tc>
          <w:tcPr>
            <w:tcW w:w="3798" w:type="dxa"/>
            <w:noWrap/>
            <w:vAlign w:val="center"/>
            <w:hideMark/>
          </w:tcPr>
          <w:p w14:paraId="5E2665E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西证资管</w:t>
            </w:r>
          </w:p>
        </w:tc>
        <w:tc>
          <w:tcPr>
            <w:tcW w:w="680" w:type="dxa"/>
            <w:noWrap/>
            <w:vAlign w:val="center"/>
            <w:hideMark/>
          </w:tcPr>
          <w:p w14:paraId="021F425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191</w:t>
            </w:r>
          </w:p>
        </w:tc>
        <w:tc>
          <w:tcPr>
            <w:tcW w:w="4025" w:type="dxa"/>
            <w:noWrap/>
            <w:vAlign w:val="center"/>
            <w:hideMark/>
          </w:tcPr>
          <w:p w14:paraId="044159D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兴银理财</w:t>
            </w:r>
          </w:p>
        </w:tc>
      </w:tr>
      <w:tr w:rsidR="00964581" w:rsidRPr="00964581" w14:paraId="69AED622" w14:textId="77777777" w:rsidTr="00323055">
        <w:trPr>
          <w:trHeight w:val="170"/>
          <w:jc w:val="center"/>
        </w:trPr>
        <w:tc>
          <w:tcPr>
            <w:tcW w:w="680" w:type="dxa"/>
            <w:noWrap/>
            <w:vAlign w:val="center"/>
            <w:hideMark/>
          </w:tcPr>
          <w:p w14:paraId="12E44EE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74</w:t>
            </w:r>
          </w:p>
        </w:tc>
        <w:tc>
          <w:tcPr>
            <w:tcW w:w="3798" w:type="dxa"/>
            <w:noWrap/>
            <w:vAlign w:val="center"/>
            <w:hideMark/>
          </w:tcPr>
          <w:p w14:paraId="5BB2CBB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青骊投资</w:t>
            </w:r>
          </w:p>
        </w:tc>
        <w:tc>
          <w:tcPr>
            <w:tcW w:w="680" w:type="dxa"/>
            <w:noWrap/>
            <w:vAlign w:val="center"/>
            <w:hideMark/>
          </w:tcPr>
          <w:p w14:paraId="753D9A8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192</w:t>
            </w:r>
          </w:p>
        </w:tc>
        <w:tc>
          <w:tcPr>
            <w:tcW w:w="4025" w:type="dxa"/>
            <w:noWrap/>
            <w:vAlign w:val="center"/>
            <w:hideMark/>
          </w:tcPr>
          <w:p w14:paraId="575EC4C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冠达菁华</w:t>
            </w:r>
          </w:p>
        </w:tc>
      </w:tr>
      <w:tr w:rsidR="00964581" w:rsidRPr="00964581" w14:paraId="4B160882" w14:textId="77777777" w:rsidTr="00323055">
        <w:trPr>
          <w:trHeight w:val="170"/>
          <w:jc w:val="center"/>
        </w:trPr>
        <w:tc>
          <w:tcPr>
            <w:tcW w:w="680" w:type="dxa"/>
            <w:noWrap/>
            <w:vAlign w:val="center"/>
            <w:hideMark/>
          </w:tcPr>
          <w:p w14:paraId="7359D52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75</w:t>
            </w:r>
          </w:p>
        </w:tc>
        <w:tc>
          <w:tcPr>
            <w:tcW w:w="3798" w:type="dxa"/>
            <w:noWrap/>
            <w:vAlign w:val="center"/>
            <w:hideMark/>
          </w:tcPr>
          <w:p w14:paraId="585239B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上海翀云私募基金</w:t>
            </w:r>
          </w:p>
        </w:tc>
        <w:tc>
          <w:tcPr>
            <w:tcW w:w="680" w:type="dxa"/>
            <w:noWrap/>
            <w:vAlign w:val="center"/>
            <w:hideMark/>
          </w:tcPr>
          <w:p w14:paraId="657CFC8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193</w:t>
            </w:r>
          </w:p>
        </w:tc>
        <w:tc>
          <w:tcPr>
            <w:tcW w:w="4025" w:type="dxa"/>
            <w:noWrap/>
            <w:vAlign w:val="center"/>
            <w:hideMark/>
          </w:tcPr>
          <w:p w14:paraId="06F0486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创金合信</w:t>
            </w:r>
          </w:p>
        </w:tc>
      </w:tr>
      <w:tr w:rsidR="00964581" w:rsidRPr="00964581" w14:paraId="3ABFA7A5" w14:textId="77777777" w:rsidTr="00323055">
        <w:trPr>
          <w:trHeight w:val="170"/>
          <w:jc w:val="center"/>
        </w:trPr>
        <w:tc>
          <w:tcPr>
            <w:tcW w:w="680" w:type="dxa"/>
            <w:noWrap/>
            <w:vAlign w:val="center"/>
            <w:hideMark/>
          </w:tcPr>
          <w:p w14:paraId="2751377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76</w:t>
            </w:r>
          </w:p>
        </w:tc>
        <w:tc>
          <w:tcPr>
            <w:tcW w:w="3798" w:type="dxa"/>
            <w:noWrap/>
            <w:vAlign w:val="center"/>
            <w:hideMark/>
          </w:tcPr>
          <w:p w14:paraId="71C8F08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大家资管</w:t>
            </w:r>
          </w:p>
        </w:tc>
        <w:tc>
          <w:tcPr>
            <w:tcW w:w="680" w:type="dxa"/>
            <w:noWrap/>
            <w:vAlign w:val="center"/>
            <w:hideMark/>
          </w:tcPr>
          <w:p w14:paraId="44C1066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194</w:t>
            </w:r>
          </w:p>
        </w:tc>
        <w:tc>
          <w:tcPr>
            <w:tcW w:w="4025" w:type="dxa"/>
            <w:noWrap/>
            <w:vAlign w:val="center"/>
            <w:hideMark/>
          </w:tcPr>
          <w:p w14:paraId="3C2035E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北京泰德圣投资</w:t>
            </w:r>
          </w:p>
        </w:tc>
      </w:tr>
      <w:tr w:rsidR="00964581" w:rsidRPr="00964581" w14:paraId="474AD6C8" w14:textId="77777777" w:rsidTr="00323055">
        <w:trPr>
          <w:trHeight w:val="170"/>
          <w:jc w:val="center"/>
        </w:trPr>
        <w:tc>
          <w:tcPr>
            <w:tcW w:w="680" w:type="dxa"/>
            <w:noWrap/>
            <w:vAlign w:val="center"/>
            <w:hideMark/>
          </w:tcPr>
          <w:p w14:paraId="658F338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77</w:t>
            </w:r>
          </w:p>
        </w:tc>
        <w:tc>
          <w:tcPr>
            <w:tcW w:w="3798" w:type="dxa"/>
            <w:noWrap/>
            <w:vAlign w:val="center"/>
            <w:hideMark/>
          </w:tcPr>
          <w:p w14:paraId="41B923B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健顺投资</w:t>
            </w:r>
          </w:p>
        </w:tc>
        <w:tc>
          <w:tcPr>
            <w:tcW w:w="680" w:type="dxa"/>
            <w:noWrap/>
            <w:vAlign w:val="center"/>
            <w:hideMark/>
          </w:tcPr>
          <w:p w14:paraId="769C744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195</w:t>
            </w:r>
          </w:p>
        </w:tc>
        <w:tc>
          <w:tcPr>
            <w:tcW w:w="4025" w:type="dxa"/>
            <w:noWrap/>
            <w:vAlign w:val="center"/>
            <w:hideMark/>
          </w:tcPr>
          <w:p w14:paraId="6B26B71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北京理享家私募基金管理有限公司</w:t>
            </w:r>
          </w:p>
        </w:tc>
      </w:tr>
      <w:tr w:rsidR="00964581" w:rsidRPr="00964581" w14:paraId="37924A34" w14:textId="77777777" w:rsidTr="00323055">
        <w:trPr>
          <w:trHeight w:val="170"/>
          <w:jc w:val="center"/>
        </w:trPr>
        <w:tc>
          <w:tcPr>
            <w:tcW w:w="680" w:type="dxa"/>
            <w:noWrap/>
            <w:vAlign w:val="center"/>
            <w:hideMark/>
          </w:tcPr>
          <w:p w14:paraId="1D1E800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78</w:t>
            </w:r>
          </w:p>
        </w:tc>
        <w:tc>
          <w:tcPr>
            <w:tcW w:w="3798" w:type="dxa"/>
            <w:noWrap/>
            <w:vAlign w:val="center"/>
            <w:hideMark/>
          </w:tcPr>
          <w:p w14:paraId="3621C64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进门财经</w:t>
            </w:r>
          </w:p>
        </w:tc>
        <w:tc>
          <w:tcPr>
            <w:tcW w:w="680" w:type="dxa"/>
            <w:noWrap/>
            <w:vAlign w:val="center"/>
            <w:hideMark/>
          </w:tcPr>
          <w:p w14:paraId="48BFC3A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196</w:t>
            </w:r>
          </w:p>
        </w:tc>
        <w:tc>
          <w:tcPr>
            <w:tcW w:w="4025" w:type="dxa"/>
            <w:noWrap/>
            <w:vAlign w:val="center"/>
            <w:hideMark/>
          </w:tcPr>
          <w:p w14:paraId="7FC1597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华泰柏瑞</w:t>
            </w:r>
          </w:p>
        </w:tc>
      </w:tr>
      <w:tr w:rsidR="00964581" w:rsidRPr="00964581" w14:paraId="20BAE1C4" w14:textId="77777777" w:rsidTr="00323055">
        <w:trPr>
          <w:trHeight w:val="170"/>
          <w:jc w:val="center"/>
        </w:trPr>
        <w:tc>
          <w:tcPr>
            <w:tcW w:w="680" w:type="dxa"/>
            <w:noWrap/>
            <w:vAlign w:val="center"/>
            <w:hideMark/>
          </w:tcPr>
          <w:p w14:paraId="02357F3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79</w:t>
            </w:r>
          </w:p>
        </w:tc>
        <w:tc>
          <w:tcPr>
            <w:tcW w:w="3798" w:type="dxa"/>
            <w:noWrap/>
            <w:vAlign w:val="center"/>
            <w:hideMark/>
          </w:tcPr>
          <w:p w14:paraId="595F128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名禹资产</w:t>
            </w:r>
          </w:p>
        </w:tc>
        <w:tc>
          <w:tcPr>
            <w:tcW w:w="680" w:type="dxa"/>
            <w:noWrap/>
            <w:vAlign w:val="center"/>
            <w:hideMark/>
          </w:tcPr>
          <w:p w14:paraId="2F5707A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197</w:t>
            </w:r>
          </w:p>
        </w:tc>
        <w:tc>
          <w:tcPr>
            <w:tcW w:w="4025" w:type="dxa"/>
            <w:noWrap/>
            <w:vAlign w:val="center"/>
            <w:hideMark/>
          </w:tcPr>
          <w:p w14:paraId="38CCB7F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博远基金</w:t>
            </w:r>
          </w:p>
        </w:tc>
      </w:tr>
      <w:tr w:rsidR="00964581" w:rsidRPr="00964581" w14:paraId="1B8FB604" w14:textId="77777777" w:rsidTr="00323055">
        <w:trPr>
          <w:trHeight w:val="170"/>
          <w:jc w:val="center"/>
        </w:trPr>
        <w:tc>
          <w:tcPr>
            <w:tcW w:w="680" w:type="dxa"/>
            <w:noWrap/>
            <w:vAlign w:val="center"/>
            <w:hideMark/>
          </w:tcPr>
          <w:p w14:paraId="3C73DDE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80</w:t>
            </w:r>
          </w:p>
        </w:tc>
        <w:tc>
          <w:tcPr>
            <w:tcW w:w="3798" w:type="dxa"/>
            <w:noWrap/>
            <w:vAlign w:val="center"/>
            <w:hideMark/>
          </w:tcPr>
          <w:p w14:paraId="44153F5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中信证券</w:t>
            </w:r>
          </w:p>
        </w:tc>
        <w:tc>
          <w:tcPr>
            <w:tcW w:w="680" w:type="dxa"/>
            <w:noWrap/>
            <w:vAlign w:val="center"/>
            <w:hideMark/>
          </w:tcPr>
          <w:p w14:paraId="7E2AA9B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198</w:t>
            </w:r>
          </w:p>
        </w:tc>
        <w:tc>
          <w:tcPr>
            <w:tcW w:w="4025" w:type="dxa"/>
            <w:noWrap/>
            <w:vAlign w:val="center"/>
            <w:hideMark/>
          </w:tcPr>
          <w:p w14:paraId="45BDC08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同泰基金</w:t>
            </w:r>
          </w:p>
        </w:tc>
      </w:tr>
      <w:tr w:rsidR="00964581" w:rsidRPr="00964581" w14:paraId="7F2B9E9C" w14:textId="77777777" w:rsidTr="00323055">
        <w:trPr>
          <w:trHeight w:val="170"/>
          <w:jc w:val="center"/>
        </w:trPr>
        <w:tc>
          <w:tcPr>
            <w:tcW w:w="680" w:type="dxa"/>
            <w:noWrap/>
            <w:vAlign w:val="center"/>
            <w:hideMark/>
          </w:tcPr>
          <w:p w14:paraId="7346690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81</w:t>
            </w:r>
          </w:p>
        </w:tc>
        <w:tc>
          <w:tcPr>
            <w:tcW w:w="3798" w:type="dxa"/>
            <w:noWrap/>
            <w:vAlign w:val="center"/>
            <w:hideMark/>
          </w:tcPr>
          <w:p w14:paraId="6F39215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佳鸿基金</w:t>
            </w:r>
          </w:p>
        </w:tc>
        <w:tc>
          <w:tcPr>
            <w:tcW w:w="680" w:type="dxa"/>
            <w:noWrap/>
            <w:vAlign w:val="center"/>
            <w:hideMark/>
          </w:tcPr>
          <w:p w14:paraId="7DC1E08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199</w:t>
            </w:r>
          </w:p>
        </w:tc>
        <w:tc>
          <w:tcPr>
            <w:tcW w:w="4025" w:type="dxa"/>
            <w:noWrap/>
            <w:vAlign w:val="center"/>
            <w:hideMark/>
          </w:tcPr>
          <w:p w14:paraId="11D04D2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国信自营</w:t>
            </w:r>
          </w:p>
        </w:tc>
      </w:tr>
      <w:tr w:rsidR="00964581" w:rsidRPr="00964581" w14:paraId="1DCB92FD" w14:textId="77777777" w:rsidTr="00323055">
        <w:trPr>
          <w:trHeight w:val="170"/>
          <w:jc w:val="center"/>
        </w:trPr>
        <w:tc>
          <w:tcPr>
            <w:tcW w:w="680" w:type="dxa"/>
            <w:noWrap/>
            <w:vAlign w:val="center"/>
            <w:hideMark/>
          </w:tcPr>
          <w:p w14:paraId="4770CCA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82</w:t>
            </w:r>
          </w:p>
        </w:tc>
        <w:tc>
          <w:tcPr>
            <w:tcW w:w="3798" w:type="dxa"/>
            <w:noWrap/>
            <w:vAlign w:val="center"/>
            <w:hideMark/>
          </w:tcPr>
          <w:p w14:paraId="4D67A71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国海证券</w:t>
            </w:r>
          </w:p>
        </w:tc>
        <w:tc>
          <w:tcPr>
            <w:tcW w:w="680" w:type="dxa"/>
            <w:noWrap/>
            <w:vAlign w:val="center"/>
            <w:hideMark/>
          </w:tcPr>
          <w:p w14:paraId="1C81EC5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200</w:t>
            </w:r>
          </w:p>
        </w:tc>
        <w:tc>
          <w:tcPr>
            <w:tcW w:w="4025" w:type="dxa"/>
            <w:noWrap/>
            <w:vAlign w:val="center"/>
            <w:hideMark/>
          </w:tcPr>
          <w:p w14:paraId="3F543D9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宝盈基金</w:t>
            </w:r>
          </w:p>
        </w:tc>
      </w:tr>
      <w:tr w:rsidR="00964581" w:rsidRPr="00964581" w14:paraId="6300F0A8" w14:textId="77777777" w:rsidTr="00323055">
        <w:trPr>
          <w:trHeight w:val="170"/>
          <w:jc w:val="center"/>
        </w:trPr>
        <w:tc>
          <w:tcPr>
            <w:tcW w:w="680" w:type="dxa"/>
            <w:noWrap/>
            <w:vAlign w:val="center"/>
            <w:hideMark/>
          </w:tcPr>
          <w:p w14:paraId="25D2B22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83</w:t>
            </w:r>
          </w:p>
        </w:tc>
        <w:tc>
          <w:tcPr>
            <w:tcW w:w="3798" w:type="dxa"/>
            <w:noWrap/>
            <w:vAlign w:val="center"/>
            <w:hideMark/>
          </w:tcPr>
          <w:p w14:paraId="1F0A400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上海古木投资管理有限公司</w:t>
            </w:r>
          </w:p>
        </w:tc>
        <w:tc>
          <w:tcPr>
            <w:tcW w:w="680" w:type="dxa"/>
            <w:noWrap/>
            <w:vAlign w:val="center"/>
            <w:hideMark/>
          </w:tcPr>
          <w:p w14:paraId="6746A0D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201</w:t>
            </w:r>
          </w:p>
        </w:tc>
        <w:tc>
          <w:tcPr>
            <w:tcW w:w="4025" w:type="dxa"/>
            <w:noWrap/>
            <w:vAlign w:val="center"/>
            <w:hideMark/>
          </w:tcPr>
          <w:p w14:paraId="1B95F5B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富荣基金</w:t>
            </w:r>
          </w:p>
        </w:tc>
      </w:tr>
      <w:tr w:rsidR="00964581" w:rsidRPr="00964581" w14:paraId="2B80DC7A" w14:textId="77777777" w:rsidTr="00323055">
        <w:trPr>
          <w:trHeight w:val="170"/>
          <w:jc w:val="center"/>
        </w:trPr>
        <w:tc>
          <w:tcPr>
            <w:tcW w:w="680" w:type="dxa"/>
            <w:noWrap/>
            <w:vAlign w:val="center"/>
            <w:hideMark/>
          </w:tcPr>
          <w:p w14:paraId="361D422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84</w:t>
            </w:r>
          </w:p>
        </w:tc>
        <w:tc>
          <w:tcPr>
            <w:tcW w:w="3798" w:type="dxa"/>
            <w:noWrap/>
            <w:vAlign w:val="center"/>
            <w:hideMark/>
          </w:tcPr>
          <w:p w14:paraId="1B80E72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上海复胜资产管理合伙企</w:t>
            </w:r>
            <w:r w:rsidRPr="00323055">
              <w:rPr>
                <w:rFonts w:ascii="宋体" w:eastAsia="宋体" w:hAnsi="宋体"/>
                <w:bCs/>
                <w:szCs w:val="21"/>
              </w:rPr>
              <w:t>业(有限合伙)</w:t>
            </w:r>
          </w:p>
        </w:tc>
        <w:tc>
          <w:tcPr>
            <w:tcW w:w="680" w:type="dxa"/>
            <w:noWrap/>
            <w:vAlign w:val="center"/>
            <w:hideMark/>
          </w:tcPr>
          <w:p w14:paraId="3B30BA7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202</w:t>
            </w:r>
          </w:p>
        </w:tc>
        <w:tc>
          <w:tcPr>
            <w:tcW w:w="4025" w:type="dxa"/>
            <w:noWrap/>
            <w:vAlign w:val="center"/>
            <w:hideMark/>
          </w:tcPr>
          <w:p w14:paraId="576DD49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广东恒昇基金管理有限公司</w:t>
            </w:r>
          </w:p>
        </w:tc>
      </w:tr>
      <w:tr w:rsidR="00964581" w:rsidRPr="00964581" w14:paraId="437131BC" w14:textId="77777777" w:rsidTr="00323055">
        <w:trPr>
          <w:trHeight w:val="170"/>
          <w:jc w:val="center"/>
        </w:trPr>
        <w:tc>
          <w:tcPr>
            <w:tcW w:w="680" w:type="dxa"/>
            <w:noWrap/>
            <w:vAlign w:val="center"/>
            <w:hideMark/>
          </w:tcPr>
          <w:p w14:paraId="0996FC5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85</w:t>
            </w:r>
          </w:p>
        </w:tc>
        <w:tc>
          <w:tcPr>
            <w:tcW w:w="3798" w:type="dxa"/>
            <w:noWrap/>
            <w:vAlign w:val="center"/>
            <w:hideMark/>
          </w:tcPr>
          <w:p w14:paraId="005AEB5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上海德邻众福投资管理有限公司</w:t>
            </w:r>
          </w:p>
        </w:tc>
        <w:tc>
          <w:tcPr>
            <w:tcW w:w="680" w:type="dxa"/>
            <w:noWrap/>
            <w:vAlign w:val="center"/>
            <w:hideMark/>
          </w:tcPr>
          <w:p w14:paraId="3B037E1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203</w:t>
            </w:r>
          </w:p>
        </w:tc>
        <w:tc>
          <w:tcPr>
            <w:tcW w:w="4025" w:type="dxa"/>
            <w:noWrap/>
            <w:vAlign w:val="center"/>
            <w:hideMark/>
          </w:tcPr>
          <w:p w14:paraId="1008FA2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广东溢嘉私募证券投资基金管理有限公司</w:t>
            </w:r>
          </w:p>
        </w:tc>
      </w:tr>
      <w:tr w:rsidR="00964581" w:rsidRPr="00964581" w14:paraId="5F25AB95" w14:textId="77777777" w:rsidTr="00323055">
        <w:trPr>
          <w:trHeight w:val="170"/>
          <w:jc w:val="center"/>
        </w:trPr>
        <w:tc>
          <w:tcPr>
            <w:tcW w:w="680" w:type="dxa"/>
            <w:noWrap/>
            <w:vAlign w:val="center"/>
            <w:hideMark/>
          </w:tcPr>
          <w:p w14:paraId="688DE06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86</w:t>
            </w:r>
          </w:p>
        </w:tc>
        <w:tc>
          <w:tcPr>
            <w:tcW w:w="3798" w:type="dxa"/>
            <w:noWrap/>
            <w:vAlign w:val="center"/>
            <w:hideMark/>
          </w:tcPr>
          <w:p w14:paraId="25E6807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上海晨燕资产</w:t>
            </w:r>
          </w:p>
        </w:tc>
        <w:tc>
          <w:tcPr>
            <w:tcW w:w="680" w:type="dxa"/>
            <w:noWrap/>
            <w:vAlign w:val="center"/>
            <w:hideMark/>
          </w:tcPr>
          <w:p w14:paraId="16DC610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204</w:t>
            </w:r>
          </w:p>
        </w:tc>
        <w:tc>
          <w:tcPr>
            <w:tcW w:w="4025" w:type="dxa"/>
            <w:noWrap/>
            <w:vAlign w:val="center"/>
            <w:hideMark/>
          </w:tcPr>
          <w:p w14:paraId="1F82272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广东竣弘投资</w:t>
            </w:r>
          </w:p>
        </w:tc>
      </w:tr>
      <w:tr w:rsidR="00964581" w:rsidRPr="00964581" w14:paraId="737494E9" w14:textId="77777777" w:rsidTr="00323055">
        <w:trPr>
          <w:trHeight w:val="170"/>
          <w:jc w:val="center"/>
        </w:trPr>
        <w:tc>
          <w:tcPr>
            <w:tcW w:w="680" w:type="dxa"/>
            <w:noWrap/>
            <w:vAlign w:val="center"/>
            <w:hideMark/>
          </w:tcPr>
          <w:p w14:paraId="433462D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87</w:t>
            </w:r>
          </w:p>
        </w:tc>
        <w:tc>
          <w:tcPr>
            <w:tcW w:w="3798" w:type="dxa"/>
            <w:noWrap/>
            <w:vAlign w:val="center"/>
            <w:hideMark/>
          </w:tcPr>
          <w:p w14:paraId="4BC0F20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上海混沌投资</w:t>
            </w:r>
            <w:r w:rsidRPr="00964581">
              <w:rPr>
                <w:rFonts w:ascii="Times New Roman" w:eastAsia="宋体" w:hAnsi="Times New Roman"/>
                <w:bCs/>
                <w:szCs w:val="21"/>
              </w:rPr>
              <w:t>(</w:t>
            </w:r>
            <w:r w:rsidRPr="00964581">
              <w:rPr>
                <w:rFonts w:ascii="Times New Roman" w:eastAsia="宋体" w:hAnsi="Times New Roman"/>
                <w:bCs/>
                <w:szCs w:val="21"/>
              </w:rPr>
              <w:t>集团</w:t>
            </w:r>
            <w:r w:rsidRPr="00964581">
              <w:rPr>
                <w:rFonts w:ascii="Times New Roman" w:eastAsia="宋体" w:hAnsi="Times New Roman"/>
                <w:bCs/>
                <w:szCs w:val="21"/>
              </w:rPr>
              <w:t>)</w:t>
            </w:r>
            <w:r w:rsidRPr="00964581">
              <w:rPr>
                <w:rFonts w:ascii="Times New Roman" w:eastAsia="宋体" w:hAnsi="Times New Roman"/>
                <w:bCs/>
                <w:szCs w:val="21"/>
              </w:rPr>
              <w:t>有限公司</w:t>
            </w:r>
          </w:p>
        </w:tc>
        <w:tc>
          <w:tcPr>
            <w:tcW w:w="680" w:type="dxa"/>
            <w:noWrap/>
            <w:vAlign w:val="center"/>
            <w:hideMark/>
          </w:tcPr>
          <w:p w14:paraId="4410DBA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205</w:t>
            </w:r>
          </w:p>
        </w:tc>
        <w:tc>
          <w:tcPr>
            <w:tcW w:w="4025" w:type="dxa"/>
            <w:noWrap/>
            <w:vAlign w:val="center"/>
            <w:hideMark/>
          </w:tcPr>
          <w:p w14:paraId="55C7F7A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广州云禧私募证券投资基金管理有限公司</w:t>
            </w:r>
          </w:p>
        </w:tc>
      </w:tr>
      <w:tr w:rsidR="00964581" w:rsidRPr="00964581" w14:paraId="3A5104FF" w14:textId="77777777" w:rsidTr="00323055">
        <w:trPr>
          <w:trHeight w:val="170"/>
          <w:jc w:val="center"/>
        </w:trPr>
        <w:tc>
          <w:tcPr>
            <w:tcW w:w="680" w:type="dxa"/>
            <w:noWrap/>
            <w:vAlign w:val="center"/>
            <w:hideMark/>
          </w:tcPr>
          <w:p w14:paraId="5A81A74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88</w:t>
            </w:r>
          </w:p>
        </w:tc>
        <w:tc>
          <w:tcPr>
            <w:tcW w:w="3798" w:type="dxa"/>
            <w:noWrap/>
            <w:vAlign w:val="center"/>
            <w:hideMark/>
          </w:tcPr>
          <w:p w14:paraId="3AFB39B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上海犁得尔私募基金管理有限公司</w:t>
            </w:r>
          </w:p>
        </w:tc>
        <w:tc>
          <w:tcPr>
            <w:tcW w:w="680" w:type="dxa"/>
            <w:noWrap/>
            <w:vAlign w:val="center"/>
            <w:hideMark/>
          </w:tcPr>
          <w:p w14:paraId="52E2030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206</w:t>
            </w:r>
          </w:p>
        </w:tc>
        <w:tc>
          <w:tcPr>
            <w:tcW w:w="4025" w:type="dxa"/>
            <w:noWrap/>
            <w:vAlign w:val="center"/>
            <w:hideMark/>
          </w:tcPr>
          <w:p w14:paraId="439B5D2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广州创钰投资管理有限公司</w:t>
            </w:r>
          </w:p>
        </w:tc>
      </w:tr>
      <w:tr w:rsidR="00964581" w:rsidRPr="00964581" w14:paraId="6156AC36" w14:textId="77777777" w:rsidTr="00323055">
        <w:trPr>
          <w:trHeight w:val="170"/>
          <w:jc w:val="center"/>
        </w:trPr>
        <w:tc>
          <w:tcPr>
            <w:tcW w:w="680" w:type="dxa"/>
            <w:noWrap/>
            <w:vAlign w:val="center"/>
            <w:hideMark/>
          </w:tcPr>
          <w:p w14:paraId="5139791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89</w:t>
            </w:r>
          </w:p>
        </w:tc>
        <w:tc>
          <w:tcPr>
            <w:tcW w:w="3798" w:type="dxa"/>
            <w:noWrap/>
            <w:vAlign w:val="center"/>
            <w:hideMark/>
          </w:tcPr>
          <w:p w14:paraId="24E721A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上海芃石投资管理有限公司</w:t>
            </w:r>
          </w:p>
        </w:tc>
        <w:tc>
          <w:tcPr>
            <w:tcW w:w="680" w:type="dxa"/>
            <w:noWrap/>
            <w:vAlign w:val="center"/>
            <w:hideMark/>
          </w:tcPr>
          <w:p w14:paraId="5202C34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207</w:t>
            </w:r>
          </w:p>
        </w:tc>
        <w:tc>
          <w:tcPr>
            <w:tcW w:w="4025" w:type="dxa"/>
            <w:noWrap/>
            <w:vAlign w:val="center"/>
            <w:hideMark/>
          </w:tcPr>
          <w:p w14:paraId="4F0A832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建信养老</w:t>
            </w:r>
          </w:p>
        </w:tc>
      </w:tr>
      <w:tr w:rsidR="00964581" w:rsidRPr="00964581" w14:paraId="6A190C0E" w14:textId="77777777" w:rsidTr="00323055">
        <w:trPr>
          <w:trHeight w:val="170"/>
          <w:jc w:val="center"/>
        </w:trPr>
        <w:tc>
          <w:tcPr>
            <w:tcW w:w="680" w:type="dxa"/>
            <w:noWrap/>
            <w:vAlign w:val="center"/>
            <w:hideMark/>
          </w:tcPr>
          <w:p w14:paraId="5519782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90</w:t>
            </w:r>
          </w:p>
        </w:tc>
        <w:tc>
          <w:tcPr>
            <w:tcW w:w="3798" w:type="dxa"/>
            <w:noWrap/>
            <w:vAlign w:val="center"/>
            <w:hideMark/>
          </w:tcPr>
          <w:p w14:paraId="4D2400A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东吴基金</w:t>
            </w:r>
          </w:p>
        </w:tc>
        <w:tc>
          <w:tcPr>
            <w:tcW w:w="680" w:type="dxa"/>
            <w:noWrap/>
            <w:vAlign w:val="center"/>
            <w:hideMark/>
          </w:tcPr>
          <w:p w14:paraId="793B051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208</w:t>
            </w:r>
          </w:p>
        </w:tc>
        <w:tc>
          <w:tcPr>
            <w:tcW w:w="4025" w:type="dxa"/>
            <w:noWrap/>
            <w:vAlign w:val="center"/>
            <w:hideMark/>
          </w:tcPr>
          <w:p w14:paraId="683F93E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怀新投资</w:t>
            </w:r>
          </w:p>
        </w:tc>
      </w:tr>
      <w:tr w:rsidR="00964581" w:rsidRPr="00964581" w14:paraId="7D7AB9B1" w14:textId="77777777" w:rsidTr="00323055">
        <w:trPr>
          <w:trHeight w:val="170"/>
          <w:jc w:val="center"/>
        </w:trPr>
        <w:tc>
          <w:tcPr>
            <w:tcW w:w="680" w:type="dxa"/>
            <w:noWrap/>
            <w:vAlign w:val="center"/>
            <w:hideMark/>
          </w:tcPr>
          <w:p w14:paraId="5DF075D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91</w:t>
            </w:r>
          </w:p>
        </w:tc>
        <w:tc>
          <w:tcPr>
            <w:tcW w:w="3798" w:type="dxa"/>
            <w:noWrap/>
            <w:vAlign w:val="center"/>
            <w:hideMark/>
          </w:tcPr>
          <w:p w14:paraId="6CE488A6"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中银基金</w:t>
            </w:r>
          </w:p>
        </w:tc>
        <w:tc>
          <w:tcPr>
            <w:tcW w:w="680" w:type="dxa"/>
            <w:noWrap/>
            <w:vAlign w:val="center"/>
            <w:hideMark/>
          </w:tcPr>
          <w:p w14:paraId="165B2B3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209</w:t>
            </w:r>
          </w:p>
        </w:tc>
        <w:tc>
          <w:tcPr>
            <w:tcW w:w="4025" w:type="dxa"/>
            <w:noWrap/>
            <w:vAlign w:val="center"/>
            <w:hideMark/>
          </w:tcPr>
          <w:p w14:paraId="4295877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恒生前海</w:t>
            </w:r>
          </w:p>
        </w:tc>
      </w:tr>
      <w:tr w:rsidR="00964581" w:rsidRPr="00964581" w14:paraId="4C287157" w14:textId="77777777" w:rsidTr="00323055">
        <w:trPr>
          <w:trHeight w:val="170"/>
          <w:jc w:val="center"/>
        </w:trPr>
        <w:tc>
          <w:tcPr>
            <w:tcW w:w="680" w:type="dxa"/>
            <w:noWrap/>
            <w:vAlign w:val="center"/>
            <w:hideMark/>
          </w:tcPr>
          <w:p w14:paraId="6832B6D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92</w:t>
            </w:r>
          </w:p>
        </w:tc>
        <w:tc>
          <w:tcPr>
            <w:tcW w:w="3798" w:type="dxa"/>
            <w:noWrap/>
            <w:vAlign w:val="center"/>
            <w:hideMark/>
          </w:tcPr>
          <w:p w14:paraId="7C9DDDA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中银资管</w:t>
            </w:r>
          </w:p>
        </w:tc>
        <w:tc>
          <w:tcPr>
            <w:tcW w:w="680" w:type="dxa"/>
            <w:noWrap/>
            <w:vAlign w:val="center"/>
            <w:hideMark/>
          </w:tcPr>
          <w:p w14:paraId="4F4C3CC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210</w:t>
            </w:r>
          </w:p>
        </w:tc>
        <w:tc>
          <w:tcPr>
            <w:tcW w:w="4025" w:type="dxa"/>
            <w:noWrap/>
            <w:vAlign w:val="center"/>
            <w:hideMark/>
          </w:tcPr>
          <w:p w14:paraId="3AC5AA7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惠升基金</w:t>
            </w:r>
          </w:p>
        </w:tc>
      </w:tr>
      <w:tr w:rsidR="00964581" w:rsidRPr="00964581" w14:paraId="7FA4DAFC" w14:textId="77777777" w:rsidTr="00323055">
        <w:trPr>
          <w:trHeight w:val="170"/>
          <w:jc w:val="center"/>
        </w:trPr>
        <w:tc>
          <w:tcPr>
            <w:tcW w:w="680" w:type="dxa"/>
            <w:noWrap/>
            <w:vAlign w:val="center"/>
            <w:hideMark/>
          </w:tcPr>
          <w:p w14:paraId="4690EA9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93</w:t>
            </w:r>
          </w:p>
        </w:tc>
        <w:tc>
          <w:tcPr>
            <w:tcW w:w="3798" w:type="dxa"/>
            <w:noWrap/>
            <w:vAlign w:val="center"/>
            <w:hideMark/>
          </w:tcPr>
          <w:p w14:paraId="4084E12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交银施罗德</w:t>
            </w:r>
          </w:p>
        </w:tc>
        <w:tc>
          <w:tcPr>
            <w:tcW w:w="680" w:type="dxa"/>
            <w:noWrap/>
            <w:vAlign w:val="center"/>
            <w:hideMark/>
          </w:tcPr>
          <w:p w14:paraId="44BF3CE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211</w:t>
            </w:r>
          </w:p>
        </w:tc>
        <w:tc>
          <w:tcPr>
            <w:tcW w:w="4025" w:type="dxa"/>
            <w:noWrap/>
            <w:vAlign w:val="center"/>
            <w:hideMark/>
          </w:tcPr>
          <w:p w14:paraId="77908E0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拓璞基金</w:t>
            </w:r>
          </w:p>
        </w:tc>
      </w:tr>
      <w:tr w:rsidR="00964581" w:rsidRPr="00964581" w14:paraId="4948B0B8" w14:textId="77777777" w:rsidTr="00323055">
        <w:trPr>
          <w:trHeight w:val="170"/>
          <w:jc w:val="center"/>
        </w:trPr>
        <w:tc>
          <w:tcPr>
            <w:tcW w:w="680" w:type="dxa"/>
            <w:noWrap/>
            <w:vAlign w:val="center"/>
            <w:hideMark/>
          </w:tcPr>
          <w:p w14:paraId="7271E3E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94</w:t>
            </w:r>
          </w:p>
        </w:tc>
        <w:tc>
          <w:tcPr>
            <w:tcW w:w="3798" w:type="dxa"/>
            <w:noWrap/>
            <w:vAlign w:val="center"/>
            <w:hideMark/>
          </w:tcPr>
          <w:p w14:paraId="1641774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信达澳亚</w:t>
            </w:r>
          </w:p>
        </w:tc>
        <w:tc>
          <w:tcPr>
            <w:tcW w:w="680" w:type="dxa"/>
            <w:noWrap/>
            <w:vAlign w:val="center"/>
            <w:hideMark/>
          </w:tcPr>
          <w:p w14:paraId="6889AE9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212</w:t>
            </w:r>
          </w:p>
        </w:tc>
        <w:tc>
          <w:tcPr>
            <w:tcW w:w="4025" w:type="dxa"/>
            <w:noWrap/>
            <w:vAlign w:val="center"/>
            <w:hideMark/>
          </w:tcPr>
          <w:p w14:paraId="04FBC1D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摩根华鑫</w:t>
            </w:r>
          </w:p>
        </w:tc>
      </w:tr>
      <w:tr w:rsidR="00964581" w:rsidRPr="00964581" w14:paraId="6601CD00" w14:textId="77777777" w:rsidTr="00323055">
        <w:trPr>
          <w:trHeight w:val="170"/>
          <w:jc w:val="center"/>
        </w:trPr>
        <w:tc>
          <w:tcPr>
            <w:tcW w:w="680" w:type="dxa"/>
            <w:noWrap/>
            <w:vAlign w:val="center"/>
            <w:hideMark/>
          </w:tcPr>
          <w:p w14:paraId="04B06B9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95</w:t>
            </w:r>
          </w:p>
        </w:tc>
        <w:tc>
          <w:tcPr>
            <w:tcW w:w="3798" w:type="dxa"/>
            <w:noWrap/>
            <w:vAlign w:val="center"/>
            <w:hideMark/>
          </w:tcPr>
          <w:p w14:paraId="7F1C7D8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光大保德信资产管理有限公司</w:t>
            </w:r>
          </w:p>
        </w:tc>
        <w:tc>
          <w:tcPr>
            <w:tcW w:w="680" w:type="dxa"/>
            <w:noWrap/>
            <w:vAlign w:val="center"/>
            <w:hideMark/>
          </w:tcPr>
          <w:p w14:paraId="0307D58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213</w:t>
            </w:r>
          </w:p>
        </w:tc>
        <w:tc>
          <w:tcPr>
            <w:tcW w:w="4025" w:type="dxa"/>
            <w:noWrap/>
            <w:vAlign w:val="center"/>
            <w:hideMark/>
          </w:tcPr>
          <w:p w14:paraId="5E971B5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民森投资</w:t>
            </w:r>
          </w:p>
        </w:tc>
      </w:tr>
      <w:tr w:rsidR="00964581" w:rsidRPr="00964581" w14:paraId="660D20E7" w14:textId="77777777" w:rsidTr="00323055">
        <w:trPr>
          <w:trHeight w:val="170"/>
          <w:jc w:val="center"/>
        </w:trPr>
        <w:tc>
          <w:tcPr>
            <w:tcW w:w="680" w:type="dxa"/>
            <w:noWrap/>
            <w:vAlign w:val="center"/>
            <w:hideMark/>
          </w:tcPr>
          <w:p w14:paraId="6E22606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96</w:t>
            </w:r>
          </w:p>
        </w:tc>
        <w:tc>
          <w:tcPr>
            <w:tcW w:w="3798" w:type="dxa"/>
            <w:noWrap/>
            <w:vAlign w:val="center"/>
            <w:hideMark/>
          </w:tcPr>
          <w:p w14:paraId="37D91C5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兴银基金</w:t>
            </w:r>
          </w:p>
        </w:tc>
        <w:tc>
          <w:tcPr>
            <w:tcW w:w="680" w:type="dxa"/>
            <w:noWrap/>
            <w:vAlign w:val="center"/>
            <w:hideMark/>
          </w:tcPr>
          <w:p w14:paraId="1F2230F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214</w:t>
            </w:r>
          </w:p>
        </w:tc>
        <w:tc>
          <w:tcPr>
            <w:tcW w:w="4025" w:type="dxa"/>
            <w:noWrap/>
            <w:vAlign w:val="center"/>
            <w:hideMark/>
          </w:tcPr>
          <w:p w14:paraId="7DBD665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永望资产</w:t>
            </w:r>
          </w:p>
        </w:tc>
      </w:tr>
      <w:tr w:rsidR="00964581" w:rsidRPr="00964581" w14:paraId="11A58600" w14:textId="77777777" w:rsidTr="00323055">
        <w:trPr>
          <w:trHeight w:val="170"/>
          <w:jc w:val="center"/>
        </w:trPr>
        <w:tc>
          <w:tcPr>
            <w:tcW w:w="680" w:type="dxa"/>
            <w:noWrap/>
            <w:vAlign w:val="center"/>
            <w:hideMark/>
          </w:tcPr>
          <w:p w14:paraId="20B4286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97</w:t>
            </w:r>
          </w:p>
        </w:tc>
        <w:tc>
          <w:tcPr>
            <w:tcW w:w="3798" w:type="dxa"/>
            <w:noWrap/>
            <w:vAlign w:val="center"/>
            <w:hideMark/>
          </w:tcPr>
          <w:p w14:paraId="3A7E627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创钰投资管理有限公司</w:t>
            </w:r>
          </w:p>
        </w:tc>
        <w:tc>
          <w:tcPr>
            <w:tcW w:w="680" w:type="dxa"/>
            <w:noWrap/>
            <w:vAlign w:val="center"/>
            <w:hideMark/>
          </w:tcPr>
          <w:p w14:paraId="1D9341E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215</w:t>
            </w:r>
          </w:p>
        </w:tc>
        <w:tc>
          <w:tcPr>
            <w:tcW w:w="4025" w:type="dxa"/>
            <w:noWrap/>
            <w:vAlign w:val="center"/>
            <w:hideMark/>
          </w:tcPr>
          <w:p w14:paraId="3554CF6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汐泰投资</w:t>
            </w:r>
          </w:p>
        </w:tc>
      </w:tr>
      <w:tr w:rsidR="00964581" w:rsidRPr="00964581" w14:paraId="359A6FF2" w14:textId="77777777" w:rsidTr="00323055">
        <w:trPr>
          <w:trHeight w:val="170"/>
          <w:jc w:val="center"/>
        </w:trPr>
        <w:tc>
          <w:tcPr>
            <w:tcW w:w="680" w:type="dxa"/>
            <w:noWrap/>
            <w:vAlign w:val="center"/>
            <w:hideMark/>
          </w:tcPr>
          <w:p w14:paraId="161270D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98</w:t>
            </w:r>
          </w:p>
        </w:tc>
        <w:tc>
          <w:tcPr>
            <w:tcW w:w="3798" w:type="dxa"/>
            <w:noWrap/>
            <w:vAlign w:val="center"/>
            <w:hideMark/>
          </w:tcPr>
          <w:p w14:paraId="5C7F9C7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北海棣增</w:t>
            </w:r>
          </w:p>
        </w:tc>
        <w:tc>
          <w:tcPr>
            <w:tcW w:w="680" w:type="dxa"/>
            <w:noWrap/>
            <w:vAlign w:val="center"/>
            <w:hideMark/>
          </w:tcPr>
          <w:p w14:paraId="26A2F34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216</w:t>
            </w:r>
          </w:p>
        </w:tc>
        <w:tc>
          <w:tcPr>
            <w:tcW w:w="4025" w:type="dxa"/>
            <w:noWrap/>
            <w:vAlign w:val="center"/>
            <w:hideMark/>
          </w:tcPr>
          <w:p w14:paraId="545AAC8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泓澄资本</w:t>
            </w:r>
          </w:p>
        </w:tc>
      </w:tr>
      <w:tr w:rsidR="00964581" w:rsidRPr="00964581" w14:paraId="0D7256D2" w14:textId="77777777" w:rsidTr="00323055">
        <w:trPr>
          <w:trHeight w:val="170"/>
          <w:jc w:val="center"/>
        </w:trPr>
        <w:tc>
          <w:tcPr>
            <w:tcW w:w="680" w:type="dxa"/>
            <w:noWrap/>
            <w:vAlign w:val="center"/>
            <w:hideMark/>
          </w:tcPr>
          <w:p w14:paraId="00C55EC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99</w:t>
            </w:r>
          </w:p>
        </w:tc>
        <w:tc>
          <w:tcPr>
            <w:tcW w:w="3798" w:type="dxa"/>
            <w:noWrap/>
            <w:vAlign w:val="center"/>
            <w:hideMark/>
          </w:tcPr>
          <w:p w14:paraId="2ED18CD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华安基金</w:t>
            </w:r>
          </w:p>
        </w:tc>
        <w:tc>
          <w:tcPr>
            <w:tcW w:w="680" w:type="dxa"/>
            <w:noWrap/>
            <w:vAlign w:val="center"/>
            <w:hideMark/>
          </w:tcPr>
          <w:p w14:paraId="38144BA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217</w:t>
            </w:r>
          </w:p>
        </w:tc>
        <w:tc>
          <w:tcPr>
            <w:tcW w:w="4025" w:type="dxa"/>
            <w:noWrap/>
            <w:vAlign w:val="center"/>
            <w:hideMark/>
          </w:tcPr>
          <w:p w14:paraId="7DA7123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泰康资产</w:t>
            </w:r>
          </w:p>
        </w:tc>
      </w:tr>
      <w:tr w:rsidR="00964581" w:rsidRPr="00964581" w14:paraId="2000E198" w14:textId="77777777" w:rsidTr="00323055">
        <w:trPr>
          <w:trHeight w:val="170"/>
          <w:jc w:val="center"/>
        </w:trPr>
        <w:tc>
          <w:tcPr>
            <w:tcW w:w="680" w:type="dxa"/>
            <w:noWrap/>
            <w:vAlign w:val="center"/>
            <w:hideMark/>
          </w:tcPr>
          <w:p w14:paraId="7679689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100</w:t>
            </w:r>
          </w:p>
        </w:tc>
        <w:tc>
          <w:tcPr>
            <w:tcW w:w="3798" w:type="dxa"/>
            <w:noWrap/>
            <w:vAlign w:val="center"/>
            <w:hideMark/>
          </w:tcPr>
          <w:p w14:paraId="2AAD57F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友邦人寿</w:t>
            </w:r>
          </w:p>
        </w:tc>
        <w:tc>
          <w:tcPr>
            <w:tcW w:w="680" w:type="dxa"/>
            <w:noWrap/>
            <w:vAlign w:val="center"/>
            <w:hideMark/>
          </w:tcPr>
          <w:p w14:paraId="5713ADA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218</w:t>
            </w:r>
          </w:p>
        </w:tc>
        <w:tc>
          <w:tcPr>
            <w:tcW w:w="4025" w:type="dxa"/>
            <w:noWrap/>
            <w:vAlign w:val="center"/>
            <w:hideMark/>
          </w:tcPr>
          <w:p w14:paraId="28FA28E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深圳银德资本管理有限公司</w:t>
            </w:r>
          </w:p>
        </w:tc>
      </w:tr>
      <w:tr w:rsidR="00964581" w:rsidRPr="00964581" w14:paraId="7901EB9E" w14:textId="77777777" w:rsidTr="00323055">
        <w:trPr>
          <w:trHeight w:val="170"/>
          <w:jc w:val="center"/>
        </w:trPr>
        <w:tc>
          <w:tcPr>
            <w:tcW w:w="680" w:type="dxa"/>
            <w:noWrap/>
            <w:vAlign w:val="center"/>
            <w:hideMark/>
          </w:tcPr>
          <w:p w14:paraId="5CDB415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101</w:t>
            </w:r>
          </w:p>
        </w:tc>
        <w:tc>
          <w:tcPr>
            <w:tcW w:w="3798" w:type="dxa"/>
            <w:noWrap/>
            <w:vAlign w:val="center"/>
            <w:hideMark/>
          </w:tcPr>
          <w:p w14:paraId="626748A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合远基金</w:t>
            </w:r>
          </w:p>
        </w:tc>
        <w:tc>
          <w:tcPr>
            <w:tcW w:w="680" w:type="dxa"/>
            <w:noWrap/>
            <w:vAlign w:val="center"/>
            <w:hideMark/>
          </w:tcPr>
          <w:p w14:paraId="2F5B0D8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219</w:t>
            </w:r>
          </w:p>
        </w:tc>
        <w:tc>
          <w:tcPr>
            <w:tcW w:w="4025" w:type="dxa"/>
            <w:noWrap/>
            <w:vAlign w:val="center"/>
            <w:hideMark/>
          </w:tcPr>
          <w:p w14:paraId="5322CC3C"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源乘投资</w:t>
            </w:r>
          </w:p>
        </w:tc>
      </w:tr>
      <w:tr w:rsidR="00964581" w:rsidRPr="00964581" w14:paraId="0F6E9020" w14:textId="77777777" w:rsidTr="00323055">
        <w:trPr>
          <w:trHeight w:val="170"/>
          <w:jc w:val="center"/>
        </w:trPr>
        <w:tc>
          <w:tcPr>
            <w:tcW w:w="680" w:type="dxa"/>
            <w:noWrap/>
            <w:vAlign w:val="center"/>
            <w:hideMark/>
          </w:tcPr>
          <w:p w14:paraId="59B8F3B9"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102</w:t>
            </w:r>
          </w:p>
        </w:tc>
        <w:tc>
          <w:tcPr>
            <w:tcW w:w="3798" w:type="dxa"/>
            <w:noWrap/>
            <w:vAlign w:val="center"/>
            <w:hideMark/>
          </w:tcPr>
          <w:p w14:paraId="276AECA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国信弘盛创业投资有限公司</w:t>
            </w:r>
          </w:p>
        </w:tc>
        <w:tc>
          <w:tcPr>
            <w:tcW w:w="680" w:type="dxa"/>
            <w:noWrap/>
            <w:vAlign w:val="center"/>
            <w:hideMark/>
          </w:tcPr>
          <w:p w14:paraId="4C04AFF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220</w:t>
            </w:r>
          </w:p>
        </w:tc>
        <w:tc>
          <w:tcPr>
            <w:tcW w:w="4025" w:type="dxa"/>
            <w:noWrap/>
            <w:vAlign w:val="center"/>
            <w:hideMark/>
          </w:tcPr>
          <w:p w14:paraId="6ADF312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溪牛投资</w:t>
            </w:r>
          </w:p>
        </w:tc>
      </w:tr>
      <w:tr w:rsidR="00964581" w:rsidRPr="00964581" w14:paraId="3C62A3D5" w14:textId="77777777" w:rsidTr="00323055">
        <w:trPr>
          <w:trHeight w:val="170"/>
          <w:jc w:val="center"/>
        </w:trPr>
        <w:tc>
          <w:tcPr>
            <w:tcW w:w="680" w:type="dxa"/>
            <w:noWrap/>
            <w:vAlign w:val="center"/>
            <w:hideMark/>
          </w:tcPr>
          <w:p w14:paraId="1F9BCA0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103</w:t>
            </w:r>
          </w:p>
        </w:tc>
        <w:tc>
          <w:tcPr>
            <w:tcW w:w="3798" w:type="dxa"/>
            <w:noWrap/>
            <w:vAlign w:val="center"/>
            <w:hideMark/>
          </w:tcPr>
          <w:p w14:paraId="36A172EA"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国泰君安资管</w:t>
            </w:r>
          </w:p>
        </w:tc>
        <w:tc>
          <w:tcPr>
            <w:tcW w:w="680" w:type="dxa"/>
            <w:noWrap/>
            <w:vAlign w:val="center"/>
            <w:hideMark/>
          </w:tcPr>
          <w:p w14:paraId="6AC239B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221</w:t>
            </w:r>
          </w:p>
        </w:tc>
        <w:tc>
          <w:tcPr>
            <w:tcW w:w="4025" w:type="dxa"/>
            <w:noWrap/>
            <w:vAlign w:val="center"/>
            <w:hideMark/>
          </w:tcPr>
          <w:p w14:paraId="382D4952"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璞醴资管</w:t>
            </w:r>
          </w:p>
        </w:tc>
      </w:tr>
      <w:tr w:rsidR="00964581" w:rsidRPr="00964581" w14:paraId="1D65940C" w14:textId="77777777" w:rsidTr="00323055">
        <w:trPr>
          <w:trHeight w:val="170"/>
          <w:jc w:val="center"/>
        </w:trPr>
        <w:tc>
          <w:tcPr>
            <w:tcW w:w="680" w:type="dxa"/>
            <w:noWrap/>
            <w:vAlign w:val="center"/>
            <w:hideMark/>
          </w:tcPr>
          <w:p w14:paraId="2F34027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104</w:t>
            </w:r>
          </w:p>
        </w:tc>
        <w:tc>
          <w:tcPr>
            <w:tcW w:w="3798" w:type="dxa"/>
            <w:noWrap/>
            <w:vAlign w:val="center"/>
            <w:hideMark/>
          </w:tcPr>
          <w:p w14:paraId="794E574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太平养老</w:t>
            </w:r>
          </w:p>
        </w:tc>
        <w:tc>
          <w:tcPr>
            <w:tcW w:w="680" w:type="dxa"/>
            <w:noWrap/>
            <w:vAlign w:val="center"/>
            <w:hideMark/>
          </w:tcPr>
          <w:p w14:paraId="4D7741C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222</w:t>
            </w:r>
          </w:p>
        </w:tc>
        <w:tc>
          <w:tcPr>
            <w:tcW w:w="4025" w:type="dxa"/>
            <w:noWrap/>
            <w:vAlign w:val="center"/>
            <w:hideMark/>
          </w:tcPr>
          <w:p w14:paraId="7322E985"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相聚资本</w:t>
            </w:r>
          </w:p>
        </w:tc>
      </w:tr>
      <w:tr w:rsidR="00964581" w:rsidRPr="00964581" w14:paraId="3E2EB638" w14:textId="77777777" w:rsidTr="00323055">
        <w:trPr>
          <w:trHeight w:val="170"/>
          <w:jc w:val="center"/>
        </w:trPr>
        <w:tc>
          <w:tcPr>
            <w:tcW w:w="680" w:type="dxa"/>
            <w:noWrap/>
            <w:vAlign w:val="center"/>
            <w:hideMark/>
          </w:tcPr>
          <w:p w14:paraId="5CED463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105</w:t>
            </w:r>
          </w:p>
        </w:tc>
        <w:tc>
          <w:tcPr>
            <w:tcW w:w="3798" w:type="dxa"/>
            <w:noWrap/>
            <w:vAlign w:val="center"/>
            <w:hideMark/>
          </w:tcPr>
          <w:p w14:paraId="15AC364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常春藤资本</w:t>
            </w:r>
          </w:p>
        </w:tc>
        <w:tc>
          <w:tcPr>
            <w:tcW w:w="680" w:type="dxa"/>
            <w:noWrap/>
            <w:vAlign w:val="center"/>
            <w:hideMark/>
          </w:tcPr>
          <w:p w14:paraId="0AAB0A6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223</w:t>
            </w:r>
          </w:p>
        </w:tc>
        <w:tc>
          <w:tcPr>
            <w:tcW w:w="4025" w:type="dxa"/>
            <w:noWrap/>
            <w:vAlign w:val="center"/>
            <w:hideMark/>
          </w:tcPr>
          <w:p w14:paraId="5EBAC54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红土创新</w:t>
            </w:r>
          </w:p>
        </w:tc>
      </w:tr>
      <w:tr w:rsidR="00964581" w:rsidRPr="00964581" w14:paraId="5A6B1361" w14:textId="77777777" w:rsidTr="00323055">
        <w:trPr>
          <w:trHeight w:val="170"/>
          <w:jc w:val="center"/>
        </w:trPr>
        <w:tc>
          <w:tcPr>
            <w:tcW w:w="680" w:type="dxa"/>
            <w:noWrap/>
            <w:vAlign w:val="center"/>
            <w:hideMark/>
          </w:tcPr>
          <w:p w14:paraId="21114721"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106</w:t>
            </w:r>
          </w:p>
        </w:tc>
        <w:tc>
          <w:tcPr>
            <w:tcW w:w="3798" w:type="dxa"/>
            <w:noWrap/>
            <w:vAlign w:val="center"/>
            <w:hideMark/>
          </w:tcPr>
          <w:p w14:paraId="2EE28D1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建投资管</w:t>
            </w:r>
          </w:p>
        </w:tc>
        <w:tc>
          <w:tcPr>
            <w:tcW w:w="680" w:type="dxa"/>
            <w:noWrap/>
            <w:vAlign w:val="center"/>
            <w:hideMark/>
          </w:tcPr>
          <w:p w14:paraId="444B658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224</w:t>
            </w:r>
          </w:p>
        </w:tc>
        <w:tc>
          <w:tcPr>
            <w:tcW w:w="4025" w:type="dxa"/>
            <w:noWrap/>
            <w:vAlign w:val="center"/>
            <w:hideMark/>
          </w:tcPr>
          <w:p w14:paraId="1B81B78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西部证券投资部</w:t>
            </w:r>
          </w:p>
        </w:tc>
      </w:tr>
      <w:tr w:rsidR="00964581" w:rsidRPr="00964581" w14:paraId="5655CE09" w14:textId="77777777" w:rsidTr="00323055">
        <w:trPr>
          <w:trHeight w:val="170"/>
          <w:jc w:val="center"/>
        </w:trPr>
        <w:tc>
          <w:tcPr>
            <w:tcW w:w="680" w:type="dxa"/>
            <w:noWrap/>
            <w:vAlign w:val="center"/>
            <w:hideMark/>
          </w:tcPr>
          <w:p w14:paraId="58D35FCE"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107</w:t>
            </w:r>
          </w:p>
        </w:tc>
        <w:tc>
          <w:tcPr>
            <w:tcW w:w="3798" w:type="dxa"/>
            <w:noWrap/>
            <w:vAlign w:val="center"/>
            <w:hideMark/>
          </w:tcPr>
          <w:p w14:paraId="400F4D6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彤源投资</w:t>
            </w:r>
          </w:p>
        </w:tc>
        <w:tc>
          <w:tcPr>
            <w:tcW w:w="680" w:type="dxa"/>
            <w:noWrap/>
            <w:vAlign w:val="center"/>
            <w:hideMark/>
          </w:tcPr>
          <w:p w14:paraId="261A6ED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225</w:t>
            </w:r>
          </w:p>
        </w:tc>
        <w:tc>
          <w:tcPr>
            <w:tcW w:w="4025" w:type="dxa"/>
            <w:noWrap/>
            <w:vAlign w:val="center"/>
            <w:hideMark/>
          </w:tcPr>
          <w:p w14:paraId="5F1C28CB"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远望角</w:t>
            </w:r>
          </w:p>
        </w:tc>
      </w:tr>
      <w:tr w:rsidR="00964581" w:rsidRPr="00964581" w14:paraId="521F024F" w14:textId="77777777" w:rsidTr="00323055">
        <w:trPr>
          <w:trHeight w:val="170"/>
          <w:jc w:val="center"/>
        </w:trPr>
        <w:tc>
          <w:tcPr>
            <w:tcW w:w="680" w:type="dxa"/>
            <w:noWrap/>
            <w:vAlign w:val="center"/>
            <w:hideMark/>
          </w:tcPr>
          <w:p w14:paraId="34CE046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108</w:t>
            </w:r>
          </w:p>
        </w:tc>
        <w:tc>
          <w:tcPr>
            <w:tcW w:w="3798" w:type="dxa"/>
            <w:noWrap/>
            <w:vAlign w:val="center"/>
            <w:hideMark/>
          </w:tcPr>
          <w:p w14:paraId="5E8B30FD"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恒越基金</w:t>
            </w:r>
          </w:p>
        </w:tc>
        <w:tc>
          <w:tcPr>
            <w:tcW w:w="680" w:type="dxa"/>
            <w:noWrap/>
            <w:vAlign w:val="center"/>
            <w:hideMark/>
          </w:tcPr>
          <w:p w14:paraId="1CE350C0"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226</w:t>
            </w:r>
          </w:p>
        </w:tc>
        <w:tc>
          <w:tcPr>
            <w:tcW w:w="4025" w:type="dxa"/>
            <w:noWrap/>
            <w:vAlign w:val="center"/>
            <w:hideMark/>
          </w:tcPr>
          <w:p w14:paraId="579D8C5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深圳长润君和资产管理有限公司</w:t>
            </w:r>
          </w:p>
        </w:tc>
      </w:tr>
      <w:tr w:rsidR="00964581" w:rsidRPr="00964581" w14:paraId="6E40F544" w14:textId="77777777" w:rsidTr="00323055">
        <w:trPr>
          <w:trHeight w:val="170"/>
          <w:jc w:val="center"/>
        </w:trPr>
        <w:tc>
          <w:tcPr>
            <w:tcW w:w="680" w:type="dxa"/>
            <w:noWrap/>
            <w:vAlign w:val="center"/>
            <w:hideMark/>
          </w:tcPr>
          <w:p w14:paraId="0AA87CD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109</w:t>
            </w:r>
          </w:p>
        </w:tc>
        <w:tc>
          <w:tcPr>
            <w:tcW w:w="3798" w:type="dxa"/>
            <w:noWrap/>
            <w:vAlign w:val="center"/>
            <w:hideMark/>
          </w:tcPr>
          <w:p w14:paraId="7CC9623F"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招商基金</w:t>
            </w:r>
          </w:p>
        </w:tc>
        <w:tc>
          <w:tcPr>
            <w:tcW w:w="680" w:type="dxa"/>
            <w:noWrap/>
            <w:vAlign w:val="center"/>
            <w:hideMark/>
          </w:tcPr>
          <w:p w14:paraId="54CB028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227</w:t>
            </w:r>
          </w:p>
        </w:tc>
        <w:tc>
          <w:tcPr>
            <w:tcW w:w="4025" w:type="dxa"/>
            <w:noWrap/>
            <w:vAlign w:val="center"/>
            <w:hideMark/>
          </w:tcPr>
          <w:p w14:paraId="0B2D91D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长盛基金</w:t>
            </w:r>
          </w:p>
        </w:tc>
      </w:tr>
      <w:tr w:rsidR="00964581" w:rsidRPr="00964581" w14:paraId="42EA3E6B" w14:textId="77777777" w:rsidTr="00323055">
        <w:trPr>
          <w:trHeight w:val="170"/>
          <w:jc w:val="center"/>
        </w:trPr>
        <w:tc>
          <w:tcPr>
            <w:tcW w:w="680" w:type="dxa"/>
            <w:noWrap/>
            <w:vAlign w:val="center"/>
            <w:hideMark/>
          </w:tcPr>
          <w:p w14:paraId="4D0E1DD3"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110</w:t>
            </w:r>
          </w:p>
        </w:tc>
        <w:tc>
          <w:tcPr>
            <w:tcW w:w="3798" w:type="dxa"/>
            <w:noWrap/>
            <w:vAlign w:val="center"/>
            <w:hideMark/>
          </w:tcPr>
          <w:p w14:paraId="319B05B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招银理财</w:t>
            </w:r>
          </w:p>
        </w:tc>
        <w:tc>
          <w:tcPr>
            <w:tcW w:w="680" w:type="dxa"/>
            <w:noWrap/>
            <w:vAlign w:val="center"/>
            <w:hideMark/>
          </w:tcPr>
          <w:p w14:paraId="2336093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228</w:t>
            </w:r>
          </w:p>
        </w:tc>
        <w:tc>
          <w:tcPr>
            <w:tcW w:w="4025" w:type="dxa"/>
            <w:noWrap/>
            <w:vAlign w:val="center"/>
            <w:hideMark/>
          </w:tcPr>
          <w:p w14:paraId="6B0BE8A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中信建投</w:t>
            </w:r>
          </w:p>
        </w:tc>
      </w:tr>
      <w:tr w:rsidR="00964581" w:rsidRPr="00964581" w14:paraId="04EC2938" w14:textId="77777777" w:rsidTr="00323055">
        <w:trPr>
          <w:trHeight w:val="170"/>
          <w:jc w:val="center"/>
        </w:trPr>
        <w:tc>
          <w:tcPr>
            <w:tcW w:w="680" w:type="dxa"/>
            <w:noWrap/>
            <w:vAlign w:val="center"/>
            <w:hideMark/>
          </w:tcPr>
          <w:p w14:paraId="2F69553B"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111</w:t>
            </w:r>
          </w:p>
        </w:tc>
        <w:tc>
          <w:tcPr>
            <w:tcW w:w="3798" w:type="dxa"/>
            <w:noWrap/>
            <w:vAlign w:val="center"/>
            <w:hideMark/>
          </w:tcPr>
          <w:p w14:paraId="76F7816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方正富邦</w:t>
            </w:r>
          </w:p>
        </w:tc>
        <w:tc>
          <w:tcPr>
            <w:tcW w:w="680" w:type="dxa"/>
            <w:noWrap/>
            <w:vAlign w:val="center"/>
            <w:hideMark/>
          </w:tcPr>
          <w:p w14:paraId="102C9634"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229</w:t>
            </w:r>
          </w:p>
        </w:tc>
        <w:tc>
          <w:tcPr>
            <w:tcW w:w="4025" w:type="dxa"/>
            <w:noWrap/>
            <w:vAlign w:val="center"/>
            <w:hideMark/>
          </w:tcPr>
          <w:p w14:paraId="198B028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江苏瑞华投资控股集团有限公司</w:t>
            </w:r>
          </w:p>
        </w:tc>
      </w:tr>
      <w:tr w:rsidR="00964581" w:rsidRPr="00964581" w14:paraId="657A6DDF" w14:textId="77777777" w:rsidTr="00323055">
        <w:trPr>
          <w:trHeight w:val="170"/>
          <w:jc w:val="center"/>
        </w:trPr>
        <w:tc>
          <w:tcPr>
            <w:tcW w:w="680" w:type="dxa"/>
            <w:noWrap/>
            <w:vAlign w:val="center"/>
            <w:hideMark/>
          </w:tcPr>
          <w:p w14:paraId="72F603B6"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112</w:t>
            </w:r>
          </w:p>
        </w:tc>
        <w:tc>
          <w:tcPr>
            <w:tcW w:w="3798" w:type="dxa"/>
            <w:noWrap/>
            <w:vAlign w:val="center"/>
            <w:hideMark/>
          </w:tcPr>
          <w:p w14:paraId="62F94A1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朱雀基金</w:t>
            </w:r>
          </w:p>
        </w:tc>
        <w:tc>
          <w:tcPr>
            <w:tcW w:w="680" w:type="dxa"/>
            <w:noWrap/>
            <w:vAlign w:val="center"/>
            <w:hideMark/>
          </w:tcPr>
          <w:p w14:paraId="109B25D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230</w:t>
            </w:r>
          </w:p>
        </w:tc>
        <w:tc>
          <w:tcPr>
            <w:tcW w:w="4025" w:type="dxa"/>
            <w:noWrap/>
            <w:vAlign w:val="center"/>
            <w:hideMark/>
          </w:tcPr>
          <w:p w14:paraId="2B07CE19"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上海玖鹏资产管理中心</w:t>
            </w:r>
            <w:r w:rsidRPr="00323055">
              <w:rPr>
                <w:rFonts w:ascii="宋体" w:eastAsia="宋体" w:hAnsi="宋体"/>
                <w:bCs/>
                <w:szCs w:val="21"/>
              </w:rPr>
              <w:t>(有限合伙)</w:t>
            </w:r>
          </w:p>
        </w:tc>
      </w:tr>
      <w:tr w:rsidR="00964581" w:rsidRPr="00964581" w14:paraId="13FA4CCD" w14:textId="77777777" w:rsidTr="00323055">
        <w:trPr>
          <w:trHeight w:val="170"/>
          <w:jc w:val="center"/>
        </w:trPr>
        <w:tc>
          <w:tcPr>
            <w:tcW w:w="680" w:type="dxa"/>
            <w:noWrap/>
            <w:vAlign w:val="center"/>
            <w:hideMark/>
          </w:tcPr>
          <w:p w14:paraId="24D5E73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113</w:t>
            </w:r>
          </w:p>
        </w:tc>
        <w:tc>
          <w:tcPr>
            <w:tcW w:w="3798" w:type="dxa"/>
            <w:noWrap/>
            <w:vAlign w:val="center"/>
            <w:hideMark/>
          </w:tcPr>
          <w:p w14:paraId="3D1415B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沣谊投资</w:t>
            </w:r>
          </w:p>
        </w:tc>
        <w:tc>
          <w:tcPr>
            <w:tcW w:w="680" w:type="dxa"/>
            <w:noWrap/>
            <w:vAlign w:val="center"/>
            <w:hideMark/>
          </w:tcPr>
          <w:p w14:paraId="4691635F"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231</w:t>
            </w:r>
          </w:p>
        </w:tc>
        <w:tc>
          <w:tcPr>
            <w:tcW w:w="4025" w:type="dxa"/>
            <w:noWrap/>
            <w:vAlign w:val="center"/>
            <w:hideMark/>
          </w:tcPr>
          <w:p w14:paraId="529E0A34"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华安证券股份有限公司</w:t>
            </w:r>
          </w:p>
        </w:tc>
      </w:tr>
      <w:tr w:rsidR="00964581" w:rsidRPr="00964581" w14:paraId="1E75EF8D" w14:textId="77777777" w:rsidTr="00323055">
        <w:trPr>
          <w:trHeight w:val="340"/>
          <w:jc w:val="center"/>
        </w:trPr>
        <w:tc>
          <w:tcPr>
            <w:tcW w:w="680" w:type="dxa"/>
            <w:noWrap/>
            <w:vAlign w:val="center"/>
            <w:hideMark/>
          </w:tcPr>
          <w:p w14:paraId="04611B22"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114</w:t>
            </w:r>
          </w:p>
        </w:tc>
        <w:tc>
          <w:tcPr>
            <w:tcW w:w="3798" w:type="dxa"/>
            <w:noWrap/>
            <w:vAlign w:val="center"/>
            <w:hideMark/>
          </w:tcPr>
          <w:p w14:paraId="1C5AA5D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海富通基金</w:t>
            </w:r>
          </w:p>
        </w:tc>
        <w:tc>
          <w:tcPr>
            <w:tcW w:w="680" w:type="dxa"/>
            <w:noWrap/>
            <w:vAlign w:val="center"/>
            <w:hideMark/>
          </w:tcPr>
          <w:p w14:paraId="5C9915A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232</w:t>
            </w:r>
          </w:p>
        </w:tc>
        <w:tc>
          <w:tcPr>
            <w:tcW w:w="4025" w:type="dxa"/>
            <w:noWrap/>
            <w:vAlign w:val="center"/>
            <w:hideMark/>
          </w:tcPr>
          <w:p w14:paraId="77E16F40"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北京和聚投资管理有限公司</w:t>
            </w:r>
          </w:p>
        </w:tc>
      </w:tr>
      <w:tr w:rsidR="00964581" w:rsidRPr="00964581" w14:paraId="3955CF67" w14:textId="77777777" w:rsidTr="00323055">
        <w:trPr>
          <w:trHeight w:val="170"/>
          <w:jc w:val="center"/>
        </w:trPr>
        <w:tc>
          <w:tcPr>
            <w:tcW w:w="680" w:type="dxa"/>
            <w:noWrap/>
            <w:vAlign w:val="center"/>
            <w:hideMark/>
          </w:tcPr>
          <w:p w14:paraId="2D73AD1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115</w:t>
            </w:r>
          </w:p>
        </w:tc>
        <w:tc>
          <w:tcPr>
            <w:tcW w:w="3798" w:type="dxa"/>
            <w:noWrap/>
            <w:vAlign w:val="center"/>
            <w:hideMark/>
          </w:tcPr>
          <w:p w14:paraId="49C4466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深圳前海鸿富投资管理有限公司</w:t>
            </w:r>
          </w:p>
        </w:tc>
        <w:tc>
          <w:tcPr>
            <w:tcW w:w="680" w:type="dxa"/>
            <w:noWrap/>
            <w:vAlign w:val="center"/>
            <w:hideMark/>
          </w:tcPr>
          <w:p w14:paraId="09CD278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233</w:t>
            </w:r>
          </w:p>
        </w:tc>
        <w:tc>
          <w:tcPr>
            <w:tcW w:w="4025" w:type="dxa"/>
            <w:noWrap/>
            <w:vAlign w:val="center"/>
            <w:hideMark/>
          </w:tcPr>
          <w:p w14:paraId="1E72E8B3"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上海甬兴证券资产管理有限公司</w:t>
            </w:r>
          </w:p>
        </w:tc>
      </w:tr>
      <w:tr w:rsidR="00964581" w:rsidRPr="00964581" w14:paraId="76EC014E" w14:textId="77777777" w:rsidTr="00323055">
        <w:trPr>
          <w:trHeight w:val="170"/>
          <w:jc w:val="center"/>
        </w:trPr>
        <w:tc>
          <w:tcPr>
            <w:tcW w:w="680" w:type="dxa"/>
            <w:noWrap/>
            <w:vAlign w:val="center"/>
            <w:hideMark/>
          </w:tcPr>
          <w:p w14:paraId="2C027AFC"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116</w:t>
            </w:r>
          </w:p>
        </w:tc>
        <w:tc>
          <w:tcPr>
            <w:tcW w:w="3798" w:type="dxa"/>
            <w:noWrap/>
            <w:vAlign w:val="center"/>
            <w:hideMark/>
          </w:tcPr>
          <w:p w14:paraId="7634E3D8"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深圳市有元资本</w:t>
            </w:r>
          </w:p>
        </w:tc>
        <w:tc>
          <w:tcPr>
            <w:tcW w:w="680" w:type="dxa"/>
            <w:noWrap/>
            <w:vAlign w:val="center"/>
            <w:hideMark/>
          </w:tcPr>
          <w:p w14:paraId="6615CE8D"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234</w:t>
            </w:r>
          </w:p>
        </w:tc>
        <w:tc>
          <w:tcPr>
            <w:tcW w:w="4025" w:type="dxa"/>
            <w:noWrap/>
            <w:vAlign w:val="center"/>
            <w:hideMark/>
          </w:tcPr>
          <w:p w14:paraId="6DA1E57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上海健顺投资管理有限公司</w:t>
            </w:r>
          </w:p>
        </w:tc>
      </w:tr>
      <w:tr w:rsidR="00964581" w:rsidRPr="00964581" w14:paraId="0E6D5B81" w14:textId="77777777" w:rsidTr="00323055">
        <w:trPr>
          <w:trHeight w:val="170"/>
          <w:jc w:val="center"/>
        </w:trPr>
        <w:tc>
          <w:tcPr>
            <w:tcW w:w="680" w:type="dxa"/>
            <w:noWrap/>
            <w:vAlign w:val="center"/>
            <w:hideMark/>
          </w:tcPr>
          <w:p w14:paraId="56FB04D8"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117</w:t>
            </w:r>
          </w:p>
        </w:tc>
        <w:tc>
          <w:tcPr>
            <w:tcW w:w="3798" w:type="dxa"/>
            <w:noWrap/>
            <w:vAlign w:val="center"/>
            <w:hideMark/>
          </w:tcPr>
          <w:p w14:paraId="76F5C7E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申万菱信</w:t>
            </w:r>
          </w:p>
        </w:tc>
        <w:tc>
          <w:tcPr>
            <w:tcW w:w="680" w:type="dxa"/>
            <w:noWrap/>
            <w:vAlign w:val="center"/>
            <w:hideMark/>
          </w:tcPr>
          <w:p w14:paraId="4E01F4C7"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235</w:t>
            </w:r>
          </w:p>
        </w:tc>
        <w:tc>
          <w:tcPr>
            <w:tcW w:w="4025" w:type="dxa"/>
            <w:noWrap/>
            <w:vAlign w:val="center"/>
            <w:hideMark/>
          </w:tcPr>
          <w:p w14:paraId="3C1861D1"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上海沣谊投资管理有限公司</w:t>
            </w:r>
          </w:p>
        </w:tc>
      </w:tr>
      <w:tr w:rsidR="00964581" w:rsidRPr="00964581" w14:paraId="7C19A004" w14:textId="77777777" w:rsidTr="00323055">
        <w:trPr>
          <w:trHeight w:val="170"/>
          <w:jc w:val="center"/>
        </w:trPr>
        <w:tc>
          <w:tcPr>
            <w:tcW w:w="680" w:type="dxa"/>
            <w:noWrap/>
            <w:vAlign w:val="center"/>
            <w:hideMark/>
          </w:tcPr>
          <w:p w14:paraId="145C2FC5"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118</w:t>
            </w:r>
          </w:p>
        </w:tc>
        <w:tc>
          <w:tcPr>
            <w:tcW w:w="3798" w:type="dxa"/>
            <w:noWrap/>
            <w:vAlign w:val="center"/>
            <w:hideMark/>
          </w:tcPr>
          <w:p w14:paraId="2FA14C1E"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盈峰资本</w:t>
            </w:r>
          </w:p>
        </w:tc>
        <w:tc>
          <w:tcPr>
            <w:tcW w:w="680" w:type="dxa"/>
            <w:noWrap/>
            <w:vAlign w:val="center"/>
            <w:hideMark/>
          </w:tcPr>
          <w:p w14:paraId="59F1F38A" w14:textId="77777777" w:rsidR="00964581" w:rsidRPr="00964581" w:rsidRDefault="00964581" w:rsidP="00323055">
            <w:pPr>
              <w:widowControl/>
              <w:spacing w:line="276" w:lineRule="auto"/>
              <w:jc w:val="center"/>
              <w:rPr>
                <w:rFonts w:ascii="Times New Roman" w:eastAsia="宋体" w:hAnsi="Times New Roman"/>
                <w:bCs/>
                <w:szCs w:val="21"/>
              </w:rPr>
            </w:pPr>
            <w:r w:rsidRPr="00964581">
              <w:rPr>
                <w:rFonts w:ascii="Times New Roman" w:eastAsia="宋体" w:hAnsi="Times New Roman"/>
                <w:bCs/>
                <w:szCs w:val="21"/>
              </w:rPr>
              <w:t>236</w:t>
            </w:r>
          </w:p>
        </w:tc>
        <w:tc>
          <w:tcPr>
            <w:tcW w:w="4025" w:type="dxa"/>
            <w:noWrap/>
            <w:vAlign w:val="center"/>
            <w:hideMark/>
          </w:tcPr>
          <w:p w14:paraId="3218CA67" w14:textId="77777777" w:rsidR="00964581" w:rsidRPr="00964581" w:rsidRDefault="00964581" w:rsidP="00323055">
            <w:pPr>
              <w:widowControl/>
              <w:spacing w:line="276" w:lineRule="auto"/>
              <w:rPr>
                <w:rFonts w:ascii="Times New Roman" w:eastAsia="宋体" w:hAnsi="Times New Roman"/>
                <w:bCs/>
                <w:szCs w:val="21"/>
              </w:rPr>
            </w:pPr>
            <w:r w:rsidRPr="00964581">
              <w:rPr>
                <w:rFonts w:ascii="Times New Roman" w:eastAsia="宋体" w:hAnsi="Times New Roman"/>
                <w:bCs/>
                <w:szCs w:val="21"/>
              </w:rPr>
              <w:t>民生通惠资产管理有限公司</w:t>
            </w:r>
          </w:p>
        </w:tc>
      </w:tr>
    </w:tbl>
    <w:p w14:paraId="0D243B12" w14:textId="74D152E3" w:rsidR="00775F53" w:rsidRPr="00E15BC1" w:rsidRDefault="00775F53" w:rsidP="00964581">
      <w:pPr>
        <w:widowControl/>
        <w:spacing w:afterLines="50" w:after="156" w:line="360" w:lineRule="auto"/>
        <w:jc w:val="left"/>
        <w:outlineLvl w:val="1"/>
        <w:rPr>
          <w:rFonts w:ascii="Times New Roman" w:eastAsia="宋体" w:hAnsi="Times New Roman"/>
          <w:b/>
          <w:sz w:val="24"/>
        </w:rPr>
      </w:pPr>
    </w:p>
    <w:sectPr w:rsidR="00775F53" w:rsidRPr="00E15B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F6A6" w14:textId="77777777" w:rsidR="004752DF" w:rsidRDefault="004752DF" w:rsidP="0000226E">
      <w:r>
        <w:separator/>
      </w:r>
    </w:p>
  </w:endnote>
  <w:endnote w:type="continuationSeparator" w:id="0">
    <w:p w14:paraId="36628514" w14:textId="77777777" w:rsidR="004752DF" w:rsidRDefault="004752DF" w:rsidP="000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8904" w14:textId="77777777" w:rsidR="004752DF" w:rsidRDefault="004752DF" w:rsidP="0000226E">
      <w:r>
        <w:separator/>
      </w:r>
    </w:p>
  </w:footnote>
  <w:footnote w:type="continuationSeparator" w:id="0">
    <w:p w14:paraId="1797B272" w14:textId="77777777" w:rsidR="004752DF" w:rsidRDefault="004752DF" w:rsidP="0000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EDA"/>
    <w:multiLevelType w:val="hybridMultilevel"/>
    <w:tmpl w:val="6F06CB32"/>
    <w:lvl w:ilvl="0" w:tplc="A8C62D10">
      <w:start w:val="1"/>
      <w:numFmt w:val="decimal"/>
      <w:suff w:val="space"/>
      <w:lvlText w:val="A%1、"/>
      <w:lvlJc w:val="left"/>
      <w:pPr>
        <w:ind w:left="1980" w:hanging="420"/>
      </w:pPr>
    </w:lvl>
    <w:lvl w:ilvl="1" w:tplc="04090019">
      <w:start w:val="1"/>
      <w:numFmt w:val="lowerLetter"/>
      <w:lvlText w:val="%2)"/>
      <w:lvlJc w:val="left"/>
      <w:pPr>
        <w:ind w:left="2400" w:hanging="420"/>
      </w:pPr>
    </w:lvl>
    <w:lvl w:ilvl="2" w:tplc="0409001B">
      <w:start w:val="1"/>
      <w:numFmt w:val="lowerRoman"/>
      <w:lvlText w:val="%3."/>
      <w:lvlJc w:val="right"/>
      <w:pPr>
        <w:ind w:left="2820" w:hanging="420"/>
      </w:pPr>
    </w:lvl>
    <w:lvl w:ilvl="3" w:tplc="0409000F">
      <w:start w:val="1"/>
      <w:numFmt w:val="decimal"/>
      <w:lvlText w:val="%4."/>
      <w:lvlJc w:val="left"/>
      <w:pPr>
        <w:ind w:left="3240" w:hanging="420"/>
      </w:pPr>
    </w:lvl>
    <w:lvl w:ilvl="4" w:tplc="04090019">
      <w:start w:val="1"/>
      <w:numFmt w:val="lowerLetter"/>
      <w:lvlText w:val="%5)"/>
      <w:lvlJc w:val="left"/>
      <w:pPr>
        <w:ind w:left="3660" w:hanging="420"/>
      </w:pPr>
    </w:lvl>
    <w:lvl w:ilvl="5" w:tplc="0409001B">
      <w:start w:val="1"/>
      <w:numFmt w:val="lowerRoman"/>
      <w:lvlText w:val="%6."/>
      <w:lvlJc w:val="right"/>
      <w:pPr>
        <w:ind w:left="4080" w:hanging="420"/>
      </w:pPr>
    </w:lvl>
    <w:lvl w:ilvl="6" w:tplc="0409000F">
      <w:start w:val="1"/>
      <w:numFmt w:val="decimal"/>
      <w:lvlText w:val="%7."/>
      <w:lvlJc w:val="left"/>
      <w:pPr>
        <w:ind w:left="4500" w:hanging="420"/>
      </w:pPr>
    </w:lvl>
    <w:lvl w:ilvl="7" w:tplc="04090019">
      <w:start w:val="1"/>
      <w:numFmt w:val="lowerLetter"/>
      <w:lvlText w:val="%8)"/>
      <w:lvlJc w:val="left"/>
      <w:pPr>
        <w:ind w:left="4920" w:hanging="420"/>
      </w:pPr>
    </w:lvl>
    <w:lvl w:ilvl="8" w:tplc="0409001B">
      <w:start w:val="1"/>
      <w:numFmt w:val="lowerRoman"/>
      <w:lvlText w:val="%9."/>
      <w:lvlJc w:val="right"/>
      <w:pPr>
        <w:ind w:left="5340" w:hanging="420"/>
      </w:pPr>
    </w:lvl>
  </w:abstractNum>
  <w:abstractNum w:abstractNumId="1" w15:restartNumberingAfterBreak="0">
    <w:nsid w:val="0F7940A3"/>
    <w:multiLevelType w:val="hybridMultilevel"/>
    <w:tmpl w:val="BE240B3E"/>
    <w:lvl w:ilvl="0" w:tplc="FFFFFFFF">
      <w:start w:val="1"/>
      <w:numFmt w:val="decimal"/>
      <w:suff w:val="space"/>
      <w:lvlText w:val="A%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 w15:restartNumberingAfterBreak="0">
    <w:nsid w:val="12E04BF7"/>
    <w:multiLevelType w:val="hybridMultilevel"/>
    <w:tmpl w:val="063C707E"/>
    <w:lvl w:ilvl="0" w:tplc="1144B49C">
      <w:start w:val="1"/>
      <w:numFmt w:val="decimal"/>
      <w:suff w:val="space"/>
      <w:lvlText w:val="A%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15A467BE"/>
    <w:multiLevelType w:val="hybridMultilevel"/>
    <w:tmpl w:val="D9B6A08C"/>
    <w:lvl w:ilvl="0" w:tplc="AEDCCD18">
      <w:start w:val="1"/>
      <w:numFmt w:val="decimal"/>
      <w:suff w:val="space"/>
      <w:lvlText w:val="A%1、"/>
      <w:lvlJc w:val="left"/>
      <w:pPr>
        <w:ind w:left="0" w:firstLine="0"/>
      </w:pPr>
      <w:rPr>
        <w:rFonts w:ascii="Times New Roman" w:hAnsi="Times New Roman" w:cs="Times New Roman" w:hint="default"/>
        <w:sz w:val="24"/>
        <w:szCs w:val="24"/>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17DA39DF"/>
    <w:multiLevelType w:val="hybridMultilevel"/>
    <w:tmpl w:val="E6FCFCFC"/>
    <w:lvl w:ilvl="0" w:tplc="F0C2EA1C">
      <w:start w:val="1"/>
      <w:numFmt w:val="decimal"/>
      <w:suff w:val="space"/>
      <w:lvlText w:val="Q%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044E5E"/>
    <w:multiLevelType w:val="hybridMultilevel"/>
    <w:tmpl w:val="9E6E8912"/>
    <w:lvl w:ilvl="0" w:tplc="CD62C14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1C77A3"/>
    <w:multiLevelType w:val="hybridMultilevel"/>
    <w:tmpl w:val="EF7E3908"/>
    <w:lvl w:ilvl="0" w:tplc="5D20F7B0">
      <w:start w:val="1"/>
      <w:numFmt w:val="decimal"/>
      <w:suff w:val="space"/>
      <w:lvlText w:val="A%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994DF0"/>
    <w:multiLevelType w:val="hybridMultilevel"/>
    <w:tmpl w:val="C3B20264"/>
    <w:lvl w:ilvl="0" w:tplc="2634FBEC">
      <w:start w:val="1"/>
      <w:numFmt w:val="decimal"/>
      <w:suff w:val="space"/>
      <w:lvlText w:val="A%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FCD09E4"/>
    <w:multiLevelType w:val="hybridMultilevel"/>
    <w:tmpl w:val="E6FCFCFC"/>
    <w:lvl w:ilvl="0" w:tplc="FFFFFFFF">
      <w:start w:val="1"/>
      <w:numFmt w:val="decimal"/>
      <w:suff w:val="space"/>
      <w:lvlText w:val="Q%1、"/>
      <w:lvlJc w:val="left"/>
      <w:pPr>
        <w:ind w:left="0" w:firstLine="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30833DF5"/>
    <w:multiLevelType w:val="hybridMultilevel"/>
    <w:tmpl w:val="D5DAA998"/>
    <w:lvl w:ilvl="0" w:tplc="FFFFFFFF">
      <w:start w:val="1"/>
      <w:numFmt w:val="decimal"/>
      <w:suff w:val="space"/>
      <w:lvlText w:val="Q%1、"/>
      <w:lvlJc w:val="left"/>
      <w:pPr>
        <w:ind w:left="0" w:firstLine="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347D625B"/>
    <w:multiLevelType w:val="hybridMultilevel"/>
    <w:tmpl w:val="D5DAA998"/>
    <w:lvl w:ilvl="0" w:tplc="FFFFFFFF">
      <w:start w:val="1"/>
      <w:numFmt w:val="decimal"/>
      <w:suff w:val="space"/>
      <w:lvlText w:val="Q%1、"/>
      <w:lvlJc w:val="left"/>
      <w:pPr>
        <w:ind w:left="0" w:firstLine="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34FE2867"/>
    <w:multiLevelType w:val="hybridMultilevel"/>
    <w:tmpl w:val="55785CDC"/>
    <w:lvl w:ilvl="0" w:tplc="D42A0658">
      <w:start w:val="1"/>
      <w:numFmt w:val="decimal"/>
      <w:suff w:val="space"/>
      <w:lvlText w:val="A%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546697A"/>
    <w:multiLevelType w:val="hybridMultilevel"/>
    <w:tmpl w:val="239096A2"/>
    <w:lvl w:ilvl="0" w:tplc="FFFFFFFF">
      <w:start w:val="1"/>
      <w:numFmt w:val="decimal"/>
      <w:suff w:val="space"/>
      <w:lvlText w:val="A%1、"/>
      <w:lvlJc w:val="left"/>
      <w:pPr>
        <w:ind w:left="0" w:firstLine="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39605EE2"/>
    <w:multiLevelType w:val="hybridMultilevel"/>
    <w:tmpl w:val="7FAEB104"/>
    <w:lvl w:ilvl="0" w:tplc="8898A120">
      <w:start w:val="1"/>
      <w:numFmt w:val="decimal"/>
      <w:suff w:val="space"/>
      <w:lvlText w:val="A%1、"/>
      <w:lvlJc w:val="left"/>
      <w:pPr>
        <w:ind w:left="0" w:firstLine="0"/>
      </w:pPr>
      <w:rPr>
        <w:rFonts w:ascii="Times New Roman" w:eastAsia="宋体" w:hAnsi="Times New Roman" w:cs="Times New Roman" w:hint="default"/>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AF577CB"/>
    <w:multiLevelType w:val="hybridMultilevel"/>
    <w:tmpl w:val="002ACC58"/>
    <w:lvl w:ilvl="0" w:tplc="FFFFFFFF">
      <w:start w:val="1"/>
      <w:numFmt w:val="decimal"/>
      <w:suff w:val="space"/>
      <w:lvlText w:val="A%1、"/>
      <w:lvlJc w:val="left"/>
      <w:pPr>
        <w:ind w:left="0" w:firstLine="0"/>
      </w:pPr>
      <w:rPr>
        <w:rFonts w:ascii="Times New Roman" w:hAnsi="Times New Roman" w:cs="Times New Roman" w:hint="default"/>
        <w:b w:val="0"/>
        <w:bCs/>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3BE75DE4"/>
    <w:multiLevelType w:val="hybridMultilevel"/>
    <w:tmpl w:val="7B6A1B04"/>
    <w:lvl w:ilvl="0" w:tplc="C4BAC87C">
      <w:start w:val="1"/>
      <w:numFmt w:val="decimal"/>
      <w:suff w:val="space"/>
      <w:lvlText w:val="A%1、"/>
      <w:lvlJc w:val="left"/>
      <w:pPr>
        <w:ind w:left="0" w:firstLine="0"/>
      </w:pPr>
      <w:rPr>
        <w:rFonts w:ascii="Times New Roman" w:hAnsi="Times New Roman" w:cs="Times New Roman" w:hint="default"/>
        <w:color w:val="auto"/>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6" w15:restartNumberingAfterBreak="0">
    <w:nsid w:val="463D6784"/>
    <w:multiLevelType w:val="hybridMultilevel"/>
    <w:tmpl w:val="6CD6E1FE"/>
    <w:lvl w:ilvl="0" w:tplc="922A02BE">
      <w:start w:val="1"/>
      <w:numFmt w:val="decimal"/>
      <w:suff w:val="space"/>
      <w:lvlText w:val="A%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7" w15:restartNumberingAfterBreak="0">
    <w:nsid w:val="50E2433E"/>
    <w:multiLevelType w:val="hybridMultilevel"/>
    <w:tmpl w:val="056E9324"/>
    <w:lvl w:ilvl="0" w:tplc="FFFFFFFF">
      <w:start w:val="1"/>
      <w:numFmt w:val="decimal"/>
      <w:suff w:val="space"/>
      <w:lvlText w:val="Q%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8" w15:restartNumberingAfterBreak="0">
    <w:nsid w:val="63A04DB5"/>
    <w:multiLevelType w:val="hybridMultilevel"/>
    <w:tmpl w:val="AAAE85AA"/>
    <w:lvl w:ilvl="0" w:tplc="04090013">
      <w:start w:val="1"/>
      <w:numFmt w:val="chineseCountingThousand"/>
      <w:lvlText w:val="%1、"/>
      <w:lvlJc w:val="left"/>
      <w:pPr>
        <w:ind w:left="480" w:hanging="48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77415C8D"/>
    <w:multiLevelType w:val="hybridMultilevel"/>
    <w:tmpl w:val="239096A2"/>
    <w:lvl w:ilvl="0" w:tplc="FFFFFFFF">
      <w:start w:val="1"/>
      <w:numFmt w:val="decimal"/>
      <w:suff w:val="space"/>
      <w:lvlText w:val="A%1、"/>
      <w:lvlJc w:val="left"/>
      <w:pPr>
        <w:ind w:left="0" w:firstLine="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797F56A0"/>
    <w:multiLevelType w:val="hybridMultilevel"/>
    <w:tmpl w:val="E6FCFCFC"/>
    <w:lvl w:ilvl="0" w:tplc="FFFFFFFF">
      <w:start w:val="1"/>
      <w:numFmt w:val="decimal"/>
      <w:suff w:val="space"/>
      <w:lvlText w:val="Q%1、"/>
      <w:lvlJc w:val="left"/>
      <w:pPr>
        <w:ind w:left="0" w:firstLine="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278922570">
    <w:abstractNumId w:val="4"/>
  </w:num>
  <w:num w:numId="2" w16cid:durableId="888497968">
    <w:abstractNumId w:val="12"/>
  </w:num>
  <w:num w:numId="3" w16cid:durableId="613293639">
    <w:abstractNumId w:val="9"/>
  </w:num>
  <w:num w:numId="4" w16cid:durableId="93139659">
    <w:abstractNumId w:val="10"/>
  </w:num>
  <w:num w:numId="5" w16cid:durableId="1474328416">
    <w:abstractNumId w:val="19"/>
  </w:num>
  <w:num w:numId="6" w16cid:durableId="571357218">
    <w:abstractNumId w:val="3"/>
  </w:num>
  <w:num w:numId="7" w16cid:durableId="1971131395">
    <w:abstractNumId w:val="5"/>
  </w:num>
  <w:num w:numId="8" w16cid:durableId="1498497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608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6713719">
    <w:abstractNumId w:val="6"/>
  </w:num>
  <w:num w:numId="11" w16cid:durableId="466944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385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5407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4032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1845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2994202">
    <w:abstractNumId w:val="18"/>
  </w:num>
  <w:num w:numId="17" w16cid:durableId="161970655">
    <w:abstractNumId w:val="18"/>
  </w:num>
  <w:num w:numId="18" w16cid:durableId="782768725">
    <w:abstractNumId w:val="0"/>
  </w:num>
  <w:num w:numId="19" w16cid:durableId="372268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266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8469023">
    <w:abstractNumId w:val="20"/>
  </w:num>
  <w:num w:numId="22" w16cid:durableId="282929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7571236">
    <w:abstractNumId w:val="8"/>
  </w:num>
  <w:num w:numId="24" w16cid:durableId="1595899586">
    <w:abstractNumId w:val="14"/>
  </w:num>
  <w:num w:numId="25" w16cid:durableId="16860098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BE"/>
    <w:rsid w:val="0000226E"/>
    <w:rsid w:val="000022A0"/>
    <w:rsid w:val="000057DB"/>
    <w:rsid w:val="00006050"/>
    <w:rsid w:val="00006CBE"/>
    <w:rsid w:val="00007A19"/>
    <w:rsid w:val="00011283"/>
    <w:rsid w:val="00013E7A"/>
    <w:rsid w:val="00015374"/>
    <w:rsid w:val="00020934"/>
    <w:rsid w:val="00020977"/>
    <w:rsid w:val="00021DE5"/>
    <w:rsid w:val="000223BD"/>
    <w:rsid w:val="00023436"/>
    <w:rsid w:val="00023C39"/>
    <w:rsid w:val="000247B5"/>
    <w:rsid w:val="00024C14"/>
    <w:rsid w:val="0002582F"/>
    <w:rsid w:val="00026A82"/>
    <w:rsid w:val="00027E23"/>
    <w:rsid w:val="00030996"/>
    <w:rsid w:val="000315EF"/>
    <w:rsid w:val="00033CAC"/>
    <w:rsid w:val="00035E29"/>
    <w:rsid w:val="0003617D"/>
    <w:rsid w:val="0003757A"/>
    <w:rsid w:val="00037BB5"/>
    <w:rsid w:val="00041976"/>
    <w:rsid w:val="00041E00"/>
    <w:rsid w:val="00042D40"/>
    <w:rsid w:val="00044E7D"/>
    <w:rsid w:val="00047DFA"/>
    <w:rsid w:val="0005038A"/>
    <w:rsid w:val="0005304A"/>
    <w:rsid w:val="00053E9F"/>
    <w:rsid w:val="00053F2D"/>
    <w:rsid w:val="0005453A"/>
    <w:rsid w:val="00054AAF"/>
    <w:rsid w:val="00056AF3"/>
    <w:rsid w:val="00057097"/>
    <w:rsid w:val="000571F9"/>
    <w:rsid w:val="00061189"/>
    <w:rsid w:val="0006179A"/>
    <w:rsid w:val="00062803"/>
    <w:rsid w:val="00062F23"/>
    <w:rsid w:val="00063092"/>
    <w:rsid w:val="00066727"/>
    <w:rsid w:val="00066862"/>
    <w:rsid w:val="000670B5"/>
    <w:rsid w:val="000672C3"/>
    <w:rsid w:val="00070B9E"/>
    <w:rsid w:val="0007197A"/>
    <w:rsid w:val="00071B14"/>
    <w:rsid w:val="000800BE"/>
    <w:rsid w:val="00083585"/>
    <w:rsid w:val="00084FF6"/>
    <w:rsid w:val="000853AD"/>
    <w:rsid w:val="0008590D"/>
    <w:rsid w:val="00085C9E"/>
    <w:rsid w:val="00086829"/>
    <w:rsid w:val="00086C2B"/>
    <w:rsid w:val="00087C77"/>
    <w:rsid w:val="00091CE3"/>
    <w:rsid w:val="00092DE2"/>
    <w:rsid w:val="00092EE1"/>
    <w:rsid w:val="0009534D"/>
    <w:rsid w:val="0009567F"/>
    <w:rsid w:val="000961D5"/>
    <w:rsid w:val="00096776"/>
    <w:rsid w:val="0009683A"/>
    <w:rsid w:val="00096FF7"/>
    <w:rsid w:val="000A0705"/>
    <w:rsid w:val="000A0C3D"/>
    <w:rsid w:val="000A1DB1"/>
    <w:rsid w:val="000A22EE"/>
    <w:rsid w:val="000A3E87"/>
    <w:rsid w:val="000A495A"/>
    <w:rsid w:val="000A5C9A"/>
    <w:rsid w:val="000A6152"/>
    <w:rsid w:val="000A6E70"/>
    <w:rsid w:val="000A6E77"/>
    <w:rsid w:val="000A76D0"/>
    <w:rsid w:val="000B0D42"/>
    <w:rsid w:val="000B230D"/>
    <w:rsid w:val="000B2D8C"/>
    <w:rsid w:val="000B30D9"/>
    <w:rsid w:val="000B322F"/>
    <w:rsid w:val="000B4741"/>
    <w:rsid w:val="000B47BC"/>
    <w:rsid w:val="000B4D2B"/>
    <w:rsid w:val="000B594C"/>
    <w:rsid w:val="000B5B89"/>
    <w:rsid w:val="000B7236"/>
    <w:rsid w:val="000B7CFC"/>
    <w:rsid w:val="000C0CD0"/>
    <w:rsid w:val="000C26A4"/>
    <w:rsid w:val="000C4DD9"/>
    <w:rsid w:val="000C5082"/>
    <w:rsid w:val="000C5F1A"/>
    <w:rsid w:val="000C637C"/>
    <w:rsid w:val="000C6A4F"/>
    <w:rsid w:val="000C72CC"/>
    <w:rsid w:val="000C7349"/>
    <w:rsid w:val="000C79CA"/>
    <w:rsid w:val="000C7EFE"/>
    <w:rsid w:val="000D3234"/>
    <w:rsid w:val="000D3D09"/>
    <w:rsid w:val="000D4C30"/>
    <w:rsid w:val="000D56FE"/>
    <w:rsid w:val="000D6AB0"/>
    <w:rsid w:val="000D7304"/>
    <w:rsid w:val="000E09D9"/>
    <w:rsid w:val="000E296B"/>
    <w:rsid w:val="000E323D"/>
    <w:rsid w:val="000E4155"/>
    <w:rsid w:val="000E5542"/>
    <w:rsid w:val="000E667D"/>
    <w:rsid w:val="000E6943"/>
    <w:rsid w:val="000E7C84"/>
    <w:rsid w:val="000F0DC6"/>
    <w:rsid w:val="000F320D"/>
    <w:rsid w:val="000F33BD"/>
    <w:rsid w:val="000F40A8"/>
    <w:rsid w:val="000F5AA0"/>
    <w:rsid w:val="000F6752"/>
    <w:rsid w:val="000F6B32"/>
    <w:rsid w:val="000F746F"/>
    <w:rsid w:val="000F7B80"/>
    <w:rsid w:val="001001DA"/>
    <w:rsid w:val="00100704"/>
    <w:rsid w:val="001014BB"/>
    <w:rsid w:val="00101D0D"/>
    <w:rsid w:val="00103260"/>
    <w:rsid w:val="00103A62"/>
    <w:rsid w:val="00103FC1"/>
    <w:rsid w:val="00104373"/>
    <w:rsid w:val="0010498E"/>
    <w:rsid w:val="00104C1F"/>
    <w:rsid w:val="00107948"/>
    <w:rsid w:val="00110848"/>
    <w:rsid w:val="00111EEB"/>
    <w:rsid w:val="00112BEF"/>
    <w:rsid w:val="00113D0A"/>
    <w:rsid w:val="0011457B"/>
    <w:rsid w:val="00115537"/>
    <w:rsid w:val="00115EAB"/>
    <w:rsid w:val="00116860"/>
    <w:rsid w:val="00122A20"/>
    <w:rsid w:val="0012414C"/>
    <w:rsid w:val="00124DFE"/>
    <w:rsid w:val="00125357"/>
    <w:rsid w:val="00126400"/>
    <w:rsid w:val="00126855"/>
    <w:rsid w:val="00126FE3"/>
    <w:rsid w:val="00127F58"/>
    <w:rsid w:val="00130109"/>
    <w:rsid w:val="00133930"/>
    <w:rsid w:val="00134A66"/>
    <w:rsid w:val="00135093"/>
    <w:rsid w:val="00135313"/>
    <w:rsid w:val="00141690"/>
    <w:rsid w:val="0014405A"/>
    <w:rsid w:val="00145913"/>
    <w:rsid w:val="00146F7F"/>
    <w:rsid w:val="00150311"/>
    <w:rsid w:val="00150AF8"/>
    <w:rsid w:val="0015160F"/>
    <w:rsid w:val="00152C67"/>
    <w:rsid w:val="001536D7"/>
    <w:rsid w:val="0015585F"/>
    <w:rsid w:val="00157548"/>
    <w:rsid w:val="0016159E"/>
    <w:rsid w:val="00161A69"/>
    <w:rsid w:val="00163DE7"/>
    <w:rsid w:val="00163E20"/>
    <w:rsid w:val="00164EBB"/>
    <w:rsid w:val="00165F6F"/>
    <w:rsid w:val="0016710B"/>
    <w:rsid w:val="00170323"/>
    <w:rsid w:val="001715BE"/>
    <w:rsid w:val="00172A9D"/>
    <w:rsid w:val="00172DFC"/>
    <w:rsid w:val="00174AB8"/>
    <w:rsid w:val="00174E9F"/>
    <w:rsid w:val="00175254"/>
    <w:rsid w:val="00176B4B"/>
    <w:rsid w:val="001820F5"/>
    <w:rsid w:val="001839B7"/>
    <w:rsid w:val="00183A2A"/>
    <w:rsid w:val="00186457"/>
    <w:rsid w:val="0018792C"/>
    <w:rsid w:val="00187A39"/>
    <w:rsid w:val="00190B4A"/>
    <w:rsid w:val="0019327E"/>
    <w:rsid w:val="00194687"/>
    <w:rsid w:val="00194878"/>
    <w:rsid w:val="0019563D"/>
    <w:rsid w:val="001969D7"/>
    <w:rsid w:val="00196EB6"/>
    <w:rsid w:val="001A091A"/>
    <w:rsid w:val="001A3614"/>
    <w:rsid w:val="001A498D"/>
    <w:rsid w:val="001A4C3D"/>
    <w:rsid w:val="001B01B7"/>
    <w:rsid w:val="001B0B5A"/>
    <w:rsid w:val="001B0CE7"/>
    <w:rsid w:val="001B1E8B"/>
    <w:rsid w:val="001B207B"/>
    <w:rsid w:val="001B3FAB"/>
    <w:rsid w:val="001B4EC2"/>
    <w:rsid w:val="001B5673"/>
    <w:rsid w:val="001B582C"/>
    <w:rsid w:val="001B7D4C"/>
    <w:rsid w:val="001C4ACC"/>
    <w:rsid w:val="001C745A"/>
    <w:rsid w:val="001D0121"/>
    <w:rsid w:val="001D125D"/>
    <w:rsid w:val="001D153F"/>
    <w:rsid w:val="001D1B89"/>
    <w:rsid w:val="001D3757"/>
    <w:rsid w:val="001E249A"/>
    <w:rsid w:val="001E3CBD"/>
    <w:rsid w:val="001E436D"/>
    <w:rsid w:val="001E541E"/>
    <w:rsid w:val="001E5C98"/>
    <w:rsid w:val="001E5D57"/>
    <w:rsid w:val="001E75D4"/>
    <w:rsid w:val="001F1C49"/>
    <w:rsid w:val="001F2E2F"/>
    <w:rsid w:val="001F2E41"/>
    <w:rsid w:val="001F5523"/>
    <w:rsid w:val="001F6560"/>
    <w:rsid w:val="001F6DE6"/>
    <w:rsid w:val="001F7ABF"/>
    <w:rsid w:val="00202452"/>
    <w:rsid w:val="00203194"/>
    <w:rsid w:val="00203E10"/>
    <w:rsid w:val="00204EBF"/>
    <w:rsid w:val="002054CA"/>
    <w:rsid w:val="00205B1A"/>
    <w:rsid w:val="002078CC"/>
    <w:rsid w:val="00210D34"/>
    <w:rsid w:val="00211408"/>
    <w:rsid w:val="0022124E"/>
    <w:rsid w:val="002214BE"/>
    <w:rsid w:val="00221CC1"/>
    <w:rsid w:val="002224C0"/>
    <w:rsid w:val="002230D6"/>
    <w:rsid w:val="002240C2"/>
    <w:rsid w:val="00226BE8"/>
    <w:rsid w:val="0022780F"/>
    <w:rsid w:val="00230625"/>
    <w:rsid w:val="00232F91"/>
    <w:rsid w:val="0023371D"/>
    <w:rsid w:val="00233848"/>
    <w:rsid w:val="00233F9A"/>
    <w:rsid w:val="00234F18"/>
    <w:rsid w:val="0023689D"/>
    <w:rsid w:val="002376EB"/>
    <w:rsid w:val="00242594"/>
    <w:rsid w:val="00243BFA"/>
    <w:rsid w:val="00244E5D"/>
    <w:rsid w:val="00250441"/>
    <w:rsid w:val="00253920"/>
    <w:rsid w:val="00253B89"/>
    <w:rsid w:val="002561F6"/>
    <w:rsid w:val="00257213"/>
    <w:rsid w:val="002572A9"/>
    <w:rsid w:val="00262062"/>
    <w:rsid w:val="00263598"/>
    <w:rsid w:val="0026391E"/>
    <w:rsid w:val="00263CDB"/>
    <w:rsid w:val="00265ABB"/>
    <w:rsid w:val="00267720"/>
    <w:rsid w:val="00267ED1"/>
    <w:rsid w:val="002701EF"/>
    <w:rsid w:val="00270EAE"/>
    <w:rsid w:val="00271C7C"/>
    <w:rsid w:val="002751F9"/>
    <w:rsid w:val="00275894"/>
    <w:rsid w:val="00275F22"/>
    <w:rsid w:val="00276B3B"/>
    <w:rsid w:val="00277DB7"/>
    <w:rsid w:val="002815C1"/>
    <w:rsid w:val="00282B7F"/>
    <w:rsid w:val="0028356E"/>
    <w:rsid w:val="0028547F"/>
    <w:rsid w:val="00285B58"/>
    <w:rsid w:val="00287FC3"/>
    <w:rsid w:val="00290770"/>
    <w:rsid w:val="00294934"/>
    <w:rsid w:val="00294FF0"/>
    <w:rsid w:val="002A10BB"/>
    <w:rsid w:val="002A1C4C"/>
    <w:rsid w:val="002A249D"/>
    <w:rsid w:val="002A36FD"/>
    <w:rsid w:val="002A3A67"/>
    <w:rsid w:val="002A62D3"/>
    <w:rsid w:val="002A6B40"/>
    <w:rsid w:val="002A79B3"/>
    <w:rsid w:val="002B04E1"/>
    <w:rsid w:val="002B1309"/>
    <w:rsid w:val="002B362B"/>
    <w:rsid w:val="002B3D83"/>
    <w:rsid w:val="002B3EFF"/>
    <w:rsid w:val="002B41A0"/>
    <w:rsid w:val="002B4A52"/>
    <w:rsid w:val="002B5436"/>
    <w:rsid w:val="002B742F"/>
    <w:rsid w:val="002C0943"/>
    <w:rsid w:val="002C0A8B"/>
    <w:rsid w:val="002C2187"/>
    <w:rsid w:val="002C370D"/>
    <w:rsid w:val="002D1FC3"/>
    <w:rsid w:val="002D3B96"/>
    <w:rsid w:val="002D3B9C"/>
    <w:rsid w:val="002D6AC9"/>
    <w:rsid w:val="002D776B"/>
    <w:rsid w:val="002E0F2E"/>
    <w:rsid w:val="002E1793"/>
    <w:rsid w:val="002E1A9B"/>
    <w:rsid w:val="002E4929"/>
    <w:rsid w:val="002F2336"/>
    <w:rsid w:val="002F3340"/>
    <w:rsid w:val="002F49C7"/>
    <w:rsid w:val="002F5558"/>
    <w:rsid w:val="002F5833"/>
    <w:rsid w:val="00300E24"/>
    <w:rsid w:val="003021FE"/>
    <w:rsid w:val="00304183"/>
    <w:rsid w:val="00304E6A"/>
    <w:rsid w:val="00305174"/>
    <w:rsid w:val="0030531A"/>
    <w:rsid w:val="003055CC"/>
    <w:rsid w:val="00310F2F"/>
    <w:rsid w:val="00313BB0"/>
    <w:rsid w:val="00314780"/>
    <w:rsid w:val="00315DA6"/>
    <w:rsid w:val="00316276"/>
    <w:rsid w:val="003175E0"/>
    <w:rsid w:val="003216DB"/>
    <w:rsid w:val="00322D6B"/>
    <w:rsid w:val="00322E3E"/>
    <w:rsid w:val="00323055"/>
    <w:rsid w:val="003238D3"/>
    <w:rsid w:val="00323C77"/>
    <w:rsid w:val="00324A6F"/>
    <w:rsid w:val="00324FB4"/>
    <w:rsid w:val="003316EE"/>
    <w:rsid w:val="003320C6"/>
    <w:rsid w:val="00332394"/>
    <w:rsid w:val="00334B4D"/>
    <w:rsid w:val="0033597E"/>
    <w:rsid w:val="003372B9"/>
    <w:rsid w:val="003405E1"/>
    <w:rsid w:val="0034236C"/>
    <w:rsid w:val="00342A90"/>
    <w:rsid w:val="00342D24"/>
    <w:rsid w:val="00344026"/>
    <w:rsid w:val="0034526A"/>
    <w:rsid w:val="00345A6D"/>
    <w:rsid w:val="003472E2"/>
    <w:rsid w:val="00347FD2"/>
    <w:rsid w:val="003502F7"/>
    <w:rsid w:val="00351A5D"/>
    <w:rsid w:val="003530D8"/>
    <w:rsid w:val="00353512"/>
    <w:rsid w:val="0035361C"/>
    <w:rsid w:val="00361C54"/>
    <w:rsid w:val="00361F02"/>
    <w:rsid w:val="0036278F"/>
    <w:rsid w:val="0036364F"/>
    <w:rsid w:val="00363AC4"/>
    <w:rsid w:val="00363FC5"/>
    <w:rsid w:val="00365AF2"/>
    <w:rsid w:val="003661C1"/>
    <w:rsid w:val="003704F0"/>
    <w:rsid w:val="00370A5A"/>
    <w:rsid w:val="0037481E"/>
    <w:rsid w:val="0037733E"/>
    <w:rsid w:val="00381E18"/>
    <w:rsid w:val="0038244D"/>
    <w:rsid w:val="00383542"/>
    <w:rsid w:val="00385507"/>
    <w:rsid w:val="00391F11"/>
    <w:rsid w:val="00392121"/>
    <w:rsid w:val="00393BEC"/>
    <w:rsid w:val="00393EEC"/>
    <w:rsid w:val="0039440E"/>
    <w:rsid w:val="003961A8"/>
    <w:rsid w:val="00396D1D"/>
    <w:rsid w:val="0039734D"/>
    <w:rsid w:val="003979C1"/>
    <w:rsid w:val="003A3A18"/>
    <w:rsid w:val="003A45AC"/>
    <w:rsid w:val="003A5355"/>
    <w:rsid w:val="003A5E41"/>
    <w:rsid w:val="003B25B1"/>
    <w:rsid w:val="003B2979"/>
    <w:rsid w:val="003B6FD5"/>
    <w:rsid w:val="003B71B6"/>
    <w:rsid w:val="003B7518"/>
    <w:rsid w:val="003B7CA0"/>
    <w:rsid w:val="003C0002"/>
    <w:rsid w:val="003C28C4"/>
    <w:rsid w:val="003C3548"/>
    <w:rsid w:val="003C47B9"/>
    <w:rsid w:val="003C67DF"/>
    <w:rsid w:val="003D77F2"/>
    <w:rsid w:val="003E003D"/>
    <w:rsid w:val="003E18D7"/>
    <w:rsid w:val="003E2012"/>
    <w:rsid w:val="003E386C"/>
    <w:rsid w:val="003E5ACC"/>
    <w:rsid w:val="003E6765"/>
    <w:rsid w:val="003F2108"/>
    <w:rsid w:val="003F5ACC"/>
    <w:rsid w:val="003F7226"/>
    <w:rsid w:val="00400E52"/>
    <w:rsid w:val="004016B1"/>
    <w:rsid w:val="00401F69"/>
    <w:rsid w:val="004036BA"/>
    <w:rsid w:val="0040452F"/>
    <w:rsid w:val="004047DC"/>
    <w:rsid w:val="00405C38"/>
    <w:rsid w:val="00410473"/>
    <w:rsid w:val="0041589D"/>
    <w:rsid w:val="0041666E"/>
    <w:rsid w:val="00416CA5"/>
    <w:rsid w:val="00417C2B"/>
    <w:rsid w:val="00417DB2"/>
    <w:rsid w:val="00422733"/>
    <w:rsid w:val="00423D7A"/>
    <w:rsid w:val="00426F6C"/>
    <w:rsid w:val="004277DC"/>
    <w:rsid w:val="00430B90"/>
    <w:rsid w:val="00430CE5"/>
    <w:rsid w:val="00431CF8"/>
    <w:rsid w:val="00432556"/>
    <w:rsid w:val="0043361F"/>
    <w:rsid w:val="004341C5"/>
    <w:rsid w:val="004365BA"/>
    <w:rsid w:val="004371AD"/>
    <w:rsid w:val="0044031F"/>
    <w:rsid w:val="00441D82"/>
    <w:rsid w:val="004428B3"/>
    <w:rsid w:val="004440C0"/>
    <w:rsid w:val="00444466"/>
    <w:rsid w:val="004447C3"/>
    <w:rsid w:val="00450047"/>
    <w:rsid w:val="00450799"/>
    <w:rsid w:val="00451CA9"/>
    <w:rsid w:val="00451FA9"/>
    <w:rsid w:val="00452D79"/>
    <w:rsid w:val="004540FB"/>
    <w:rsid w:val="00461DA7"/>
    <w:rsid w:val="004621D3"/>
    <w:rsid w:val="00462F71"/>
    <w:rsid w:val="00463FDB"/>
    <w:rsid w:val="00465FE9"/>
    <w:rsid w:val="0046618E"/>
    <w:rsid w:val="004663FE"/>
    <w:rsid w:val="00471540"/>
    <w:rsid w:val="004718D0"/>
    <w:rsid w:val="004719C2"/>
    <w:rsid w:val="00472196"/>
    <w:rsid w:val="004722C7"/>
    <w:rsid w:val="00473B4F"/>
    <w:rsid w:val="00474948"/>
    <w:rsid w:val="004752DF"/>
    <w:rsid w:val="00476E31"/>
    <w:rsid w:val="00477042"/>
    <w:rsid w:val="0047769F"/>
    <w:rsid w:val="00477DAF"/>
    <w:rsid w:val="0048092C"/>
    <w:rsid w:val="00480A28"/>
    <w:rsid w:val="00484FD2"/>
    <w:rsid w:val="00485DDF"/>
    <w:rsid w:val="004866D0"/>
    <w:rsid w:val="004869CA"/>
    <w:rsid w:val="00487FBE"/>
    <w:rsid w:val="00491081"/>
    <w:rsid w:val="00491C7B"/>
    <w:rsid w:val="00492E71"/>
    <w:rsid w:val="004935C8"/>
    <w:rsid w:val="00493645"/>
    <w:rsid w:val="00493B2D"/>
    <w:rsid w:val="004945C1"/>
    <w:rsid w:val="00494EBC"/>
    <w:rsid w:val="00495E35"/>
    <w:rsid w:val="004A0831"/>
    <w:rsid w:val="004A0E04"/>
    <w:rsid w:val="004A2CBD"/>
    <w:rsid w:val="004A41CB"/>
    <w:rsid w:val="004A453F"/>
    <w:rsid w:val="004A650D"/>
    <w:rsid w:val="004A7D9D"/>
    <w:rsid w:val="004B5876"/>
    <w:rsid w:val="004C1187"/>
    <w:rsid w:val="004C3AE7"/>
    <w:rsid w:val="004C4921"/>
    <w:rsid w:val="004C5B6C"/>
    <w:rsid w:val="004C5E65"/>
    <w:rsid w:val="004C6E14"/>
    <w:rsid w:val="004C72B3"/>
    <w:rsid w:val="004C7328"/>
    <w:rsid w:val="004C7479"/>
    <w:rsid w:val="004D034B"/>
    <w:rsid w:val="004D0422"/>
    <w:rsid w:val="004D2B16"/>
    <w:rsid w:val="004D4465"/>
    <w:rsid w:val="004D4648"/>
    <w:rsid w:val="004D4981"/>
    <w:rsid w:val="004D51D1"/>
    <w:rsid w:val="004D6438"/>
    <w:rsid w:val="004D79B5"/>
    <w:rsid w:val="004D7CD5"/>
    <w:rsid w:val="004D7FD0"/>
    <w:rsid w:val="004E15EC"/>
    <w:rsid w:val="004E2786"/>
    <w:rsid w:val="004E3CAF"/>
    <w:rsid w:val="004E476A"/>
    <w:rsid w:val="004E55C1"/>
    <w:rsid w:val="004E698D"/>
    <w:rsid w:val="004E706F"/>
    <w:rsid w:val="004F14FE"/>
    <w:rsid w:val="004F2A87"/>
    <w:rsid w:val="004F3AB6"/>
    <w:rsid w:val="004F5421"/>
    <w:rsid w:val="00503D37"/>
    <w:rsid w:val="00504395"/>
    <w:rsid w:val="00504CAF"/>
    <w:rsid w:val="005060BF"/>
    <w:rsid w:val="0050695A"/>
    <w:rsid w:val="00510252"/>
    <w:rsid w:val="00513C71"/>
    <w:rsid w:val="0051572B"/>
    <w:rsid w:val="00516C71"/>
    <w:rsid w:val="00516F74"/>
    <w:rsid w:val="0051745B"/>
    <w:rsid w:val="00517E3D"/>
    <w:rsid w:val="00522503"/>
    <w:rsid w:val="005244F6"/>
    <w:rsid w:val="005245BD"/>
    <w:rsid w:val="005248FC"/>
    <w:rsid w:val="00525B9C"/>
    <w:rsid w:val="00526B8A"/>
    <w:rsid w:val="00527BF5"/>
    <w:rsid w:val="005300C9"/>
    <w:rsid w:val="00530F24"/>
    <w:rsid w:val="00532B8D"/>
    <w:rsid w:val="00533EBD"/>
    <w:rsid w:val="005369B2"/>
    <w:rsid w:val="00536C44"/>
    <w:rsid w:val="0054020B"/>
    <w:rsid w:val="005412C9"/>
    <w:rsid w:val="00541383"/>
    <w:rsid w:val="0054212F"/>
    <w:rsid w:val="00542AE9"/>
    <w:rsid w:val="00543100"/>
    <w:rsid w:val="005439F3"/>
    <w:rsid w:val="00545751"/>
    <w:rsid w:val="00551F54"/>
    <w:rsid w:val="0055570A"/>
    <w:rsid w:val="00557183"/>
    <w:rsid w:val="005576E8"/>
    <w:rsid w:val="005607FD"/>
    <w:rsid w:val="00562176"/>
    <w:rsid w:val="0056366D"/>
    <w:rsid w:val="005647CB"/>
    <w:rsid w:val="005657FC"/>
    <w:rsid w:val="00567620"/>
    <w:rsid w:val="00567F9E"/>
    <w:rsid w:val="005728A4"/>
    <w:rsid w:val="00572DBB"/>
    <w:rsid w:val="00574BD2"/>
    <w:rsid w:val="00574C53"/>
    <w:rsid w:val="00575937"/>
    <w:rsid w:val="005763F2"/>
    <w:rsid w:val="0057690A"/>
    <w:rsid w:val="00577025"/>
    <w:rsid w:val="00580B5E"/>
    <w:rsid w:val="00580CA3"/>
    <w:rsid w:val="00581AF8"/>
    <w:rsid w:val="00581C9F"/>
    <w:rsid w:val="00584D45"/>
    <w:rsid w:val="005860C7"/>
    <w:rsid w:val="00587AA4"/>
    <w:rsid w:val="00590BA3"/>
    <w:rsid w:val="00591386"/>
    <w:rsid w:val="00591499"/>
    <w:rsid w:val="00593F1B"/>
    <w:rsid w:val="00594661"/>
    <w:rsid w:val="005950B1"/>
    <w:rsid w:val="00595460"/>
    <w:rsid w:val="00595695"/>
    <w:rsid w:val="00595AAB"/>
    <w:rsid w:val="00596494"/>
    <w:rsid w:val="005A1264"/>
    <w:rsid w:val="005A623B"/>
    <w:rsid w:val="005A64E2"/>
    <w:rsid w:val="005A7F0F"/>
    <w:rsid w:val="005B1B0A"/>
    <w:rsid w:val="005B31F1"/>
    <w:rsid w:val="005B32B4"/>
    <w:rsid w:val="005B3A3F"/>
    <w:rsid w:val="005B4929"/>
    <w:rsid w:val="005B5BBF"/>
    <w:rsid w:val="005B747F"/>
    <w:rsid w:val="005B7CA9"/>
    <w:rsid w:val="005C0254"/>
    <w:rsid w:val="005C2D99"/>
    <w:rsid w:val="005C359B"/>
    <w:rsid w:val="005C4CE5"/>
    <w:rsid w:val="005C5076"/>
    <w:rsid w:val="005C71DE"/>
    <w:rsid w:val="005C7480"/>
    <w:rsid w:val="005C74CC"/>
    <w:rsid w:val="005C76F7"/>
    <w:rsid w:val="005D0319"/>
    <w:rsid w:val="005D0BFE"/>
    <w:rsid w:val="005D1226"/>
    <w:rsid w:val="005D245B"/>
    <w:rsid w:val="005D252E"/>
    <w:rsid w:val="005D3D71"/>
    <w:rsid w:val="005D3DA3"/>
    <w:rsid w:val="005D588A"/>
    <w:rsid w:val="005D6A01"/>
    <w:rsid w:val="005E0A6F"/>
    <w:rsid w:val="005E185C"/>
    <w:rsid w:val="005E41AC"/>
    <w:rsid w:val="005E5469"/>
    <w:rsid w:val="005F2E3C"/>
    <w:rsid w:val="005F2EFD"/>
    <w:rsid w:val="005F33A1"/>
    <w:rsid w:val="005F35FE"/>
    <w:rsid w:val="005F3C5F"/>
    <w:rsid w:val="006009F2"/>
    <w:rsid w:val="00600FF3"/>
    <w:rsid w:val="00601C97"/>
    <w:rsid w:val="00601DAB"/>
    <w:rsid w:val="00602EF6"/>
    <w:rsid w:val="006038F3"/>
    <w:rsid w:val="00603ACA"/>
    <w:rsid w:val="00604181"/>
    <w:rsid w:val="00607C28"/>
    <w:rsid w:val="00610014"/>
    <w:rsid w:val="00610638"/>
    <w:rsid w:val="006108A8"/>
    <w:rsid w:val="00612529"/>
    <w:rsid w:val="00612A0D"/>
    <w:rsid w:val="00613CDA"/>
    <w:rsid w:val="00614CC4"/>
    <w:rsid w:val="006154FC"/>
    <w:rsid w:val="00615C21"/>
    <w:rsid w:val="006164F9"/>
    <w:rsid w:val="00620672"/>
    <w:rsid w:val="0062223D"/>
    <w:rsid w:val="006259CB"/>
    <w:rsid w:val="00627482"/>
    <w:rsid w:val="00627652"/>
    <w:rsid w:val="006276CF"/>
    <w:rsid w:val="006312F6"/>
    <w:rsid w:val="00631817"/>
    <w:rsid w:val="006330C2"/>
    <w:rsid w:val="006342F7"/>
    <w:rsid w:val="00635187"/>
    <w:rsid w:val="00635F40"/>
    <w:rsid w:val="00643E10"/>
    <w:rsid w:val="00645CAA"/>
    <w:rsid w:val="00646E59"/>
    <w:rsid w:val="00651607"/>
    <w:rsid w:val="0065225A"/>
    <w:rsid w:val="0065340A"/>
    <w:rsid w:val="00654842"/>
    <w:rsid w:val="00654F17"/>
    <w:rsid w:val="0065778B"/>
    <w:rsid w:val="00660B3D"/>
    <w:rsid w:val="00662592"/>
    <w:rsid w:val="00664242"/>
    <w:rsid w:val="00666053"/>
    <w:rsid w:val="006661FE"/>
    <w:rsid w:val="0066771F"/>
    <w:rsid w:val="006717FA"/>
    <w:rsid w:val="006729E2"/>
    <w:rsid w:val="006733ED"/>
    <w:rsid w:val="0067443B"/>
    <w:rsid w:val="00675BB4"/>
    <w:rsid w:val="00676342"/>
    <w:rsid w:val="00680063"/>
    <w:rsid w:val="006825AD"/>
    <w:rsid w:val="00683CEC"/>
    <w:rsid w:val="006848D9"/>
    <w:rsid w:val="006851C1"/>
    <w:rsid w:val="0069066B"/>
    <w:rsid w:val="00692041"/>
    <w:rsid w:val="0069228E"/>
    <w:rsid w:val="0069465B"/>
    <w:rsid w:val="006976C3"/>
    <w:rsid w:val="006A1465"/>
    <w:rsid w:val="006A3975"/>
    <w:rsid w:val="006A6B56"/>
    <w:rsid w:val="006A7700"/>
    <w:rsid w:val="006B087B"/>
    <w:rsid w:val="006B11F7"/>
    <w:rsid w:val="006B2012"/>
    <w:rsid w:val="006B3325"/>
    <w:rsid w:val="006B35E9"/>
    <w:rsid w:val="006B39DD"/>
    <w:rsid w:val="006B4675"/>
    <w:rsid w:val="006B6DDD"/>
    <w:rsid w:val="006B74C6"/>
    <w:rsid w:val="006C0CE1"/>
    <w:rsid w:val="006D426E"/>
    <w:rsid w:val="006D47B9"/>
    <w:rsid w:val="006D4A59"/>
    <w:rsid w:val="006D4CCC"/>
    <w:rsid w:val="006D59D4"/>
    <w:rsid w:val="006D6768"/>
    <w:rsid w:val="006D7BA0"/>
    <w:rsid w:val="006D7DE5"/>
    <w:rsid w:val="006E16F0"/>
    <w:rsid w:val="006E383C"/>
    <w:rsid w:val="006E4AA8"/>
    <w:rsid w:val="006E6106"/>
    <w:rsid w:val="006E66EB"/>
    <w:rsid w:val="006E6B32"/>
    <w:rsid w:val="006F0223"/>
    <w:rsid w:val="006F30BE"/>
    <w:rsid w:val="006F6C4D"/>
    <w:rsid w:val="00700F26"/>
    <w:rsid w:val="00701F2E"/>
    <w:rsid w:val="00703BEB"/>
    <w:rsid w:val="00703D3A"/>
    <w:rsid w:val="007058AC"/>
    <w:rsid w:val="00705BC4"/>
    <w:rsid w:val="00706A3B"/>
    <w:rsid w:val="007105C5"/>
    <w:rsid w:val="00711480"/>
    <w:rsid w:val="00711487"/>
    <w:rsid w:val="00713055"/>
    <w:rsid w:val="00716620"/>
    <w:rsid w:val="0071705C"/>
    <w:rsid w:val="0072161F"/>
    <w:rsid w:val="00722941"/>
    <w:rsid w:val="00722975"/>
    <w:rsid w:val="00725A37"/>
    <w:rsid w:val="00726C7E"/>
    <w:rsid w:val="00727594"/>
    <w:rsid w:val="00730BBE"/>
    <w:rsid w:val="00730C3D"/>
    <w:rsid w:val="00731373"/>
    <w:rsid w:val="007328AE"/>
    <w:rsid w:val="007329F3"/>
    <w:rsid w:val="007338D2"/>
    <w:rsid w:val="00736B7C"/>
    <w:rsid w:val="007402A7"/>
    <w:rsid w:val="00740C41"/>
    <w:rsid w:val="007416F1"/>
    <w:rsid w:val="0074280F"/>
    <w:rsid w:val="00742A9B"/>
    <w:rsid w:val="007456AD"/>
    <w:rsid w:val="00745848"/>
    <w:rsid w:val="00745DE7"/>
    <w:rsid w:val="007466B9"/>
    <w:rsid w:val="007471C4"/>
    <w:rsid w:val="00750E0C"/>
    <w:rsid w:val="0075276F"/>
    <w:rsid w:val="00756099"/>
    <w:rsid w:val="00766C2D"/>
    <w:rsid w:val="00767E8C"/>
    <w:rsid w:val="007705FD"/>
    <w:rsid w:val="007711DA"/>
    <w:rsid w:val="0077135B"/>
    <w:rsid w:val="007732BB"/>
    <w:rsid w:val="00774989"/>
    <w:rsid w:val="007750B4"/>
    <w:rsid w:val="00775F53"/>
    <w:rsid w:val="0077696C"/>
    <w:rsid w:val="007774F4"/>
    <w:rsid w:val="00777B5F"/>
    <w:rsid w:val="00777EEF"/>
    <w:rsid w:val="00781026"/>
    <w:rsid w:val="0078218B"/>
    <w:rsid w:val="00784E17"/>
    <w:rsid w:val="00786BC1"/>
    <w:rsid w:val="007922AC"/>
    <w:rsid w:val="00792674"/>
    <w:rsid w:val="00792801"/>
    <w:rsid w:val="00794F48"/>
    <w:rsid w:val="00796B0D"/>
    <w:rsid w:val="007A1080"/>
    <w:rsid w:val="007A2200"/>
    <w:rsid w:val="007A2F8F"/>
    <w:rsid w:val="007A31FF"/>
    <w:rsid w:val="007A3553"/>
    <w:rsid w:val="007A761B"/>
    <w:rsid w:val="007A7B38"/>
    <w:rsid w:val="007B0037"/>
    <w:rsid w:val="007B18C1"/>
    <w:rsid w:val="007B1F72"/>
    <w:rsid w:val="007B51D7"/>
    <w:rsid w:val="007B52EF"/>
    <w:rsid w:val="007B6E30"/>
    <w:rsid w:val="007B6ED0"/>
    <w:rsid w:val="007C1912"/>
    <w:rsid w:val="007C3FDD"/>
    <w:rsid w:val="007C406D"/>
    <w:rsid w:val="007C615C"/>
    <w:rsid w:val="007C67AC"/>
    <w:rsid w:val="007C7EBB"/>
    <w:rsid w:val="007D0D12"/>
    <w:rsid w:val="007D18C3"/>
    <w:rsid w:val="007D2359"/>
    <w:rsid w:val="007D2E95"/>
    <w:rsid w:val="007D32FE"/>
    <w:rsid w:val="007D6A86"/>
    <w:rsid w:val="007D6C23"/>
    <w:rsid w:val="007D6C8A"/>
    <w:rsid w:val="007E0CBC"/>
    <w:rsid w:val="007E1AB9"/>
    <w:rsid w:val="007E20F0"/>
    <w:rsid w:val="007E3A15"/>
    <w:rsid w:val="007E411B"/>
    <w:rsid w:val="007E564C"/>
    <w:rsid w:val="007E6D1B"/>
    <w:rsid w:val="007F21B0"/>
    <w:rsid w:val="007F31C5"/>
    <w:rsid w:val="007F37C5"/>
    <w:rsid w:val="007F552D"/>
    <w:rsid w:val="007F5FE3"/>
    <w:rsid w:val="007F6454"/>
    <w:rsid w:val="00801775"/>
    <w:rsid w:val="00802E7F"/>
    <w:rsid w:val="00803366"/>
    <w:rsid w:val="0080784F"/>
    <w:rsid w:val="00807930"/>
    <w:rsid w:val="00810AA2"/>
    <w:rsid w:val="008127B0"/>
    <w:rsid w:val="008137FB"/>
    <w:rsid w:val="0081512A"/>
    <w:rsid w:val="008201B9"/>
    <w:rsid w:val="0082074C"/>
    <w:rsid w:val="0082427C"/>
    <w:rsid w:val="008247FC"/>
    <w:rsid w:val="00824800"/>
    <w:rsid w:val="00826C5D"/>
    <w:rsid w:val="00830FD7"/>
    <w:rsid w:val="008323CC"/>
    <w:rsid w:val="00832D74"/>
    <w:rsid w:val="00832FB2"/>
    <w:rsid w:val="0083339A"/>
    <w:rsid w:val="008360E0"/>
    <w:rsid w:val="008368E8"/>
    <w:rsid w:val="00837052"/>
    <w:rsid w:val="0084037E"/>
    <w:rsid w:val="008412A8"/>
    <w:rsid w:val="008429F4"/>
    <w:rsid w:val="008430F0"/>
    <w:rsid w:val="00845B53"/>
    <w:rsid w:val="00845D71"/>
    <w:rsid w:val="00846D13"/>
    <w:rsid w:val="00850E52"/>
    <w:rsid w:val="00852CAF"/>
    <w:rsid w:val="00852DD7"/>
    <w:rsid w:val="0085608A"/>
    <w:rsid w:val="00860D65"/>
    <w:rsid w:val="00861E15"/>
    <w:rsid w:val="008626FE"/>
    <w:rsid w:val="0086351C"/>
    <w:rsid w:val="00864313"/>
    <w:rsid w:val="0086478E"/>
    <w:rsid w:val="00864C2D"/>
    <w:rsid w:val="008650EF"/>
    <w:rsid w:val="00870E7D"/>
    <w:rsid w:val="00871612"/>
    <w:rsid w:val="0087184C"/>
    <w:rsid w:val="00871B00"/>
    <w:rsid w:val="00871E20"/>
    <w:rsid w:val="00872FBD"/>
    <w:rsid w:val="0087393A"/>
    <w:rsid w:val="00873A2E"/>
    <w:rsid w:val="00873A4C"/>
    <w:rsid w:val="00873A89"/>
    <w:rsid w:val="008741DF"/>
    <w:rsid w:val="008754E5"/>
    <w:rsid w:val="00876E46"/>
    <w:rsid w:val="00877453"/>
    <w:rsid w:val="00880F00"/>
    <w:rsid w:val="0088147C"/>
    <w:rsid w:val="00881F80"/>
    <w:rsid w:val="00882411"/>
    <w:rsid w:val="00883DBE"/>
    <w:rsid w:val="0088706E"/>
    <w:rsid w:val="00887CE6"/>
    <w:rsid w:val="00890EB9"/>
    <w:rsid w:val="008913B0"/>
    <w:rsid w:val="00891B97"/>
    <w:rsid w:val="00894C15"/>
    <w:rsid w:val="00896A7A"/>
    <w:rsid w:val="00896D16"/>
    <w:rsid w:val="0089775C"/>
    <w:rsid w:val="00897D1C"/>
    <w:rsid w:val="008A0EAE"/>
    <w:rsid w:val="008A1C5F"/>
    <w:rsid w:val="008A320A"/>
    <w:rsid w:val="008A5315"/>
    <w:rsid w:val="008A6551"/>
    <w:rsid w:val="008B0E29"/>
    <w:rsid w:val="008B2948"/>
    <w:rsid w:val="008B2F2F"/>
    <w:rsid w:val="008B558D"/>
    <w:rsid w:val="008B653C"/>
    <w:rsid w:val="008C1433"/>
    <w:rsid w:val="008C349F"/>
    <w:rsid w:val="008C4BCE"/>
    <w:rsid w:val="008C5014"/>
    <w:rsid w:val="008C5BCB"/>
    <w:rsid w:val="008D0C76"/>
    <w:rsid w:val="008D2F98"/>
    <w:rsid w:val="008D4E14"/>
    <w:rsid w:val="008D6D16"/>
    <w:rsid w:val="008E3605"/>
    <w:rsid w:val="008E40BB"/>
    <w:rsid w:val="008E4E33"/>
    <w:rsid w:val="008E5F85"/>
    <w:rsid w:val="008E6142"/>
    <w:rsid w:val="008E6DAD"/>
    <w:rsid w:val="008F26CD"/>
    <w:rsid w:val="008F2F43"/>
    <w:rsid w:val="008F31F2"/>
    <w:rsid w:val="008F3390"/>
    <w:rsid w:val="008F3A2F"/>
    <w:rsid w:val="008F44DA"/>
    <w:rsid w:val="008F531E"/>
    <w:rsid w:val="008F5CD1"/>
    <w:rsid w:val="008F6E62"/>
    <w:rsid w:val="008F7048"/>
    <w:rsid w:val="00900B4B"/>
    <w:rsid w:val="00901A2B"/>
    <w:rsid w:val="00902A36"/>
    <w:rsid w:val="00904196"/>
    <w:rsid w:val="009048C7"/>
    <w:rsid w:val="00905651"/>
    <w:rsid w:val="00905902"/>
    <w:rsid w:val="00906748"/>
    <w:rsid w:val="00906D90"/>
    <w:rsid w:val="0090722D"/>
    <w:rsid w:val="00907E79"/>
    <w:rsid w:val="00911098"/>
    <w:rsid w:val="00913050"/>
    <w:rsid w:val="00915E52"/>
    <w:rsid w:val="00915F0A"/>
    <w:rsid w:val="009169F3"/>
    <w:rsid w:val="0091744C"/>
    <w:rsid w:val="00917CFE"/>
    <w:rsid w:val="009203D2"/>
    <w:rsid w:val="009208D5"/>
    <w:rsid w:val="00923C49"/>
    <w:rsid w:val="009278C9"/>
    <w:rsid w:val="00930F59"/>
    <w:rsid w:val="009331F1"/>
    <w:rsid w:val="009338B4"/>
    <w:rsid w:val="00933EF0"/>
    <w:rsid w:val="00933F8F"/>
    <w:rsid w:val="00936F2D"/>
    <w:rsid w:val="00937FB0"/>
    <w:rsid w:val="00940840"/>
    <w:rsid w:val="0094108F"/>
    <w:rsid w:val="00941892"/>
    <w:rsid w:val="00942023"/>
    <w:rsid w:val="009424A3"/>
    <w:rsid w:val="00943FF8"/>
    <w:rsid w:val="00945919"/>
    <w:rsid w:val="00945988"/>
    <w:rsid w:val="009460ED"/>
    <w:rsid w:val="0095033A"/>
    <w:rsid w:val="009503D5"/>
    <w:rsid w:val="009505E6"/>
    <w:rsid w:val="00950D49"/>
    <w:rsid w:val="00953DC5"/>
    <w:rsid w:val="009600EB"/>
    <w:rsid w:val="00960545"/>
    <w:rsid w:val="009623DB"/>
    <w:rsid w:val="009630C5"/>
    <w:rsid w:val="00963E54"/>
    <w:rsid w:val="00964581"/>
    <w:rsid w:val="00964E6B"/>
    <w:rsid w:val="00967347"/>
    <w:rsid w:val="00967B64"/>
    <w:rsid w:val="00970FCB"/>
    <w:rsid w:val="009723B4"/>
    <w:rsid w:val="009725A0"/>
    <w:rsid w:val="00973A2A"/>
    <w:rsid w:val="0097489E"/>
    <w:rsid w:val="009759CF"/>
    <w:rsid w:val="0097659C"/>
    <w:rsid w:val="00976B88"/>
    <w:rsid w:val="00977420"/>
    <w:rsid w:val="00980035"/>
    <w:rsid w:val="00981249"/>
    <w:rsid w:val="00981A50"/>
    <w:rsid w:val="00981EB3"/>
    <w:rsid w:val="0098247E"/>
    <w:rsid w:val="00982538"/>
    <w:rsid w:val="00982548"/>
    <w:rsid w:val="009829BE"/>
    <w:rsid w:val="00984191"/>
    <w:rsid w:val="00984383"/>
    <w:rsid w:val="00984CDF"/>
    <w:rsid w:val="00985AD6"/>
    <w:rsid w:val="0098656F"/>
    <w:rsid w:val="009907C8"/>
    <w:rsid w:val="009936B6"/>
    <w:rsid w:val="009957C2"/>
    <w:rsid w:val="009960BF"/>
    <w:rsid w:val="009974AF"/>
    <w:rsid w:val="009975D5"/>
    <w:rsid w:val="00997ADF"/>
    <w:rsid w:val="009A0CC4"/>
    <w:rsid w:val="009A1FCC"/>
    <w:rsid w:val="009A2BAA"/>
    <w:rsid w:val="009A39A6"/>
    <w:rsid w:val="009A40E8"/>
    <w:rsid w:val="009A7444"/>
    <w:rsid w:val="009A75C8"/>
    <w:rsid w:val="009A79F9"/>
    <w:rsid w:val="009B03F5"/>
    <w:rsid w:val="009B1C70"/>
    <w:rsid w:val="009B1D33"/>
    <w:rsid w:val="009B2F7E"/>
    <w:rsid w:val="009B42EB"/>
    <w:rsid w:val="009B4B01"/>
    <w:rsid w:val="009B59CC"/>
    <w:rsid w:val="009B648D"/>
    <w:rsid w:val="009B64E6"/>
    <w:rsid w:val="009B6C12"/>
    <w:rsid w:val="009B7954"/>
    <w:rsid w:val="009C248A"/>
    <w:rsid w:val="009C2DA3"/>
    <w:rsid w:val="009C3E6E"/>
    <w:rsid w:val="009C578E"/>
    <w:rsid w:val="009C7AB1"/>
    <w:rsid w:val="009C7B4A"/>
    <w:rsid w:val="009C7DE7"/>
    <w:rsid w:val="009D16CF"/>
    <w:rsid w:val="009D1768"/>
    <w:rsid w:val="009D38D3"/>
    <w:rsid w:val="009D630E"/>
    <w:rsid w:val="009D70A3"/>
    <w:rsid w:val="009D79BE"/>
    <w:rsid w:val="009E065C"/>
    <w:rsid w:val="009E2988"/>
    <w:rsid w:val="009E3A05"/>
    <w:rsid w:val="009E3D64"/>
    <w:rsid w:val="009E3DC6"/>
    <w:rsid w:val="009E57CB"/>
    <w:rsid w:val="009E5837"/>
    <w:rsid w:val="009E6B5E"/>
    <w:rsid w:val="009E749F"/>
    <w:rsid w:val="009F515D"/>
    <w:rsid w:val="009F76E4"/>
    <w:rsid w:val="00A001F9"/>
    <w:rsid w:val="00A01BC1"/>
    <w:rsid w:val="00A01C96"/>
    <w:rsid w:val="00A027C5"/>
    <w:rsid w:val="00A03B83"/>
    <w:rsid w:val="00A04FDD"/>
    <w:rsid w:val="00A05297"/>
    <w:rsid w:val="00A058BC"/>
    <w:rsid w:val="00A05EEC"/>
    <w:rsid w:val="00A06384"/>
    <w:rsid w:val="00A06500"/>
    <w:rsid w:val="00A07B50"/>
    <w:rsid w:val="00A109ED"/>
    <w:rsid w:val="00A1200C"/>
    <w:rsid w:val="00A13958"/>
    <w:rsid w:val="00A13BF8"/>
    <w:rsid w:val="00A14392"/>
    <w:rsid w:val="00A1448C"/>
    <w:rsid w:val="00A14DD5"/>
    <w:rsid w:val="00A2024D"/>
    <w:rsid w:val="00A2076F"/>
    <w:rsid w:val="00A2103C"/>
    <w:rsid w:val="00A245F5"/>
    <w:rsid w:val="00A24907"/>
    <w:rsid w:val="00A24C13"/>
    <w:rsid w:val="00A25C1E"/>
    <w:rsid w:val="00A26A29"/>
    <w:rsid w:val="00A3105C"/>
    <w:rsid w:val="00A32BAA"/>
    <w:rsid w:val="00A33BEA"/>
    <w:rsid w:val="00A34487"/>
    <w:rsid w:val="00A35751"/>
    <w:rsid w:val="00A35863"/>
    <w:rsid w:val="00A35BFB"/>
    <w:rsid w:val="00A35C58"/>
    <w:rsid w:val="00A37D85"/>
    <w:rsid w:val="00A411CC"/>
    <w:rsid w:val="00A42828"/>
    <w:rsid w:val="00A42FE9"/>
    <w:rsid w:val="00A43126"/>
    <w:rsid w:val="00A45D04"/>
    <w:rsid w:val="00A46ED6"/>
    <w:rsid w:val="00A51DA5"/>
    <w:rsid w:val="00A521DC"/>
    <w:rsid w:val="00A53325"/>
    <w:rsid w:val="00A535C5"/>
    <w:rsid w:val="00A54861"/>
    <w:rsid w:val="00A54F45"/>
    <w:rsid w:val="00A552F5"/>
    <w:rsid w:val="00A56377"/>
    <w:rsid w:val="00A56796"/>
    <w:rsid w:val="00A611D6"/>
    <w:rsid w:val="00A61E76"/>
    <w:rsid w:val="00A62D9E"/>
    <w:rsid w:val="00A65601"/>
    <w:rsid w:val="00A67E39"/>
    <w:rsid w:val="00A71B63"/>
    <w:rsid w:val="00A72676"/>
    <w:rsid w:val="00A76063"/>
    <w:rsid w:val="00A76941"/>
    <w:rsid w:val="00A77477"/>
    <w:rsid w:val="00A80869"/>
    <w:rsid w:val="00A824BE"/>
    <w:rsid w:val="00A828AA"/>
    <w:rsid w:val="00A849BC"/>
    <w:rsid w:val="00A85E79"/>
    <w:rsid w:val="00A85F1C"/>
    <w:rsid w:val="00A8602D"/>
    <w:rsid w:val="00A87D06"/>
    <w:rsid w:val="00A87F2E"/>
    <w:rsid w:val="00A92A67"/>
    <w:rsid w:val="00A92C44"/>
    <w:rsid w:val="00A93A91"/>
    <w:rsid w:val="00A93A95"/>
    <w:rsid w:val="00A94549"/>
    <w:rsid w:val="00A9495F"/>
    <w:rsid w:val="00A95E16"/>
    <w:rsid w:val="00AA10A3"/>
    <w:rsid w:val="00AA3762"/>
    <w:rsid w:val="00AA55CF"/>
    <w:rsid w:val="00AA6C66"/>
    <w:rsid w:val="00AB050A"/>
    <w:rsid w:val="00AB269A"/>
    <w:rsid w:val="00AB2848"/>
    <w:rsid w:val="00AB2DA5"/>
    <w:rsid w:val="00AB590C"/>
    <w:rsid w:val="00AB5B77"/>
    <w:rsid w:val="00AB6C93"/>
    <w:rsid w:val="00AB6DF1"/>
    <w:rsid w:val="00AB7E62"/>
    <w:rsid w:val="00AC08D2"/>
    <w:rsid w:val="00AC099D"/>
    <w:rsid w:val="00AC0BE7"/>
    <w:rsid w:val="00AC1274"/>
    <w:rsid w:val="00AC3776"/>
    <w:rsid w:val="00AC45A4"/>
    <w:rsid w:val="00AC56A9"/>
    <w:rsid w:val="00AC62A4"/>
    <w:rsid w:val="00AC6ED9"/>
    <w:rsid w:val="00AC7035"/>
    <w:rsid w:val="00AD1F8E"/>
    <w:rsid w:val="00AD3F62"/>
    <w:rsid w:val="00AD576B"/>
    <w:rsid w:val="00AD5BA7"/>
    <w:rsid w:val="00AE0B7C"/>
    <w:rsid w:val="00AE2E2C"/>
    <w:rsid w:val="00AE39EF"/>
    <w:rsid w:val="00AE3CE8"/>
    <w:rsid w:val="00AE3DBD"/>
    <w:rsid w:val="00AE4C3E"/>
    <w:rsid w:val="00AE6D67"/>
    <w:rsid w:val="00AF0E27"/>
    <w:rsid w:val="00AF1883"/>
    <w:rsid w:val="00AF1E43"/>
    <w:rsid w:val="00AF4DE2"/>
    <w:rsid w:val="00B01AD3"/>
    <w:rsid w:val="00B05A07"/>
    <w:rsid w:val="00B06A73"/>
    <w:rsid w:val="00B0762C"/>
    <w:rsid w:val="00B12873"/>
    <w:rsid w:val="00B14DEC"/>
    <w:rsid w:val="00B15025"/>
    <w:rsid w:val="00B15090"/>
    <w:rsid w:val="00B150A7"/>
    <w:rsid w:val="00B151A7"/>
    <w:rsid w:val="00B200C0"/>
    <w:rsid w:val="00B2182C"/>
    <w:rsid w:val="00B22718"/>
    <w:rsid w:val="00B270AD"/>
    <w:rsid w:val="00B303F9"/>
    <w:rsid w:val="00B309A6"/>
    <w:rsid w:val="00B31233"/>
    <w:rsid w:val="00B31B4E"/>
    <w:rsid w:val="00B3386A"/>
    <w:rsid w:val="00B34201"/>
    <w:rsid w:val="00B3538D"/>
    <w:rsid w:val="00B35F35"/>
    <w:rsid w:val="00B36208"/>
    <w:rsid w:val="00B411E8"/>
    <w:rsid w:val="00B419B0"/>
    <w:rsid w:val="00B420D6"/>
    <w:rsid w:val="00B42187"/>
    <w:rsid w:val="00B42D70"/>
    <w:rsid w:val="00B439F4"/>
    <w:rsid w:val="00B45149"/>
    <w:rsid w:val="00B46B8D"/>
    <w:rsid w:val="00B47B72"/>
    <w:rsid w:val="00B47C02"/>
    <w:rsid w:val="00B52242"/>
    <w:rsid w:val="00B532B8"/>
    <w:rsid w:val="00B53912"/>
    <w:rsid w:val="00B53EFE"/>
    <w:rsid w:val="00B53FB5"/>
    <w:rsid w:val="00B54193"/>
    <w:rsid w:val="00B54424"/>
    <w:rsid w:val="00B60267"/>
    <w:rsid w:val="00B60F61"/>
    <w:rsid w:val="00B610C2"/>
    <w:rsid w:val="00B642C0"/>
    <w:rsid w:val="00B70FDE"/>
    <w:rsid w:val="00B713A5"/>
    <w:rsid w:val="00B71851"/>
    <w:rsid w:val="00B72314"/>
    <w:rsid w:val="00B727D9"/>
    <w:rsid w:val="00B7297F"/>
    <w:rsid w:val="00B72AED"/>
    <w:rsid w:val="00B72CEF"/>
    <w:rsid w:val="00B730D2"/>
    <w:rsid w:val="00B7332E"/>
    <w:rsid w:val="00B7664C"/>
    <w:rsid w:val="00B77607"/>
    <w:rsid w:val="00B77A7B"/>
    <w:rsid w:val="00B83988"/>
    <w:rsid w:val="00B92120"/>
    <w:rsid w:val="00B94F87"/>
    <w:rsid w:val="00B9627A"/>
    <w:rsid w:val="00B9722A"/>
    <w:rsid w:val="00BA1747"/>
    <w:rsid w:val="00BA4D48"/>
    <w:rsid w:val="00BA6944"/>
    <w:rsid w:val="00BA6D58"/>
    <w:rsid w:val="00BA7096"/>
    <w:rsid w:val="00BA7AA1"/>
    <w:rsid w:val="00BB04BA"/>
    <w:rsid w:val="00BB111F"/>
    <w:rsid w:val="00BB25BA"/>
    <w:rsid w:val="00BB3299"/>
    <w:rsid w:val="00BB3491"/>
    <w:rsid w:val="00BB37AC"/>
    <w:rsid w:val="00BB622C"/>
    <w:rsid w:val="00BC08F8"/>
    <w:rsid w:val="00BC236D"/>
    <w:rsid w:val="00BC27A8"/>
    <w:rsid w:val="00BC2D4F"/>
    <w:rsid w:val="00BC3240"/>
    <w:rsid w:val="00BC3607"/>
    <w:rsid w:val="00BC4F93"/>
    <w:rsid w:val="00BD0D04"/>
    <w:rsid w:val="00BD1830"/>
    <w:rsid w:val="00BD2C96"/>
    <w:rsid w:val="00BD2E9B"/>
    <w:rsid w:val="00BD4178"/>
    <w:rsid w:val="00BD46D0"/>
    <w:rsid w:val="00BD493D"/>
    <w:rsid w:val="00BD6172"/>
    <w:rsid w:val="00BD703C"/>
    <w:rsid w:val="00BD73A3"/>
    <w:rsid w:val="00BE02A1"/>
    <w:rsid w:val="00BE0AE2"/>
    <w:rsid w:val="00BE0BCF"/>
    <w:rsid w:val="00BE0F86"/>
    <w:rsid w:val="00BE1F28"/>
    <w:rsid w:val="00BE25F3"/>
    <w:rsid w:val="00BE3A1C"/>
    <w:rsid w:val="00BE6036"/>
    <w:rsid w:val="00BE679A"/>
    <w:rsid w:val="00BE724B"/>
    <w:rsid w:val="00BF1617"/>
    <w:rsid w:val="00BF23AB"/>
    <w:rsid w:val="00BF266E"/>
    <w:rsid w:val="00BF2A7E"/>
    <w:rsid w:val="00BF3710"/>
    <w:rsid w:val="00BF5470"/>
    <w:rsid w:val="00C028BA"/>
    <w:rsid w:val="00C04A4C"/>
    <w:rsid w:val="00C04D2B"/>
    <w:rsid w:val="00C11031"/>
    <w:rsid w:val="00C11166"/>
    <w:rsid w:val="00C114B0"/>
    <w:rsid w:val="00C11F45"/>
    <w:rsid w:val="00C1381D"/>
    <w:rsid w:val="00C13A2C"/>
    <w:rsid w:val="00C13D1E"/>
    <w:rsid w:val="00C14346"/>
    <w:rsid w:val="00C14998"/>
    <w:rsid w:val="00C16667"/>
    <w:rsid w:val="00C20E42"/>
    <w:rsid w:val="00C24228"/>
    <w:rsid w:val="00C2600E"/>
    <w:rsid w:val="00C261B5"/>
    <w:rsid w:val="00C273D6"/>
    <w:rsid w:val="00C310E0"/>
    <w:rsid w:val="00C31D52"/>
    <w:rsid w:val="00C3295D"/>
    <w:rsid w:val="00C33007"/>
    <w:rsid w:val="00C33013"/>
    <w:rsid w:val="00C33AD5"/>
    <w:rsid w:val="00C33CD4"/>
    <w:rsid w:val="00C33F7F"/>
    <w:rsid w:val="00C355BB"/>
    <w:rsid w:val="00C36B70"/>
    <w:rsid w:val="00C404A9"/>
    <w:rsid w:val="00C50861"/>
    <w:rsid w:val="00C51365"/>
    <w:rsid w:val="00C525B8"/>
    <w:rsid w:val="00C53AED"/>
    <w:rsid w:val="00C558E1"/>
    <w:rsid w:val="00C628A5"/>
    <w:rsid w:val="00C63E01"/>
    <w:rsid w:val="00C65A04"/>
    <w:rsid w:val="00C67ED2"/>
    <w:rsid w:val="00C754E0"/>
    <w:rsid w:val="00C75E7B"/>
    <w:rsid w:val="00C76358"/>
    <w:rsid w:val="00C765B4"/>
    <w:rsid w:val="00C77EFA"/>
    <w:rsid w:val="00C8037D"/>
    <w:rsid w:val="00C81CFC"/>
    <w:rsid w:val="00C8261A"/>
    <w:rsid w:val="00C8272F"/>
    <w:rsid w:val="00C8306C"/>
    <w:rsid w:val="00C86831"/>
    <w:rsid w:val="00C8698F"/>
    <w:rsid w:val="00C915AF"/>
    <w:rsid w:val="00C91AFA"/>
    <w:rsid w:val="00C91C19"/>
    <w:rsid w:val="00C92D1F"/>
    <w:rsid w:val="00C9448D"/>
    <w:rsid w:val="00C97DF6"/>
    <w:rsid w:val="00C97ECA"/>
    <w:rsid w:val="00CA6675"/>
    <w:rsid w:val="00CA7141"/>
    <w:rsid w:val="00CB16B8"/>
    <w:rsid w:val="00CB19C4"/>
    <w:rsid w:val="00CB2722"/>
    <w:rsid w:val="00CB2C80"/>
    <w:rsid w:val="00CB377A"/>
    <w:rsid w:val="00CB53E4"/>
    <w:rsid w:val="00CB5427"/>
    <w:rsid w:val="00CB62B8"/>
    <w:rsid w:val="00CB797B"/>
    <w:rsid w:val="00CB7DCD"/>
    <w:rsid w:val="00CB7F47"/>
    <w:rsid w:val="00CC08FD"/>
    <w:rsid w:val="00CC2E4A"/>
    <w:rsid w:val="00CC2F93"/>
    <w:rsid w:val="00CC3E36"/>
    <w:rsid w:val="00CC5EAF"/>
    <w:rsid w:val="00CC6954"/>
    <w:rsid w:val="00CD5EC8"/>
    <w:rsid w:val="00CD6B84"/>
    <w:rsid w:val="00CD71A9"/>
    <w:rsid w:val="00CD7E4D"/>
    <w:rsid w:val="00CE0151"/>
    <w:rsid w:val="00CE4755"/>
    <w:rsid w:val="00CE64AD"/>
    <w:rsid w:val="00CE7D14"/>
    <w:rsid w:val="00CF0330"/>
    <w:rsid w:val="00CF055A"/>
    <w:rsid w:val="00CF1BD1"/>
    <w:rsid w:val="00CF39A7"/>
    <w:rsid w:val="00CF407F"/>
    <w:rsid w:val="00CF5610"/>
    <w:rsid w:val="00CF710F"/>
    <w:rsid w:val="00D018DD"/>
    <w:rsid w:val="00D02493"/>
    <w:rsid w:val="00D02765"/>
    <w:rsid w:val="00D03C34"/>
    <w:rsid w:val="00D05E25"/>
    <w:rsid w:val="00D067FA"/>
    <w:rsid w:val="00D0725F"/>
    <w:rsid w:val="00D105F6"/>
    <w:rsid w:val="00D109E4"/>
    <w:rsid w:val="00D11AD4"/>
    <w:rsid w:val="00D12817"/>
    <w:rsid w:val="00D13FE4"/>
    <w:rsid w:val="00D145DA"/>
    <w:rsid w:val="00D14C61"/>
    <w:rsid w:val="00D152D9"/>
    <w:rsid w:val="00D15F0B"/>
    <w:rsid w:val="00D20FA9"/>
    <w:rsid w:val="00D2124F"/>
    <w:rsid w:val="00D2162F"/>
    <w:rsid w:val="00D21B8E"/>
    <w:rsid w:val="00D22CEE"/>
    <w:rsid w:val="00D24B58"/>
    <w:rsid w:val="00D26E66"/>
    <w:rsid w:val="00D301E8"/>
    <w:rsid w:val="00D31D3A"/>
    <w:rsid w:val="00D3306B"/>
    <w:rsid w:val="00D330D3"/>
    <w:rsid w:val="00D33BA7"/>
    <w:rsid w:val="00D353A3"/>
    <w:rsid w:val="00D35EC0"/>
    <w:rsid w:val="00D3621C"/>
    <w:rsid w:val="00D36D65"/>
    <w:rsid w:val="00D4065A"/>
    <w:rsid w:val="00D41C13"/>
    <w:rsid w:val="00D42142"/>
    <w:rsid w:val="00D44A6B"/>
    <w:rsid w:val="00D44F53"/>
    <w:rsid w:val="00D45400"/>
    <w:rsid w:val="00D45B30"/>
    <w:rsid w:val="00D472F5"/>
    <w:rsid w:val="00D50F1B"/>
    <w:rsid w:val="00D515F7"/>
    <w:rsid w:val="00D52D1E"/>
    <w:rsid w:val="00D53EE1"/>
    <w:rsid w:val="00D53F54"/>
    <w:rsid w:val="00D541E6"/>
    <w:rsid w:val="00D55705"/>
    <w:rsid w:val="00D57882"/>
    <w:rsid w:val="00D62082"/>
    <w:rsid w:val="00D621E5"/>
    <w:rsid w:val="00D62211"/>
    <w:rsid w:val="00D67652"/>
    <w:rsid w:val="00D702E2"/>
    <w:rsid w:val="00D73704"/>
    <w:rsid w:val="00D76725"/>
    <w:rsid w:val="00D7719A"/>
    <w:rsid w:val="00D806AC"/>
    <w:rsid w:val="00D80C53"/>
    <w:rsid w:val="00D81F95"/>
    <w:rsid w:val="00D8397B"/>
    <w:rsid w:val="00D86360"/>
    <w:rsid w:val="00D87B7D"/>
    <w:rsid w:val="00D901D1"/>
    <w:rsid w:val="00D9073B"/>
    <w:rsid w:val="00D9142F"/>
    <w:rsid w:val="00D9193D"/>
    <w:rsid w:val="00D92107"/>
    <w:rsid w:val="00D92B3F"/>
    <w:rsid w:val="00D93C03"/>
    <w:rsid w:val="00D95437"/>
    <w:rsid w:val="00DA0E3E"/>
    <w:rsid w:val="00DA1228"/>
    <w:rsid w:val="00DA3DAB"/>
    <w:rsid w:val="00DA4937"/>
    <w:rsid w:val="00DA6443"/>
    <w:rsid w:val="00DA6E08"/>
    <w:rsid w:val="00DB0B78"/>
    <w:rsid w:val="00DB1429"/>
    <w:rsid w:val="00DB4116"/>
    <w:rsid w:val="00DB5314"/>
    <w:rsid w:val="00DB757B"/>
    <w:rsid w:val="00DC2475"/>
    <w:rsid w:val="00DC6E19"/>
    <w:rsid w:val="00DD2721"/>
    <w:rsid w:val="00DD5718"/>
    <w:rsid w:val="00DD7872"/>
    <w:rsid w:val="00DD7A6D"/>
    <w:rsid w:val="00DD7BF7"/>
    <w:rsid w:val="00DE3192"/>
    <w:rsid w:val="00DE49AC"/>
    <w:rsid w:val="00DE4BFE"/>
    <w:rsid w:val="00DE6C05"/>
    <w:rsid w:val="00DF0253"/>
    <w:rsid w:val="00DF1869"/>
    <w:rsid w:val="00DF4470"/>
    <w:rsid w:val="00DF5CD4"/>
    <w:rsid w:val="00DF5FD9"/>
    <w:rsid w:val="00DF758E"/>
    <w:rsid w:val="00E001B0"/>
    <w:rsid w:val="00E01011"/>
    <w:rsid w:val="00E01E4E"/>
    <w:rsid w:val="00E041B2"/>
    <w:rsid w:val="00E059AC"/>
    <w:rsid w:val="00E05E02"/>
    <w:rsid w:val="00E143FC"/>
    <w:rsid w:val="00E15BC1"/>
    <w:rsid w:val="00E15FD2"/>
    <w:rsid w:val="00E1649F"/>
    <w:rsid w:val="00E20290"/>
    <w:rsid w:val="00E22027"/>
    <w:rsid w:val="00E23C64"/>
    <w:rsid w:val="00E24FD5"/>
    <w:rsid w:val="00E2666F"/>
    <w:rsid w:val="00E3269E"/>
    <w:rsid w:val="00E32F6A"/>
    <w:rsid w:val="00E33014"/>
    <w:rsid w:val="00E35A05"/>
    <w:rsid w:val="00E4183A"/>
    <w:rsid w:val="00E4411C"/>
    <w:rsid w:val="00E447CF"/>
    <w:rsid w:val="00E4669D"/>
    <w:rsid w:val="00E47705"/>
    <w:rsid w:val="00E47DFE"/>
    <w:rsid w:val="00E50493"/>
    <w:rsid w:val="00E529BB"/>
    <w:rsid w:val="00E53B5A"/>
    <w:rsid w:val="00E554AF"/>
    <w:rsid w:val="00E55620"/>
    <w:rsid w:val="00E5631D"/>
    <w:rsid w:val="00E61876"/>
    <w:rsid w:val="00E61A98"/>
    <w:rsid w:val="00E61D8C"/>
    <w:rsid w:val="00E62A6F"/>
    <w:rsid w:val="00E62D93"/>
    <w:rsid w:val="00E657BB"/>
    <w:rsid w:val="00E6598D"/>
    <w:rsid w:val="00E66FC0"/>
    <w:rsid w:val="00E70965"/>
    <w:rsid w:val="00E73A5C"/>
    <w:rsid w:val="00E80A0A"/>
    <w:rsid w:val="00E81A98"/>
    <w:rsid w:val="00E81DBE"/>
    <w:rsid w:val="00E829C8"/>
    <w:rsid w:val="00E83991"/>
    <w:rsid w:val="00E84E2A"/>
    <w:rsid w:val="00E8515D"/>
    <w:rsid w:val="00E85207"/>
    <w:rsid w:val="00E90C40"/>
    <w:rsid w:val="00E91DC1"/>
    <w:rsid w:val="00E922CA"/>
    <w:rsid w:val="00E9317C"/>
    <w:rsid w:val="00E935F0"/>
    <w:rsid w:val="00E93D45"/>
    <w:rsid w:val="00E94859"/>
    <w:rsid w:val="00E94D40"/>
    <w:rsid w:val="00E94F5E"/>
    <w:rsid w:val="00E958A3"/>
    <w:rsid w:val="00E964FD"/>
    <w:rsid w:val="00E96780"/>
    <w:rsid w:val="00E9690A"/>
    <w:rsid w:val="00E96AC8"/>
    <w:rsid w:val="00EA16B2"/>
    <w:rsid w:val="00EA4330"/>
    <w:rsid w:val="00EA480C"/>
    <w:rsid w:val="00EB1B2F"/>
    <w:rsid w:val="00EB218A"/>
    <w:rsid w:val="00EB2B2B"/>
    <w:rsid w:val="00EB42F5"/>
    <w:rsid w:val="00EB48BC"/>
    <w:rsid w:val="00EB5375"/>
    <w:rsid w:val="00EC0203"/>
    <w:rsid w:val="00EC0870"/>
    <w:rsid w:val="00EC1F71"/>
    <w:rsid w:val="00EC2DC0"/>
    <w:rsid w:val="00EC3004"/>
    <w:rsid w:val="00EC3B35"/>
    <w:rsid w:val="00EC3BE6"/>
    <w:rsid w:val="00EC42F4"/>
    <w:rsid w:val="00EC4A59"/>
    <w:rsid w:val="00EC770D"/>
    <w:rsid w:val="00ED03EE"/>
    <w:rsid w:val="00ED0BB8"/>
    <w:rsid w:val="00ED1930"/>
    <w:rsid w:val="00ED2B9C"/>
    <w:rsid w:val="00ED2BB1"/>
    <w:rsid w:val="00ED4AE3"/>
    <w:rsid w:val="00ED53CA"/>
    <w:rsid w:val="00ED64DC"/>
    <w:rsid w:val="00EE125D"/>
    <w:rsid w:val="00EE3081"/>
    <w:rsid w:val="00EE3826"/>
    <w:rsid w:val="00EE4FFD"/>
    <w:rsid w:val="00EE545C"/>
    <w:rsid w:val="00EE647D"/>
    <w:rsid w:val="00EE6F22"/>
    <w:rsid w:val="00EF0632"/>
    <w:rsid w:val="00EF097F"/>
    <w:rsid w:val="00EF1ADF"/>
    <w:rsid w:val="00EF29F0"/>
    <w:rsid w:val="00EF4849"/>
    <w:rsid w:val="00EF5F28"/>
    <w:rsid w:val="00EF70B5"/>
    <w:rsid w:val="00F01741"/>
    <w:rsid w:val="00F03031"/>
    <w:rsid w:val="00F03B85"/>
    <w:rsid w:val="00F101CA"/>
    <w:rsid w:val="00F1079D"/>
    <w:rsid w:val="00F107F8"/>
    <w:rsid w:val="00F11F88"/>
    <w:rsid w:val="00F14B8C"/>
    <w:rsid w:val="00F17893"/>
    <w:rsid w:val="00F17973"/>
    <w:rsid w:val="00F2038C"/>
    <w:rsid w:val="00F25CB1"/>
    <w:rsid w:val="00F2635D"/>
    <w:rsid w:val="00F26679"/>
    <w:rsid w:val="00F32B3D"/>
    <w:rsid w:val="00F34D74"/>
    <w:rsid w:val="00F351D9"/>
    <w:rsid w:val="00F36393"/>
    <w:rsid w:val="00F36599"/>
    <w:rsid w:val="00F4091E"/>
    <w:rsid w:val="00F42B45"/>
    <w:rsid w:val="00F457A6"/>
    <w:rsid w:val="00F50D84"/>
    <w:rsid w:val="00F51ACE"/>
    <w:rsid w:val="00F51FB7"/>
    <w:rsid w:val="00F52B1F"/>
    <w:rsid w:val="00F557BD"/>
    <w:rsid w:val="00F55F54"/>
    <w:rsid w:val="00F55F7B"/>
    <w:rsid w:val="00F6054D"/>
    <w:rsid w:val="00F60FB1"/>
    <w:rsid w:val="00F64155"/>
    <w:rsid w:val="00F64297"/>
    <w:rsid w:val="00F65851"/>
    <w:rsid w:val="00F658B6"/>
    <w:rsid w:val="00F65B8F"/>
    <w:rsid w:val="00F65C2F"/>
    <w:rsid w:val="00F67CE2"/>
    <w:rsid w:val="00F70296"/>
    <w:rsid w:val="00F728D2"/>
    <w:rsid w:val="00F7470F"/>
    <w:rsid w:val="00F75A78"/>
    <w:rsid w:val="00F76321"/>
    <w:rsid w:val="00F77711"/>
    <w:rsid w:val="00F86781"/>
    <w:rsid w:val="00F90009"/>
    <w:rsid w:val="00F9074D"/>
    <w:rsid w:val="00F91C4A"/>
    <w:rsid w:val="00F938EF"/>
    <w:rsid w:val="00F93FB1"/>
    <w:rsid w:val="00F972A1"/>
    <w:rsid w:val="00FA027D"/>
    <w:rsid w:val="00FA10AD"/>
    <w:rsid w:val="00FA1CAC"/>
    <w:rsid w:val="00FA2701"/>
    <w:rsid w:val="00FA2845"/>
    <w:rsid w:val="00FA2D93"/>
    <w:rsid w:val="00FA35D0"/>
    <w:rsid w:val="00FA3A51"/>
    <w:rsid w:val="00FA44FE"/>
    <w:rsid w:val="00FA5ADB"/>
    <w:rsid w:val="00FA6187"/>
    <w:rsid w:val="00FA6707"/>
    <w:rsid w:val="00FB1476"/>
    <w:rsid w:val="00FB209E"/>
    <w:rsid w:val="00FB37B3"/>
    <w:rsid w:val="00FB4433"/>
    <w:rsid w:val="00FB4C66"/>
    <w:rsid w:val="00FB6477"/>
    <w:rsid w:val="00FB6C50"/>
    <w:rsid w:val="00FB76E6"/>
    <w:rsid w:val="00FB7832"/>
    <w:rsid w:val="00FC4F64"/>
    <w:rsid w:val="00FC52CD"/>
    <w:rsid w:val="00FC56FC"/>
    <w:rsid w:val="00FC61A1"/>
    <w:rsid w:val="00FC6BC9"/>
    <w:rsid w:val="00FC7417"/>
    <w:rsid w:val="00FC7C32"/>
    <w:rsid w:val="00FD1988"/>
    <w:rsid w:val="00FD1CD2"/>
    <w:rsid w:val="00FD1D90"/>
    <w:rsid w:val="00FD30A8"/>
    <w:rsid w:val="00FD3B26"/>
    <w:rsid w:val="00FD45DD"/>
    <w:rsid w:val="00FD461F"/>
    <w:rsid w:val="00FD5101"/>
    <w:rsid w:val="00FE0992"/>
    <w:rsid w:val="00FE26AC"/>
    <w:rsid w:val="00FE30BC"/>
    <w:rsid w:val="00FF310E"/>
    <w:rsid w:val="00FF668C"/>
    <w:rsid w:val="00FF681A"/>
    <w:rsid w:val="00FF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592D"/>
  <w15:chartTrackingRefBased/>
  <w15:docId w15:val="{B3F48499-E08C-43F5-BFD6-6D71741D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B4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226E"/>
    <w:rPr>
      <w:rFonts w:ascii="等线" w:eastAsia="等线" w:hAnsi="等线" w:cs="Times New Roman"/>
      <w:sz w:val="18"/>
      <w:szCs w:val="18"/>
    </w:rPr>
  </w:style>
  <w:style w:type="paragraph" w:styleId="a5">
    <w:name w:val="footer"/>
    <w:basedOn w:val="a"/>
    <w:link w:val="a6"/>
    <w:uiPriority w:val="99"/>
    <w:unhideWhenUsed/>
    <w:rsid w:val="0000226E"/>
    <w:pPr>
      <w:tabs>
        <w:tab w:val="center" w:pos="4153"/>
        <w:tab w:val="right" w:pos="8306"/>
      </w:tabs>
      <w:snapToGrid w:val="0"/>
      <w:jc w:val="left"/>
    </w:pPr>
    <w:rPr>
      <w:sz w:val="18"/>
      <w:szCs w:val="18"/>
    </w:rPr>
  </w:style>
  <w:style w:type="character" w:customStyle="1" w:styleId="a6">
    <w:name w:val="页脚 字符"/>
    <w:basedOn w:val="a0"/>
    <w:link w:val="a5"/>
    <w:uiPriority w:val="99"/>
    <w:rsid w:val="0000226E"/>
    <w:rPr>
      <w:rFonts w:ascii="等线" w:eastAsia="等线" w:hAnsi="等线" w:cs="Times New Roman"/>
      <w:sz w:val="18"/>
      <w:szCs w:val="18"/>
    </w:rPr>
  </w:style>
  <w:style w:type="paragraph" w:styleId="a7">
    <w:name w:val="List Paragraph"/>
    <w:basedOn w:val="a"/>
    <w:uiPriority w:val="99"/>
    <w:qFormat/>
    <w:rsid w:val="009A79F9"/>
    <w:pPr>
      <w:ind w:firstLineChars="200" w:firstLine="420"/>
    </w:pPr>
  </w:style>
  <w:style w:type="character" w:customStyle="1" w:styleId="005Char">
    <w:name w:val="005正文 Char"/>
    <w:link w:val="005"/>
    <w:qFormat/>
    <w:rsid w:val="006B3325"/>
    <w:rPr>
      <w:rFonts w:eastAsia="宋体"/>
      <w:sz w:val="24"/>
    </w:rPr>
  </w:style>
  <w:style w:type="paragraph" w:customStyle="1" w:styleId="005">
    <w:name w:val="005正文"/>
    <w:basedOn w:val="a"/>
    <w:link w:val="005Char"/>
    <w:rsid w:val="006B3325"/>
    <w:pPr>
      <w:spacing w:beforeLines="50" w:before="50" w:afterLines="50" w:after="50" w:line="360" w:lineRule="auto"/>
      <w:ind w:firstLineChars="200" w:firstLine="200"/>
    </w:pPr>
    <w:rPr>
      <w:rFonts w:asciiTheme="minorHAnsi" w:eastAsia="宋体" w:hAnsiTheme="minorHAnsi" w:cstheme="minorBidi"/>
      <w:sz w:val="24"/>
    </w:rPr>
  </w:style>
  <w:style w:type="paragraph" w:customStyle="1" w:styleId="Default">
    <w:name w:val="Default"/>
    <w:rsid w:val="00654842"/>
    <w:pPr>
      <w:widowControl w:val="0"/>
      <w:autoSpaceDE w:val="0"/>
      <w:autoSpaceDN w:val="0"/>
      <w:adjustRightInd w:val="0"/>
    </w:pPr>
    <w:rPr>
      <w:rFonts w:ascii="宋体" w:eastAsia="宋体" w:cs="宋体"/>
      <w:color w:val="000000"/>
      <w:kern w:val="0"/>
      <w:sz w:val="24"/>
      <w:szCs w:val="24"/>
    </w:rPr>
  </w:style>
  <w:style w:type="table" w:styleId="a8">
    <w:name w:val="Table Grid"/>
    <w:basedOn w:val="a1"/>
    <w:uiPriority w:val="39"/>
    <w:rsid w:val="00E6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47DFA"/>
    <w:rPr>
      <w:sz w:val="21"/>
      <w:szCs w:val="21"/>
    </w:rPr>
  </w:style>
  <w:style w:type="paragraph" w:styleId="aa">
    <w:name w:val="annotation text"/>
    <w:basedOn w:val="a"/>
    <w:link w:val="ab"/>
    <w:uiPriority w:val="99"/>
    <w:semiHidden/>
    <w:unhideWhenUsed/>
    <w:rsid w:val="00047DFA"/>
    <w:pPr>
      <w:jc w:val="left"/>
    </w:pPr>
  </w:style>
  <w:style w:type="character" w:customStyle="1" w:styleId="ab">
    <w:name w:val="批注文字 字符"/>
    <w:basedOn w:val="a0"/>
    <w:link w:val="aa"/>
    <w:uiPriority w:val="99"/>
    <w:semiHidden/>
    <w:rsid w:val="00047DFA"/>
    <w:rPr>
      <w:rFonts w:ascii="等线" w:eastAsia="等线" w:hAnsi="等线" w:cs="Times New Roman"/>
    </w:rPr>
  </w:style>
  <w:style w:type="paragraph" w:styleId="ac">
    <w:name w:val="annotation subject"/>
    <w:basedOn w:val="aa"/>
    <w:next w:val="aa"/>
    <w:link w:val="ad"/>
    <w:uiPriority w:val="99"/>
    <w:semiHidden/>
    <w:unhideWhenUsed/>
    <w:rsid w:val="00047DFA"/>
    <w:rPr>
      <w:b/>
      <w:bCs/>
    </w:rPr>
  </w:style>
  <w:style w:type="character" w:customStyle="1" w:styleId="ad">
    <w:name w:val="批注主题 字符"/>
    <w:basedOn w:val="ab"/>
    <w:link w:val="ac"/>
    <w:uiPriority w:val="99"/>
    <w:semiHidden/>
    <w:rsid w:val="00047DFA"/>
    <w:rPr>
      <w:rFonts w:ascii="等线" w:eastAsia="等线" w:hAnsi="等线"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473">
      <w:bodyDiv w:val="1"/>
      <w:marLeft w:val="0"/>
      <w:marRight w:val="0"/>
      <w:marTop w:val="0"/>
      <w:marBottom w:val="0"/>
      <w:divBdr>
        <w:top w:val="none" w:sz="0" w:space="0" w:color="auto"/>
        <w:left w:val="none" w:sz="0" w:space="0" w:color="auto"/>
        <w:bottom w:val="none" w:sz="0" w:space="0" w:color="auto"/>
        <w:right w:val="none" w:sz="0" w:space="0" w:color="auto"/>
      </w:divBdr>
    </w:div>
    <w:div w:id="122118102">
      <w:bodyDiv w:val="1"/>
      <w:marLeft w:val="0"/>
      <w:marRight w:val="0"/>
      <w:marTop w:val="0"/>
      <w:marBottom w:val="0"/>
      <w:divBdr>
        <w:top w:val="none" w:sz="0" w:space="0" w:color="auto"/>
        <w:left w:val="none" w:sz="0" w:space="0" w:color="auto"/>
        <w:bottom w:val="none" w:sz="0" w:space="0" w:color="auto"/>
        <w:right w:val="none" w:sz="0" w:space="0" w:color="auto"/>
      </w:divBdr>
    </w:div>
    <w:div w:id="148905395">
      <w:bodyDiv w:val="1"/>
      <w:marLeft w:val="0"/>
      <w:marRight w:val="0"/>
      <w:marTop w:val="0"/>
      <w:marBottom w:val="0"/>
      <w:divBdr>
        <w:top w:val="none" w:sz="0" w:space="0" w:color="auto"/>
        <w:left w:val="none" w:sz="0" w:space="0" w:color="auto"/>
        <w:bottom w:val="none" w:sz="0" w:space="0" w:color="auto"/>
        <w:right w:val="none" w:sz="0" w:space="0" w:color="auto"/>
      </w:divBdr>
    </w:div>
    <w:div w:id="178082729">
      <w:bodyDiv w:val="1"/>
      <w:marLeft w:val="0"/>
      <w:marRight w:val="0"/>
      <w:marTop w:val="0"/>
      <w:marBottom w:val="0"/>
      <w:divBdr>
        <w:top w:val="none" w:sz="0" w:space="0" w:color="auto"/>
        <w:left w:val="none" w:sz="0" w:space="0" w:color="auto"/>
        <w:bottom w:val="none" w:sz="0" w:space="0" w:color="auto"/>
        <w:right w:val="none" w:sz="0" w:space="0" w:color="auto"/>
      </w:divBdr>
    </w:div>
    <w:div w:id="262954246">
      <w:bodyDiv w:val="1"/>
      <w:marLeft w:val="0"/>
      <w:marRight w:val="0"/>
      <w:marTop w:val="0"/>
      <w:marBottom w:val="0"/>
      <w:divBdr>
        <w:top w:val="none" w:sz="0" w:space="0" w:color="auto"/>
        <w:left w:val="none" w:sz="0" w:space="0" w:color="auto"/>
        <w:bottom w:val="none" w:sz="0" w:space="0" w:color="auto"/>
        <w:right w:val="none" w:sz="0" w:space="0" w:color="auto"/>
      </w:divBdr>
    </w:div>
    <w:div w:id="269241265">
      <w:bodyDiv w:val="1"/>
      <w:marLeft w:val="0"/>
      <w:marRight w:val="0"/>
      <w:marTop w:val="0"/>
      <w:marBottom w:val="0"/>
      <w:divBdr>
        <w:top w:val="none" w:sz="0" w:space="0" w:color="auto"/>
        <w:left w:val="none" w:sz="0" w:space="0" w:color="auto"/>
        <w:bottom w:val="none" w:sz="0" w:space="0" w:color="auto"/>
        <w:right w:val="none" w:sz="0" w:space="0" w:color="auto"/>
      </w:divBdr>
    </w:div>
    <w:div w:id="277026237">
      <w:bodyDiv w:val="1"/>
      <w:marLeft w:val="0"/>
      <w:marRight w:val="0"/>
      <w:marTop w:val="0"/>
      <w:marBottom w:val="0"/>
      <w:divBdr>
        <w:top w:val="none" w:sz="0" w:space="0" w:color="auto"/>
        <w:left w:val="none" w:sz="0" w:space="0" w:color="auto"/>
        <w:bottom w:val="none" w:sz="0" w:space="0" w:color="auto"/>
        <w:right w:val="none" w:sz="0" w:space="0" w:color="auto"/>
      </w:divBdr>
    </w:div>
    <w:div w:id="302081474">
      <w:bodyDiv w:val="1"/>
      <w:marLeft w:val="0"/>
      <w:marRight w:val="0"/>
      <w:marTop w:val="0"/>
      <w:marBottom w:val="0"/>
      <w:divBdr>
        <w:top w:val="none" w:sz="0" w:space="0" w:color="auto"/>
        <w:left w:val="none" w:sz="0" w:space="0" w:color="auto"/>
        <w:bottom w:val="none" w:sz="0" w:space="0" w:color="auto"/>
        <w:right w:val="none" w:sz="0" w:space="0" w:color="auto"/>
      </w:divBdr>
    </w:div>
    <w:div w:id="367872896">
      <w:bodyDiv w:val="1"/>
      <w:marLeft w:val="0"/>
      <w:marRight w:val="0"/>
      <w:marTop w:val="0"/>
      <w:marBottom w:val="0"/>
      <w:divBdr>
        <w:top w:val="none" w:sz="0" w:space="0" w:color="auto"/>
        <w:left w:val="none" w:sz="0" w:space="0" w:color="auto"/>
        <w:bottom w:val="none" w:sz="0" w:space="0" w:color="auto"/>
        <w:right w:val="none" w:sz="0" w:space="0" w:color="auto"/>
      </w:divBdr>
    </w:div>
    <w:div w:id="379015672">
      <w:bodyDiv w:val="1"/>
      <w:marLeft w:val="0"/>
      <w:marRight w:val="0"/>
      <w:marTop w:val="0"/>
      <w:marBottom w:val="0"/>
      <w:divBdr>
        <w:top w:val="none" w:sz="0" w:space="0" w:color="auto"/>
        <w:left w:val="none" w:sz="0" w:space="0" w:color="auto"/>
        <w:bottom w:val="none" w:sz="0" w:space="0" w:color="auto"/>
        <w:right w:val="none" w:sz="0" w:space="0" w:color="auto"/>
      </w:divBdr>
    </w:div>
    <w:div w:id="380788517">
      <w:bodyDiv w:val="1"/>
      <w:marLeft w:val="0"/>
      <w:marRight w:val="0"/>
      <w:marTop w:val="0"/>
      <w:marBottom w:val="0"/>
      <w:divBdr>
        <w:top w:val="none" w:sz="0" w:space="0" w:color="auto"/>
        <w:left w:val="none" w:sz="0" w:space="0" w:color="auto"/>
        <w:bottom w:val="none" w:sz="0" w:space="0" w:color="auto"/>
        <w:right w:val="none" w:sz="0" w:space="0" w:color="auto"/>
      </w:divBdr>
    </w:div>
    <w:div w:id="416102147">
      <w:bodyDiv w:val="1"/>
      <w:marLeft w:val="0"/>
      <w:marRight w:val="0"/>
      <w:marTop w:val="0"/>
      <w:marBottom w:val="0"/>
      <w:divBdr>
        <w:top w:val="none" w:sz="0" w:space="0" w:color="auto"/>
        <w:left w:val="none" w:sz="0" w:space="0" w:color="auto"/>
        <w:bottom w:val="none" w:sz="0" w:space="0" w:color="auto"/>
        <w:right w:val="none" w:sz="0" w:space="0" w:color="auto"/>
      </w:divBdr>
    </w:div>
    <w:div w:id="443883397">
      <w:bodyDiv w:val="1"/>
      <w:marLeft w:val="0"/>
      <w:marRight w:val="0"/>
      <w:marTop w:val="0"/>
      <w:marBottom w:val="0"/>
      <w:divBdr>
        <w:top w:val="none" w:sz="0" w:space="0" w:color="auto"/>
        <w:left w:val="none" w:sz="0" w:space="0" w:color="auto"/>
        <w:bottom w:val="none" w:sz="0" w:space="0" w:color="auto"/>
        <w:right w:val="none" w:sz="0" w:space="0" w:color="auto"/>
      </w:divBdr>
    </w:div>
    <w:div w:id="456030334">
      <w:bodyDiv w:val="1"/>
      <w:marLeft w:val="0"/>
      <w:marRight w:val="0"/>
      <w:marTop w:val="0"/>
      <w:marBottom w:val="0"/>
      <w:divBdr>
        <w:top w:val="none" w:sz="0" w:space="0" w:color="auto"/>
        <w:left w:val="none" w:sz="0" w:space="0" w:color="auto"/>
        <w:bottom w:val="none" w:sz="0" w:space="0" w:color="auto"/>
        <w:right w:val="none" w:sz="0" w:space="0" w:color="auto"/>
      </w:divBdr>
    </w:div>
    <w:div w:id="569779385">
      <w:bodyDiv w:val="1"/>
      <w:marLeft w:val="0"/>
      <w:marRight w:val="0"/>
      <w:marTop w:val="0"/>
      <w:marBottom w:val="0"/>
      <w:divBdr>
        <w:top w:val="none" w:sz="0" w:space="0" w:color="auto"/>
        <w:left w:val="none" w:sz="0" w:space="0" w:color="auto"/>
        <w:bottom w:val="none" w:sz="0" w:space="0" w:color="auto"/>
        <w:right w:val="none" w:sz="0" w:space="0" w:color="auto"/>
      </w:divBdr>
    </w:div>
    <w:div w:id="577639828">
      <w:bodyDiv w:val="1"/>
      <w:marLeft w:val="0"/>
      <w:marRight w:val="0"/>
      <w:marTop w:val="0"/>
      <w:marBottom w:val="0"/>
      <w:divBdr>
        <w:top w:val="none" w:sz="0" w:space="0" w:color="auto"/>
        <w:left w:val="none" w:sz="0" w:space="0" w:color="auto"/>
        <w:bottom w:val="none" w:sz="0" w:space="0" w:color="auto"/>
        <w:right w:val="none" w:sz="0" w:space="0" w:color="auto"/>
      </w:divBdr>
    </w:div>
    <w:div w:id="606305134">
      <w:bodyDiv w:val="1"/>
      <w:marLeft w:val="0"/>
      <w:marRight w:val="0"/>
      <w:marTop w:val="0"/>
      <w:marBottom w:val="0"/>
      <w:divBdr>
        <w:top w:val="none" w:sz="0" w:space="0" w:color="auto"/>
        <w:left w:val="none" w:sz="0" w:space="0" w:color="auto"/>
        <w:bottom w:val="none" w:sz="0" w:space="0" w:color="auto"/>
        <w:right w:val="none" w:sz="0" w:space="0" w:color="auto"/>
      </w:divBdr>
    </w:div>
    <w:div w:id="678628571">
      <w:bodyDiv w:val="1"/>
      <w:marLeft w:val="0"/>
      <w:marRight w:val="0"/>
      <w:marTop w:val="0"/>
      <w:marBottom w:val="0"/>
      <w:divBdr>
        <w:top w:val="none" w:sz="0" w:space="0" w:color="auto"/>
        <w:left w:val="none" w:sz="0" w:space="0" w:color="auto"/>
        <w:bottom w:val="none" w:sz="0" w:space="0" w:color="auto"/>
        <w:right w:val="none" w:sz="0" w:space="0" w:color="auto"/>
      </w:divBdr>
    </w:div>
    <w:div w:id="701049770">
      <w:bodyDiv w:val="1"/>
      <w:marLeft w:val="0"/>
      <w:marRight w:val="0"/>
      <w:marTop w:val="0"/>
      <w:marBottom w:val="0"/>
      <w:divBdr>
        <w:top w:val="none" w:sz="0" w:space="0" w:color="auto"/>
        <w:left w:val="none" w:sz="0" w:space="0" w:color="auto"/>
        <w:bottom w:val="none" w:sz="0" w:space="0" w:color="auto"/>
        <w:right w:val="none" w:sz="0" w:space="0" w:color="auto"/>
      </w:divBdr>
    </w:div>
    <w:div w:id="702172471">
      <w:bodyDiv w:val="1"/>
      <w:marLeft w:val="0"/>
      <w:marRight w:val="0"/>
      <w:marTop w:val="0"/>
      <w:marBottom w:val="0"/>
      <w:divBdr>
        <w:top w:val="none" w:sz="0" w:space="0" w:color="auto"/>
        <w:left w:val="none" w:sz="0" w:space="0" w:color="auto"/>
        <w:bottom w:val="none" w:sz="0" w:space="0" w:color="auto"/>
        <w:right w:val="none" w:sz="0" w:space="0" w:color="auto"/>
      </w:divBdr>
    </w:div>
    <w:div w:id="756365730">
      <w:bodyDiv w:val="1"/>
      <w:marLeft w:val="0"/>
      <w:marRight w:val="0"/>
      <w:marTop w:val="0"/>
      <w:marBottom w:val="0"/>
      <w:divBdr>
        <w:top w:val="none" w:sz="0" w:space="0" w:color="auto"/>
        <w:left w:val="none" w:sz="0" w:space="0" w:color="auto"/>
        <w:bottom w:val="none" w:sz="0" w:space="0" w:color="auto"/>
        <w:right w:val="none" w:sz="0" w:space="0" w:color="auto"/>
      </w:divBdr>
    </w:div>
    <w:div w:id="819468309">
      <w:bodyDiv w:val="1"/>
      <w:marLeft w:val="0"/>
      <w:marRight w:val="0"/>
      <w:marTop w:val="0"/>
      <w:marBottom w:val="0"/>
      <w:divBdr>
        <w:top w:val="none" w:sz="0" w:space="0" w:color="auto"/>
        <w:left w:val="none" w:sz="0" w:space="0" w:color="auto"/>
        <w:bottom w:val="none" w:sz="0" w:space="0" w:color="auto"/>
        <w:right w:val="none" w:sz="0" w:space="0" w:color="auto"/>
      </w:divBdr>
    </w:div>
    <w:div w:id="826625643">
      <w:bodyDiv w:val="1"/>
      <w:marLeft w:val="0"/>
      <w:marRight w:val="0"/>
      <w:marTop w:val="0"/>
      <w:marBottom w:val="0"/>
      <w:divBdr>
        <w:top w:val="none" w:sz="0" w:space="0" w:color="auto"/>
        <w:left w:val="none" w:sz="0" w:space="0" w:color="auto"/>
        <w:bottom w:val="none" w:sz="0" w:space="0" w:color="auto"/>
        <w:right w:val="none" w:sz="0" w:space="0" w:color="auto"/>
      </w:divBdr>
    </w:div>
    <w:div w:id="965962896">
      <w:bodyDiv w:val="1"/>
      <w:marLeft w:val="0"/>
      <w:marRight w:val="0"/>
      <w:marTop w:val="0"/>
      <w:marBottom w:val="0"/>
      <w:divBdr>
        <w:top w:val="none" w:sz="0" w:space="0" w:color="auto"/>
        <w:left w:val="none" w:sz="0" w:space="0" w:color="auto"/>
        <w:bottom w:val="none" w:sz="0" w:space="0" w:color="auto"/>
        <w:right w:val="none" w:sz="0" w:space="0" w:color="auto"/>
      </w:divBdr>
    </w:div>
    <w:div w:id="980766055">
      <w:bodyDiv w:val="1"/>
      <w:marLeft w:val="0"/>
      <w:marRight w:val="0"/>
      <w:marTop w:val="0"/>
      <w:marBottom w:val="0"/>
      <w:divBdr>
        <w:top w:val="none" w:sz="0" w:space="0" w:color="auto"/>
        <w:left w:val="none" w:sz="0" w:space="0" w:color="auto"/>
        <w:bottom w:val="none" w:sz="0" w:space="0" w:color="auto"/>
        <w:right w:val="none" w:sz="0" w:space="0" w:color="auto"/>
      </w:divBdr>
    </w:div>
    <w:div w:id="1057121298">
      <w:bodyDiv w:val="1"/>
      <w:marLeft w:val="0"/>
      <w:marRight w:val="0"/>
      <w:marTop w:val="0"/>
      <w:marBottom w:val="0"/>
      <w:divBdr>
        <w:top w:val="none" w:sz="0" w:space="0" w:color="auto"/>
        <w:left w:val="none" w:sz="0" w:space="0" w:color="auto"/>
        <w:bottom w:val="none" w:sz="0" w:space="0" w:color="auto"/>
        <w:right w:val="none" w:sz="0" w:space="0" w:color="auto"/>
      </w:divBdr>
    </w:div>
    <w:div w:id="1076441074">
      <w:bodyDiv w:val="1"/>
      <w:marLeft w:val="0"/>
      <w:marRight w:val="0"/>
      <w:marTop w:val="0"/>
      <w:marBottom w:val="0"/>
      <w:divBdr>
        <w:top w:val="none" w:sz="0" w:space="0" w:color="auto"/>
        <w:left w:val="none" w:sz="0" w:space="0" w:color="auto"/>
        <w:bottom w:val="none" w:sz="0" w:space="0" w:color="auto"/>
        <w:right w:val="none" w:sz="0" w:space="0" w:color="auto"/>
      </w:divBdr>
    </w:div>
    <w:div w:id="1101027745">
      <w:bodyDiv w:val="1"/>
      <w:marLeft w:val="0"/>
      <w:marRight w:val="0"/>
      <w:marTop w:val="0"/>
      <w:marBottom w:val="0"/>
      <w:divBdr>
        <w:top w:val="none" w:sz="0" w:space="0" w:color="auto"/>
        <w:left w:val="none" w:sz="0" w:space="0" w:color="auto"/>
        <w:bottom w:val="none" w:sz="0" w:space="0" w:color="auto"/>
        <w:right w:val="none" w:sz="0" w:space="0" w:color="auto"/>
      </w:divBdr>
    </w:div>
    <w:div w:id="1157503144">
      <w:bodyDiv w:val="1"/>
      <w:marLeft w:val="0"/>
      <w:marRight w:val="0"/>
      <w:marTop w:val="0"/>
      <w:marBottom w:val="0"/>
      <w:divBdr>
        <w:top w:val="none" w:sz="0" w:space="0" w:color="auto"/>
        <w:left w:val="none" w:sz="0" w:space="0" w:color="auto"/>
        <w:bottom w:val="none" w:sz="0" w:space="0" w:color="auto"/>
        <w:right w:val="none" w:sz="0" w:space="0" w:color="auto"/>
      </w:divBdr>
    </w:div>
    <w:div w:id="1167868889">
      <w:bodyDiv w:val="1"/>
      <w:marLeft w:val="0"/>
      <w:marRight w:val="0"/>
      <w:marTop w:val="0"/>
      <w:marBottom w:val="0"/>
      <w:divBdr>
        <w:top w:val="none" w:sz="0" w:space="0" w:color="auto"/>
        <w:left w:val="none" w:sz="0" w:space="0" w:color="auto"/>
        <w:bottom w:val="none" w:sz="0" w:space="0" w:color="auto"/>
        <w:right w:val="none" w:sz="0" w:space="0" w:color="auto"/>
      </w:divBdr>
    </w:div>
    <w:div w:id="1247616344">
      <w:bodyDiv w:val="1"/>
      <w:marLeft w:val="0"/>
      <w:marRight w:val="0"/>
      <w:marTop w:val="0"/>
      <w:marBottom w:val="0"/>
      <w:divBdr>
        <w:top w:val="none" w:sz="0" w:space="0" w:color="auto"/>
        <w:left w:val="none" w:sz="0" w:space="0" w:color="auto"/>
        <w:bottom w:val="none" w:sz="0" w:space="0" w:color="auto"/>
        <w:right w:val="none" w:sz="0" w:space="0" w:color="auto"/>
      </w:divBdr>
    </w:div>
    <w:div w:id="1288126548">
      <w:bodyDiv w:val="1"/>
      <w:marLeft w:val="0"/>
      <w:marRight w:val="0"/>
      <w:marTop w:val="0"/>
      <w:marBottom w:val="0"/>
      <w:divBdr>
        <w:top w:val="none" w:sz="0" w:space="0" w:color="auto"/>
        <w:left w:val="none" w:sz="0" w:space="0" w:color="auto"/>
        <w:bottom w:val="none" w:sz="0" w:space="0" w:color="auto"/>
        <w:right w:val="none" w:sz="0" w:space="0" w:color="auto"/>
      </w:divBdr>
    </w:div>
    <w:div w:id="1313438680">
      <w:bodyDiv w:val="1"/>
      <w:marLeft w:val="0"/>
      <w:marRight w:val="0"/>
      <w:marTop w:val="0"/>
      <w:marBottom w:val="0"/>
      <w:divBdr>
        <w:top w:val="none" w:sz="0" w:space="0" w:color="auto"/>
        <w:left w:val="none" w:sz="0" w:space="0" w:color="auto"/>
        <w:bottom w:val="none" w:sz="0" w:space="0" w:color="auto"/>
        <w:right w:val="none" w:sz="0" w:space="0" w:color="auto"/>
      </w:divBdr>
    </w:div>
    <w:div w:id="1483624055">
      <w:bodyDiv w:val="1"/>
      <w:marLeft w:val="0"/>
      <w:marRight w:val="0"/>
      <w:marTop w:val="0"/>
      <w:marBottom w:val="0"/>
      <w:divBdr>
        <w:top w:val="none" w:sz="0" w:space="0" w:color="auto"/>
        <w:left w:val="none" w:sz="0" w:space="0" w:color="auto"/>
        <w:bottom w:val="none" w:sz="0" w:space="0" w:color="auto"/>
        <w:right w:val="none" w:sz="0" w:space="0" w:color="auto"/>
      </w:divBdr>
    </w:div>
    <w:div w:id="1500972254">
      <w:bodyDiv w:val="1"/>
      <w:marLeft w:val="0"/>
      <w:marRight w:val="0"/>
      <w:marTop w:val="0"/>
      <w:marBottom w:val="0"/>
      <w:divBdr>
        <w:top w:val="none" w:sz="0" w:space="0" w:color="auto"/>
        <w:left w:val="none" w:sz="0" w:space="0" w:color="auto"/>
        <w:bottom w:val="none" w:sz="0" w:space="0" w:color="auto"/>
        <w:right w:val="none" w:sz="0" w:space="0" w:color="auto"/>
      </w:divBdr>
    </w:div>
    <w:div w:id="1608655147">
      <w:bodyDiv w:val="1"/>
      <w:marLeft w:val="0"/>
      <w:marRight w:val="0"/>
      <w:marTop w:val="0"/>
      <w:marBottom w:val="0"/>
      <w:divBdr>
        <w:top w:val="none" w:sz="0" w:space="0" w:color="auto"/>
        <w:left w:val="none" w:sz="0" w:space="0" w:color="auto"/>
        <w:bottom w:val="none" w:sz="0" w:space="0" w:color="auto"/>
        <w:right w:val="none" w:sz="0" w:space="0" w:color="auto"/>
      </w:divBdr>
    </w:div>
    <w:div w:id="1632589531">
      <w:bodyDiv w:val="1"/>
      <w:marLeft w:val="0"/>
      <w:marRight w:val="0"/>
      <w:marTop w:val="0"/>
      <w:marBottom w:val="0"/>
      <w:divBdr>
        <w:top w:val="none" w:sz="0" w:space="0" w:color="auto"/>
        <w:left w:val="none" w:sz="0" w:space="0" w:color="auto"/>
        <w:bottom w:val="none" w:sz="0" w:space="0" w:color="auto"/>
        <w:right w:val="none" w:sz="0" w:space="0" w:color="auto"/>
      </w:divBdr>
    </w:div>
    <w:div w:id="1638759718">
      <w:bodyDiv w:val="1"/>
      <w:marLeft w:val="0"/>
      <w:marRight w:val="0"/>
      <w:marTop w:val="0"/>
      <w:marBottom w:val="0"/>
      <w:divBdr>
        <w:top w:val="none" w:sz="0" w:space="0" w:color="auto"/>
        <w:left w:val="none" w:sz="0" w:space="0" w:color="auto"/>
        <w:bottom w:val="none" w:sz="0" w:space="0" w:color="auto"/>
        <w:right w:val="none" w:sz="0" w:space="0" w:color="auto"/>
      </w:divBdr>
    </w:div>
    <w:div w:id="1641224991">
      <w:bodyDiv w:val="1"/>
      <w:marLeft w:val="0"/>
      <w:marRight w:val="0"/>
      <w:marTop w:val="0"/>
      <w:marBottom w:val="0"/>
      <w:divBdr>
        <w:top w:val="none" w:sz="0" w:space="0" w:color="auto"/>
        <w:left w:val="none" w:sz="0" w:space="0" w:color="auto"/>
        <w:bottom w:val="none" w:sz="0" w:space="0" w:color="auto"/>
        <w:right w:val="none" w:sz="0" w:space="0" w:color="auto"/>
      </w:divBdr>
    </w:div>
    <w:div w:id="1642421346">
      <w:bodyDiv w:val="1"/>
      <w:marLeft w:val="0"/>
      <w:marRight w:val="0"/>
      <w:marTop w:val="0"/>
      <w:marBottom w:val="0"/>
      <w:divBdr>
        <w:top w:val="none" w:sz="0" w:space="0" w:color="auto"/>
        <w:left w:val="none" w:sz="0" w:space="0" w:color="auto"/>
        <w:bottom w:val="none" w:sz="0" w:space="0" w:color="auto"/>
        <w:right w:val="none" w:sz="0" w:space="0" w:color="auto"/>
      </w:divBdr>
    </w:div>
    <w:div w:id="1674063471">
      <w:bodyDiv w:val="1"/>
      <w:marLeft w:val="0"/>
      <w:marRight w:val="0"/>
      <w:marTop w:val="0"/>
      <w:marBottom w:val="0"/>
      <w:divBdr>
        <w:top w:val="none" w:sz="0" w:space="0" w:color="auto"/>
        <w:left w:val="none" w:sz="0" w:space="0" w:color="auto"/>
        <w:bottom w:val="none" w:sz="0" w:space="0" w:color="auto"/>
        <w:right w:val="none" w:sz="0" w:space="0" w:color="auto"/>
      </w:divBdr>
    </w:div>
    <w:div w:id="1705248399">
      <w:bodyDiv w:val="1"/>
      <w:marLeft w:val="0"/>
      <w:marRight w:val="0"/>
      <w:marTop w:val="0"/>
      <w:marBottom w:val="0"/>
      <w:divBdr>
        <w:top w:val="none" w:sz="0" w:space="0" w:color="auto"/>
        <w:left w:val="none" w:sz="0" w:space="0" w:color="auto"/>
        <w:bottom w:val="none" w:sz="0" w:space="0" w:color="auto"/>
        <w:right w:val="none" w:sz="0" w:space="0" w:color="auto"/>
      </w:divBdr>
    </w:div>
    <w:div w:id="1769739392">
      <w:bodyDiv w:val="1"/>
      <w:marLeft w:val="0"/>
      <w:marRight w:val="0"/>
      <w:marTop w:val="0"/>
      <w:marBottom w:val="0"/>
      <w:divBdr>
        <w:top w:val="none" w:sz="0" w:space="0" w:color="auto"/>
        <w:left w:val="none" w:sz="0" w:space="0" w:color="auto"/>
        <w:bottom w:val="none" w:sz="0" w:space="0" w:color="auto"/>
        <w:right w:val="none" w:sz="0" w:space="0" w:color="auto"/>
      </w:divBdr>
    </w:div>
    <w:div w:id="1812820735">
      <w:bodyDiv w:val="1"/>
      <w:marLeft w:val="0"/>
      <w:marRight w:val="0"/>
      <w:marTop w:val="0"/>
      <w:marBottom w:val="0"/>
      <w:divBdr>
        <w:top w:val="none" w:sz="0" w:space="0" w:color="auto"/>
        <w:left w:val="none" w:sz="0" w:space="0" w:color="auto"/>
        <w:bottom w:val="none" w:sz="0" w:space="0" w:color="auto"/>
        <w:right w:val="none" w:sz="0" w:space="0" w:color="auto"/>
      </w:divBdr>
    </w:div>
    <w:div w:id="1860006728">
      <w:bodyDiv w:val="1"/>
      <w:marLeft w:val="0"/>
      <w:marRight w:val="0"/>
      <w:marTop w:val="0"/>
      <w:marBottom w:val="0"/>
      <w:divBdr>
        <w:top w:val="none" w:sz="0" w:space="0" w:color="auto"/>
        <w:left w:val="none" w:sz="0" w:space="0" w:color="auto"/>
        <w:bottom w:val="none" w:sz="0" w:space="0" w:color="auto"/>
        <w:right w:val="none" w:sz="0" w:space="0" w:color="auto"/>
      </w:divBdr>
    </w:div>
    <w:div w:id="1890071975">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9367923">
      <w:bodyDiv w:val="1"/>
      <w:marLeft w:val="0"/>
      <w:marRight w:val="0"/>
      <w:marTop w:val="0"/>
      <w:marBottom w:val="0"/>
      <w:divBdr>
        <w:top w:val="none" w:sz="0" w:space="0" w:color="auto"/>
        <w:left w:val="none" w:sz="0" w:space="0" w:color="auto"/>
        <w:bottom w:val="none" w:sz="0" w:space="0" w:color="auto"/>
        <w:right w:val="none" w:sz="0" w:space="0" w:color="auto"/>
      </w:divBdr>
    </w:div>
    <w:div w:id="1966891025">
      <w:bodyDiv w:val="1"/>
      <w:marLeft w:val="0"/>
      <w:marRight w:val="0"/>
      <w:marTop w:val="0"/>
      <w:marBottom w:val="0"/>
      <w:divBdr>
        <w:top w:val="none" w:sz="0" w:space="0" w:color="auto"/>
        <w:left w:val="none" w:sz="0" w:space="0" w:color="auto"/>
        <w:bottom w:val="none" w:sz="0" w:space="0" w:color="auto"/>
        <w:right w:val="none" w:sz="0" w:space="0" w:color="auto"/>
      </w:divBdr>
    </w:div>
    <w:div w:id="21471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51A8-A55A-49D8-8F78-A3B6274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13824</TotalTime>
  <Pages>11</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ruigangsuyang</dc:creator>
  <cp:keywords/>
  <dc:description/>
  <cp:lastModifiedBy>ruigangsuyang</cp:lastModifiedBy>
  <cp:revision>932</cp:revision>
  <dcterms:created xsi:type="dcterms:W3CDTF">2022-10-08T10:10:00Z</dcterms:created>
  <dcterms:modified xsi:type="dcterms:W3CDTF">2023-05-31T15:38:00Z</dcterms:modified>
</cp:coreProperties>
</file>