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uppressLineNumbers w:val="0"/>
        <w:spacing w:before="260" w:beforeAutospacing="0" w:after="260" w:afterAutospacing="0" w:line="360" w:lineRule="auto"/>
        <w:ind w:left="0" w:right="0"/>
        <w:jc w:val="center"/>
        <w:outlineLvl w:val="1"/>
        <w:rPr>
          <w:rFonts w:hint="default" w:ascii="宋体" w:hAnsi="宋体" w:eastAsia="宋体" w:cs="Times New Roman"/>
          <w:b/>
          <w:bCs/>
          <w:iCs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b/>
          <w:bCs/>
          <w:iCs/>
          <w:kern w:val="2"/>
          <w:sz w:val="24"/>
          <w:szCs w:val="24"/>
          <w:lang w:val="en-US" w:eastAsia="zh-CN" w:bidi="ar"/>
        </w:rPr>
        <w:t>证券代码：601108                                 证券简称： 财通证券</w:t>
      </w:r>
    </w:p>
    <w:p>
      <w:pPr>
        <w:keepNext/>
        <w:keepLines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00" w:lineRule="exact"/>
        <w:ind w:left="0" w:right="0"/>
        <w:jc w:val="center"/>
        <w:textAlignment w:val="auto"/>
        <w:outlineLvl w:val="1"/>
        <w:rPr>
          <w:rFonts w:hint="eastAsia" w:ascii="宋体" w:hAnsi="宋体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  <w:t>财通证券股份有限公司</w:t>
      </w:r>
    </w:p>
    <w:p>
      <w:pPr>
        <w:keepNext/>
        <w:keepLines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00" w:lineRule="exact"/>
        <w:ind w:left="0" w:right="0"/>
        <w:jc w:val="center"/>
        <w:textAlignment w:val="auto"/>
        <w:outlineLvl w:val="1"/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  <w:t>投资者关系活动记录表</w:t>
      </w:r>
    </w:p>
    <w:p>
      <w:pPr>
        <w:keepNext/>
        <w:keepLines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00" w:lineRule="exact"/>
        <w:ind w:left="0" w:right="0"/>
        <w:jc w:val="center"/>
        <w:textAlignment w:val="auto"/>
        <w:outlineLvl w:val="1"/>
        <w:rPr>
          <w:rFonts w:hint="eastAsia" w:ascii="宋体" w:hAnsi="宋体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"/>
        </w:rPr>
        <w:t>（7月）</w:t>
      </w:r>
    </w:p>
    <w:p>
      <w:pPr>
        <w:keepNext/>
        <w:keepLines/>
        <w:widowControl w:val="0"/>
        <w:suppressLineNumbers w:val="0"/>
        <w:spacing w:before="260" w:beforeAutospacing="0" w:after="260" w:afterAutospacing="0" w:line="360" w:lineRule="auto"/>
        <w:ind w:left="0" w:right="0"/>
        <w:jc w:val="left"/>
        <w:outlineLvl w:val="1"/>
        <w:rPr>
          <w:rFonts w:hint="default" w:ascii="宋体" w:hAnsi="宋体" w:eastAsia="宋体" w:cs="Times New Roman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"/>
        </w:rPr>
        <w:t>编号：2023-003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kern w:val="2"/>
                <w:sz w:val="24"/>
                <w:szCs w:val="24"/>
                <w:lang w:val="en-US" w:eastAsia="zh-CN" w:bidi="ar"/>
              </w:rPr>
              <w:t>投资者关系活动类别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分析师会议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业绩说明会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路演活动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690"/>
                <w:tab w:val="center" w:pos="3199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现场参观□电话会议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center" w:pos="3199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其他 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kern w:val="2"/>
                <w:sz w:val="24"/>
                <w:szCs w:val="24"/>
                <w:lang w:val="en-US" w:eastAsia="zh-CN" w:bidi="ar"/>
              </w:rPr>
              <w:t>参与单位名称</w:t>
            </w:r>
          </w:p>
        </w:tc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富国基金：2023年7月12日 9:00-11:00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华创证券：2023年7月20日13:00-15:00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国泰君安证券：2023年7月24日 15:30-17:00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kern w:val="2"/>
                <w:sz w:val="24"/>
                <w:szCs w:val="24"/>
                <w:lang w:val="en-US" w:eastAsia="zh-CN" w:bidi="ar"/>
              </w:rPr>
              <w:t>会议地点</w:t>
            </w:r>
          </w:p>
        </w:tc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浙江省杭州市西湖区天目山路198号财通双冠大厦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kern w:val="2"/>
                <w:sz w:val="24"/>
                <w:szCs w:val="24"/>
                <w:lang w:val="en-US" w:eastAsia="zh-CN" w:bidi="ar"/>
              </w:rPr>
              <w:t>上市公司接待人员姓名</w:t>
            </w:r>
          </w:p>
        </w:tc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董事会秘书、证券事务代表、财务部门、财富、投行、自营等业务线及董事会办公室相关人员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kern w:val="2"/>
                <w:sz w:val="24"/>
                <w:szCs w:val="24"/>
                <w:lang w:val="en-US" w:eastAsia="zh-CN" w:bidi="ar"/>
              </w:rPr>
              <w:t>投资者关系活动主要内容介绍</w:t>
            </w:r>
          </w:p>
        </w:tc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问：公司发展战略？去年ROE下降的原因？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Times New Roman"/>
                <w:bCs/>
                <w:iCs/>
                <w:kern w:val="2"/>
                <w:sz w:val="24"/>
                <w:szCs w:val="24"/>
                <w:lang w:val="en-US" w:eastAsia="zh-CN" w:bidi="ar"/>
              </w:rPr>
              <w:t>2022年以来，公司战略定位进一步重塑，把“打造一流现代投资银行”作为“一号工程”来谋划部署。确立“137N”创新发展战略体系，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集成运用“投行+投资+财富”为三驾马车的综合金融服务工具，以争创一流的目标为向导，以服务大局的成果为导向，全力打造“四型”财通，努力争创“六个一流”。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四型财通”是公司以争创一流的目标为导向，在“十四五”期间全力将公司打造成为科创型财通、服务型财通、平台型财通、变革型财通。一是聚力打造“科创型财通”，支持科技型企业和专精特新企业“凤凰行动”；组建科创和专精特新类专项基金；建设全省直接融资生态数字化系统。二是聚力打造“服务型财通”，深耕企业全生命周期服务，为浙江打造营商环境最优省提供金融助力。深耕山区海岛县跨越式高质量发展，新组建共富类股权投资基金，开发销售惠及百姓的优质共富理财产品，助力“扩中提低”。三是聚力打造“平台型财通”，构建与地方政府、同业机构、链主企业协同合作“一本账”机制。四是聚力打造“变革型财通”，创新深化功能定位，改革攻坚治理体系，开放提升制胜未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“六个一流”是指十四五期间，公司要争创一流、争先进位，应聚焦实现“一流投行影响力、一流投资竞争力、一流财富支撑力、一流风险防控力、一流数字引领力、一流党建统领力”六个一流目标。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2017-2022年公司ROE分别为9.14%、4.05%、9.28%、10.53%、10.68%和4.96%。2022年下降主要是因为配股稀释，以及2022年受二级市场波动影响，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权益类投资回撤较大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拖累自营业绩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互联网平台的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合作进展情况？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答：近年来，在政府倡导支持平台经济健康持续发展，更好发挥平台企业促进就业与消费、助力创新等作用的大环境下，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保障技术安全和数据隔离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为大前提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，积极与互联网平台开展证券业务服务合作，推动跨平台线上展业。紧抓头部互联网平台渠道的合作机会，精选中小垂直渠道开展合作，扩大客户规模。财通证券资管、财通基金的产品和服务均已对接蚂蚁财富平台，部分产品已进入蚂蚁优选，并通过蚂蚁财富平台进行销售；同时财通证券财富号、财通证券资管财富号、财通基金财富号等均已在蚂蚁财富平台上线，互联网渠道新增开户数及有效转化增长显著，2022年线上新增户数创六年新高，同比增长46%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公司投行业务收入的排名近两年有所提升，目前公司在浙江省内投行业务的市占率大致有多少？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答：股权业务，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2022年全年，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浙江省内股权承销金额28.31亿元，省内排名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14。其中IPO承销金额8.68亿元，省内排名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保荐10家企业过会，其中浙江省内9家，省内市占率11.30%，省内排名第1。截至2022年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在审IPO14家，省内市占率9.27%，省内排名第3。在辅导IPO个数为21家，其中省内16家，省内市占率7.20%，省内排名第1。2023年1-6月，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浙江省内股权承销金额6.73亿元，省内排名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13。其中IPO承销金额6.73亿元，省内排名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11；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保荐1家企业过会，其中浙江省内1家，市占率4.10%，省内排名第5。截至2023年6月，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在审IPO13家，省内市占率9.03%，省内排名第3。在辅导IPO个数29家，其中省内20家，省内市占率7.40%，省内排名第1。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债券业务，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2022年全年，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公司的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公司债，企业债承销金额609.83亿元，全国市占率1.76%，全国排名17，其中浙江省内承销金额508.02亿元，省内市占率13.11%，省内排名3；2023年1-6月，公司债，企业债承销金额641.22亿元，全国市占率3.14%，全国排名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第9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，其中浙江省内承销金额561.40亿元，省内市占率19.34%，省内排名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公司财富管理业务未来的整体发展战略是怎样的？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答：财富条线沿着“1平台、2机制、3计划”（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机构服务数字化平台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+协同服务机制、考核体系机制+分公司管理人才和综合化人才梯队培养建设计划、分支机构布局和优化提升计划、分公司综合化改革推进计划）的路径，攻坚业务机构化转型与分公司综合化改革。公司客户资产规模取得突破，机构业务收入占比大幅提高。永安期货净利润在期货行业保持领先地位，财通资管收入排名领先，财通基金和财通香港的核心竞争力显著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2023年，公司持续推进财富管理转型，以客户需求为中心，聚焦提升投资和研究两大核心能力，全力打造“财通赢家”财富管理品牌，打造高质量金融产品服务，助力浙江“共富”示范区建设。财富管理从流量经营到存量经营、从代销模式向买方投顾的转型是大势所趋。需要公司利用自身专业与优势，以客户为中心，为客户匹配各项财富管理产品和服务。公司将以基金投顾试点为契机，重点激活前台财富顾问队伍，提升中台数字化服务能力、优化总部资产配置支撑能力，逐步从产品销售转向资产配置服务，助力财富管理高质量发展和共同富裕示范区建设。发挥财通集团化专业优势，放大杭州—上海两地联动效应，设立资产配置专班，构建财富投研体系与金融产品体系；推进数智财富建设，构建数字化产品中心；以员工资产配置大赛为载体，提升员工财富管理理念与能力；集聚多方力量，积极开展投资者教育工作，建设国家级投教基地，开展“股东来了”2023投资者权益知识竞赛活动，为涵养财富管理健康生态贡献财通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问：2022年，公司代销金融产品收入有所增长，有哪些经验可以分享？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2022年，财通证券持续推进财富管理转型，金融产品代销收入行业排名19，较2021年的排名提升5名。2022年，公司以“做好两端+提升服务”为核心，全力推进金融产品代销业务。一方面，明确“固收为基，配置为主”的金融产品体系导向，优化资产端，根据客户需求及市场环境，加强产品策略研究，适时调整产品线，丰富产品策略，加大市场上优质产品的引进力度，提升代销产品市场竞争力。另一方面，多维发力，多方聚力，通过线上线下品牌宣传相结合，着力普惠类产品的长期持有推广，扩大客户产品客户基础；推动金融产品“托管+交易+券结+销售”联动工作机制，发挥公司各条线协同放大效应。与此同时，加强“赢家”产品服务体系建设，制定金融产品服务管理体系框架方案，提升财富管理队伍能力，推动分支机构财富管理转型，做好产品全周期服务。积极推进数智赋能，打造“展招”“财管家”及“产品中心”等数智化平台，提升产品投研能力与服务效能，以数智化助力财富转型战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问：去方向性投资，大类资产配置怎么考虑？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一是固收扩规模。二降低股票自营和委外投资头寸比例，优化权益投资的业务布局，拓展多元业务范围。三是重点布局衍生品业务。用量化自营，创新资本中介业务，服务机构客户客需，做大场外衍生品业务规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问：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公司近期研究所的布局情况如何？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降佣对公司的研究业务具有怎样的影响？公司在研究所发展方面是否有战略上的调整？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财通研究所从2021年正式开始发力，在2年多时间内，研究所人员配置从起初的20多人逐步壮大到超过150人，后续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还将继续引进优秀人才。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在卖方研究业务上可以说基本实现了从无到有，就目前市场潜在的机构降佣，对于财通研究所的佣金体量来看，影响一定比市场上多数券商研究所要小，因为正处于从小到大，从无到有的快速发展阶段。长期来看，中国资本市场机构化进程仍然是大趋势大方向，后续随着机构客户的逐步成熟壮大，以及养老金等长期资金入市，相信机构佣金整体规模仍然有望回到增长通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注册制改革下，研究对券商各业务条线在专业赋能方面的重要性日益提升。正是基于这样的大环境大背景，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提出“137N”战略体系，并在2021年明确开始发力研究业务，启动研究所大规模招聘计划。在研究业务发展初始，公司给研究所制定的总体发展目标即是“内外并举”，希望通过三年战略投入，通过研究价值转换，使研究所成为公司战略支持中心和各项机构业务协同发展的基石，为公司的战略发展和品牌建设提供智库支持；同时通过打造财通研究特色，建立一个具有鲜明区域特色、模式特色的综合性研究所。目前公司对研究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依旧保持战略定力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，坚持市场化发展路径。从人员配置上来看，研究所当前人才队伍（分析师+销售团队）已经达到150人左右，已基本完成全行业配置，形成覆盖全产业链的研究体系。未来研究所将继续向着公司规划的发展目标努力，力争综合排名能够进入行业前十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B6738"/>
    <w:rsid w:val="002F48DD"/>
    <w:rsid w:val="00436C86"/>
    <w:rsid w:val="00696F03"/>
    <w:rsid w:val="00B11DA9"/>
    <w:rsid w:val="00ED006B"/>
    <w:rsid w:val="011A65F8"/>
    <w:rsid w:val="012D43AD"/>
    <w:rsid w:val="01684F24"/>
    <w:rsid w:val="018846D8"/>
    <w:rsid w:val="019D3C51"/>
    <w:rsid w:val="01B7198E"/>
    <w:rsid w:val="01E429F7"/>
    <w:rsid w:val="01F23811"/>
    <w:rsid w:val="0213088B"/>
    <w:rsid w:val="021E6024"/>
    <w:rsid w:val="02226D25"/>
    <w:rsid w:val="02244EB5"/>
    <w:rsid w:val="025374D9"/>
    <w:rsid w:val="0267230D"/>
    <w:rsid w:val="026B4403"/>
    <w:rsid w:val="0271535A"/>
    <w:rsid w:val="02933048"/>
    <w:rsid w:val="03213BC7"/>
    <w:rsid w:val="03256F05"/>
    <w:rsid w:val="03460DE6"/>
    <w:rsid w:val="034C0254"/>
    <w:rsid w:val="03520081"/>
    <w:rsid w:val="03656C23"/>
    <w:rsid w:val="03795C98"/>
    <w:rsid w:val="038A4019"/>
    <w:rsid w:val="03AD7DC7"/>
    <w:rsid w:val="03B16863"/>
    <w:rsid w:val="03C04978"/>
    <w:rsid w:val="03E663BF"/>
    <w:rsid w:val="03F4392A"/>
    <w:rsid w:val="04471217"/>
    <w:rsid w:val="04597E4D"/>
    <w:rsid w:val="049B52D0"/>
    <w:rsid w:val="04AD0DDE"/>
    <w:rsid w:val="04AE7CCC"/>
    <w:rsid w:val="04B10D81"/>
    <w:rsid w:val="05166A1C"/>
    <w:rsid w:val="053B3158"/>
    <w:rsid w:val="053D3903"/>
    <w:rsid w:val="05413BD9"/>
    <w:rsid w:val="05574E44"/>
    <w:rsid w:val="057F3430"/>
    <w:rsid w:val="05AE799F"/>
    <w:rsid w:val="06062F87"/>
    <w:rsid w:val="06277295"/>
    <w:rsid w:val="06491C49"/>
    <w:rsid w:val="06556899"/>
    <w:rsid w:val="065F3EBB"/>
    <w:rsid w:val="06613DAA"/>
    <w:rsid w:val="068D7BA4"/>
    <w:rsid w:val="06FA5CD4"/>
    <w:rsid w:val="0726480F"/>
    <w:rsid w:val="079A54B4"/>
    <w:rsid w:val="07CD2F70"/>
    <w:rsid w:val="07EE6507"/>
    <w:rsid w:val="083B03C4"/>
    <w:rsid w:val="08566D8E"/>
    <w:rsid w:val="08712616"/>
    <w:rsid w:val="088B1BEA"/>
    <w:rsid w:val="08DF1230"/>
    <w:rsid w:val="08EE37B4"/>
    <w:rsid w:val="092B30BA"/>
    <w:rsid w:val="093F2435"/>
    <w:rsid w:val="094D74FE"/>
    <w:rsid w:val="095662C1"/>
    <w:rsid w:val="0A8B1849"/>
    <w:rsid w:val="0AB92D69"/>
    <w:rsid w:val="0AD9065A"/>
    <w:rsid w:val="0AE01CBE"/>
    <w:rsid w:val="0B2854BD"/>
    <w:rsid w:val="0B487F55"/>
    <w:rsid w:val="0B4931AD"/>
    <w:rsid w:val="0B5A402C"/>
    <w:rsid w:val="0B7103FB"/>
    <w:rsid w:val="0B8B21F3"/>
    <w:rsid w:val="0B8F4ED5"/>
    <w:rsid w:val="0B902766"/>
    <w:rsid w:val="0BF7163F"/>
    <w:rsid w:val="0C2715F8"/>
    <w:rsid w:val="0C27483D"/>
    <w:rsid w:val="0C7D4096"/>
    <w:rsid w:val="0CAB7851"/>
    <w:rsid w:val="0CD269DD"/>
    <w:rsid w:val="0CD511C4"/>
    <w:rsid w:val="0CEB2427"/>
    <w:rsid w:val="0CF73E15"/>
    <w:rsid w:val="0D220746"/>
    <w:rsid w:val="0D301D05"/>
    <w:rsid w:val="0D325307"/>
    <w:rsid w:val="0DA80189"/>
    <w:rsid w:val="0DCE0951"/>
    <w:rsid w:val="0E1B2D87"/>
    <w:rsid w:val="0E3D43A0"/>
    <w:rsid w:val="0E78477B"/>
    <w:rsid w:val="0E8D1843"/>
    <w:rsid w:val="0E9766F3"/>
    <w:rsid w:val="0EC05251"/>
    <w:rsid w:val="0EDF3537"/>
    <w:rsid w:val="0EE85052"/>
    <w:rsid w:val="0F084981"/>
    <w:rsid w:val="0F3C6C4F"/>
    <w:rsid w:val="0F493814"/>
    <w:rsid w:val="0F5F6BC7"/>
    <w:rsid w:val="0FD84A50"/>
    <w:rsid w:val="0FEB5C54"/>
    <w:rsid w:val="101773BF"/>
    <w:rsid w:val="102E3928"/>
    <w:rsid w:val="104C284C"/>
    <w:rsid w:val="10715841"/>
    <w:rsid w:val="107212CA"/>
    <w:rsid w:val="10724622"/>
    <w:rsid w:val="10936EC8"/>
    <w:rsid w:val="109451C4"/>
    <w:rsid w:val="10C2247D"/>
    <w:rsid w:val="10D064D1"/>
    <w:rsid w:val="118726ED"/>
    <w:rsid w:val="11906ADD"/>
    <w:rsid w:val="119C38CF"/>
    <w:rsid w:val="11AD10AC"/>
    <w:rsid w:val="11D56C32"/>
    <w:rsid w:val="11DE2E20"/>
    <w:rsid w:val="11F44F18"/>
    <w:rsid w:val="1239383D"/>
    <w:rsid w:val="12462C06"/>
    <w:rsid w:val="125B27F0"/>
    <w:rsid w:val="12643B61"/>
    <w:rsid w:val="126E77A8"/>
    <w:rsid w:val="12C21320"/>
    <w:rsid w:val="12CF50DE"/>
    <w:rsid w:val="12DA3B90"/>
    <w:rsid w:val="13063BA3"/>
    <w:rsid w:val="130E1D84"/>
    <w:rsid w:val="13321CB6"/>
    <w:rsid w:val="13A32B25"/>
    <w:rsid w:val="13C97D90"/>
    <w:rsid w:val="13FC2849"/>
    <w:rsid w:val="1403537B"/>
    <w:rsid w:val="140979B4"/>
    <w:rsid w:val="14155C48"/>
    <w:rsid w:val="144A223F"/>
    <w:rsid w:val="147737DF"/>
    <w:rsid w:val="1478784A"/>
    <w:rsid w:val="148A22C7"/>
    <w:rsid w:val="14944029"/>
    <w:rsid w:val="14AA07A5"/>
    <w:rsid w:val="15304762"/>
    <w:rsid w:val="154345C6"/>
    <w:rsid w:val="15517106"/>
    <w:rsid w:val="1563466C"/>
    <w:rsid w:val="15AB15CE"/>
    <w:rsid w:val="15C2414A"/>
    <w:rsid w:val="15C94532"/>
    <w:rsid w:val="15D64B1E"/>
    <w:rsid w:val="15E42737"/>
    <w:rsid w:val="15E613D4"/>
    <w:rsid w:val="16400F7D"/>
    <w:rsid w:val="164D1F4E"/>
    <w:rsid w:val="17471E44"/>
    <w:rsid w:val="176B53BD"/>
    <w:rsid w:val="17754B24"/>
    <w:rsid w:val="17E179F3"/>
    <w:rsid w:val="17F24EAB"/>
    <w:rsid w:val="17F45ADD"/>
    <w:rsid w:val="17FD28CA"/>
    <w:rsid w:val="18035B37"/>
    <w:rsid w:val="18194096"/>
    <w:rsid w:val="183968EE"/>
    <w:rsid w:val="1847701F"/>
    <w:rsid w:val="185B44AE"/>
    <w:rsid w:val="1879683B"/>
    <w:rsid w:val="18F16330"/>
    <w:rsid w:val="191E088D"/>
    <w:rsid w:val="191E6094"/>
    <w:rsid w:val="19266CB6"/>
    <w:rsid w:val="196E4CE1"/>
    <w:rsid w:val="19A56589"/>
    <w:rsid w:val="1A254956"/>
    <w:rsid w:val="1A54041E"/>
    <w:rsid w:val="1A9B6738"/>
    <w:rsid w:val="1A9D562F"/>
    <w:rsid w:val="1AA51250"/>
    <w:rsid w:val="1AAC2568"/>
    <w:rsid w:val="1AC24E53"/>
    <w:rsid w:val="1AD5094C"/>
    <w:rsid w:val="1AD52CD8"/>
    <w:rsid w:val="1AFF2361"/>
    <w:rsid w:val="1B3E73F1"/>
    <w:rsid w:val="1B4A5C61"/>
    <w:rsid w:val="1B5C2F29"/>
    <w:rsid w:val="1B8C3E07"/>
    <w:rsid w:val="1C451021"/>
    <w:rsid w:val="1C5C7FC5"/>
    <w:rsid w:val="1C830CA9"/>
    <w:rsid w:val="1C8873BC"/>
    <w:rsid w:val="1C942E74"/>
    <w:rsid w:val="1CA5197A"/>
    <w:rsid w:val="1CBD7954"/>
    <w:rsid w:val="1CD54099"/>
    <w:rsid w:val="1CDA1898"/>
    <w:rsid w:val="1CE4643F"/>
    <w:rsid w:val="1CEC2732"/>
    <w:rsid w:val="1CF76C39"/>
    <w:rsid w:val="1D031CAC"/>
    <w:rsid w:val="1D3E43E6"/>
    <w:rsid w:val="1D55135A"/>
    <w:rsid w:val="1D67738F"/>
    <w:rsid w:val="1DA701E0"/>
    <w:rsid w:val="1DBA24E1"/>
    <w:rsid w:val="1DBE684C"/>
    <w:rsid w:val="1DBF3561"/>
    <w:rsid w:val="1DDA70A7"/>
    <w:rsid w:val="1DE30EB1"/>
    <w:rsid w:val="1E02614D"/>
    <w:rsid w:val="1E2016E0"/>
    <w:rsid w:val="1E2D78C2"/>
    <w:rsid w:val="1E3414A4"/>
    <w:rsid w:val="1E4B5A0E"/>
    <w:rsid w:val="1E5C07A0"/>
    <w:rsid w:val="1E9746C5"/>
    <w:rsid w:val="1EB05934"/>
    <w:rsid w:val="1EBC2C83"/>
    <w:rsid w:val="1ED41A0E"/>
    <w:rsid w:val="1EEA2C9D"/>
    <w:rsid w:val="1F056B79"/>
    <w:rsid w:val="1F115D39"/>
    <w:rsid w:val="1F117D6B"/>
    <w:rsid w:val="1F2B286E"/>
    <w:rsid w:val="1F640B52"/>
    <w:rsid w:val="1F652958"/>
    <w:rsid w:val="1FF226DD"/>
    <w:rsid w:val="1FF95D6B"/>
    <w:rsid w:val="20126ED7"/>
    <w:rsid w:val="20424844"/>
    <w:rsid w:val="20B518EA"/>
    <w:rsid w:val="20B76B50"/>
    <w:rsid w:val="20B77FCB"/>
    <w:rsid w:val="20CD5940"/>
    <w:rsid w:val="21063B9E"/>
    <w:rsid w:val="2116404E"/>
    <w:rsid w:val="213A00A5"/>
    <w:rsid w:val="213B1EE5"/>
    <w:rsid w:val="214766F8"/>
    <w:rsid w:val="218054A3"/>
    <w:rsid w:val="218E3DB4"/>
    <w:rsid w:val="21CF25BF"/>
    <w:rsid w:val="21D0522B"/>
    <w:rsid w:val="21D84B0B"/>
    <w:rsid w:val="21DD115F"/>
    <w:rsid w:val="222B12AD"/>
    <w:rsid w:val="222B1F43"/>
    <w:rsid w:val="22515DC0"/>
    <w:rsid w:val="22526718"/>
    <w:rsid w:val="22674740"/>
    <w:rsid w:val="22727B78"/>
    <w:rsid w:val="22752DD4"/>
    <w:rsid w:val="22840237"/>
    <w:rsid w:val="229E4B23"/>
    <w:rsid w:val="22AF6F42"/>
    <w:rsid w:val="22B40093"/>
    <w:rsid w:val="22CF14FB"/>
    <w:rsid w:val="22DB1C4A"/>
    <w:rsid w:val="22E1482D"/>
    <w:rsid w:val="231A2775"/>
    <w:rsid w:val="23292368"/>
    <w:rsid w:val="237144FE"/>
    <w:rsid w:val="23DF6054"/>
    <w:rsid w:val="23E951C2"/>
    <w:rsid w:val="242C59B5"/>
    <w:rsid w:val="244A387F"/>
    <w:rsid w:val="24737BFA"/>
    <w:rsid w:val="2481188B"/>
    <w:rsid w:val="24845313"/>
    <w:rsid w:val="249F6E30"/>
    <w:rsid w:val="24B32AE0"/>
    <w:rsid w:val="24C71F39"/>
    <w:rsid w:val="24D35639"/>
    <w:rsid w:val="24D535CF"/>
    <w:rsid w:val="24DB020D"/>
    <w:rsid w:val="24E260D8"/>
    <w:rsid w:val="24E92A35"/>
    <w:rsid w:val="25075203"/>
    <w:rsid w:val="2524270B"/>
    <w:rsid w:val="256F7C03"/>
    <w:rsid w:val="259E2A6F"/>
    <w:rsid w:val="25C475C0"/>
    <w:rsid w:val="25C62679"/>
    <w:rsid w:val="25FC101D"/>
    <w:rsid w:val="262E4ABF"/>
    <w:rsid w:val="266A690E"/>
    <w:rsid w:val="26812515"/>
    <w:rsid w:val="269A735C"/>
    <w:rsid w:val="26A231CB"/>
    <w:rsid w:val="26E24963"/>
    <w:rsid w:val="27295F7C"/>
    <w:rsid w:val="27407D37"/>
    <w:rsid w:val="2784176A"/>
    <w:rsid w:val="27870E6A"/>
    <w:rsid w:val="278D5FFC"/>
    <w:rsid w:val="27FC2D7D"/>
    <w:rsid w:val="286A55F2"/>
    <w:rsid w:val="28957400"/>
    <w:rsid w:val="28CE71BB"/>
    <w:rsid w:val="28E41257"/>
    <w:rsid w:val="290A797F"/>
    <w:rsid w:val="291E3922"/>
    <w:rsid w:val="2974648D"/>
    <w:rsid w:val="29A679F7"/>
    <w:rsid w:val="29B0719C"/>
    <w:rsid w:val="29CD3301"/>
    <w:rsid w:val="29F36CAA"/>
    <w:rsid w:val="29FA5A40"/>
    <w:rsid w:val="2A312A6B"/>
    <w:rsid w:val="2A757E9C"/>
    <w:rsid w:val="2A794972"/>
    <w:rsid w:val="2A8C4B81"/>
    <w:rsid w:val="2A8E3E79"/>
    <w:rsid w:val="2ACE1641"/>
    <w:rsid w:val="2AE43407"/>
    <w:rsid w:val="2B002FA5"/>
    <w:rsid w:val="2B0910F4"/>
    <w:rsid w:val="2B17320E"/>
    <w:rsid w:val="2B31368D"/>
    <w:rsid w:val="2B3B47B6"/>
    <w:rsid w:val="2B3D6384"/>
    <w:rsid w:val="2B5711AF"/>
    <w:rsid w:val="2B5D7831"/>
    <w:rsid w:val="2B61560D"/>
    <w:rsid w:val="2BB37208"/>
    <w:rsid w:val="2BD2659B"/>
    <w:rsid w:val="2BF42334"/>
    <w:rsid w:val="2C4B7A68"/>
    <w:rsid w:val="2C554037"/>
    <w:rsid w:val="2C750943"/>
    <w:rsid w:val="2C925674"/>
    <w:rsid w:val="2CA4732F"/>
    <w:rsid w:val="2CBC3239"/>
    <w:rsid w:val="2CDC33DF"/>
    <w:rsid w:val="2CF071C4"/>
    <w:rsid w:val="2D0C5534"/>
    <w:rsid w:val="2D0D2767"/>
    <w:rsid w:val="2D3215BA"/>
    <w:rsid w:val="2D4E7348"/>
    <w:rsid w:val="2D822C77"/>
    <w:rsid w:val="2D9A2AA4"/>
    <w:rsid w:val="2DB75E6A"/>
    <w:rsid w:val="2DDD4D4E"/>
    <w:rsid w:val="2DFD428A"/>
    <w:rsid w:val="2E061095"/>
    <w:rsid w:val="2E19216E"/>
    <w:rsid w:val="2E6A2ABA"/>
    <w:rsid w:val="2E760DAD"/>
    <w:rsid w:val="2EE13133"/>
    <w:rsid w:val="2EF16448"/>
    <w:rsid w:val="2F01486B"/>
    <w:rsid w:val="2F1D0B44"/>
    <w:rsid w:val="2F24218F"/>
    <w:rsid w:val="2F4175E6"/>
    <w:rsid w:val="2F4374A7"/>
    <w:rsid w:val="2F48262B"/>
    <w:rsid w:val="2F576F0B"/>
    <w:rsid w:val="2F6443BA"/>
    <w:rsid w:val="2F7F1F5D"/>
    <w:rsid w:val="2F876A80"/>
    <w:rsid w:val="2FB66EA1"/>
    <w:rsid w:val="2FC41DBC"/>
    <w:rsid w:val="2FD540A9"/>
    <w:rsid w:val="2FE8335E"/>
    <w:rsid w:val="2FFA7F2A"/>
    <w:rsid w:val="300B12A9"/>
    <w:rsid w:val="302679CB"/>
    <w:rsid w:val="30332F5F"/>
    <w:rsid w:val="30774426"/>
    <w:rsid w:val="3081108F"/>
    <w:rsid w:val="30B571AC"/>
    <w:rsid w:val="30DC14E6"/>
    <w:rsid w:val="31386C1C"/>
    <w:rsid w:val="315318FD"/>
    <w:rsid w:val="317D412A"/>
    <w:rsid w:val="31922345"/>
    <w:rsid w:val="319E12BF"/>
    <w:rsid w:val="31AD6571"/>
    <w:rsid w:val="31F05FE9"/>
    <w:rsid w:val="32006C5B"/>
    <w:rsid w:val="32250D24"/>
    <w:rsid w:val="32A175C6"/>
    <w:rsid w:val="32C251C6"/>
    <w:rsid w:val="32F54794"/>
    <w:rsid w:val="33027E00"/>
    <w:rsid w:val="330A508D"/>
    <w:rsid w:val="334045F8"/>
    <w:rsid w:val="339F1FBF"/>
    <w:rsid w:val="33A56051"/>
    <w:rsid w:val="33CE2D85"/>
    <w:rsid w:val="33EB48DA"/>
    <w:rsid w:val="33F3082C"/>
    <w:rsid w:val="34440B31"/>
    <w:rsid w:val="351A0019"/>
    <w:rsid w:val="356A12CB"/>
    <w:rsid w:val="357D3C7E"/>
    <w:rsid w:val="35877F47"/>
    <w:rsid w:val="35A071A4"/>
    <w:rsid w:val="35AD5EFC"/>
    <w:rsid w:val="35CD01CF"/>
    <w:rsid w:val="35EB6C27"/>
    <w:rsid w:val="35FF2E64"/>
    <w:rsid w:val="364C1644"/>
    <w:rsid w:val="364E2D13"/>
    <w:rsid w:val="364E4284"/>
    <w:rsid w:val="365A53D3"/>
    <w:rsid w:val="36671D7B"/>
    <w:rsid w:val="36812E24"/>
    <w:rsid w:val="369257D6"/>
    <w:rsid w:val="36A202B3"/>
    <w:rsid w:val="36AA38E6"/>
    <w:rsid w:val="36B00800"/>
    <w:rsid w:val="36BD5DAC"/>
    <w:rsid w:val="36D4746A"/>
    <w:rsid w:val="36E2712E"/>
    <w:rsid w:val="36F53D23"/>
    <w:rsid w:val="371F083F"/>
    <w:rsid w:val="374F22AC"/>
    <w:rsid w:val="375416C9"/>
    <w:rsid w:val="37932AED"/>
    <w:rsid w:val="37A227AB"/>
    <w:rsid w:val="37AD74E8"/>
    <w:rsid w:val="37B54F1D"/>
    <w:rsid w:val="37D263F8"/>
    <w:rsid w:val="37DF5006"/>
    <w:rsid w:val="38533F18"/>
    <w:rsid w:val="388E1BB9"/>
    <w:rsid w:val="38E6533D"/>
    <w:rsid w:val="390B15A0"/>
    <w:rsid w:val="391064D0"/>
    <w:rsid w:val="39172BD2"/>
    <w:rsid w:val="39217F66"/>
    <w:rsid w:val="393D7929"/>
    <w:rsid w:val="39850283"/>
    <w:rsid w:val="39C56981"/>
    <w:rsid w:val="39CE6349"/>
    <w:rsid w:val="39FC7484"/>
    <w:rsid w:val="3A0340D8"/>
    <w:rsid w:val="3A457A33"/>
    <w:rsid w:val="3A4E0754"/>
    <w:rsid w:val="3A532CDE"/>
    <w:rsid w:val="3A5828AB"/>
    <w:rsid w:val="3AD400F8"/>
    <w:rsid w:val="3AE2343D"/>
    <w:rsid w:val="3AFB24DA"/>
    <w:rsid w:val="3B2522AD"/>
    <w:rsid w:val="3B2A34C6"/>
    <w:rsid w:val="3B4C3A98"/>
    <w:rsid w:val="3BB51F13"/>
    <w:rsid w:val="3BE97F27"/>
    <w:rsid w:val="3BFF4700"/>
    <w:rsid w:val="3C0A7FCD"/>
    <w:rsid w:val="3C333252"/>
    <w:rsid w:val="3C3F5B65"/>
    <w:rsid w:val="3C474370"/>
    <w:rsid w:val="3CB65332"/>
    <w:rsid w:val="3CF76238"/>
    <w:rsid w:val="3D2C3332"/>
    <w:rsid w:val="3D773735"/>
    <w:rsid w:val="3DD60D78"/>
    <w:rsid w:val="3DE8306F"/>
    <w:rsid w:val="3E191B1F"/>
    <w:rsid w:val="3E43244D"/>
    <w:rsid w:val="3E531E54"/>
    <w:rsid w:val="3E5D6B76"/>
    <w:rsid w:val="3E606E54"/>
    <w:rsid w:val="3EE87222"/>
    <w:rsid w:val="3EF05514"/>
    <w:rsid w:val="3EF26B55"/>
    <w:rsid w:val="3EFB7020"/>
    <w:rsid w:val="3F1E09D6"/>
    <w:rsid w:val="3F2E50B9"/>
    <w:rsid w:val="3F480B98"/>
    <w:rsid w:val="3F4F4475"/>
    <w:rsid w:val="3F535658"/>
    <w:rsid w:val="3F741EFD"/>
    <w:rsid w:val="3FE77DA8"/>
    <w:rsid w:val="40157E4F"/>
    <w:rsid w:val="406364B0"/>
    <w:rsid w:val="4087568E"/>
    <w:rsid w:val="40A4076D"/>
    <w:rsid w:val="40A87E44"/>
    <w:rsid w:val="410516C3"/>
    <w:rsid w:val="41144928"/>
    <w:rsid w:val="4118168B"/>
    <w:rsid w:val="41312E8B"/>
    <w:rsid w:val="41554239"/>
    <w:rsid w:val="417775C2"/>
    <w:rsid w:val="42012CCC"/>
    <w:rsid w:val="4228384C"/>
    <w:rsid w:val="425A24A0"/>
    <w:rsid w:val="425C74F2"/>
    <w:rsid w:val="425E4BC2"/>
    <w:rsid w:val="426076B9"/>
    <w:rsid w:val="429F29EC"/>
    <w:rsid w:val="42AF0D7E"/>
    <w:rsid w:val="42D00D6A"/>
    <w:rsid w:val="43481693"/>
    <w:rsid w:val="435F110B"/>
    <w:rsid w:val="4361367E"/>
    <w:rsid w:val="43CC2842"/>
    <w:rsid w:val="43DD7F24"/>
    <w:rsid w:val="43E17C72"/>
    <w:rsid w:val="43E71020"/>
    <w:rsid w:val="44243B82"/>
    <w:rsid w:val="4464773B"/>
    <w:rsid w:val="446B582E"/>
    <w:rsid w:val="44A02699"/>
    <w:rsid w:val="44AC64F7"/>
    <w:rsid w:val="44DC78B1"/>
    <w:rsid w:val="44DD458D"/>
    <w:rsid w:val="450A0C40"/>
    <w:rsid w:val="451D5FC3"/>
    <w:rsid w:val="45383F49"/>
    <w:rsid w:val="45631A93"/>
    <w:rsid w:val="45AA24BB"/>
    <w:rsid w:val="45B47402"/>
    <w:rsid w:val="45B86401"/>
    <w:rsid w:val="45F67772"/>
    <w:rsid w:val="45F87F5F"/>
    <w:rsid w:val="460741E0"/>
    <w:rsid w:val="46103179"/>
    <w:rsid w:val="46163B3F"/>
    <w:rsid w:val="46197C47"/>
    <w:rsid w:val="462C1729"/>
    <w:rsid w:val="46415ABF"/>
    <w:rsid w:val="46776C0A"/>
    <w:rsid w:val="468E6F78"/>
    <w:rsid w:val="47582EF7"/>
    <w:rsid w:val="476956F9"/>
    <w:rsid w:val="47F17957"/>
    <w:rsid w:val="48054216"/>
    <w:rsid w:val="480A4F3A"/>
    <w:rsid w:val="480C1CEE"/>
    <w:rsid w:val="481D5246"/>
    <w:rsid w:val="4856490B"/>
    <w:rsid w:val="486506A3"/>
    <w:rsid w:val="4868179E"/>
    <w:rsid w:val="48A046DB"/>
    <w:rsid w:val="48B34EF5"/>
    <w:rsid w:val="48C11124"/>
    <w:rsid w:val="48FF0402"/>
    <w:rsid w:val="49291A90"/>
    <w:rsid w:val="493C1E22"/>
    <w:rsid w:val="49463D61"/>
    <w:rsid w:val="497F7E88"/>
    <w:rsid w:val="49CB1F5F"/>
    <w:rsid w:val="49DE1EFC"/>
    <w:rsid w:val="49E204EA"/>
    <w:rsid w:val="4A2349A5"/>
    <w:rsid w:val="4A716967"/>
    <w:rsid w:val="4A793D87"/>
    <w:rsid w:val="4A8225DE"/>
    <w:rsid w:val="4ABE46E7"/>
    <w:rsid w:val="4ACA0314"/>
    <w:rsid w:val="4AFE0BD0"/>
    <w:rsid w:val="4B2534A8"/>
    <w:rsid w:val="4B885863"/>
    <w:rsid w:val="4B975800"/>
    <w:rsid w:val="4BA512F1"/>
    <w:rsid w:val="4BA80E28"/>
    <w:rsid w:val="4BDB5152"/>
    <w:rsid w:val="4BE55F2C"/>
    <w:rsid w:val="4BEA532A"/>
    <w:rsid w:val="4BFE1BA2"/>
    <w:rsid w:val="4C1A6417"/>
    <w:rsid w:val="4C1B165B"/>
    <w:rsid w:val="4C395DCE"/>
    <w:rsid w:val="4C6B4C0F"/>
    <w:rsid w:val="4CA86148"/>
    <w:rsid w:val="4CD54725"/>
    <w:rsid w:val="4D0C7C5B"/>
    <w:rsid w:val="4D266B0F"/>
    <w:rsid w:val="4D402F06"/>
    <w:rsid w:val="4D5C42F6"/>
    <w:rsid w:val="4D8E3534"/>
    <w:rsid w:val="4D9C7902"/>
    <w:rsid w:val="4DDE756A"/>
    <w:rsid w:val="4DFE0441"/>
    <w:rsid w:val="4E096B02"/>
    <w:rsid w:val="4E4A5666"/>
    <w:rsid w:val="4E8D70FF"/>
    <w:rsid w:val="4E9E53AA"/>
    <w:rsid w:val="4EC83708"/>
    <w:rsid w:val="4EED4F38"/>
    <w:rsid w:val="4F366F57"/>
    <w:rsid w:val="4F3A0EFF"/>
    <w:rsid w:val="4F4E743D"/>
    <w:rsid w:val="4F634C82"/>
    <w:rsid w:val="4F934BD7"/>
    <w:rsid w:val="4F994EB4"/>
    <w:rsid w:val="4FDF5756"/>
    <w:rsid w:val="4FE511B6"/>
    <w:rsid w:val="4FEC3877"/>
    <w:rsid w:val="500C42D3"/>
    <w:rsid w:val="500D2A9F"/>
    <w:rsid w:val="503C0780"/>
    <w:rsid w:val="50CC30B0"/>
    <w:rsid w:val="50DD4E55"/>
    <w:rsid w:val="50F94CF0"/>
    <w:rsid w:val="512E3526"/>
    <w:rsid w:val="513B57F9"/>
    <w:rsid w:val="519749A6"/>
    <w:rsid w:val="519E289C"/>
    <w:rsid w:val="51EC0ABD"/>
    <w:rsid w:val="51FC38E6"/>
    <w:rsid w:val="5208019F"/>
    <w:rsid w:val="525F4CF5"/>
    <w:rsid w:val="52670070"/>
    <w:rsid w:val="52683963"/>
    <w:rsid w:val="52B620C8"/>
    <w:rsid w:val="52BD6818"/>
    <w:rsid w:val="52E61520"/>
    <w:rsid w:val="533A7719"/>
    <w:rsid w:val="536C7F1D"/>
    <w:rsid w:val="53754F04"/>
    <w:rsid w:val="53B2775B"/>
    <w:rsid w:val="53F11950"/>
    <w:rsid w:val="540F7C71"/>
    <w:rsid w:val="541977EB"/>
    <w:rsid w:val="54616374"/>
    <w:rsid w:val="54927E7F"/>
    <w:rsid w:val="54DE1CFB"/>
    <w:rsid w:val="55263F02"/>
    <w:rsid w:val="55307D73"/>
    <w:rsid w:val="55344343"/>
    <w:rsid w:val="556810F3"/>
    <w:rsid w:val="55B3737D"/>
    <w:rsid w:val="55E7486C"/>
    <w:rsid w:val="56000457"/>
    <w:rsid w:val="56024207"/>
    <w:rsid w:val="560D1B6B"/>
    <w:rsid w:val="56153265"/>
    <w:rsid w:val="56451017"/>
    <w:rsid w:val="565F75AD"/>
    <w:rsid w:val="5682158A"/>
    <w:rsid w:val="56A679CA"/>
    <w:rsid w:val="56BA6F5A"/>
    <w:rsid w:val="56DA7D2F"/>
    <w:rsid w:val="56EA0088"/>
    <w:rsid w:val="572C43D7"/>
    <w:rsid w:val="5745362E"/>
    <w:rsid w:val="5768291E"/>
    <w:rsid w:val="578D1510"/>
    <w:rsid w:val="57AD3A59"/>
    <w:rsid w:val="57DD3DB8"/>
    <w:rsid w:val="57F01345"/>
    <w:rsid w:val="57F37258"/>
    <w:rsid w:val="580003A7"/>
    <w:rsid w:val="58224B8D"/>
    <w:rsid w:val="582A5C96"/>
    <w:rsid w:val="58306682"/>
    <w:rsid w:val="583E35A1"/>
    <w:rsid w:val="5909147D"/>
    <w:rsid w:val="592A2A9A"/>
    <w:rsid w:val="592A350E"/>
    <w:rsid w:val="59440F8D"/>
    <w:rsid w:val="59BC7A87"/>
    <w:rsid w:val="59BD7FE8"/>
    <w:rsid w:val="59CF297D"/>
    <w:rsid w:val="5A052074"/>
    <w:rsid w:val="5A6146C0"/>
    <w:rsid w:val="5A8E299C"/>
    <w:rsid w:val="5ACD0793"/>
    <w:rsid w:val="5ADA1298"/>
    <w:rsid w:val="5AE4136B"/>
    <w:rsid w:val="5B013FC5"/>
    <w:rsid w:val="5B0E3570"/>
    <w:rsid w:val="5C00525E"/>
    <w:rsid w:val="5C027559"/>
    <w:rsid w:val="5C1453C4"/>
    <w:rsid w:val="5C182374"/>
    <w:rsid w:val="5C6F75E8"/>
    <w:rsid w:val="5C885213"/>
    <w:rsid w:val="5CFE770D"/>
    <w:rsid w:val="5D04336B"/>
    <w:rsid w:val="5D163B46"/>
    <w:rsid w:val="5D32012C"/>
    <w:rsid w:val="5D4E01EE"/>
    <w:rsid w:val="5D566E15"/>
    <w:rsid w:val="5D645920"/>
    <w:rsid w:val="5D6D2CBA"/>
    <w:rsid w:val="5D796B19"/>
    <w:rsid w:val="5D8A64C1"/>
    <w:rsid w:val="5D920FFB"/>
    <w:rsid w:val="5DAD5379"/>
    <w:rsid w:val="5DAE722A"/>
    <w:rsid w:val="5DB04AF5"/>
    <w:rsid w:val="5DB501F9"/>
    <w:rsid w:val="5DB86D4B"/>
    <w:rsid w:val="5DC77C34"/>
    <w:rsid w:val="5DE855E5"/>
    <w:rsid w:val="5DF05909"/>
    <w:rsid w:val="5E0771E1"/>
    <w:rsid w:val="5E3131A1"/>
    <w:rsid w:val="5E9B7E6A"/>
    <w:rsid w:val="5EA658C1"/>
    <w:rsid w:val="5ED53B4B"/>
    <w:rsid w:val="5EFB7149"/>
    <w:rsid w:val="5F3B1850"/>
    <w:rsid w:val="5F3D2B1A"/>
    <w:rsid w:val="5F4A7E7B"/>
    <w:rsid w:val="5F8C1906"/>
    <w:rsid w:val="5F9D1AF1"/>
    <w:rsid w:val="5FB42CA2"/>
    <w:rsid w:val="5FE206EF"/>
    <w:rsid w:val="5FE54C9B"/>
    <w:rsid w:val="609607EF"/>
    <w:rsid w:val="609E401F"/>
    <w:rsid w:val="60BB1777"/>
    <w:rsid w:val="60BF0859"/>
    <w:rsid w:val="60C86588"/>
    <w:rsid w:val="60E36C62"/>
    <w:rsid w:val="61005C37"/>
    <w:rsid w:val="612839F4"/>
    <w:rsid w:val="614D0019"/>
    <w:rsid w:val="61535A9A"/>
    <w:rsid w:val="61D3421F"/>
    <w:rsid w:val="61D53B5E"/>
    <w:rsid w:val="61E12DC4"/>
    <w:rsid w:val="621826D2"/>
    <w:rsid w:val="62264672"/>
    <w:rsid w:val="62370EF7"/>
    <w:rsid w:val="625A4AAE"/>
    <w:rsid w:val="627160E2"/>
    <w:rsid w:val="62832F90"/>
    <w:rsid w:val="62AE6D3D"/>
    <w:rsid w:val="62DB27A6"/>
    <w:rsid w:val="63187216"/>
    <w:rsid w:val="6326436F"/>
    <w:rsid w:val="63812F34"/>
    <w:rsid w:val="63CF4B5D"/>
    <w:rsid w:val="64336213"/>
    <w:rsid w:val="646B3A91"/>
    <w:rsid w:val="647C1D2D"/>
    <w:rsid w:val="649F42DF"/>
    <w:rsid w:val="64A93F32"/>
    <w:rsid w:val="64D321A9"/>
    <w:rsid w:val="64D95FF7"/>
    <w:rsid w:val="65191032"/>
    <w:rsid w:val="652D418B"/>
    <w:rsid w:val="65307991"/>
    <w:rsid w:val="65406C7E"/>
    <w:rsid w:val="658C460E"/>
    <w:rsid w:val="65C0551F"/>
    <w:rsid w:val="65CF21D5"/>
    <w:rsid w:val="65DC4D6B"/>
    <w:rsid w:val="65FF503A"/>
    <w:rsid w:val="660B0C06"/>
    <w:rsid w:val="66366030"/>
    <w:rsid w:val="66CC5A3D"/>
    <w:rsid w:val="67232D4B"/>
    <w:rsid w:val="676C51FD"/>
    <w:rsid w:val="677740DE"/>
    <w:rsid w:val="67CF4573"/>
    <w:rsid w:val="67CF646D"/>
    <w:rsid w:val="67DE6356"/>
    <w:rsid w:val="67E76F2F"/>
    <w:rsid w:val="681C38BE"/>
    <w:rsid w:val="68256BFD"/>
    <w:rsid w:val="6846159D"/>
    <w:rsid w:val="6877433E"/>
    <w:rsid w:val="68814CF0"/>
    <w:rsid w:val="68A83354"/>
    <w:rsid w:val="68CC3F4D"/>
    <w:rsid w:val="68F9242E"/>
    <w:rsid w:val="692061B1"/>
    <w:rsid w:val="693F1F22"/>
    <w:rsid w:val="694213BE"/>
    <w:rsid w:val="69615FEA"/>
    <w:rsid w:val="69B13AA2"/>
    <w:rsid w:val="69B4660B"/>
    <w:rsid w:val="69DA21A9"/>
    <w:rsid w:val="69DE6302"/>
    <w:rsid w:val="6A2E47A0"/>
    <w:rsid w:val="6A33510C"/>
    <w:rsid w:val="6A824129"/>
    <w:rsid w:val="6ABD5F66"/>
    <w:rsid w:val="6AF51971"/>
    <w:rsid w:val="6B0E3CE6"/>
    <w:rsid w:val="6B197EDB"/>
    <w:rsid w:val="6B2227EA"/>
    <w:rsid w:val="6B2B19DB"/>
    <w:rsid w:val="6B2C193F"/>
    <w:rsid w:val="6B355207"/>
    <w:rsid w:val="6B3F5A97"/>
    <w:rsid w:val="6B60481D"/>
    <w:rsid w:val="6C157B10"/>
    <w:rsid w:val="6C3E7F61"/>
    <w:rsid w:val="6C4570B3"/>
    <w:rsid w:val="6C5654D9"/>
    <w:rsid w:val="6C6A1296"/>
    <w:rsid w:val="6C85239D"/>
    <w:rsid w:val="6CA32A49"/>
    <w:rsid w:val="6CD05420"/>
    <w:rsid w:val="6CF0649D"/>
    <w:rsid w:val="6D0024CD"/>
    <w:rsid w:val="6D0D57AC"/>
    <w:rsid w:val="6D2F2D2C"/>
    <w:rsid w:val="6D371407"/>
    <w:rsid w:val="6D56070C"/>
    <w:rsid w:val="6D6113D1"/>
    <w:rsid w:val="6DBB7ADF"/>
    <w:rsid w:val="6DD86FA6"/>
    <w:rsid w:val="6DEA161E"/>
    <w:rsid w:val="6E016C26"/>
    <w:rsid w:val="6E171131"/>
    <w:rsid w:val="6E2C34D7"/>
    <w:rsid w:val="6E5149E0"/>
    <w:rsid w:val="6E740040"/>
    <w:rsid w:val="6E811D50"/>
    <w:rsid w:val="6EAD70BD"/>
    <w:rsid w:val="6EBA51FA"/>
    <w:rsid w:val="6ECC5ED9"/>
    <w:rsid w:val="6ED047EC"/>
    <w:rsid w:val="6ED96DD5"/>
    <w:rsid w:val="6F03153C"/>
    <w:rsid w:val="6F331C6A"/>
    <w:rsid w:val="6F5636E8"/>
    <w:rsid w:val="6F943A03"/>
    <w:rsid w:val="6FA24BBE"/>
    <w:rsid w:val="6FC72830"/>
    <w:rsid w:val="6FD5688C"/>
    <w:rsid w:val="6FE0766D"/>
    <w:rsid w:val="6FEB1543"/>
    <w:rsid w:val="6FFB1E15"/>
    <w:rsid w:val="700A7F5E"/>
    <w:rsid w:val="7012547D"/>
    <w:rsid w:val="70547BF9"/>
    <w:rsid w:val="70575207"/>
    <w:rsid w:val="70862D62"/>
    <w:rsid w:val="7098229B"/>
    <w:rsid w:val="71064506"/>
    <w:rsid w:val="7130356B"/>
    <w:rsid w:val="71315953"/>
    <w:rsid w:val="716D5D0A"/>
    <w:rsid w:val="717A14A8"/>
    <w:rsid w:val="719A5798"/>
    <w:rsid w:val="719B5F80"/>
    <w:rsid w:val="71A03C39"/>
    <w:rsid w:val="71B40B9C"/>
    <w:rsid w:val="71CB7D23"/>
    <w:rsid w:val="7256790D"/>
    <w:rsid w:val="72D74268"/>
    <w:rsid w:val="730B0A61"/>
    <w:rsid w:val="73475F7D"/>
    <w:rsid w:val="736213D9"/>
    <w:rsid w:val="7366096D"/>
    <w:rsid w:val="73834D9E"/>
    <w:rsid w:val="73AA4B01"/>
    <w:rsid w:val="73EC7277"/>
    <w:rsid w:val="741E6E67"/>
    <w:rsid w:val="7439377A"/>
    <w:rsid w:val="7440735A"/>
    <w:rsid w:val="7491697E"/>
    <w:rsid w:val="74A136E7"/>
    <w:rsid w:val="74A5391B"/>
    <w:rsid w:val="74C2257E"/>
    <w:rsid w:val="750255B1"/>
    <w:rsid w:val="752F5CE1"/>
    <w:rsid w:val="75301C50"/>
    <w:rsid w:val="75422CD3"/>
    <w:rsid w:val="754577C8"/>
    <w:rsid w:val="754F0F5C"/>
    <w:rsid w:val="757C1714"/>
    <w:rsid w:val="75803E70"/>
    <w:rsid w:val="75AE0ACE"/>
    <w:rsid w:val="75B40E22"/>
    <w:rsid w:val="75F424A3"/>
    <w:rsid w:val="76210601"/>
    <w:rsid w:val="76430A9E"/>
    <w:rsid w:val="767A1676"/>
    <w:rsid w:val="76A705EE"/>
    <w:rsid w:val="76CD53EB"/>
    <w:rsid w:val="76FB692F"/>
    <w:rsid w:val="7712118A"/>
    <w:rsid w:val="77140848"/>
    <w:rsid w:val="77303CEF"/>
    <w:rsid w:val="7739651D"/>
    <w:rsid w:val="77566450"/>
    <w:rsid w:val="776C4AD9"/>
    <w:rsid w:val="778A5156"/>
    <w:rsid w:val="77D13620"/>
    <w:rsid w:val="77DA763A"/>
    <w:rsid w:val="780A53CF"/>
    <w:rsid w:val="787070F5"/>
    <w:rsid w:val="78A029F4"/>
    <w:rsid w:val="78AC6766"/>
    <w:rsid w:val="78B95201"/>
    <w:rsid w:val="78CF75E3"/>
    <w:rsid w:val="78FB0263"/>
    <w:rsid w:val="790212C8"/>
    <w:rsid w:val="791F5FA8"/>
    <w:rsid w:val="793E0D85"/>
    <w:rsid w:val="79870C8E"/>
    <w:rsid w:val="799277CC"/>
    <w:rsid w:val="79956529"/>
    <w:rsid w:val="799E2416"/>
    <w:rsid w:val="79A11705"/>
    <w:rsid w:val="79A80432"/>
    <w:rsid w:val="79DD3F9C"/>
    <w:rsid w:val="7A4D436E"/>
    <w:rsid w:val="7A580C81"/>
    <w:rsid w:val="7A590D75"/>
    <w:rsid w:val="7B0B289A"/>
    <w:rsid w:val="7B194468"/>
    <w:rsid w:val="7B373189"/>
    <w:rsid w:val="7B492BD1"/>
    <w:rsid w:val="7B96342C"/>
    <w:rsid w:val="7BA45C79"/>
    <w:rsid w:val="7BE46C11"/>
    <w:rsid w:val="7BEE7DCB"/>
    <w:rsid w:val="7C364D40"/>
    <w:rsid w:val="7C37149D"/>
    <w:rsid w:val="7C41132A"/>
    <w:rsid w:val="7C964E20"/>
    <w:rsid w:val="7C9B7A59"/>
    <w:rsid w:val="7D084172"/>
    <w:rsid w:val="7D2E3BF3"/>
    <w:rsid w:val="7D3D498F"/>
    <w:rsid w:val="7D5254D0"/>
    <w:rsid w:val="7D704B40"/>
    <w:rsid w:val="7D9F0B74"/>
    <w:rsid w:val="7DDE34AA"/>
    <w:rsid w:val="7E2D67EB"/>
    <w:rsid w:val="7E430ED8"/>
    <w:rsid w:val="7E8136EC"/>
    <w:rsid w:val="7EA400CC"/>
    <w:rsid w:val="7EA41544"/>
    <w:rsid w:val="7ED520AA"/>
    <w:rsid w:val="7EE64877"/>
    <w:rsid w:val="7F1E0D72"/>
    <w:rsid w:val="7F1E79C4"/>
    <w:rsid w:val="7F4F4514"/>
    <w:rsid w:val="7F6B789C"/>
    <w:rsid w:val="7F6E7FDB"/>
    <w:rsid w:val="7F8F7C07"/>
    <w:rsid w:val="7FC31235"/>
    <w:rsid w:val="7FCA727F"/>
    <w:rsid w:val="7FD1229D"/>
    <w:rsid w:val="7FD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883" w:firstLineChars="200"/>
      <w:outlineLvl w:val="1"/>
    </w:pPr>
    <w:rPr>
      <w:rFonts w:ascii="Arial" w:hAnsi="Arial" w:eastAsia="楷体" w:cs="Times New Roman"/>
      <w:b/>
      <w:bCs/>
      <w:kern w:val="0"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_Style 180"/>
    <w:basedOn w:val="1"/>
    <w:next w:val="1"/>
    <w:qFormat/>
    <w:uiPriority w:val="0"/>
    <w:pPr>
      <w:keepNext/>
      <w:keepLines/>
      <w:widowControl w:val="0"/>
      <w:spacing w:before="60" w:after="60"/>
      <w:jc w:val="both"/>
      <w:outlineLvl w:val="1"/>
    </w:pPr>
    <w:rPr>
      <w:rFonts w:ascii="Arial" w:hAnsi="Arial" w:cs="Times New Roman"/>
      <w:b/>
      <w:bCs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2023-07-13T06:20:00Z</dcterms:created>
  <dc:creator>CT</dc:creator>
  <cp:lastModifiedBy>CT</cp:lastModifiedBy>
  <dcterms:modified xsi:type="dcterms:W3CDTF">2023-07-25T08:01:49Z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1A5D958F463B4B12816010B1DBDB2598</vt:lpwstr>
  </property>
</Properties>
</file>