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719D4" w14:textId="77777777" w:rsidR="006B1ED8" w:rsidRPr="005400CA" w:rsidRDefault="00543700" w:rsidP="006B1ED8">
      <w:pPr>
        <w:jc w:val="center"/>
        <w:rPr>
          <w:rFonts w:ascii="宋体" w:hAnsi="宋体"/>
          <w:b/>
          <w:bCs/>
          <w:sz w:val="28"/>
          <w:szCs w:val="28"/>
        </w:rPr>
      </w:pPr>
      <w:r w:rsidRPr="005400CA">
        <w:rPr>
          <w:rFonts w:ascii="宋体" w:hAnsi="宋体" w:hint="eastAsia"/>
          <w:b/>
          <w:bCs/>
          <w:sz w:val="28"/>
          <w:szCs w:val="28"/>
        </w:rPr>
        <w:t>烟台德邦科技</w:t>
      </w:r>
      <w:r w:rsidR="00DC5E46" w:rsidRPr="005400CA">
        <w:rPr>
          <w:rFonts w:ascii="宋体" w:hAnsi="宋体" w:hint="eastAsia"/>
          <w:b/>
          <w:bCs/>
          <w:sz w:val="28"/>
          <w:szCs w:val="28"/>
        </w:rPr>
        <w:t>股份有限公司</w:t>
      </w:r>
    </w:p>
    <w:p w14:paraId="2ACD5126" w14:textId="3C169E33" w:rsidR="000E1009" w:rsidRPr="005400CA" w:rsidRDefault="00DC5E46" w:rsidP="006B1ED8">
      <w:pPr>
        <w:jc w:val="center"/>
        <w:rPr>
          <w:rFonts w:ascii="宋体" w:hAnsi="宋体"/>
          <w:b/>
          <w:bCs/>
          <w:sz w:val="28"/>
          <w:szCs w:val="28"/>
        </w:rPr>
      </w:pPr>
      <w:r w:rsidRPr="005400CA">
        <w:rPr>
          <w:rFonts w:ascii="宋体" w:hAnsi="宋体" w:hint="eastAsia"/>
          <w:b/>
          <w:bCs/>
          <w:sz w:val="28"/>
          <w:szCs w:val="28"/>
        </w:rPr>
        <w:t>投资者关系活动记录表</w:t>
      </w:r>
    </w:p>
    <w:p w14:paraId="5820E8A3" w14:textId="77777777" w:rsidR="00543700" w:rsidRPr="005400CA" w:rsidRDefault="00543700" w:rsidP="00543700">
      <w:pPr>
        <w:jc w:val="center"/>
        <w:rPr>
          <w:rFonts w:ascii="宋体" w:hAnsi="宋体"/>
          <w:b/>
          <w:bCs/>
          <w:sz w:val="28"/>
          <w:szCs w:val="28"/>
        </w:rPr>
      </w:pPr>
    </w:p>
    <w:p w14:paraId="21734988" w14:textId="246AF0D7" w:rsidR="00DC5E46" w:rsidRPr="005400CA" w:rsidRDefault="00E9000F" w:rsidP="00E9000F">
      <w:pPr>
        <w:ind w:firstLineChars="100" w:firstLine="241"/>
        <w:rPr>
          <w:rFonts w:ascii="宋体" w:hAnsi="宋体"/>
          <w:b/>
          <w:bCs/>
          <w:szCs w:val="24"/>
        </w:rPr>
      </w:pPr>
      <w:r w:rsidRPr="005400CA">
        <w:rPr>
          <w:rFonts w:ascii="宋体" w:hAnsi="宋体" w:hint="eastAsia"/>
          <w:b/>
          <w:bCs/>
          <w:szCs w:val="24"/>
        </w:rPr>
        <w:t>证券简称：</w:t>
      </w:r>
      <w:r w:rsidR="00543700" w:rsidRPr="005400CA">
        <w:rPr>
          <w:rFonts w:ascii="宋体" w:hAnsi="宋体" w:hint="eastAsia"/>
          <w:b/>
          <w:bCs/>
          <w:szCs w:val="24"/>
        </w:rPr>
        <w:t>德邦科技</w:t>
      </w:r>
      <w:r w:rsidRPr="005400CA">
        <w:rPr>
          <w:rFonts w:ascii="宋体" w:hAnsi="宋体" w:hint="eastAsia"/>
          <w:b/>
          <w:bCs/>
          <w:szCs w:val="24"/>
        </w:rPr>
        <w:t xml:space="preserve"> </w:t>
      </w:r>
      <w:r w:rsidR="00543700" w:rsidRPr="005400CA">
        <w:rPr>
          <w:rFonts w:ascii="宋体" w:hAnsi="宋体"/>
          <w:b/>
          <w:bCs/>
          <w:szCs w:val="24"/>
        </w:rPr>
        <w:t xml:space="preserve">        </w:t>
      </w:r>
      <w:r w:rsidRPr="005400CA">
        <w:rPr>
          <w:rFonts w:ascii="宋体" w:hAnsi="宋体" w:hint="eastAsia"/>
          <w:b/>
          <w:bCs/>
          <w:szCs w:val="24"/>
        </w:rPr>
        <w:t>证券代码：</w:t>
      </w:r>
      <w:r w:rsidR="00543700" w:rsidRPr="005400CA">
        <w:rPr>
          <w:rFonts w:ascii="宋体" w:hAnsi="宋体" w:hint="eastAsia"/>
          <w:b/>
          <w:bCs/>
          <w:szCs w:val="24"/>
        </w:rPr>
        <w:t>688035</w:t>
      </w:r>
      <w:r w:rsidRPr="005400CA">
        <w:rPr>
          <w:rFonts w:ascii="宋体" w:hAnsi="宋体" w:hint="eastAsia"/>
          <w:b/>
          <w:bCs/>
          <w:szCs w:val="24"/>
        </w:rPr>
        <w:t xml:space="preserve"> </w:t>
      </w:r>
      <w:r w:rsidR="006B1ED8" w:rsidRPr="005400CA">
        <w:rPr>
          <w:rFonts w:ascii="宋体" w:hAnsi="宋体"/>
          <w:b/>
          <w:bCs/>
          <w:szCs w:val="24"/>
        </w:rPr>
        <w:t xml:space="preserve">      </w:t>
      </w:r>
      <w:r w:rsidRPr="005400CA">
        <w:rPr>
          <w:rFonts w:ascii="宋体" w:hAnsi="宋体"/>
          <w:b/>
          <w:bCs/>
          <w:szCs w:val="24"/>
        </w:rPr>
        <w:t xml:space="preserve"> </w:t>
      </w:r>
      <w:r w:rsidR="00DC5E46" w:rsidRPr="005400CA">
        <w:rPr>
          <w:rFonts w:ascii="宋体" w:hAnsi="宋体" w:hint="eastAsia"/>
          <w:b/>
          <w:bCs/>
          <w:szCs w:val="24"/>
        </w:rPr>
        <w:t>编号：</w:t>
      </w:r>
      <w:r w:rsidR="001259EE" w:rsidRPr="005400CA">
        <w:rPr>
          <w:rFonts w:ascii="宋体" w:hAnsi="宋体" w:hint="eastAsia"/>
          <w:b/>
          <w:bCs/>
          <w:szCs w:val="24"/>
        </w:rPr>
        <w:t>202</w:t>
      </w:r>
      <w:r w:rsidR="001259EE" w:rsidRPr="005400CA">
        <w:rPr>
          <w:rFonts w:ascii="宋体" w:hAnsi="宋体"/>
          <w:b/>
          <w:bCs/>
          <w:szCs w:val="24"/>
        </w:rPr>
        <w:t>3</w:t>
      </w:r>
      <w:r w:rsidR="007F0F7C" w:rsidRPr="005400CA">
        <w:rPr>
          <w:rFonts w:ascii="宋体" w:hAnsi="宋体"/>
          <w:b/>
          <w:bCs/>
          <w:szCs w:val="24"/>
        </w:rPr>
        <w:t>-00</w:t>
      </w:r>
      <w:r w:rsidR="006076A7" w:rsidRPr="005400CA">
        <w:rPr>
          <w:rFonts w:ascii="宋体" w:hAnsi="宋体"/>
          <w:b/>
          <w:bCs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0553B" w:rsidRPr="005400CA" w14:paraId="425DEA75" w14:textId="77777777" w:rsidTr="007F0F7C">
        <w:tc>
          <w:tcPr>
            <w:tcW w:w="2405" w:type="dxa"/>
            <w:vAlign w:val="center"/>
          </w:tcPr>
          <w:p w14:paraId="59CCC54C" w14:textId="6E2B3E95" w:rsidR="009F4679" w:rsidRPr="005400CA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5400CA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类别</w:t>
            </w:r>
          </w:p>
        </w:tc>
        <w:tc>
          <w:tcPr>
            <w:tcW w:w="5891" w:type="dxa"/>
            <w:vAlign w:val="center"/>
          </w:tcPr>
          <w:p w14:paraId="7564547E" w14:textId="77777777" w:rsidR="00C77D1C" w:rsidRPr="005400CA" w:rsidRDefault="00C77D1C" w:rsidP="00C77D1C">
            <w:pPr>
              <w:spacing w:line="360" w:lineRule="auto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/>
                <w:szCs w:val="24"/>
              </w:rPr>
              <w:t xml:space="preserve">■特定对象调研       </w:t>
            </w:r>
            <w:r w:rsidRPr="005400CA">
              <w:rPr>
                <w:rFonts w:ascii="宋体" w:hAnsi="宋体"/>
                <w:kern w:val="0"/>
                <w:szCs w:val="24"/>
              </w:rPr>
              <w:t>□</w:t>
            </w:r>
            <w:r w:rsidRPr="005400CA">
              <w:rPr>
                <w:rFonts w:ascii="宋体" w:hAnsi="宋体"/>
                <w:szCs w:val="24"/>
              </w:rPr>
              <w:t>分析师会议</w:t>
            </w:r>
          </w:p>
          <w:p w14:paraId="250A4D40" w14:textId="77777777" w:rsidR="00C77D1C" w:rsidRPr="005400CA" w:rsidRDefault="00C77D1C" w:rsidP="00C77D1C">
            <w:pPr>
              <w:spacing w:line="360" w:lineRule="auto"/>
              <w:rPr>
                <w:rFonts w:ascii="宋体" w:hAnsi="宋体"/>
                <w:kern w:val="0"/>
                <w:szCs w:val="24"/>
              </w:rPr>
            </w:pPr>
            <w:r w:rsidRPr="005400CA">
              <w:rPr>
                <w:rFonts w:ascii="宋体" w:hAnsi="宋体"/>
                <w:kern w:val="0"/>
                <w:szCs w:val="24"/>
              </w:rPr>
              <w:t>□媒体采访           □业绩说明会</w:t>
            </w:r>
          </w:p>
          <w:p w14:paraId="1742643F" w14:textId="77777777" w:rsidR="00C77D1C" w:rsidRPr="005400CA" w:rsidRDefault="00C77D1C" w:rsidP="00C77D1C">
            <w:pPr>
              <w:spacing w:line="360" w:lineRule="auto"/>
              <w:rPr>
                <w:rFonts w:ascii="宋体" w:hAnsi="宋体"/>
                <w:kern w:val="0"/>
                <w:szCs w:val="24"/>
              </w:rPr>
            </w:pPr>
            <w:r w:rsidRPr="005400CA">
              <w:rPr>
                <w:rFonts w:ascii="宋体" w:hAnsi="宋体"/>
                <w:kern w:val="0"/>
                <w:szCs w:val="24"/>
              </w:rPr>
              <w:t>□新闻发布会         □路演活动</w:t>
            </w:r>
          </w:p>
          <w:p w14:paraId="50400072" w14:textId="0816F4AB" w:rsidR="00DC5E46" w:rsidRPr="005400CA" w:rsidRDefault="006076A7" w:rsidP="00C77D1C">
            <w:pPr>
              <w:spacing w:line="360" w:lineRule="auto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/>
                <w:kern w:val="0"/>
                <w:szCs w:val="24"/>
              </w:rPr>
              <w:t>□</w:t>
            </w:r>
            <w:r w:rsidR="00C77D1C" w:rsidRPr="005400CA">
              <w:rPr>
                <w:rFonts w:ascii="宋体" w:hAnsi="宋体"/>
                <w:kern w:val="0"/>
                <w:szCs w:val="24"/>
              </w:rPr>
              <w:t xml:space="preserve">现场参观           </w:t>
            </w:r>
            <w:r w:rsidR="0057267D" w:rsidRPr="005400CA">
              <w:rPr>
                <w:rFonts w:ascii="宋体" w:hAnsi="宋体"/>
                <w:szCs w:val="24"/>
              </w:rPr>
              <w:t>■</w:t>
            </w:r>
            <w:r w:rsidR="00C77D1C" w:rsidRPr="005400CA">
              <w:rPr>
                <w:rFonts w:ascii="宋体" w:hAnsi="宋体"/>
                <w:kern w:val="0"/>
                <w:szCs w:val="24"/>
              </w:rPr>
              <w:t>其他(</w:t>
            </w:r>
            <w:r w:rsidR="0057267D" w:rsidRPr="005400CA">
              <w:rPr>
                <w:rFonts w:ascii="宋体" w:hAnsi="宋体" w:hint="eastAsia"/>
                <w:kern w:val="0"/>
                <w:szCs w:val="24"/>
              </w:rPr>
              <w:t>电话</w:t>
            </w:r>
            <w:r w:rsidR="0057267D" w:rsidRPr="005400CA">
              <w:rPr>
                <w:rFonts w:ascii="宋体" w:hAnsi="宋体"/>
                <w:kern w:val="0"/>
                <w:szCs w:val="24"/>
              </w:rPr>
              <w:t>会议</w:t>
            </w:r>
            <w:r w:rsidR="00C77D1C" w:rsidRPr="005400CA">
              <w:rPr>
                <w:rFonts w:ascii="宋体" w:hAnsi="宋体"/>
                <w:kern w:val="0"/>
                <w:szCs w:val="24"/>
              </w:rPr>
              <w:t>)</w:t>
            </w:r>
          </w:p>
        </w:tc>
      </w:tr>
      <w:tr w:rsidR="0090553B" w:rsidRPr="005400CA" w14:paraId="706CA2E4" w14:textId="77777777" w:rsidTr="007F0F7C">
        <w:trPr>
          <w:trHeight w:val="1527"/>
        </w:trPr>
        <w:tc>
          <w:tcPr>
            <w:tcW w:w="2405" w:type="dxa"/>
            <w:vAlign w:val="center"/>
          </w:tcPr>
          <w:p w14:paraId="73198EFA" w14:textId="61B16EC2" w:rsidR="009F4679" w:rsidRPr="005400CA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参与单位名称</w:t>
            </w:r>
          </w:p>
          <w:p w14:paraId="27F86A90" w14:textId="4FB52357" w:rsidR="00DC5E46" w:rsidRPr="005400CA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5891" w:type="dxa"/>
            <w:vAlign w:val="center"/>
          </w:tcPr>
          <w:p w14:paraId="001CEAE9" w14:textId="110979AA" w:rsidR="00A54A9D" w:rsidRPr="005400CA" w:rsidRDefault="00972096" w:rsidP="00A54A9D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南方基金、淳厚基金、富国基金、中银基金、盘京投资、银叶投资、中邮电子、中信证券、泰康资产、华泰证券、国海证券、国信证券、太平养老、东方证券、长江养老、相聚资本、中信保诚、光大保德信、申万菱信、东北证券、鹏华基金、申万宏源、海通证券、彤源投资等</w:t>
            </w:r>
          </w:p>
        </w:tc>
        <w:bookmarkStart w:id="0" w:name="_GoBack"/>
        <w:bookmarkEnd w:id="0"/>
      </w:tr>
      <w:tr w:rsidR="0090553B" w:rsidRPr="005400CA" w14:paraId="4F23F2BF" w14:textId="77777777" w:rsidTr="007F0F7C">
        <w:trPr>
          <w:trHeight w:val="497"/>
        </w:trPr>
        <w:tc>
          <w:tcPr>
            <w:tcW w:w="2405" w:type="dxa"/>
            <w:vAlign w:val="center"/>
          </w:tcPr>
          <w:p w14:paraId="12B1F227" w14:textId="5E374A71" w:rsidR="00DC5E46" w:rsidRPr="005400CA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时间</w:t>
            </w:r>
          </w:p>
        </w:tc>
        <w:tc>
          <w:tcPr>
            <w:tcW w:w="5891" w:type="dxa"/>
            <w:vAlign w:val="center"/>
          </w:tcPr>
          <w:p w14:paraId="4FA384A1" w14:textId="21C6CAC3" w:rsidR="009F4679" w:rsidRPr="005400CA" w:rsidRDefault="006B1ED8" w:rsidP="00972096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202</w:t>
            </w:r>
            <w:r w:rsidR="007C7562" w:rsidRPr="005400CA">
              <w:rPr>
                <w:rFonts w:ascii="宋体" w:hAnsi="宋体"/>
                <w:szCs w:val="24"/>
              </w:rPr>
              <w:t>3</w:t>
            </w:r>
            <w:r w:rsidRPr="005400CA">
              <w:rPr>
                <w:rFonts w:ascii="宋体" w:hAnsi="宋体" w:hint="eastAsia"/>
                <w:szCs w:val="24"/>
              </w:rPr>
              <w:t>年</w:t>
            </w:r>
            <w:r w:rsidR="00972096" w:rsidRPr="005400CA">
              <w:rPr>
                <w:rFonts w:ascii="宋体" w:hAnsi="宋体" w:hint="eastAsia"/>
                <w:szCs w:val="24"/>
              </w:rPr>
              <w:t>8</w:t>
            </w:r>
            <w:r w:rsidRPr="005400CA">
              <w:rPr>
                <w:rFonts w:ascii="宋体" w:hAnsi="宋体" w:hint="eastAsia"/>
                <w:szCs w:val="24"/>
              </w:rPr>
              <w:t>月</w:t>
            </w:r>
            <w:r w:rsidR="00972096" w:rsidRPr="005400CA">
              <w:rPr>
                <w:rFonts w:ascii="宋体" w:hAnsi="宋体" w:hint="eastAsia"/>
                <w:szCs w:val="24"/>
              </w:rPr>
              <w:t>1</w:t>
            </w:r>
            <w:r w:rsidR="00972096" w:rsidRPr="005400CA">
              <w:rPr>
                <w:rFonts w:ascii="宋体" w:hAnsi="宋体"/>
                <w:szCs w:val="24"/>
              </w:rPr>
              <w:t>8</w:t>
            </w:r>
            <w:r w:rsidRPr="005400CA">
              <w:rPr>
                <w:rFonts w:ascii="宋体" w:hAnsi="宋体" w:hint="eastAsia"/>
                <w:szCs w:val="24"/>
              </w:rPr>
              <w:t>日</w:t>
            </w:r>
            <w:r w:rsidR="00C77D1C" w:rsidRPr="005400CA">
              <w:rPr>
                <w:rFonts w:ascii="宋体" w:hAnsi="宋体" w:hint="eastAsia"/>
                <w:szCs w:val="24"/>
              </w:rPr>
              <w:t>-202</w:t>
            </w:r>
            <w:r w:rsidR="00E97BE6" w:rsidRPr="005400CA">
              <w:rPr>
                <w:rFonts w:ascii="宋体" w:hAnsi="宋体"/>
                <w:szCs w:val="24"/>
              </w:rPr>
              <w:t>3</w:t>
            </w:r>
            <w:r w:rsidR="00C77D1C" w:rsidRPr="005400CA">
              <w:rPr>
                <w:rFonts w:ascii="宋体" w:hAnsi="宋体" w:hint="eastAsia"/>
                <w:szCs w:val="24"/>
              </w:rPr>
              <w:t>年</w:t>
            </w:r>
            <w:r w:rsidR="00972096" w:rsidRPr="005400CA">
              <w:rPr>
                <w:rFonts w:ascii="宋体" w:hAnsi="宋体" w:hint="eastAsia"/>
                <w:szCs w:val="24"/>
              </w:rPr>
              <w:t>8</w:t>
            </w:r>
            <w:r w:rsidR="00C77D1C" w:rsidRPr="005400CA">
              <w:rPr>
                <w:rFonts w:ascii="宋体" w:hAnsi="宋体" w:hint="eastAsia"/>
                <w:szCs w:val="24"/>
              </w:rPr>
              <w:t>月</w:t>
            </w:r>
            <w:r w:rsidR="00972096" w:rsidRPr="005400CA">
              <w:rPr>
                <w:rFonts w:ascii="宋体" w:hAnsi="宋体" w:hint="eastAsia"/>
                <w:szCs w:val="24"/>
              </w:rPr>
              <w:t>2</w:t>
            </w:r>
            <w:r w:rsidR="00972096" w:rsidRPr="005400CA">
              <w:rPr>
                <w:rFonts w:ascii="宋体" w:hAnsi="宋体"/>
                <w:szCs w:val="24"/>
              </w:rPr>
              <w:t>8</w:t>
            </w:r>
            <w:r w:rsidR="00C77D1C" w:rsidRPr="005400CA">
              <w:rPr>
                <w:rFonts w:ascii="宋体" w:hAnsi="宋体" w:hint="eastAsia"/>
                <w:szCs w:val="24"/>
              </w:rPr>
              <w:t>日</w:t>
            </w:r>
          </w:p>
        </w:tc>
      </w:tr>
      <w:tr w:rsidR="0090553B" w:rsidRPr="005400CA" w14:paraId="15E4FF35" w14:textId="77777777" w:rsidTr="007F0F7C">
        <w:tc>
          <w:tcPr>
            <w:tcW w:w="2405" w:type="dxa"/>
            <w:vAlign w:val="center"/>
          </w:tcPr>
          <w:p w14:paraId="3124768F" w14:textId="1FBA5ECA" w:rsidR="00DC5E46" w:rsidRPr="005400CA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地点</w:t>
            </w:r>
          </w:p>
        </w:tc>
        <w:tc>
          <w:tcPr>
            <w:tcW w:w="5891" w:type="dxa"/>
            <w:vAlign w:val="center"/>
          </w:tcPr>
          <w:p w14:paraId="5EE51860" w14:textId="2F96DA85" w:rsidR="009F4679" w:rsidRPr="005400CA" w:rsidRDefault="00807C02" w:rsidP="00DD40ED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公司</w:t>
            </w:r>
            <w:r w:rsidR="00A96FBF" w:rsidRPr="005400CA">
              <w:rPr>
                <w:rFonts w:ascii="宋体" w:hAnsi="宋体" w:hint="eastAsia"/>
                <w:szCs w:val="24"/>
              </w:rPr>
              <w:t>会议室</w:t>
            </w:r>
          </w:p>
        </w:tc>
      </w:tr>
      <w:tr w:rsidR="0090553B" w:rsidRPr="005400CA" w14:paraId="3765D790" w14:textId="77777777" w:rsidTr="00A54A9D">
        <w:trPr>
          <w:trHeight w:val="1361"/>
        </w:trPr>
        <w:tc>
          <w:tcPr>
            <w:tcW w:w="2405" w:type="dxa"/>
            <w:vAlign w:val="center"/>
          </w:tcPr>
          <w:p w14:paraId="0BE2A0E8" w14:textId="023B749A" w:rsidR="009F4679" w:rsidRPr="005400CA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DC5E46" w:rsidRPr="005400CA" w:rsidRDefault="009F4679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5891" w:type="dxa"/>
            <w:vAlign w:val="center"/>
          </w:tcPr>
          <w:p w14:paraId="38EC3DC4" w14:textId="13BA0CBD" w:rsidR="009B4447" w:rsidRPr="005400CA" w:rsidRDefault="00723D9F" w:rsidP="00CF36F6">
            <w:pPr>
              <w:spacing w:line="560" w:lineRule="exact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公司</w:t>
            </w:r>
            <w:r w:rsidR="00B06729" w:rsidRPr="005400CA">
              <w:rPr>
                <w:rFonts w:ascii="宋体" w:hAnsi="宋体" w:hint="eastAsia"/>
                <w:szCs w:val="24"/>
              </w:rPr>
              <w:t>副</w:t>
            </w:r>
            <w:r w:rsidR="00451E2F" w:rsidRPr="005400CA">
              <w:rPr>
                <w:rFonts w:ascii="宋体" w:hAnsi="宋体" w:hint="eastAsia"/>
                <w:szCs w:val="24"/>
              </w:rPr>
              <w:t>总裁</w:t>
            </w:r>
            <w:r w:rsidR="00B06729" w:rsidRPr="005400CA">
              <w:rPr>
                <w:rFonts w:ascii="宋体" w:hAnsi="宋体" w:hint="eastAsia"/>
                <w:szCs w:val="24"/>
              </w:rPr>
              <w:t>、董事会秘书、财务总监</w:t>
            </w:r>
            <w:r w:rsidRPr="005400CA">
              <w:rPr>
                <w:rFonts w:ascii="宋体" w:hAnsi="宋体" w:hint="eastAsia"/>
                <w:szCs w:val="24"/>
              </w:rPr>
              <w:t>：于杰</w:t>
            </w:r>
          </w:p>
          <w:p w14:paraId="2C015ABA" w14:textId="77777777" w:rsidR="00EE580C" w:rsidRPr="005400CA" w:rsidRDefault="00723D9F" w:rsidP="00CF36F6">
            <w:pPr>
              <w:spacing w:line="560" w:lineRule="exact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/>
                <w:szCs w:val="24"/>
              </w:rPr>
              <w:t>公司证券总监：战世能</w:t>
            </w:r>
          </w:p>
          <w:p w14:paraId="054EB441" w14:textId="4B025588" w:rsidR="003A6113" w:rsidRPr="005400CA" w:rsidRDefault="003A6113" w:rsidP="00CF36F6">
            <w:pPr>
              <w:spacing w:line="560" w:lineRule="exact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公司证券事务代表：翟丞</w:t>
            </w:r>
          </w:p>
        </w:tc>
      </w:tr>
      <w:tr w:rsidR="0090553B" w:rsidRPr="005400CA" w14:paraId="1C6FB3BE" w14:textId="77777777" w:rsidTr="007F0F7C">
        <w:tc>
          <w:tcPr>
            <w:tcW w:w="2405" w:type="dxa"/>
            <w:vAlign w:val="center"/>
          </w:tcPr>
          <w:p w14:paraId="590B80C2" w14:textId="322F0282" w:rsidR="00DC5E46" w:rsidRPr="005400CA" w:rsidRDefault="00DC5E46" w:rsidP="00C023C4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5891" w:type="dxa"/>
            <w:vAlign w:val="center"/>
          </w:tcPr>
          <w:p w14:paraId="14FACE24" w14:textId="0F5DD4AC" w:rsidR="009178B8" w:rsidRPr="005400CA" w:rsidRDefault="009178B8" w:rsidP="009178B8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/>
                <w:b/>
                <w:bCs/>
                <w:szCs w:val="24"/>
              </w:rPr>
              <w:t>1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="002A3326" w:rsidRPr="005400CA">
              <w:rPr>
                <w:rFonts w:ascii="宋体" w:hAnsi="宋体" w:hint="eastAsia"/>
                <w:b/>
                <w:bCs/>
                <w:szCs w:val="24"/>
              </w:rPr>
              <w:t>公司各板块业务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情况？</w:t>
            </w:r>
          </w:p>
          <w:p w14:paraId="479AB411" w14:textId="1267541D" w:rsidR="009178B8" w:rsidRPr="005400CA" w:rsidRDefault="009178B8" w:rsidP="00253A35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/>
                <w:szCs w:val="24"/>
              </w:rPr>
              <w:t>答：</w:t>
            </w:r>
            <w:r w:rsidRPr="005400CA">
              <w:rPr>
                <w:rFonts w:ascii="宋体" w:hAnsi="宋体" w:hint="eastAsia"/>
                <w:szCs w:val="24"/>
              </w:rPr>
              <w:t>202</w:t>
            </w:r>
            <w:r w:rsidRPr="005400CA">
              <w:rPr>
                <w:rFonts w:ascii="宋体" w:hAnsi="宋体"/>
                <w:szCs w:val="24"/>
              </w:rPr>
              <w:t>3</w:t>
            </w:r>
            <w:r w:rsidRPr="005400CA">
              <w:rPr>
                <w:rFonts w:ascii="宋体" w:hAnsi="宋体" w:hint="eastAsia"/>
                <w:szCs w:val="24"/>
              </w:rPr>
              <w:t>年上半年</w:t>
            </w:r>
            <w:r w:rsidR="005A4140">
              <w:rPr>
                <w:rFonts w:ascii="宋体" w:hAnsi="宋体" w:hint="eastAsia"/>
                <w:szCs w:val="24"/>
              </w:rPr>
              <w:t>从消费端看整体上处于</w:t>
            </w:r>
            <w:r w:rsidR="00F50D2D" w:rsidRPr="005400CA">
              <w:rPr>
                <w:rFonts w:ascii="宋体" w:hAnsi="宋体" w:hint="eastAsia"/>
                <w:szCs w:val="24"/>
              </w:rPr>
              <w:t>弱复苏的态势，</w:t>
            </w:r>
            <w:r w:rsidR="00915D33" w:rsidRPr="005400CA">
              <w:rPr>
                <w:rFonts w:ascii="宋体" w:hAnsi="宋体" w:hint="eastAsia"/>
                <w:szCs w:val="24"/>
              </w:rPr>
              <w:t>公司</w:t>
            </w:r>
            <w:r w:rsidR="00070D2B" w:rsidRPr="005400CA">
              <w:rPr>
                <w:rFonts w:ascii="宋体" w:hAnsi="宋体" w:hint="eastAsia"/>
                <w:szCs w:val="24"/>
              </w:rPr>
              <w:t>营业</w:t>
            </w:r>
            <w:r w:rsidR="00915D33" w:rsidRPr="005400CA">
              <w:rPr>
                <w:rFonts w:ascii="宋体" w:hAnsi="宋体" w:hint="eastAsia"/>
                <w:szCs w:val="24"/>
              </w:rPr>
              <w:t>收入</w:t>
            </w:r>
            <w:r w:rsidR="00070D2B" w:rsidRPr="005400CA">
              <w:rPr>
                <w:rFonts w:ascii="宋体" w:hAnsi="宋体" w:hint="eastAsia"/>
                <w:szCs w:val="24"/>
              </w:rPr>
              <w:t>实现小幅</w:t>
            </w:r>
            <w:r w:rsidR="005A4140">
              <w:rPr>
                <w:rFonts w:ascii="宋体" w:hAnsi="宋体" w:hint="eastAsia"/>
                <w:szCs w:val="24"/>
              </w:rPr>
              <w:t>增长。其中</w:t>
            </w:r>
            <w:r w:rsidR="007A5737" w:rsidRPr="005400CA">
              <w:rPr>
                <w:rFonts w:ascii="宋体" w:hAnsi="宋体" w:hint="eastAsia"/>
                <w:szCs w:val="24"/>
              </w:rPr>
              <w:t>集成电路</w:t>
            </w:r>
            <w:r w:rsidR="00F50D2D" w:rsidRPr="005400CA">
              <w:rPr>
                <w:rFonts w:ascii="宋体" w:hAnsi="宋体" w:hint="eastAsia"/>
                <w:szCs w:val="24"/>
              </w:rPr>
              <w:t>、智能终端板块得益于新的型号、新的应用点</w:t>
            </w:r>
            <w:r w:rsidR="005A4140">
              <w:rPr>
                <w:rFonts w:ascii="宋体" w:hAnsi="宋体" w:hint="eastAsia"/>
                <w:szCs w:val="24"/>
              </w:rPr>
              <w:t>不断</w:t>
            </w:r>
            <w:r w:rsidR="00F50D2D" w:rsidRPr="005400CA">
              <w:rPr>
                <w:rFonts w:ascii="宋体" w:hAnsi="宋体" w:hint="eastAsia"/>
                <w:szCs w:val="24"/>
              </w:rPr>
              <w:t>获得突破，</w:t>
            </w:r>
            <w:r w:rsidR="005A4140">
              <w:rPr>
                <w:rFonts w:ascii="宋体" w:hAnsi="宋体" w:hint="eastAsia"/>
                <w:szCs w:val="24"/>
              </w:rPr>
              <w:t>二季度较一季度</w:t>
            </w:r>
            <w:r w:rsidR="006E7FC6" w:rsidRPr="005400CA">
              <w:rPr>
                <w:rFonts w:ascii="宋体" w:hAnsi="宋体" w:hint="eastAsia"/>
                <w:szCs w:val="24"/>
              </w:rPr>
              <w:t>环比</w:t>
            </w:r>
            <w:r w:rsidR="005A4140">
              <w:rPr>
                <w:rFonts w:ascii="宋体" w:hAnsi="宋体" w:hint="eastAsia"/>
                <w:szCs w:val="24"/>
              </w:rPr>
              <w:t>增长明显；</w:t>
            </w:r>
            <w:r w:rsidR="007A5737" w:rsidRPr="005400CA">
              <w:rPr>
                <w:rFonts w:ascii="宋体" w:hAnsi="宋体" w:hint="eastAsia"/>
                <w:szCs w:val="24"/>
              </w:rPr>
              <w:t>新能源</w:t>
            </w:r>
            <w:r w:rsidR="00E60EDC" w:rsidRPr="005400CA">
              <w:rPr>
                <w:rFonts w:ascii="宋体" w:hAnsi="宋体" w:hint="eastAsia"/>
                <w:szCs w:val="24"/>
              </w:rPr>
              <w:t>领域继续保持增长趋势</w:t>
            </w:r>
            <w:r w:rsidR="00F50D2D" w:rsidRPr="005400CA">
              <w:rPr>
                <w:rFonts w:ascii="宋体" w:hAnsi="宋体" w:hint="eastAsia"/>
                <w:szCs w:val="24"/>
              </w:rPr>
              <w:t>，但增速放缓</w:t>
            </w:r>
            <w:r w:rsidR="005A4140">
              <w:rPr>
                <w:rFonts w:ascii="宋体" w:hAnsi="宋体" w:hint="eastAsia"/>
                <w:szCs w:val="24"/>
              </w:rPr>
              <w:t>；</w:t>
            </w:r>
            <w:r w:rsidR="007A5737" w:rsidRPr="005400CA">
              <w:rPr>
                <w:rFonts w:ascii="宋体" w:hAnsi="宋体" w:hint="eastAsia"/>
                <w:szCs w:val="24"/>
              </w:rPr>
              <w:t>高端装备</w:t>
            </w:r>
            <w:r w:rsidR="00E60EDC" w:rsidRPr="005400CA">
              <w:rPr>
                <w:rFonts w:ascii="宋体" w:hAnsi="宋体" w:hint="eastAsia"/>
                <w:szCs w:val="24"/>
              </w:rPr>
              <w:t>领域</w:t>
            </w:r>
            <w:r w:rsidR="00F50D2D" w:rsidRPr="005400CA">
              <w:rPr>
                <w:rFonts w:ascii="宋体" w:hAnsi="宋体" w:hint="eastAsia"/>
                <w:szCs w:val="24"/>
              </w:rPr>
              <w:t>得益于汽车轻量化等材料订单的增长</w:t>
            </w:r>
            <w:r w:rsidR="006E7FC6" w:rsidRPr="005400CA">
              <w:rPr>
                <w:rFonts w:ascii="宋体" w:hAnsi="宋体" w:hint="eastAsia"/>
                <w:szCs w:val="24"/>
              </w:rPr>
              <w:t>，</w:t>
            </w:r>
            <w:r w:rsidR="00F50D2D" w:rsidRPr="005400CA">
              <w:rPr>
                <w:rFonts w:ascii="宋体" w:hAnsi="宋体" w:hint="eastAsia"/>
                <w:szCs w:val="24"/>
              </w:rPr>
              <w:t>收入增幅</w:t>
            </w:r>
            <w:r w:rsidR="005A4140">
              <w:rPr>
                <w:rFonts w:ascii="宋体" w:hAnsi="宋体" w:hint="eastAsia"/>
                <w:szCs w:val="24"/>
              </w:rPr>
              <w:t>相对高一些，</w:t>
            </w:r>
            <w:r w:rsidR="00915D33" w:rsidRPr="005400CA">
              <w:rPr>
                <w:rFonts w:ascii="宋体" w:hAnsi="宋体" w:hint="eastAsia"/>
                <w:szCs w:val="24"/>
              </w:rPr>
              <w:t>综合下</w:t>
            </w:r>
            <w:r w:rsidR="00915D33" w:rsidRPr="005400CA">
              <w:rPr>
                <w:rFonts w:ascii="宋体" w:hAnsi="宋体" w:hint="eastAsia"/>
                <w:szCs w:val="24"/>
              </w:rPr>
              <w:lastRenderedPageBreak/>
              <w:t>来上半年</w:t>
            </w:r>
            <w:r w:rsidR="00C776DB" w:rsidRPr="005400CA">
              <w:rPr>
                <w:rFonts w:ascii="宋体" w:hAnsi="宋体" w:hint="eastAsia"/>
                <w:szCs w:val="24"/>
              </w:rPr>
              <w:t>公司收入</w:t>
            </w:r>
            <w:r w:rsidR="007A5737" w:rsidRPr="005400CA">
              <w:rPr>
                <w:rFonts w:ascii="宋体" w:hAnsi="宋体" w:hint="eastAsia"/>
                <w:szCs w:val="24"/>
              </w:rPr>
              <w:t>整体</w:t>
            </w:r>
            <w:r w:rsidR="00915D33" w:rsidRPr="005400CA">
              <w:rPr>
                <w:rFonts w:ascii="宋体" w:hAnsi="宋体" w:hint="eastAsia"/>
                <w:szCs w:val="24"/>
              </w:rPr>
              <w:t>增幅</w:t>
            </w:r>
            <w:r w:rsidR="00C776DB" w:rsidRPr="005400CA">
              <w:rPr>
                <w:rFonts w:ascii="宋体" w:hAnsi="宋体" w:hint="eastAsia"/>
                <w:szCs w:val="24"/>
              </w:rPr>
              <w:t>为</w:t>
            </w:r>
            <w:r w:rsidR="00915D33" w:rsidRPr="005400CA">
              <w:rPr>
                <w:rFonts w:ascii="宋体" w:hAnsi="宋体" w:hint="eastAsia"/>
                <w:szCs w:val="24"/>
              </w:rPr>
              <w:t>5</w:t>
            </w:r>
            <w:r w:rsidR="00915D33" w:rsidRPr="005400CA">
              <w:rPr>
                <w:rFonts w:ascii="宋体" w:hAnsi="宋体"/>
                <w:szCs w:val="24"/>
              </w:rPr>
              <w:t>.01%</w:t>
            </w:r>
            <w:r w:rsidR="00253A35" w:rsidRPr="005400CA">
              <w:rPr>
                <w:rFonts w:ascii="宋体" w:hAnsi="宋体" w:hint="eastAsia"/>
                <w:szCs w:val="24"/>
              </w:rPr>
              <w:t>。</w:t>
            </w:r>
          </w:p>
          <w:p w14:paraId="7B607D20" w14:textId="77777777" w:rsidR="00C776DB" w:rsidRPr="005400CA" w:rsidRDefault="00C776DB" w:rsidP="00253A35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4802F3C7" w14:textId="34BBC9D8" w:rsidR="002B79CA" w:rsidRPr="005400CA" w:rsidRDefault="009178B8" w:rsidP="002B79CA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/>
                <w:b/>
                <w:bCs/>
                <w:szCs w:val="24"/>
              </w:rPr>
              <w:t>2</w:t>
            </w:r>
            <w:r w:rsidR="002B79CA" w:rsidRPr="005400CA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="002B79CA" w:rsidRPr="005400CA">
              <w:rPr>
                <w:rFonts w:ascii="宋体" w:hAnsi="宋体"/>
                <w:b/>
                <w:bCs/>
                <w:szCs w:val="24"/>
              </w:rPr>
              <w:t>公司</w:t>
            </w:r>
            <w:r w:rsidR="002B79CA" w:rsidRPr="005400CA">
              <w:rPr>
                <w:rFonts w:ascii="宋体" w:hAnsi="宋体" w:hint="eastAsia"/>
                <w:b/>
                <w:bCs/>
                <w:szCs w:val="24"/>
              </w:rPr>
              <w:t>集成电路领域产品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有哪些新</w:t>
            </w:r>
            <w:r w:rsidR="002B79CA" w:rsidRPr="005400CA">
              <w:rPr>
                <w:rFonts w:ascii="宋体" w:hAnsi="宋体"/>
                <w:b/>
                <w:bCs/>
                <w:szCs w:val="24"/>
              </w:rPr>
              <w:t>进展</w:t>
            </w:r>
            <w:r w:rsidR="002B79CA" w:rsidRPr="005400CA">
              <w:rPr>
                <w:rFonts w:ascii="宋体" w:hAnsi="宋体" w:hint="eastAsia"/>
                <w:b/>
                <w:bCs/>
                <w:szCs w:val="24"/>
              </w:rPr>
              <w:t>？</w:t>
            </w:r>
          </w:p>
          <w:p w14:paraId="344EE5F2" w14:textId="012818DE" w:rsidR="002B79CA" w:rsidRPr="005400CA" w:rsidRDefault="002B79CA" w:rsidP="004C2778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答：公司集成电路</w:t>
            </w:r>
            <w:r w:rsidR="006E7FC6" w:rsidRPr="005400CA">
              <w:rPr>
                <w:rFonts w:ascii="宋体" w:hAnsi="宋体" w:hint="eastAsia"/>
                <w:szCs w:val="24"/>
              </w:rPr>
              <w:t>封装材料</w:t>
            </w:r>
            <w:r w:rsidRPr="005400CA">
              <w:rPr>
                <w:rFonts w:ascii="宋体" w:hAnsi="宋体" w:hint="eastAsia"/>
                <w:szCs w:val="24"/>
              </w:rPr>
              <w:t>，</w:t>
            </w:r>
            <w:r w:rsidR="006E7FC6" w:rsidRPr="005400CA">
              <w:rPr>
                <w:rFonts w:ascii="宋体" w:hAnsi="宋体" w:hint="eastAsia"/>
                <w:szCs w:val="24"/>
              </w:rPr>
              <w:t>涵盖</w:t>
            </w:r>
            <w:r w:rsidR="00B57F52" w:rsidRPr="005400CA">
              <w:rPr>
                <w:rFonts w:ascii="宋体" w:hAnsi="宋体"/>
              </w:rPr>
              <w:t>UV</w:t>
            </w:r>
            <w:r w:rsidR="00050C04">
              <w:rPr>
                <w:rFonts w:ascii="宋体" w:hAnsi="宋体"/>
              </w:rPr>
              <w:t>膜</w:t>
            </w:r>
            <w:r w:rsidR="006E7FC6" w:rsidRPr="005400CA">
              <w:rPr>
                <w:rFonts w:ascii="宋体" w:hAnsi="宋体" w:cs="宋体" w:hint="eastAsia"/>
              </w:rPr>
              <w:t>系列</w:t>
            </w:r>
            <w:r w:rsidR="00B57F52" w:rsidRPr="005400CA">
              <w:rPr>
                <w:rFonts w:ascii="宋体" w:hAnsi="宋体" w:cs="宋体"/>
              </w:rPr>
              <w:t>、固晶</w:t>
            </w:r>
            <w:r w:rsidR="006E7FC6" w:rsidRPr="005400CA">
              <w:rPr>
                <w:rFonts w:ascii="宋体" w:hAnsi="宋体" w:cs="宋体" w:hint="eastAsia"/>
              </w:rPr>
              <w:t>系列</w:t>
            </w:r>
            <w:r w:rsidR="00B57F52" w:rsidRPr="005400CA">
              <w:rPr>
                <w:rFonts w:ascii="宋体" w:hAnsi="宋体" w:cs="宋体"/>
              </w:rPr>
              <w:t>、导热</w:t>
            </w:r>
            <w:r w:rsidR="006E7FC6" w:rsidRPr="005400CA">
              <w:rPr>
                <w:rFonts w:ascii="宋体" w:hAnsi="宋体" w:cs="宋体" w:hint="eastAsia"/>
              </w:rPr>
              <w:t>系列、</w:t>
            </w:r>
            <w:r w:rsidR="006F07B6" w:rsidRPr="005400CA">
              <w:rPr>
                <w:rFonts w:ascii="宋体" w:hAnsi="宋体"/>
              </w:rPr>
              <w:t>底部填充胶</w:t>
            </w:r>
            <w:r w:rsidR="004C2778" w:rsidRPr="005400CA">
              <w:rPr>
                <w:rFonts w:ascii="宋体" w:hAnsi="宋体"/>
              </w:rPr>
              <w:t>、</w:t>
            </w:r>
            <w:r w:rsidR="006F07B6" w:rsidRPr="005400CA">
              <w:rPr>
                <w:rFonts w:ascii="宋体" w:hAnsi="宋体"/>
              </w:rPr>
              <w:t>AD胶（</w:t>
            </w:r>
            <w:r w:rsidR="004C2778" w:rsidRPr="005400CA">
              <w:rPr>
                <w:rFonts w:ascii="宋体" w:hAnsi="宋体"/>
              </w:rPr>
              <w:t>Lid框</w:t>
            </w:r>
            <w:r w:rsidR="004C2778" w:rsidRPr="005400CA">
              <w:rPr>
                <w:rFonts w:ascii="宋体" w:hAnsi="宋体" w:hint="eastAsia"/>
              </w:rPr>
              <w:t>胶</w:t>
            </w:r>
            <w:r w:rsidR="006F07B6" w:rsidRPr="005400CA">
              <w:rPr>
                <w:rFonts w:ascii="宋体" w:hAnsi="宋体" w:hint="eastAsia"/>
              </w:rPr>
              <w:t>）</w:t>
            </w:r>
            <w:r w:rsidR="009178B8" w:rsidRPr="005400CA">
              <w:rPr>
                <w:rFonts w:ascii="宋体" w:hAnsi="宋体" w:hint="eastAsia"/>
                <w:szCs w:val="24"/>
              </w:rPr>
              <w:t>等</w:t>
            </w:r>
            <w:r w:rsidR="006E7FC6" w:rsidRPr="005400CA">
              <w:rPr>
                <w:rFonts w:ascii="宋体" w:hAnsi="宋体" w:hint="eastAsia"/>
                <w:szCs w:val="24"/>
              </w:rPr>
              <w:t>多品类产品</w:t>
            </w:r>
            <w:r w:rsidR="00650074" w:rsidRPr="005400CA">
              <w:rPr>
                <w:rFonts w:ascii="宋体" w:hAnsi="宋体" w:hint="eastAsia"/>
                <w:szCs w:val="24"/>
              </w:rPr>
              <w:t>，</w:t>
            </w:r>
            <w:r w:rsidR="006E7FC6" w:rsidRPr="005400CA">
              <w:rPr>
                <w:rFonts w:ascii="宋体" w:hAnsi="宋体" w:hint="eastAsia"/>
                <w:szCs w:val="24"/>
              </w:rPr>
              <w:t>可以为客户提供最全面的封装解决方案，其中U</w:t>
            </w:r>
            <w:r w:rsidR="006E7FC6" w:rsidRPr="005400CA">
              <w:rPr>
                <w:rFonts w:ascii="宋体" w:hAnsi="宋体"/>
                <w:szCs w:val="24"/>
              </w:rPr>
              <w:t>V</w:t>
            </w:r>
            <w:r w:rsidR="006E7FC6" w:rsidRPr="005400CA">
              <w:rPr>
                <w:rFonts w:ascii="宋体" w:hAnsi="宋体" w:hint="eastAsia"/>
                <w:szCs w:val="24"/>
              </w:rPr>
              <w:t>膜（含减薄膜、划片膜）产品、固晶胶、导热界面材料已在多家设计公司、封测公司批量出货</w:t>
            </w:r>
            <w:r w:rsidR="00511935" w:rsidRPr="005400CA">
              <w:rPr>
                <w:rFonts w:ascii="宋体" w:hAnsi="宋体" w:hint="eastAsia"/>
                <w:szCs w:val="24"/>
              </w:rPr>
              <w:t>。</w:t>
            </w:r>
            <w:r w:rsidR="006E7FC6" w:rsidRPr="005400CA">
              <w:rPr>
                <w:rFonts w:ascii="宋体" w:hAnsi="宋体" w:hint="eastAsia"/>
                <w:szCs w:val="24"/>
              </w:rPr>
              <w:t>目前底部填充胶、A</w:t>
            </w:r>
            <w:r w:rsidR="006E7FC6" w:rsidRPr="005400CA">
              <w:rPr>
                <w:rFonts w:ascii="宋体" w:hAnsi="宋体"/>
                <w:szCs w:val="24"/>
              </w:rPr>
              <w:t>D</w:t>
            </w:r>
            <w:r w:rsidR="006E7FC6" w:rsidRPr="005400CA">
              <w:rPr>
                <w:rFonts w:ascii="宋体" w:hAnsi="宋体" w:hint="eastAsia"/>
                <w:szCs w:val="24"/>
              </w:rPr>
              <w:t>胶、固晶胶膜（D</w:t>
            </w:r>
            <w:r w:rsidR="006E7FC6" w:rsidRPr="005400CA">
              <w:rPr>
                <w:rFonts w:ascii="宋体" w:hAnsi="宋体"/>
                <w:szCs w:val="24"/>
              </w:rPr>
              <w:t>AF/CDAF</w:t>
            </w:r>
            <w:r w:rsidR="006E7FC6" w:rsidRPr="005400CA">
              <w:rPr>
                <w:rFonts w:ascii="宋体" w:hAnsi="宋体" w:hint="eastAsia"/>
                <w:szCs w:val="24"/>
              </w:rPr>
              <w:t>）、</w:t>
            </w:r>
            <w:r w:rsidR="00511935" w:rsidRPr="005400CA">
              <w:rPr>
                <w:rFonts w:ascii="宋体" w:hAnsi="宋体" w:hint="eastAsia"/>
                <w:szCs w:val="24"/>
              </w:rPr>
              <w:t>芯片级</w:t>
            </w:r>
            <w:r w:rsidR="006E7FC6" w:rsidRPr="005400CA">
              <w:rPr>
                <w:rFonts w:ascii="宋体" w:hAnsi="宋体" w:hint="eastAsia"/>
                <w:szCs w:val="24"/>
              </w:rPr>
              <w:t>导热界面材料（T</w:t>
            </w:r>
            <w:r w:rsidR="006E7FC6" w:rsidRPr="005400CA">
              <w:rPr>
                <w:rFonts w:ascii="宋体" w:hAnsi="宋体"/>
                <w:szCs w:val="24"/>
              </w:rPr>
              <w:t>IM1</w:t>
            </w:r>
            <w:r w:rsidR="006E7FC6" w:rsidRPr="005400CA">
              <w:rPr>
                <w:rFonts w:ascii="宋体" w:hAnsi="宋体" w:hint="eastAsia"/>
                <w:szCs w:val="24"/>
              </w:rPr>
              <w:t>）四款芯片级封装材料同时在配合多家设计公司、封测公司推进验证，其中A</w:t>
            </w:r>
            <w:r w:rsidR="006E7FC6" w:rsidRPr="005400CA">
              <w:rPr>
                <w:rFonts w:ascii="宋体" w:hAnsi="宋体"/>
                <w:szCs w:val="24"/>
              </w:rPr>
              <w:t>D</w:t>
            </w:r>
            <w:r w:rsidR="006E7FC6" w:rsidRPr="005400CA">
              <w:rPr>
                <w:rFonts w:ascii="宋体" w:hAnsi="宋体" w:hint="eastAsia"/>
                <w:szCs w:val="24"/>
              </w:rPr>
              <w:t>胶</w:t>
            </w:r>
            <w:r w:rsidR="0028324C">
              <w:rPr>
                <w:rFonts w:ascii="宋体" w:hAnsi="宋体" w:hint="eastAsia"/>
                <w:szCs w:val="24"/>
              </w:rPr>
              <w:t>、固晶胶膜（D</w:t>
            </w:r>
            <w:r w:rsidR="0028324C">
              <w:rPr>
                <w:rFonts w:ascii="宋体" w:hAnsi="宋体"/>
                <w:szCs w:val="24"/>
              </w:rPr>
              <w:t>AF</w:t>
            </w:r>
            <w:r w:rsidR="0028324C">
              <w:rPr>
                <w:rFonts w:ascii="宋体" w:hAnsi="宋体" w:hint="eastAsia"/>
                <w:szCs w:val="24"/>
              </w:rPr>
              <w:t>）</w:t>
            </w:r>
            <w:r w:rsidR="006E7FC6" w:rsidRPr="005400CA">
              <w:rPr>
                <w:rFonts w:ascii="宋体" w:hAnsi="宋体" w:hint="eastAsia"/>
                <w:szCs w:val="24"/>
              </w:rPr>
              <w:t>已</w:t>
            </w:r>
            <w:r w:rsidR="0028324C">
              <w:rPr>
                <w:rFonts w:ascii="宋体" w:hAnsi="宋体" w:hint="eastAsia"/>
                <w:szCs w:val="24"/>
              </w:rPr>
              <w:t>陆续</w:t>
            </w:r>
            <w:r w:rsidR="006E7FC6" w:rsidRPr="005400CA">
              <w:rPr>
                <w:rFonts w:ascii="宋体" w:hAnsi="宋体" w:hint="eastAsia"/>
                <w:szCs w:val="24"/>
              </w:rPr>
              <w:t>通过</w:t>
            </w:r>
            <w:r w:rsidR="0028324C">
              <w:rPr>
                <w:rFonts w:ascii="宋体" w:hAnsi="宋体" w:hint="eastAsia"/>
                <w:szCs w:val="24"/>
              </w:rPr>
              <w:t>部分</w:t>
            </w:r>
            <w:r w:rsidR="006E7FC6" w:rsidRPr="005400CA">
              <w:rPr>
                <w:rFonts w:ascii="宋体" w:hAnsi="宋体" w:hint="eastAsia"/>
                <w:szCs w:val="24"/>
              </w:rPr>
              <w:t>国内头部客户验证，获得小批量订单，实现</w:t>
            </w:r>
            <w:r w:rsidR="0028324C">
              <w:rPr>
                <w:rFonts w:ascii="宋体" w:hAnsi="宋体" w:hint="eastAsia"/>
                <w:szCs w:val="24"/>
              </w:rPr>
              <w:t>零的突破；</w:t>
            </w:r>
            <w:r w:rsidR="00511935" w:rsidRPr="005400CA">
              <w:rPr>
                <w:rFonts w:ascii="宋体" w:hAnsi="宋体" w:hint="eastAsia"/>
                <w:szCs w:val="24"/>
              </w:rPr>
              <w:t>底部填充胶</w:t>
            </w:r>
            <w:r w:rsidR="00885F37">
              <w:rPr>
                <w:rFonts w:ascii="宋体" w:hAnsi="宋体" w:hint="eastAsia"/>
                <w:szCs w:val="24"/>
              </w:rPr>
              <w:t>已通过部分客户验证，正在加快导入，</w:t>
            </w:r>
            <w:r w:rsidR="00511935" w:rsidRPr="005400CA">
              <w:rPr>
                <w:rFonts w:ascii="宋体" w:hAnsi="宋体" w:hint="eastAsia"/>
                <w:szCs w:val="24"/>
              </w:rPr>
              <w:t>导热界面材料（T</w:t>
            </w:r>
            <w:r w:rsidR="00511935" w:rsidRPr="005400CA">
              <w:rPr>
                <w:rFonts w:ascii="宋体" w:hAnsi="宋体"/>
                <w:szCs w:val="24"/>
              </w:rPr>
              <w:t>IM1</w:t>
            </w:r>
            <w:r w:rsidR="00511935" w:rsidRPr="005400CA">
              <w:rPr>
                <w:rFonts w:ascii="宋体" w:hAnsi="宋体" w:hint="eastAsia"/>
                <w:szCs w:val="24"/>
              </w:rPr>
              <w:t>）部分型号已通过部分客户验证</w:t>
            </w:r>
            <w:r w:rsidR="00885F37">
              <w:rPr>
                <w:rFonts w:ascii="宋体" w:hAnsi="宋体" w:hint="eastAsia"/>
                <w:szCs w:val="24"/>
              </w:rPr>
              <w:t>。</w:t>
            </w:r>
            <w:r w:rsidR="00885F37" w:rsidRPr="005400CA">
              <w:rPr>
                <w:rFonts w:ascii="宋体" w:hAnsi="宋体"/>
                <w:szCs w:val="24"/>
              </w:rPr>
              <w:t xml:space="preserve"> </w:t>
            </w:r>
          </w:p>
          <w:p w14:paraId="3AAD70DB" w14:textId="77777777" w:rsidR="008F3119" w:rsidRPr="005400CA" w:rsidRDefault="008F3119" w:rsidP="004C2778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002B14E2" w14:textId="0F6C82BB" w:rsidR="00CE7464" w:rsidRPr="005400CA" w:rsidRDefault="00CE7464" w:rsidP="00CE7464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/>
                <w:b/>
                <w:bCs/>
                <w:szCs w:val="24"/>
              </w:rPr>
              <w:t>3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、公司</w:t>
            </w:r>
            <w:r w:rsidR="00511935" w:rsidRPr="005400CA">
              <w:rPr>
                <w:rFonts w:ascii="宋体" w:hAnsi="宋体" w:hint="eastAsia"/>
                <w:b/>
                <w:bCs/>
                <w:szCs w:val="24"/>
              </w:rPr>
              <w:t>底部填充胶、A</w:t>
            </w:r>
            <w:r w:rsidR="00511935" w:rsidRPr="005400CA">
              <w:rPr>
                <w:rFonts w:ascii="宋体" w:hAnsi="宋体"/>
                <w:b/>
                <w:bCs/>
                <w:szCs w:val="24"/>
              </w:rPr>
              <w:t>D</w:t>
            </w:r>
            <w:r w:rsidR="00511935" w:rsidRPr="005400CA">
              <w:rPr>
                <w:rFonts w:ascii="宋体" w:hAnsi="宋体" w:hint="eastAsia"/>
                <w:b/>
                <w:bCs/>
                <w:szCs w:val="24"/>
              </w:rPr>
              <w:t>胶、固晶胶膜（D</w:t>
            </w:r>
            <w:r w:rsidR="00511935" w:rsidRPr="005400CA">
              <w:rPr>
                <w:rFonts w:ascii="宋体" w:hAnsi="宋体"/>
                <w:b/>
                <w:bCs/>
                <w:szCs w:val="24"/>
              </w:rPr>
              <w:t>AF/CDAF</w:t>
            </w:r>
            <w:r w:rsidR="00511935" w:rsidRPr="005400CA">
              <w:rPr>
                <w:rFonts w:ascii="宋体" w:hAnsi="宋体" w:hint="eastAsia"/>
                <w:b/>
                <w:bCs/>
                <w:szCs w:val="24"/>
              </w:rPr>
              <w:t>）、芯片级导热界面材料（T</w:t>
            </w:r>
            <w:r w:rsidR="00511935" w:rsidRPr="005400CA">
              <w:rPr>
                <w:rFonts w:ascii="宋体" w:hAnsi="宋体"/>
                <w:b/>
                <w:bCs/>
                <w:szCs w:val="24"/>
              </w:rPr>
              <w:t>IM1</w:t>
            </w:r>
            <w:r w:rsidR="00511935" w:rsidRPr="005400CA">
              <w:rPr>
                <w:rFonts w:ascii="宋体" w:hAnsi="宋体" w:hint="eastAsia"/>
                <w:b/>
                <w:bCs/>
                <w:szCs w:val="24"/>
              </w:rPr>
              <w:t>）四款芯片级封装材料</w:t>
            </w:r>
            <w:r w:rsidR="00AE1F47" w:rsidRPr="005400CA">
              <w:rPr>
                <w:rFonts w:ascii="宋体" w:hAnsi="宋体" w:hint="eastAsia"/>
                <w:b/>
                <w:bCs/>
                <w:szCs w:val="24"/>
              </w:rPr>
              <w:t>具体应用</w:t>
            </w:r>
            <w:r w:rsidR="00511935" w:rsidRPr="005400CA">
              <w:rPr>
                <w:rFonts w:ascii="宋体" w:hAnsi="宋体" w:hint="eastAsia"/>
                <w:b/>
                <w:bCs/>
                <w:szCs w:val="24"/>
              </w:rPr>
              <w:t>领域有哪些</w:t>
            </w:r>
            <w:r w:rsidR="00AE1F47" w:rsidRPr="005400CA">
              <w:rPr>
                <w:rFonts w:ascii="宋体" w:hAnsi="宋体" w:hint="eastAsia"/>
                <w:b/>
                <w:bCs/>
                <w:szCs w:val="24"/>
              </w:rPr>
              <w:t>？</w:t>
            </w:r>
          </w:p>
          <w:p w14:paraId="73EFDC35" w14:textId="49F84EFE" w:rsidR="00511935" w:rsidRPr="005400CA" w:rsidRDefault="00CE7464" w:rsidP="00CF1F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答：</w:t>
            </w:r>
            <w:r w:rsidR="00511935" w:rsidRPr="005400CA">
              <w:rPr>
                <w:rFonts w:ascii="宋体" w:hAnsi="宋体" w:hint="eastAsia"/>
                <w:szCs w:val="24"/>
              </w:rPr>
              <w:t>底部填充胶应用于芯片的倒装封装方式，</w:t>
            </w:r>
            <w:r w:rsidR="0045786E" w:rsidRPr="005400CA">
              <w:rPr>
                <w:rFonts w:ascii="宋体" w:hAnsi="宋体" w:hint="eastAsia"/>
                <w:szCs w:val="24"/>
              </w:rPr>
              <w:t>只要是通过焊球实现芯片与芯片、芯片与载板链接的方式都会存在缝隙，而缝隙都要用底部填充胶进行填充，像Co</w:t>
            </w:r>
            <w:r w:rsidR="0045786E" w:rsidRPr="005400CA">
              <w:rPr>
                <w:rFonts w:ascii="宋体" w:hAnsi="宋体"/>
                <w:szCs w:val="24"/>
              </w:rPr>
              <w:t>W</w:t>
            </w:r>
            <w:r w:rsidR="0045786E" w:rsidRPr="005400CA">
              <w:rPr>
                <w:rFonts w:ascii="宋体" w:hAnsi="宋体" w:hint="eastAsia"/>
                <w:szCs w:val="24"/>
              </w:rPr>
              <w:t>os、H</w:t>
            </w:r>
            <w:r w:rsidR="0045786E" w:rsidRPr="005400CA">
              <w:rPr>
                <w:rFonts w:ascii="宋体" w:hAnsi="宋体"/>
                <w:szCs w:val="24"/>
              </w:rPr>
              <w:t>BM</w:t>
            </w:r>
            <w:r w:rsidR="00885F37">
              <w:rPr>
                <w:rFonts w:ascii="宋体" w:hAnsi="宋体" w:hint="eastAsia"/>
                <w:szCs w:val="24"/>
              </w:rPr>
              <w:t>、</w:t>
            </w:r>
            <w:r w:rsidR="00885F37">
              <w:rPr>
                <w:rFonts w:ascii="宋体" w:hAnsi="宋体"/>
                <w:szCs w:val="24"/>
              </w:rPr>
              <w:t>F</w:t>
            </w:r>
            <w:r w:rsidR="00885F37">
              <w:rPr>
                <w:rFonts w:ascii="宋体" w:hAnsi="宋体" w:hint="eastAsia"/>
                <w:szCs w:val="24"/>
              </w:rPr>
              <w:t>an</w:t>
            </w:r>
            <w:r w:rsidR="00885F37">
              <w:rPr>
                <w:rFonts w:ascii="宋体" w:hAnsi="宋体"/>
                <w:szCs w:val="24"/>
              </w:rPr>
              <w:t>-</w:t>
            </w:r>
            <w:r w:rsidR="00885F37">
              <w:rPr>
                <w:rFonts w:ascii="宋体" w:hAnsi="宋体" w:hint="eastAsia"/>
                <w:szCs w:val="24"/>
              </w:rPr>
              <w:t>out</w:t>
            </w:r>
            <w:r w:rsidR="0045786E" w:rsidRPr="005400CA">
              <w:rPr>
                <w:rFonts w:ascii="宋体" w:hAnsi="宋体" w:hint="eastAsia"/>
                <w:szCs w:val="24"/>
              </w:rPr>
              <w:t>等2</w:t>
            </w:r>
            <w:r w:rsidR="0045786E" w:rsidRPr="005400CA">
              <w:rPr>
                <w:rFonts w:ascii="宋体" w:hAnsi="宋体"/>
                <w:szCs w:val="24"/>
              </w:rPr>
              <w:t>.5D</w:t>
            </w:r>
            <w:r w:rsidR="0045786E" w:rsidRPr="005400CA">
              <w:rPr>
                <w:rFonts w:ascii="宋体" w:hAnsi="宋体" w:hint="eastAsia"/>
                <w:szCs w:val="24"/>
              </w:rPr>
              <w:t>、3</w:t>
            </w:r>
            <w:r w:rsidR="0045786E" w:rsidRPr="005400CA">
              <w:rPr>
                <w:rFonts w:ascii="宋体" w:hAnsi="宋体"/>
                <w:szCs w:val="24"/>
              </w:rPr>
              <w:t>D</w:t>
            </w:r>
            <w:r w:rsidR="0045786E" w:rsidRPr="005400CA">
              <w:rPr>
                <w:rFonts w:ascii="宋体" w:hAnsi="宋体" w:hint="eastAsia"/>
                <w:szCs w:val="24"/>
              </w:rPr>
              <w:t>封装方式对底部填充胶都是有需求的。</w:t>
            </w:r>
          </w:p>
          <w:p w14:paraId="4B4305A7" w14:textId="3E20A192" w:rsidR="00511935" w:rsidRPr="005400CA" w:rsidRDefault="0045786E" w:rsidP="00CF1F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</w:rPr>
              <w:lastRenderedPageBreak/>
              <w:t>AD胶主要用于</w:t>
            </w:r>
            <w:r w:rsidRPr="005400CA">
              <w:rPr>
                <w:rFonts w:ascii="宋体" w:hAnsi="宋体" w:hint="eastAsia"/>
                <w:szCs w:val="24"/>
              </w:rPr>
              <w:t>是</w:t>
            </w:r>
            <w:r w:rsidRPr="005400CA">
              <w:rPr>
                <w:rFonts w:ascii="宋体" w:hAnsi="宋体"/>
              </w:rPr>
              <w:t>Lid</w:t>
            </w:r>
            <w:r w:rsidRPr="005400CA">
              <w:rPr>
                <w:rFonts w:ascii="宋体" w:hAnsi="宋体" w:hint="eastAsia"/>
                <w:szCs w:val="24"/>
              </w:rPr>
              <w:t>框跟载板之间连接的部位。所以只要存在Lid框，理论上就要用到A</w:t>
            </w:r>
            <w:r w:rsidRPr="005400CA">
              <w:rPr>
                <w:rFonts w:ascii="宋体" w:hAnsi="宋体"/>
                <w:szCs w:val="24"/>
              </w:rPr>
              <w:t>D</w:t>
            </w:r>
            <w:r w:rsidRPr="005400CA">
              <w:rPr>
                <w:rFonts w:ascii="宋体" w:hAnsi="宋体" w:hint="eastAsia"/>
                <w:szCs w:val="24"/>
              </w:rPr>
              <w:t>胶。</w:t>
            </w:r>
          </w:p>
          <w:p w14:paraId="1A87B410" w14:textId="5CA7F9C4" w:rsidR="0045786E" w:rsidRPr="005400CA" w:rsidRDefault="0045786E" w:rsidP="00CF1F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TIM1应用非常广泛，大部分芯片的散热都是需要通过独立的散热器件实现散热，而芯片级导热材料是链接芯片和散热期间的媒介，尤其目前AI等高算力芯片发热大幅的增加，对芯片级导热材料的需求量将会大幅增大。</w:t>
            </w:r>
          </w:p>
          <w:p w14:paraId="3BFF6734" w14:textId="1FD0EB8D" w:rsidR="00AE1F47" w:rsidRPr="005400CA" w:rsidRDefault="00AE1F47" w:rsidP="00CF1FC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DAF</w:t>
            </w:r>
            <w:r w:rsidR="0045786E" w:rsidRPr="005400CA">
              <w:rPr>
                <w:rFonts w:ascii="宋体" w:hAnsi="宋体"/>
                <w:szCs w:val="24"/>
              </w:rPr>
              <w:t>/CDAF</w:t>
            </w:r>
            <w:r w:rsidRPr="005400CA">
              <w:rPr>
                <w:rFonts w:ascii="宋体" w:hAnsi="宋体" w:hint="eastAsia"/>
                <w:szCs w:val="24"/>
              </w:rPr>
              <w:t>相关产品</w:t>
            </w:r>
            <w:r w:rsidR="0045786E" w:rsidRPr="005400CA">
              <w:rPr>
                <w:rFonts w:ascii="宋体" w:hAnsi="宋体" w:hint="eastAsia"/>
                <w:szCs w:val="24"/>
              </w:rPr>
              <w:t>主要应用于</w:t>
            </w:r>
            <w:r w:rsidRPr="005400CA">
              <w:rPr>
                <w:rFonts w:ascii="宋体" w:hAnsi="宋体" w:hint="eastAsia"/>
                <w:szCs w:val="24"/>
              </w:rPr>
              <w:t>芯片的多维封装、叠加封装等高端封装工艺</w:t>
            </w:r>
            <w:r w:rsidR="006F07B6" w:rsidRPr="005400CA">
              <w:rPr>
                <w:rFonts w:ascii="宋体" w:hAnsi="宋体" w:hint="eastAsia"/>
                <w:szCs w:val="24"/>
              </w:rPr>
              <w:t>，</w:t>
            </w:r>
            <w:r w:rsidR="0045786E" w:rsidRPr="005400CA">
              <w:rPr>
                <w:rFonts w:ascii="宋体" w:hAnsi="宋体" w:hint="eastAsia"/>
                <w:szCs w:val="24"/>
              </w:rPr>
              <w:t>也可替代传统的固晶胶，且性能上、工艺上要大幅优于固晶胶，</w:t>
            </w:r>
            <w:r w:rsidR="006F07B6" w:rsidRPr="005400CA">
              <w:rPr>
                <w:rFonts w:ascii="宋体" w:hAnsi="宋体" w:hint="eastAsia"/>
                <w:szCs w:val="30"/>
              </w:rPr>
              <w:t>是公司在集成电路封装领域的重要战略布局。</w:t>
            </w:r>
          </w:p>
          <w:p w14:paraId="27B022D8" w14:textId="77777777" w:rsidR="00CE7464" w:rsidRPr="005400CA" w:rsidRDefault="00CE7464" w:rsidP="004C2778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7FA99C64" w14:textId="3AD5613E" w:rsidR="00747DA6" w:rsidRPr="005400CA" w:rsidRDefault="00747DA6" w:rsidP="00747DA6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/>
                <w:b/>
                <w:bCs/>
                <w:szCs w:val="24"/>
              </w:rPr>
              <w:t>4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="00885F37" w:rsidRPr="005400CA">
              <w:rPr>
                <w:rFonts w:ascii="宋体" w:hAnsi="宋体" w:hint="eastAsia"/>
                <w:b/>
                <w:bCs/>
                <w:szCs w:val="24"/>
              </w:rPr>
              <w:t>公司底部填充胶、A</w:t>
            </w:r>
            <w:r w:rsidR="00885F37" w:rsidRPr="005400CA">
              <w:rPr>
                <w:rFonts w:ascii="宋体" w:hAnsi="宋体"/>
                <w:b/>
                <w:bCs/>
                <w:szCs w:val="24"/>
              </w:rPr>
              <w:t>D</w:t>
            </w:r>
            <w:r w:rsidR="00885F37" w:rsidRPr="005400CA">
              <w:rPr>
                <w:rFonts w:ascii="宋体" w:hAnsi="宋体" w:hint="eastAsia"/>
                <w:b/>
                <w:bCs/>
                <w:szCs w:val="24"/>
              </w:rPr>
              <w:t>胶、固晶胶膜（D</w:t>
            </w:r>
            <w:r w:rsidR="00885F37" w:rsidRPr="005400CA">
              <w:rPr>
                <w:rFonts w:ascii="宋体" w:hAnsi="宋体"/>
                <w:b/>
                <w:bCs/>
                <w:szCs w:val="24"/>
              </w:rPr>
              <w:t>AF/CDAF</w:t>
            </w:r>
            <w:r w:rsidR="00885F37" w:rsidRPr="005400CA">
              <w:rPr>
                <w:rFonts w:ascii="宋体" w:hAnsi="宋体" w:hint="eastAsia"/>
                <w:b/>
                <w:bCs/>
                <w:szCs w:val="24"/>
              </w:rPr>
              <w:t>）、芯片级导热界面材料（T</w:t>
            </w:r>
            <w:r w:rsidR="00885F37" w:rsidRPr="005400CA">
              <w:rPr>
                <w:rFonts w:ascii="宋体" w:hAnsi="宋体"/>
                <w:b/>
                <w:bCs/>
                <w:szCs w:val="24"/>
              </w:rPr>
              <w:t>IM1</w:t>
            </w:r>
            <w:r w:rsidR="00885F37" w:rsidRPr="005400CA">
              <w:rPr>
                <w:rFonts w:ascii="宋体" w:hAnsi="宋体" w:hint="eastAsia"/>
                <w:b/>
                <w:bCs/>
                <w:szCs w:val="24"/>
              </w:rPr>
              <w:t>）四款</w:t>
            </w:r>
            <w:r w:rsidR="00885F37">
              <w:rPr>
                <w:rFonts w:ascii="宋体" w:hAnsi="宋体" w:hint="eastAsia"/>
                <w:b/>
                <w:bCs/>
                <w:szCs w:val="24"/>
              </w:rPr>
              <w:t>新的材料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客户</w:t>
            </w:r>
            <w:r w:rsidR="00B06539" w:rsidRPr="005400CA">
              <w:rPr>
                <w:rFonts w:ascii="宋体" w:hAnsi="宋体" w:hint="eastAsia"/>
                <w:b/>
                <w:bCs/>
                <w:szCs w:val="24"/>
              </w:rPr>
              <w:t>的采购情况</w:t>
            </w:r>
            <w:r w:rsidR="00327BCE" w:rsidRPr="005400CA">
              <w:rPr>
                <w:rFonts w:ascii="宋体" w:hAnsi="宋体" w:hint="eastAsia"/>
                <w:b/>
                <w:bCs/>
                <w:szCs w:val="24"/>
              </w:rPr>
              <w:t>、全年的收入预期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？</w:t>
            </w:r>
            <w:r w:rsidR="00017DD1" w:rsidRPr="005400CA">
              <w:rPr>
                <w:rFonts w:ascii="宋体" w:hAnsi="宋体" w:hint="eastAsia"/>
                <w:b/>
                <w:bCs/>
                <w:szCs w:val="24"/>
              </w:rPr>
              <w:t>能否达到千万级的规模？</w:t>
            </w:r>
          </w:p>
          <w:p w14:paraId="14D0BC1A" w14:textId="5A20D2A5" w:rsidR="00747DA6" w:rsidRPr="005400CA" w:rsidRDefault="00747DA6" w:rsidP="00B1056C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答：公司</w:t>
            </w:r>
            <w:r w:rsidR="00B85999">
              <w:rPr>
                <w:rFonts w:ascii="宋体" w:hAnsi="宋体" w:hint="eastAsia"/>
                <w:szCs w:val="24"/>
              </w:rPr>
              <w:t>芯片级</w:t>
            </w:r>
            <w:r w:rsidRPr="005400CA">
              <w:rPr>
                <w:rFonts w:ascii="宋体" w:hAnsi="宋体"/>
              </w:rPr>
              <w:t>底填、</w:t>
            </w:r>
            <w:r w:rsidR="00CB77BD" w:rsidRPr="005400CA">
              <w:rPr>
                <w:rFonts w:ascii="宋体" w:hAnsi="宋体" w:hint="eastAsia"/>
              </w:rPr>
              <w:t>AD胶</w:t>
            </w:r>
            <w:r w:rsidRPr="005400CA">
              <w:rPr>
                <w:rFonts w:ascii="宋体" w:hAnsi="宋体"/>
              </w:rPr>
              <w:t>、</w:t>
            </w:r>
            <w:r w:rsidRPr="005400CA">
              <w:rPr>
                <w:rFonts w:ascii="宋体" w:hAnsi="宋体" w:hint="eastAsia"/>
                <w:szCs w:val="24"/>
              </w:rPr>
              <w:t>TIM1</w:t>
            </w:r>
            <w:r w:rsidRPr="005400CA">
              <w:rPr>
                <w:rFonts w:ascii="宋体" w:hAnsi="宋体" w:hint="eastAsia"/>
              </w:rPr>
              <w:t>、D</w:t>
            </w:r>
            <w:r w:rsidRPr="005400CA">
              <w:rPr>
                <w:rFonts w:ascii="宋体" w:hAnsi="宋体"/>
              </w:rPr>
              <w:t>AF</w:t>
            </w:r>
            <w:r w:rsidR="00327BCE" w:rsidRPr="005400CA">
              <w:rPr>
                <w:rFonts w:ascii="宋体" w:hAnsi="宋体"/>
              </w:rPr>
              <w:t>/CDAF</w:t>
            </w:r>
            <w:r w:rsidRPr="005400CA">
              <w:rPr>
                <w:rFonts w:ascii="宋体" w:hAnsi="宋体" w:hint="eastAsia"/>
              </w:rPr>
              <w:t>膜</w:t>
            </w:r>
            <w:r w:rsidRPr="005400CA">
              <w:rPr>
                <w:rFonts w:ascii="宋体" w:hAnsi="宋体" w:hint="eastAsia"/>
                <w:szCs w:val="24"/>
              </w:rPr>
              <w:t>等这几个材料目前</w:t>
            </w:r>
            <w:r w:rsidR="00327BCE" w:rsidRPr="005400CA">
              <w:rPr>
                <w:rFonts w:ascii="宋体" w:hAnsi="宋体" w:hint="eastAsia"/>
                <w:szCs w:val="24"/>
              </w:rPr>
              <w:t>整体上</w:t>
            </w:r>
            <w:r w:rsidRPr="005400CA">
              <w:rPr>
                <w:rFonts w:ascii="宋体" w:hAnsi="宋体" w:hint="eastAsia"/>
                <w:szCs w:val="24"/>
              </w:rPr>
              <w:t>还</w:t>
            </w:r>
            <w:r w:rsidR="00B85999">
              <w:rPr>
                <w:rFonts w:ascii="宋体" w:hAnsi="宋体" w:hint="eastAsia"/>
                <w:szCs w:val="24"/>
              </w:rPr>
              <w:t>处于</w:t>
            </w:r>
            <w:r w:rsidRPr="005400CA">
              <w:rPr>
                <w:rFonts w:ascii="宋体" w:hAnsi="宋体" w:hint="eastAsia"/>
                <w:szCs w:val="24"/>
              </w:rPr>
              <w:t>验证导入</w:t>
            </w:r>
            <w:r w:rsidR="00B85999">
              <w:rPr>
                <w:rFonts w:ascii="宋体" w:hAnsi="宋体" w:hint="eastAsia"/>
                <w:szCs w:val="24"/>
              </w:rPr>
              <w:t>初期</w:t>
            </w:r>
            <w:r w:rsidRPr="005400CA">
              <w:rPr>
                <w:rFonts w:ascii="宋体" w:hAnsi="宋体" w:hint="eastAsia"/>
                <w:szCs w:val="24"/>
              </w:rPr>
              <w:t>阶段，</w:t>
            </w:r>
            <w:r w:rsidR="0039540B" w:rsidRPr="005400CA">
              <w:rPr>
                <w:rFonts w:ascii="宋体" w:hAnsi="宋体" w:hint="eastAsia"/>
                <w:szCs w:val="24"/>
              </w:rPr>
              <w:t>我们</w:t>
            </w:r>
            <w:r w:rsidR="0039540B">
              <w:rPr>
                <w:rFonts w:ascii="宋体" w:hAnsi="宋体" w:hint="eastAsia"/>
                <w:szCs w:val="24"/>
              </w:rPr>
              <w:t>今年的主要目标</w:t>
            </w:r>
            <w:r w:rsidR="0039540B" w:rsidRPr="005400CA">
              <w:rPr>
                <w:rFonts w:ascii="宋体" w:hAnsi="宋体" w:hint="eastAsia"/>
                <w:szCs w:val="24"/>
              </w:rPr>
              <w:t>是这几个产品能够</w:t>
            </w:r>
            <w:r w:rsidR="0039540B">
              <w:rPr>
                <w:rFonts w:ascii="宋体" w:hAnsi="宋体" w:hint="eastAsia"/>
                <w:szCs w:val="24"/>
              </w:rPr>
              <w:t>通过较多客户的验证。</w:t>
            </w:r>
            <w:r w:rsidR="00CB77BD" w:rsidRPr="005400CA">
              <w:rPr>
                <w:rFonts w:ascii="宋体" w:hAnsi="宋体" w:hint="eastAsia"/>
              </w:rPr>
              <w:t>AD胶</w:t>
            </w:r>
            <w:r w:rsidR="00B85999">
              <w:rPr>
                <w:rFonts w:ascii="宋体" w:hAnsi="宋体" w:hint="eastAsia"/>
              </w:rPr>
              <w:t>、固晶膜（D</w:t>
            </w:r>
            <w:r w:rsidR="00B85999">
              <w:rPr>
                <w:rFonts w:ascii="宋体" w:hAnsi="宋体"/>
              </w:rPr>
              <w:t>AF）已经开始供货，但</w:t>
            </w:r>
            <w:r w:rsidR="00CB77BD" w:rsidRPr="005400CA">
              <w:rPr>
                <w:rFonts w:ascii="宋体" w:hAnsi="宋体" w:hint="eastAsia"/>
                <w:szCs w:val="24"/>
              </w:rPr>
              <w:t>订单</w:t>
            </w:r>
            <w:r w:rsidRPr="005400CA">
              <w:rPr>
                <w:rFonts w:ascii="宋体" w:hAnsi="宋体" w:hint="eastAsia"/>
                <w:szCs w:val="24"/>
              </w:rPr>
              <w:t>量还</w:t>
            </w:r>
            <w:r w:rsidR="00B85999">
              <w:rPr>
                <w:rFonts w:ascii="宋体" w:hAnsi="宋体" w:hint="eastAsia"/>
                <w:szCs w:val="24"/>
              </w:rPr>
              <w:t>比较</w:t>
            </w:r>
            <w:r w:rsidRPr="005400CA">
              <w:rPr>
                <w:rFonts w:ascii="宋体" w:hAnsi="宋体" w:hint="eastAsia"/>
                <w:szCs w:val="24"/>
              </w:rPr>
              <w:t>小</w:t>
            </w:r>
            <w:r w:rsidR="00B85999">
              <w:rPr>
                <w:rFonts w:ascii="宋体" w:hAnsi="宋体" w:hint="eastAsia"/>
                <w:szCs w:val="24"/>
              </w:rPr>
              <w:t>，</w:t>
            </w:r>
            <w:r w:rsidR="0039540B">
              <w:rPr>
                <w:rFonts w:ascii="宋体" w:hAnsi="宋体" w:hint="eastAsia"/>
                <w:szCs w:val="24"/>
              </w:rPr>
              <w:t>对我们来说的意义在于</w:t>
            </w:r>
            <w:r w:rsidR="00327BCE" w:rsidRPr="005400CA">
              <w:rPr>
                <w:rFonts w:ascii="宋体" w:hAnsi="宋体" w:hint="eastAsia"/>
                <w:szCs w:val="24"/>
              </w:rPr>
              <w:t>实现</w:t>
            </w:r>
            <w:r w:rsidR="0039540B">
              <w:rPr>
                <w:rFonts w:ascii="宋体" w:hAnsi="宋体" w:hint="eastAsia"/>
                <w:szCs w:val="24"/>
              </w:rPr>
              <w:t>了</w:t>
            </w:r>
            <w:r w:rsidR="00327BCE" w:rsidRPr="005400CA">
              <w:rPr>
                <w:rFonts w:ascii="宋体" w:hAnsi="宋体" w:hint="eastAsia"/>
                <w:szCs w:val="24"/>
              </w:rPr>
              <w:t>从0到1的突破，</w:t>
            </w:r>
            <w:r w:rsidR="0039540B">
              <w:rPr>
                <w:rFonts w:ascii="宋体" w:hAnsi="宋体" w:hint="eastAsia"/>
                <w:szCs w:val="24"/>
              </w:rPr>
              <w:t>几个系列</w:t>
            </w:r>
            <w:r w:rsidR="00327BCE" w:rsidRPr="005400CA">
              <w:rPr>
                <w:rFonts w:ascii="宋体" w:hAnsi="宋体" w:hint="eastAsia"/>
                <w:szCs w:val="24"/>
              </w:rPr>
              <w:t>产品</w:t>
            </w:r>
            <w:r w:rsidR="0039540B">
              <w:rPr>
                <w:rFonts w:ascii="宋体" w:hAnsi="宋体" w:hint="eastAsia"/>
                <w:szCs w:val="24"/>
              </w:rPr>
              <w:t>今年的</w:t>
            </w:r>
            <w:r w:rsidR="00017DD1" w:rsidRPr="005400CA">
              <w:rPr>
                <w:rFonts w:ascii="宋体" w:hAnsi="宋体" w:hint="eastAsia"/>
                <w:szCs w:val="24"/>
              </w:rPr>
              <w:t>预期</w:t>
            </w:r>
            <w:r w:rsidR="0039540B">
              <w:rPr>
                <w:rFonts w:ascii="宋体" w:hAnsi="宋体" w:hint="eastAsia"/>
                <w:szCs w:val="24"/>
              </w:rPr>
              <w:t>大概是</w:t>
            </w:r>
            <w:r w:rsidR="00327BCE" w:rsidRPr="005400CA">
              <w:rPr>
                <w:rFonts w:ascii="宋体" w:hAnsi="宋体" w:hint="eastAsia"/>
                <w:szCs w:val="24"/>
              </w:rPr>
              <w:t>大几百万的</w:t>
            </w:r>
            <w:r w:rsidR="00017DD1" w:rsidRPr="005400CA">
              <w:rPr>
                <w:rFonts w:ascii="宋体" w:hAnsi="宋体" w:hint="eastAsia"/>
                <w:szCs w:val="24"/>
              </w:rPr>
              <w:t>量，明年</w:t>
            </w:r>
            <w:r w:rsidR="0039540B">
              <w:rPr>
                <w:rFonts w:ascii="宋体" w:hAnsi="宋体" w:hint="eastAsia"/>
                <w:szCs w:val="24"/>
              </w:rPr>
              <w:t>增量增长的机会比较多</w:t>
            </w:r>
            <w:r w:rsidRPr="005400CA">
              <w:rPr>
                <w:rFonts w:ascii="宋体" w:hAnsi="宋体" w:hint="eastAsia"/>
                <w:szCs w:val="24"/>
              </w:rPr>
              <w:t>。</w:t>
            </w:r>
          </w:p>
          <w:p w14:paraId="26CCFF99" w14:textId="77777777" w:rsidR="00747DA6" w:rsidRPr="005400CA" w:rsidRDefault="00747DA6" w:rsidP="004C2778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2978C4A5" w14:textId="3C350801" w:rsidR="006E62D9" w:rsidRPr="005400CA" w:rsidRDefault="006E62D9" w:rsidP="006E62D9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/>
                <w:b/>
                <w:bCs/>
                <w:szCs w:val="24"/>
              </w:rPr>
              <w:t>5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="00980FB2">
              <w:rPr>
                <w:rFonts w:ascii="宋体" w:hAnsi="宋体" w:hint="eastAsia"/>
                <w:b/>
                <w:bCs/>
                <w:szCs w:val="24"/>
              </w:rPr>
              <w:t>这</w:t>
            </w:r>
            <w:r w:rsidR="00327BCE" w:rsidRPr="005400CA">
              <w:rPr>
                <w:rFonts w:ascii="宋体" w:hAnsi="宋体" w:hint="eastAsia"/>
                <w:b/>
                <w:bCs/>
                <w:szCs w:val="24"/>
              </w:rPr>
              <w:t>几个新的材料</w:t>
            </w:r>
            <w:r w:rsidRPr="005400CA">
              <w:rPr>
                <w:rFonts w:ascii="宋体" w:hAnsi="宋体" w:cs="宋体"/>
                <w:b/>
              </w:rPr>
              <w:t>替代进口产品之后价格是否会</w:t>
            </w:r>
            <w:r w:rsidRPr="005400CA">
              <w:rPr>
                <w:rFonts w:ascii="宋体" w:hAnsi="宋体" w:cs="宋体"/>
                <w:b/>
              </w:rPr>
              <w:lastRenderedPageBreak/>
              <w:t>有变化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？</w:t>
            </w:r>
            <w:r w:rsidR="00327BCE" w:rsidRPr="005400CA">
              <w:rPr>
                <w:rFonts w:ascii="宋体" w:hAnsi="宋体" w:hint="eastAsia"/>
                <w:b/>
                <w:bCs/>
                <w:szCs w:val="24"/>
              </w:rPr>
              <w:t>毛利率大概在多少？</w:t>
            </w:r>
          </w:p>
          <w:p w14:paraId="6E7381D6" w14:textId="5BE3FE86" w:rsidR="006E62D9" w:rsidRPr="005400CA" w:rsidRDefault="006E62D9" w:rsidP="004C2778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答：</w:t>
            </w:r>
            <w:r w:rsidR="002143C9">
              <w:rPr>
                <w:rFonts w:ascii="宋体" w:hAnsi="宋体" w:hint="eastAsia"/>
                <w:szCs w:val="24"/>
              </w:rPr>
              <w:t>产品</w:t>
            </w:r>
            <w:r w:rsidR="005400CA">
              <w:rPr>
                <w:rFonts w:ascii="宋体" w:hAnsi="宋体" w:cs="宋体" w:hint="eastAsia"/>
              </w:rPr>
              <w:t>在</w:t>
            </w:r>
            <w:r w:rsidR="002143C9">
              <w:rPr>
                <w:rFonts w:ascii="宋体" w:hAnsi="宋体" w:cs="宋体" w:hint="eastAsia"/>
              </w:rPr>
              <w:t>实现国产替代</w:t>
            </w:r>
            <w:r w:rsidR="00327BCE" w:rsidRPr="005400CA">
              <w:rPr>
                <w:rFonts w:ascii="宋体" w:hAnsi="宋体" w:cs="宋体" w:hint="eastAsia"/>
              </w:rPr>
              <w:t>导入过程中，</w:t>
            </w:r>
            <w:r w:rsidRPr="005400CA">
              <w:rPr>
                <w:rFonts w:ascii="宋体" w:hAnsi="宋体" w:cs="宋体"/>
              </w:rPr>
              <w:t>竞品</w:t>
            </w:r>
            <w:r w:rsidR="00327BCE" w:rsidRPr="005400CA">
              <w:rPr>
                <w:rFonts w:ascii="宋体" w:hAnsi="宋体" w:cs="宋体" w:hint="eastAsia"/>
              </w:rPr>
              <w:t>一般</w:t>
            </w:r>
            <w:r w:rsidRPr="005400CA">
              <w:rPr>
                <w:rFonts w:ascii="宋体" w:hAnsi="宋体" w:cs="宋体"/>
              </w:rPr>
              <w:t>会</w:t>
            </w:r>
            <w:r w:rsidR="002143C9">
              <w:rPr>
                <w:rFonts w:ascii="宋体" w:hAnsi="宋体" w:cs="宋体"/>
              </w:rPr>
              <w:t>适当</w:t>
            </w:r>
            <w:r w:rsidR="002143C9">
              <w:rPr>
                <w:rFonts w:ascii="宋体" w:hAnsi="宋体" w:cs="宋体" w:hint="eastAsia"/>
              </w:rPr>
              <w:t>调低价格来应对</w:t>
            </w:r>
            <w:r w:rsidRPr="005400CA">
              <w:rPr>
                <w:rFonts w:ascii="宋体" w:hAnsi="宋体" w:cs="宋体"/>
              </w:rPr>
              <w:t>，我们</w:t>
            </w:r>
            <w:r w:rsidR="002143C9">
              <w:rPr>
                <w:rFonts w:ascii="宋体" w:hAnsi="宋体" w:cs="宋体"/>
              </w:rPr>
              <w:t>产品一般要保持比竞品低</w:t>
            </w:r>
            <w:r w:rsidR="002143C9">
              <w:rPr>
                <w:rFonts w:ascii="宋体" w:hAnsi="宋体" w:cs="宋体" w:hint="eastAsia"/>
              </w:rPr>
              <w:t>1</w:t>
            </w:r>
            <w:r w:rsidR="002143C9">
              <w:rPr>
                <w:rFonts w:ascii="宋体" w:hAnsi="宋体" w:cs="宋体"/>
              </w:rPr>
              <w:t>5</w:t>
            </w:r>
            <w:r w:rsidR="002143C9" w:rsidRPr="00980FB2">
              <w:rPr>
                <w:rFonts w:cs="Times New Roman"/>
              </w:rPr>
              <w:t>~</w:t>
            </w:r>
            <w:r w:rsidR="002143C9">
              <w:rPr>
                <w:rFonts w:ascii="宋体" w:hAnsi="宋体" w:cs="宋体"/>
              </w:rPr>
              <w:t>30%左右的价格优势。</w:t>
            </w:r>
            <w:r w:rsidR="005A6B74">
              <w:rPr>
                <w:rFonts w:ascii="宋体" w:hAnsi="宋体" w:cs="宋体"/>
              </w:rPr>
              <w:t>综合下来这几个新的材料</w:t>
            </w:r>
            <w:r w:rsidR="000E4665" w:rsidRPr="005400CA">
              <w:rPr>
                <w:rFonts w:ascii="宋体" w:hAnsi="宋体" w:cs="宋体" w:hint="eastAsia"/>
              </w:rPr>
              <w:t>毛利率</w:t>
            </w:r>
            <w:r w:rsidR="005A6B74">
              <w:rPr>
                <w:rFonts w:ascii="宋体" w:hAnsi="宋体" w:cs="宋体" w:hint="eastAsia"/>
              </w:rPr>
              <w:t>有希望保持在5</w:t>
            </w:r>
            <w:r w:rsidR="000E4665" w:rsidRPr="005400CA">
              <w:rPr>
                <w:rFonts w:ascii="宋体" w:hAnsi="宋体" w:cs="宋体"/>
              </w:rPr>
              <w:t>0%</w:t>
            </w:r>
            <w:r w:rsidR="000E4665" w:rsidRPr="005400CA">
              <w:rPr>
                <w:rFonts w:ascii="宋体" w:hAnsi="宋体" w:cs="宋体" w:hint="eastAsia"/>
              </w:rPr>
              <w:t>以上。</w:t>
            </w:r>
          </w:p>
          <w:p w14:paraId="6048E4C1" w14:textId="77777777" w:rsidR="006E62D9" w:rsidRPr="005400CA" w:rsidRDefault="006E62D9" w:rsidP="004C2778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  <w:p w14:paraId="3FE6AD56" w14:textId="44176835" w:rsidR="00483884" w:rsidRPr="005400CA" w:rsidRDefault="00180D5D" w:rsidP="00483884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/>
                <w:b/>
                <w:bCs/>
                <w:szCs w:val="24"/>
              </w:rPr>
              <w:t>6</w:t>
            </w:r>
            <w:r w:rsidR="00483884" w:rsidRPr="005400CA">
              <w:rPr>
                <w:rFonts w:ascii="宋体" w:hAnsi="宋体" w:hint="eastAsia"/>
                <w:b/>
                <w:bCs/>
                <w:szCs w:val="24"/>
              </w:rPr>
              <w:t>、</w:t>
            </w:r>
            <w:r w:rsidR="00253A35" w:rsidRPr="005400CA">
              <w:rPr>
                <w:rFonts w:ascii="宋体" w:hAnsi="宋体" w:hint="eastAsia"/>
                <w:b/>
                <w:bCs/>
                <w:szCs w:val="24"/>
              </w:rPr>
              <w:t>公司智能终端领域产品业务情况</w:t>
            </w:r>
            <w:r w:rsidR="00483884" w:rsidRPr="005400CA">
              <w:rPr>
                <w:rFonts w:ascii="宋体" w:hAnsi="宋体" w:hint="eastAsia"/>
                <w:b/>
                <w:bCs/>
                <w:szCs w:val="24"/>
              </w:rPr>
              <w:t>？</w:t>
            </w:r>
            <w:r w:rsidR="00017DD1" w:rsidRPr="005400CA">
              <w:rPr>
                <w:rFonts w:ascii="宋体" w:hAnsi="宋体" w:hint="eastAsia"/>
                <w:b/>
                <w:bCs/>
                <w:szCs w:val="24"/>
              </w:rPr>
              <w:t>今年或明年有没有新品或新的应用点导入？</w:t>
            </w:r>
          </w:p>
          <w:p w14:paraId="47EE8ADC" w14:textId="5B9D36D9" w:rsidR="00253A35" w:rsidRPr="005400CA" w:rsidRDefault="00253A35" w:rsidP="00277AD7">
            <w:pPr>
              <w:spacing w:line="560" w:lineRule="exact"/>
              <w:ind w:firstLineChars="200" w:firstLine="480"/>
              <w:rPr>
                <w:rFonts w:ascii="宋体" w:hAnsi="宋体"/>
              </w:rPr>
            </w:pPr>
            <w:r w:rsidRPr="005400CA">
              <w:rPr>
                <w:rFonts w:ascii="宋体" w:hAnsi="宋体" w:hint="eastAsia"/>
                <w:szCs w:val="24"/>
              </w:rPr>
              <w:t>答：</w:t>
            </w:r>
            <w:r w:rsidR="00277AD7" w:rsidRPr="005400CA">
              <w:rPr>
                <w:rFonts w:ascii="宋体" w:hAnsi="宋体" w:hint="eastAsia"/>
                <w:szCs w:val="24"/>
              </w:rPr>
              <w:t>公司智能终端</w:t>
            </w:r>
            <w:r w:rsidR="00157C01" w:rsidRPr="005400CA">
              <w:rPr>
                <w:rFonts w:ascii="宋体" w:hAnsi="宋体" w:hint="eastAsia"/>
                <w:szCs w:val="24"/>
              </w:rPr>
              <w:t>产品应用涵盖TWS耳机、手机、屏显、充电、AR/VR等多领域</w:t>
            </w:r>
            <w:r w:rsidR="00AA397C" w:rsidRPr="005400CA">
              <w:rPr>
                <w:rFonts w:ascii="宋体" w:hAnsi="宋体"/>
                <w:szCs w:val="24"/>
              </w:rPr>
              <w:t>，</w:t>
            </w:r>
            <w:r w:rsidR="00277AD7" w:rsidRPr="005400CA">
              <w:rPr>
                <w:rFonts w:ascii="宋体" w:hAnsi="宋体"/>
                <w:szCs w:val="24"/>
              </w:rPr>
              <w:t>其中</w:t>
            </w:r>
            <w:r w:rsidR="00277AD7" w:rsidRPr="005400CA">
              <w:rPr>
                <w:rFonts w:ascii="宋体" w:hAnsi="宋体" w:hint="eastAsia"/>
                <w:szCs w:val="24"/>
              </w:rPr>
              <w:t>TWS耳机已在国内外头部客户</w:t>
            </w:r>
            <w:r w:rsidR="00163CA5">
              <w:rPr>
                <w:rFonts w:ascii="宋体" w:hAnsi="宋体" w:hint="eastAsia"/>
                <w:szCs w:val="24"/>
              </w:rPr>
              <w:t>持续供货并</w:t>
            </w:r>
            <w:r w:rsidR="00277AD7" w:rsidRPr="005400CA">
              <w:rPr>
                <w:rFonts w:ascii="宋体" w:hAnsi="宋体" w:hint="eastAsia"/>
                <w:szCs w:val="24"/>
              </w:rPr>
              <w:t>获得了较高的市场份额，</w:t>
            </w:r>
            <w:r w:rsidR="00430DCC" w:rsidRPr="005400CA">
              <w:rPr>
                <w:rFonts w:ascii="宋体" w:hAnsi="宋体" w:hint="eastAsia"/>
                <w:szCs w:val="24"/>
              </w:rPr>
              <w:t>从去年下半年至今年上半年公司陆续</w:t>
            </w:r>
            <w:r w:rsidR="00AA397C" w:rsidRPr="005400CA">
              <w:rPr>
                <w:rFonts w:ascii="宋体" w:hAnsi="宋体" w:hint="eastAsia"/>
                <w:szCs w:val="24"/>
              </w:rPr>
              <w:t>在国外头部客户的</w:t>
            </w:r>
            <w:r w:rsidR="00246207" w:rsidRPr="005400CA">
              <w:rPr>
                <w:rFonts w:ascii="宋体" w:hAnsi="宋体" w:hint="eastAsia"/>
                <w:szCs w:val="24"/>
              </w:rPr>
              <w:t>Pad</w:t>
            </w:r>
            <w:r w:rsidR="00AA397C" w:rsidRPr="005400CA">
              <w:rPr>
                <w:rFonts w:ascii="宋体" w:hAnsi="宋体" w:hint="eastAsia"/>
                <w:szCs w:val="24"/>
              </w:rPr>
              <w:t>、充电、键盘等应用点</w:t>
            </w:r>
            <w:r w:rsidR="00430DCC" w:rsidRPr="005400CA">
              <w:rPr>
                <w:rFonts w:ascii="宋体" w:hAnsi="宋体" w:hint="eastAsia"/>
                <w:szCs w:val="24"/>
              </w:rPr>
              <w:t>上</w:t>
            </w:r>
            <w:r w:rsidR="00163CA5">
              <w:rPr>
                <w:rFonts w:ascii="宋体" w:hAnsi="宋体" w:hint="eastAsia"/>
                <w:szCs w:val="24"/>
              </w:rPr>
              <w:t>实现突破并开始小批量</w:t>
            </w:r>
            <w:r w:rsidR="00AA397C" w:rsidRPr="005400CA">
              <w:rPr>
                <w:rFonts w:ascii="宋体" w:hAnsi="宋体" w:hint="eastAsia"/>
                <w:szCs w:val="24"/>
              </w:rPr>
              <w:t>导入</w:t>
            </w:r>
            <w:r w:rsidR="00277AD7" w:rsidRPr="005400CA">
              <w:rPr>
                <w:rFonts w:ascii="宋体" w:hAnsi="宋体" w:hint="eastAsia"/>
                <w:szCs w:val="24"/>
              </w:rPr>
              <w:t>，</w:t>
            </w:r>
            <w:r w:rsidR="00017DD1" w:rsidRPr="005400CA">
              <w:rPr>
                <w:rFonts w:ascii="宋体" w:hAnsi="宋体" w:hint="eastAsia"/>
                <w:szCs w:val="24"/>
              </w:rPr>
              <w:t>未来几年将是逐步扩充应用点、上量的过程。</w:t>
            </w:r>
            <w:r w:rsidR="00277AD7" w:rsidRPr="005400CA">
              <w:rPr>
                <w:rFonts w:ascii="宋体" w:hAnsi="宋体" w:hint="eastAsia"/>
                <w:szCs w:val="24"/>
              </w:rPr>
              <w:t>同时</w:t>
            </w:r>
            <w:r w:rsidR="00017DD1" w:rsidRPr="005400CA">
              <w:rPr>
                <w:rFonts w:ascii="宋体" w:hAnsi="宋体" w:hint="eastAsia"/>
                <w:szCs w:val="24"/>
              </w:rPr>
              <w:t>公司持续跟进国外</w:t>
            </w:r>
            <w:r w:rsidR="00430DCC" w:rsidRPr="005400CA">
              <w:rPr>
                <w:rFonts w:ascii="宋体" w:hAnsi="宋体" w:hint="eastAsia"/>
                <w:szCs w:val="24"/>
              </w:rPr>
              <w:t>头部客户手机端的产品验证，期待明年会有所突破</w:t>
            </w:r>
            <w:r w:rsidR="00277AD7" w:rsidRPr="005400CA">
              <w:rPr>
                <w:rFonts w:ascii="宋体" w:hAnsi="宋体" w:hint="eastAsia"/>
                <w:szCs w:val="24"/>
              </w:rPr>
              <w:t>。</w:t>
            </w:r>
          </w:p>
          <w:p w14:paraId="2ACF528F" w14:textId="77777777" w:rsidR="008F3119" w:rsidRPr="005400CA" w:rsidRDefault="008F3119" w:rsidP="003B7978">
            <w:pPr>
              <w:spacing w:line="560" w:lineRule="exact"/>
              <w:ind w:firstLineChars="200" w:firstLine="480"/>
              <w:rPr>
                <w:rFonts w:ascii="宋体" w:hAnsi="宋体"/>
              </w:rPr>
            </w:pPr>
          </w:p>
          <w:p w14:paraId="7D97A8FE" w14:textId="637FEDB8" w:rsidR="00FF2283" w:rsidRPr="005400CA" w:rsidRDefault="00FF2283" w:rsidP="003B7978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</w:rPr>
            </w:pPr>
            <w:r w:rsidRPr="005400CA">
              <w:rPr>
                <w:rFonts w:ascii="宋体" w:hAnsi="宋体" w:hint="eastAsia"/>
                <w:b/>
                <w:bCs/>
              </w:rPr>
              <w:t>7、公司集成电路、智能终端产品主要是替代进口，目前国内竞争格局如何？国产替代意愿如何？</w:t>
            </w:r>
          </w:p>
          <w:p w14:paraId="685CB21F" w14:textId="0DEA2198" w:rsidR="00FF2283" w:rsidRPr="005400CA" w:rsidRDefault="00FF2283" w:rsidP="00B52BCB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答：目前公司在集成电路领域主要的</w:t>
            </w:r>
            <w:r w:rsidR="004A29B3">
              <w:rPr>
                <w:rFonts w:ascii="宋体" w:hAnsi="宋体" w:hint="eastAsia"/>
                <w:szCs w:val="24"/>
              </w:rPr>
              <w:t>竞争对手是汉高、日立、日东、琳得科、信越、住友等国际品牌，国内</w:t>
            </w:r>
            <w:r w:rsidRPr="005400CA">
              <w:rPr>
                <w:rFonts w:ascii="宋体" w:hAnsi="宋体" w:hint="eastAsia"/>
                <w:szCs w:val="24"/>
              </w:rPr>
              <w:t>少数几个公司在个别产品上与公司存在竞争关系，整体上国内品牌市占率很低，国产替代空间巨大。</w:t>
            </w:r>
          </w:p>
          <w:p w14:paraId="18235A9D" w14:textId="430B6B59" w:rsidR="00FF2283" w:rsidRPr="005400CA" w:rsidRDefault="00FF2283" w:rsidP="00B52BCB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公司</w:t>
            </w:r>
            <w:r w:rsidR="001D4053" w:rsidRPr="005400CA">
              <w:rPr>
                <w:rFonts w:ascii="宋体" w:hAnsi="宋体" w:hint="eastAsia"/>
                <w:szCs w:val="24"/>
              </w:rPr>
              <w:t>材料</w:t>
            </w:r>
            <w:r w:rsidRPr="005400CA">
              <w:rPr>
                <w:rFonts w:ascii="宋体" w:hAnsi="宋体" w:hint="eastAsia"/>
                <w:szCs w:val="24"/>
              </w:rPr>
              <w:t>在客户应用端价值量占比很</w:t>
            </w:r>
            <w:r w:rsidR="004A29B3">
              <w:rPr>
                <w:rFonts w:ascii="宋体" w:hAnsi="宋体" w:hint="eastAsia"/>
                <w:szCs w:val="24"/>
              </w:rPr>
              <w:t>小</w:t>
            </w:r>
            <w:r w:rsidRPr="005400CA">
              <w:rPr>
                <w:rFonts w:ascii="宋体" w:hAnsi="宋体" w:hint="eastAsia"/>
                <w:szCs w:val="24"/>
              </w:rPr>
              <w:t>，但</w:t>
            </w:r>
            <w:r w:rsidR="001D4053" w:rsidRPr="005400CA">
              <w:rPr>
                <w:rFonts w:ascii="宋体" w:hAnsi="宋体" w:hint="eastAsia"/>
                <w:szCs w:val="24"/>
              </w:rPr>
              <w:t>材料性</w:t>
            </w:r>
            <w:r w:rsidR="001D4053" w:rsidRPr="005400CA">
              <w:rPr>
                <w:rFonts w:ascii="宋体" w:hAnsi="宋体" w:hint="eastAsia"/>
                <w:szCs w:val="24"/>
              </w:rPr>
              <w:lastRenderedPageBreak/>
              <w:t>能、稳定性对应用端产品又存在很大的影响，所以如无特殊因素客户的替代意愿并不强，但随着近几年</w:t>
            </w:r>
            <w:r w:rsidR="003F489C">
              <w:rPr>
                <w:rFonts w:ascii="宋体" w:hAnsi="宋体" w:hint="eastAsia"/>
                <w:szCs w:val="24"/>
              </w:rPr>
              <w:t>市场</w:t>
            </w:r>
            <w:r w:rsidR="001D4053" w:rsidRPr="005400CA">
              <w:rPr>
                <w:rFonts w:ascii="宋体" w:hAnsi="宋体" w:hint="eastAsia"/>
                <w:szCs w:val="24"/>
              </w:rPr>
              <w:t>环境的变化，国产化趋势的明显加剧，客户对材料端国产替代的诉求也明显提升，尤其在集成电路领域，近一段时间明显有更多的客户愿意寻求国产材料进行验证，</w:t>
            </w:r>
            <w:r w:rsidR="004A29B3">
              <w:rPr>
                <w:rFonts w:ascii="宋体" w:hAnsi="宋体" w:hint="eastAsia"/>
                <w:szCs w:val="24"/>
              </w:rPr>
              <w:t>我们将抓住有利时机，积极配合客户验证导入。</w:t>
            </w:r>
          </w:p>
          <w:p w14:paraId="363889AE" w14:textId="77777777" w:rsidR="00FF2283" w:rsidRPr="005400CA" w:rsidRDefault="00FF2283" w:rsidP="001D4053">
            <w:pPr>
              <w:spacing w:line="560" w:lineRule="exact"/>
              <w:rPr>
                <w:rFonts w:ascii="宋体" w:hAnsi="宋体"/>
                <w:b/>
                <w:bCs/>
                <w:szCs w:val="24"/>
              </w:rPr>
            </w:pPr>
          </w:p>
          <w:p w14:paraId="4978D050" w14:textId="69A92F14" w:rsidR="00F70319" w:rsidRPr="005400CA" w:rsidRDefault="00FF2283" w:rsidP="00B52BCB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/>
                <w:b/>
                <w:bCs/>
                <w:szCs w:val="24"/>
              </w:rPr>
              <w:t>8</w:t>
            </w:r>
            <w:r w:rsidR="004C2778" w:rsidRPr="005400CA">
              <w:rPr>
                <w:rFonts w:ascii="宋体" w:hAnsi="宋体"/>
                <w:b/>
                <w:bCs/>
                <w:szCs w:val="24"/>
              </w:rPr>
              <w:t>、</w:t>
            </w:r>
            <w:r w:rsidR="004C2778" w:rsidRPr="005400CA">
              <w:rPr>
                <w:rFonts w:ascii="宋体" w:hAnsi="宋体" w:hint="eastAsia"/>
                <w:b/>
                <w:bCs/>
                <w:szCs w:val="24"/>
              </w:rPr>
              <w:t>公司新能源领域产品业务情况？</w:t>
            </w:r>
          </w:p>
          <w:p w14:paraId="4C152B7E" w14:textId="7A9B76F5" w:rsidR="006B6D59" w:rsidRPr="005400CA" w:rsidRDefault="004C2778" w:rsidP="00B52BCB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答：</w:t>
            </w:r>
            <w:r w:rsidR="006B6D59" w:rsidRPr="005400CA">
              <w:rPr>
                <w:rFonts w:ascii="宋体" w:hAnsi="宋体" w:hint="eastAsia"/>
                <w:szCs w:val="24"/>
              </w:rPr>
              <w:t>1</w:t>
            </w:r>
            <w:r w:rsidR="00EB4E5E" w:rsidRPr="005400CA">
              <w:rPr>
                <w:rFonts w:ascii="宋体" w:hAnsi="宋体" w:hint="eastAsia"/>
                <w:szCs w:val="24"/>
              </w:rPr>
              <w:t>）</w:t>
            </w:r>
            <w:r w:rsidR="006B6D59" w:rsidRPr="005400CA">
              <w:rPr>
                <w:rFonts w:ascii="宋体" w:hAnsi="宋体" w:hint="eastAsia"/>
                <w:szCs w:val="24"/>
              </w:rPr>
              <w:t>新能源动力电池方面，</w:t>
            </w:r>
            <w:r w:rsidR="006B6D59" w:rsidRPr="005400CA">
              <w:rPr>
                <w:rFonts w:ascii="宋体" w:hAnsi="宋体" w:hint="eastAsia"/>
              </w:rPr>
              <w:t>公司已持续在众多动力电池头部企业批量供货，整体上占有较高的市场份额；</w:t>
            </w:r>
          </w:p>
          <w:p w14:paraId="313A4DB3" w14:textId="6DAD6FC4" w:rsidR="006B6D59" w:rsidRPr="005400CA" w:rsidRDefault="006B6D59" w:rsidP="00B52BCB">
            <w:pPr>
              <w:spacing w:line="560" w:lineRule="exact"/>
              <w:ind w:firstLineChars="200" w:firstLine="480"/>
              <w:rPr>
                <w:rFonts w:ascii="宋体" w:hAnsi="宋体"/>
              </w:rPr>
            </w:pPr>
            <w:r w:rsidRPr="005400CA">
              <w:rPr>
                <w:rFonts w:ascii="宋体" w:hAnsi="宋体"/>
              </w:rPr>
              <w:t>2</w:t>
            </w:r>
            <w:r w:rsidR="00EB4E5E" w:rsidRPr="005400CA">
              <w:rPr>
                <w:rFonts w:ascii="宋体" w:hAnsi="宋体"/>
              </w:rPr>
              <w:t>）</w:t>
            </w:r>
            <w:r w:rsidRPr="005400CA">
              <w:rPr>
                <w:rFonts w:ascii="宋体" w:hAnsi="宋体"/>
              </w:rPr>
              <w:t>储能领域，公司已经实现行业主要客户宁德时代和阳光电源等</w:t>
            </w:r>
            <w:r w:rsidR="008F3119" w:rsidRPr="005400CA">
              <w:rPr>
                <w:rFonts w:ascii="宋体" w:hAnsi="宋体"/>
              </w:rPr>
              <w:t>的</w:t>
            </w:r>
            <w:r w:rsidRPr="005400CA">
              <w:rPr>
                <w:rFonts w:ascii="宋体" w:hAnsi="宋体"/>
              </w:rPr>
              <w:t>批量供货</w:t>
            </w:r>
            <w:r w:rsidRPr="005400CA">
              <w:rPr>
                <w:rFonts w:ascii="宋体" w:hAnsi="宋体" w:hint="eastAsia"/>
              </w:rPr>
              <w:t>；</w:t>
            </w:r>
          </w:p>
          <w:p w14:paraId="2BFFC3AD" w14:textId="6CDEC796" w:rsidR="004C2778" w:rsidRPr="005400CA" w:rsidRDefault="006B6D59" w:rsidP="00B52BCB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/>
                <w:szCs w:val="24"/>
              </w:rPr>
              <w:t>3）</w:t>
            </w:r>
            <w:r w:rsidR="00EB4E5E" w:rsidRPr="005400CA">
              <w:rPr>
                <w:rFonts w:ascii="宋体" w:hAnsi="宋体"/>
              </w:rPr>
              <w:t>光伏领域</w:t>
            </w:r>
            <w:r w:rsidR="0078434B" w:rsidRPr="005400CA">
              <w:rPr>
                <w:rFonts w:ascii="宋体" w:hAnsi="宋体"/>
              </w:rPr>
              <w:t>，</w:t>
            </w:r>
            <w:r w:rsidR="00572766" w:rsidRPr="005400CA">
              <w:rPr>
                <w:rFonts w:ascii="宋体" w:hAnsi="宋体"/>
              </w:rPr>
              <w:t>公司</w:t>
            </w:r>
            <w:r w:rsidR="00572766" w:rsidRPr="005400CA">
              <w:rPr>
                <w:rFonts w:ascii="宋体" w:hAnsi="宋体" w:cs="宋体"/>
              </w:rPr>
              <w:t>目前主要产品是叠瓦导电胶，比较稳定，</w:t>
            </w:r>
            <w:r w:rsidR="0078434B" w:rsidRPr="005400CA">
              <w:rPr>
                <w:rFonts w:ascii="宋体" w:hAnsi="宋体"/>
              </w:rPr>
              <w:t>在</w:t>
            </w:r>
            <w:r w:rsidR="00EB4E5E" w:rsidRPr="005400CA">
              <w:rPr>
                <w:rFonts w:ascii="宋体" w:hAnsi="宋体" w:hint="eastAsia"/>
              </w:rPr>
              <w:t>国内</w:t>
            </w:r>
            <w:r w:rsidR="00EB4E5E" w:rsidRPr="005400CA">
              <w:rPr>
                <w:rFonts w:ascii="宋体" w:hAnsi="宋体"/>
              </w:rPr>
              <w:t>头部</w:t>
            </w:r>
            <w:r w:rsidR="0078434B" w:rsidRPr="005400CA">
              <w:rPr>
                <w:rFonts w:ascii="宋体" w:hAnsi="宋体"/>
              </w:rPr>
              <w:t>光伏组件厂商带动下，国内光伏组件产业链已经处于国际领先地位，</w:t>
            </w:r>
            <w:r w:rsidR="004C2778" w:rsidRPr="005400CA">
              <w:rPr>
                <w:rFonts w:ascii="宋体" w:hAnsi="宋体" w:hint="eastAsia"/>
                <w:szCs w:val="24"/>
              </w:rPr>
              <w:t>在HJT、TOPCon等新兴光伏电池技术领域，</w:t>
            </w:r>
            <w:r w:rsidR="00EB4E5E" w:rsidRPr="005400CA">
              <w:rPr>
                <w:rFonts w:ascii="宋体" w:hAnsi="宋体" w:hint="eastAsia"/>
                <w:szCs w:val="24"/>
              </w:rPr>
              <w:t>公司</w:t>
            </w:r>
            <w:r w:rsidR="004C2778" w:rsidRPr="005400CA">
              <w:rPr>
                <w:rFonts w:ascii="宋体" w:hAnsi="宋体" w:hint="eastAsia"/>
                <w:szCs w:val="24"/>
              </w:rPr>
              <w:t>基于0BB技术研发的焊带固定材料已</w:t>
            </w:r>
            <w:r w:rsidR="00430DCC" w:rsidRPr="005400CA">
              <w:rPr>
                <w:rFonts w:ascii="宋体" w:hAnsi="宋体" w:hint="eastAsia"/>
                <w:szCs w:val="24"/>
              </w:rPr>
              <w:t>于年初顺利导入国内某HJT客户</w:t>
            </w:r>
            <w:r w:rsidR="004C2778" w:rsidRPr="005400CA">
              <w:rPr>
                <w:rFonts w:ascii="宋体" w:hAnsi="宋体" w:hint="eastAsia"/>
                <w:szCs w:val="24"/>
              </w:rPr>
              <w:t>，</w:t>
            </w:r>
            <w:r w:rsidR="00430DCC" w:rsidRPr="005400CA">
              <w:rPr>
                <w:rFonts w:ascii="宋体" w:hAnsi="宋体" w:hint="eastAsia"/>
                <w:szCs w:val="24"/>
              </w:rPr>
              <w:t>目前在持续快速上量，同时还有多家客户也在推进验证、导入</w:t>
            </w:r>
            <w:r w:rsidR="004C2778" w:rsidRPr="005400CA">
              <w:rPr>
                <w:rFonts w:ascii="宋体" w:hAnsi="宋体" w:hint="eastAsia"/>
                <w:szCs w:val="24"/>
              </w:rPr>
              <w:t>。</w:t>
            </w:r>
          </w:p>
          <w:p w14:paraId="3ADC6D1F" w14:textId="77777777" w:rsidR="00253A35" w:rsidRPr="005400CA" w:rsidRDefault="00253A35" w:rsidP="00253A35">
            <w:pPr>
              <w:spacing w:line="560" w:lineRule="exact"/>
              <w:rPr>
                <w:rFonts w:ascii="宋体" w:hAnsi="宋体"/>
                <w:szCs w:val="24"/>
              </w:rPr>
            </w:pPr>
          </w:p>
          <w:p w14:paraId="355312DB" w14:textId="57BCCFFE" w:rsidR="00253A35" w:rsidRPr="005400CA" w:rsidRDefault="001D4053" w:rsidP="001D4053">
            <w:pPr>
              <w:spacing w:line="560" w:lineRule="exact"/>
              <w:ind w:firstLineChars="200" w:firstLine="482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/>
                <w:b/>
                <w:bCs/>
                <w:szCs w:val="24"/>
              </w:rPr>
              <w:t>9</w:t>
            </w:r>
            <w:r w:rsidR="00510BB1" w:rsidRPr="005400CA">
              <w:rPr>
                <w:rFonts w:ascii="宋体" w:hAnsi="宋体"/>
                <w:b/>
                <w:bCs/>
                <w:szCs w:val="24"/>
              </w:rPr>
              <w:t>、</w:t>
            </w:r>
            <w:r w:rsidRPr="005400CA">
              <w:rPr>
                <w:rFonts w:ascii="宋体" w:hAnsi="宋体" w:hint="eastAsia"/>
                <w:b/>
                <w:bCs/>
                <w:szCs w:val="24"/>
              </w:rPr>
              <w:t>公司目前涉及四大应用领域，未来会不会考虑拓展新的业务领域？</w:t>
            </w:r>
          </w:p>
          <w:p w14:paraId="468E39FD" w14:textId="744622BF" w:rsidR="001D4053" w:rsidRPr="005400CA" w:rsidRDefault="001D4053" w:rsidP="001D4053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 w:hint="eastAsia"/>
                <w:szCs w:val="24"/>
              </w:rPr>
              <w:t>答：公司于2</w:t>
            </w:r>
            <w:r w:rsidRPr="005400CA">
              <w:rPr>
                <w:rFonts w:ascii="宋体" w:hAnsi="宋体"/>
                <w:szCs w:val="24"/>
              </w:rPr>
              <w:t>022</w:t>
            </w:r>
            <w:r w:rsidRPr="005400CA">
              <w:rPr>
                <w:rFonts w:ascii="宋体" w:hAnsi="宋体" w:hint="eastAsia"/>
                <w:szCs w:val="24"/>
              </w:rPr>
              <w:t>年9月成功上市，上市是公司又一个新的起点，也会给公司带来新的机遇，</w:t>
            </w:r>
            <w:r w:rsidR="00762A69" w:rsidRPr="005400CA">
              <w:rPr>
                <w:rFonts w:ascii="宋体" w:hAnsi="宋体" w:hint="eastAsia"/>
                <w:szCs w:val="24"/>
              </w:rPr>
              <w:t>公司会保证</w:t>
            </w:r>
            <w:r w:rsidR="00762A69" w:rsidRPr="005400CA">
              <w:rPr>
                <w:rFonts w:ascii="宋体" w:hAnsi="宋体" w:hint="eastAsia"/>
                <w:szCs w:val="24"/>
              </w:rPr>
              <w:lastRenderedPageBreak/>
              <w:t>现有业务实现高质量增长，公司也会持续关注相关领域的发展机遇，未来也不排除在相关领域实现新的业务的扩充。</w:t>
            </w:r>
          </w:p>
          <w:p w14:paraId="29577D53" w14:textId="5BE70A09" w:rsidR="00253A35" w:rsidRPr="005400CA" w:rsidRDefault="00253A35" w:rsidP="00B52BCB">
            <w:pPr>
              <w:spacing w:line="560" w:lineRule="exact"/>
              <w:ind w:firstLineChars="200" w:firstLine="480"/>
              <w:rPr>
                <w:rFonts w:ascii="宋体" w:hAnsi="宋体"/>
                <w:szCs w:val="24"/>
              </w:rPr>
            </w:pPr>
          </w:p>
        </w:tc>
      </w:tr>
      <w:tr w:rsidR="0090553B" w:rsidRPr="005400CA" w14:paraId="38874C97" w14:textId="77777777" w:rsidTr="00EF05D2">
        <w:trPr>
          <w:trHeight w:val="573"/>
        </w:trPr>
        <w:tc>
          <w:tcPr>
            <w:tcW w:w="2405" w:type="dxa"/>
            <w:vAlign w:val="center"/>
          </w:tcPr>
          <w:p w14:paraId="044F4AA8" w14:textId="7A89ECA9" w:rsidR="009F4679" w:rsidRPr="005400CA" w:rsidRDefault="00DC5E46" w:rsidP="00EF05D2">
            <w:pPr>
              <w:jc w:val="center"/>
              <w:rPr>
                <w:rFonts w:ascii="宋体" w:hAnsi="宋体"/>
                <w:b/>
                <w:bCs/>
                <w:szCs w:val="24"/>
              </w:rPr>
            </w:pPr>
            <w:r w:rsidRPr="005400CA">
              <w:rPr>
                <w:rFonts w:ascii="宋体" w:hAnsi="宋体" w:hint="eastAsia"/>
                <w:b/>
                <w:bCs/>
                <w:szCs w:val="24"/>
              </w:rPr>
              <w:lastRenderedPageBreak/>
              <w:t>附件清单（如有）</w:t>
            </w:r>
          </w:p>
        </w:tc>
        <w:tc>
          <w:tcPr>
            <w:tcW w:w="5891" w:type="dxa"/>
            <w:vAlign w:val="center"/>
          </w:tcPr>
          <w:p w14:paraId="70EFBF35" w14:textId="0663D96B" w:rsidR="00DC5E46" w:rsidRPr="005400CA" w:rsidRDefault="00C04CCE" w:rsidP="00C04CCE">
            <w:pPr>
              <w:jc w:val="left"/>
              <w:rPr>
                <w:rFonts w:ascii="宋体" w:hAnsi="宋体"/>
                <w:szCs w:val="24"/>
              </w:rPr>
            </w:pPr>
            <w:r w:rsidRPr="005400CA">
              <w:rPr>
                <w:rFonts w:ascii="宋体" w:hAnsi="宋体"/>
                <w:szCs w:val="24"/>
              </w:rPr>
              <w:t>无</w:t>
            </w:r>
          </w:p>
        </w:tc>
      </w:tr>
    </w:tbl>
    <w:p w14:paraId="0B3ED342" w14:textId="77777777" w:rsidR="00167014" w:rsidRPr="005400CA" w:rsidRDefault="00167014" w:rsidP="00F70319">
      <w:pPr>
        <w:widowControl/>
        <w:spacing w:line="400" w:lineRule="exact"/>
        <w:jc w:val="left"/>
        <w:rPr>
          <w:rFonts w:ascii="宋体" w:hAnsi="宋体"/>
          <w:sz w:val="21"/>
          <w:szCs w:val="21"/>
        </w:rPr>
      </w:pPr>
    </w:p>
    <w:sectPr w:rsidR="00167014" w:rsidRPr="005400CA" w:rsidSect="00A25D3E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6ED9" w14:textId="77777777" w:rsidR="00FC7A5F" w:rsidRDefault="00FC7A5F" w:rsidP="00E9000F">
      <w:r>
        <w:separator/>
      </w:r>
    </w:p>
  </w:endnote>
  <w:endnote w:type="continuationSeparator" w:id="0">
    <w:p w14:paraId="24905847" w14:textId="77777777" w:rsidR="00FC7A5F" w:rsidRDefault="00FC7A5F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79378" w14:textId="77777777" w:rsidR="00FC7A5F" w:rsidRDefault="00FC7A5F" w:rsidP="00E9000F">
      <w:r>
        <w:separator/>
      </w:r>
    </w:p>
  </w:footnote>
  <w:footnote w:type="continuationSeparator" w:id="0">
    <w:p w14:paraId="0BE29523" w14:textId="77777777" w:rsidR="00FC7A5F" w:rsidRDefault="00FC7A5F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3079D"/>
    <w:multiLevelType w:val="hybridMultilevel"/>
    <w:tmpl w:val="8E109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9632C4"/>
    <w:multiLevelType w:val="hybridMultilevel"/>
    <w:tmpl w:val="5B125B80"/>
    <w:lvl w:ilvl="0" w:tplc="5CE41D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46"/>
    <w:rsid w:val="00017DD1"/>
    <w:rsid w:val="0002014A"/>
    <w:rsid w:val="00030DE9"/>
    <w:rsid w:val="00032633"/>
    <w:rsid w:val="00041C9D"/>
    <w:rsid w:val="000459A9"/>
    <w:rsid w:val="00050C04"/>
    <w:rsid w:val="00056AB7"/>
    <w:rsid w:val="00070D2B"/>
    <w:rsid w:val="00080818"/>
    <w:rsid w:val="00092107"/>
    <w:rsid w:val="000A64A8"/>
    <w:rsid w:val="000B4324"/>
    <w:rsid w:val="000B61FC"/>
    <w:rsid w:val="000D2872"/>
    <w:rsid w:val="000E1009"/>
    <w:rsid w:val="000E4665"/>
    <w:rsid w:val="000E46ED"/>
    <w:rsid w:val="00100005"/>
    <w:rsid w:val="0010080C"/>
    <w:rsid w:val="00111ED8"/>
    <w:rsid w:val="00115906"/>
    <w:rsid w:val="00122CA4"/>
    <w:rsid w:val="001259EE"/>
    <w:rsid w:val="001404DD"/>
    <w:rsid w:val="00140A1B"/>
    <w:rsid w:val="00146FB8"/>
    <w:rsid w:val="00157C01"/>
    <w:rsid w:val="001600CB"/>
    <w:rsid w:val="001609E9"/>
    <w:rsid w:val="00163CA5"/>
    <w:rsid w:val="00167014"/>
    <w:rsid w:val="00171B17"/>
    <w:rsid w:val="001743F1"/>
    <w:rsid w:val="001800F7"/>
    <w:rsid w:val="00180D5D"/>
    <w:rsid w:val="00183228"/>
    <w:rsid w:val="001837A2"/>
    <w:rsid w:val="001A6640"/>
    <w:rsid w:val="001A774A"/>
    <w:rsid w:val="001D04DD"/>
    <w:rsid w:val="001D2B9C"/>
    <w:rsid w:val="001D4053"/>
    <w:rsid w:val="001E1C23"/>
    <w:rsid w:val="001E1C6F"/>
    <w:rsid w:val="001F0F88"/>
    <w:rsid w:val="0020500F"/>
    <w:rsid w:val="002075CC"/>
    <w:rsid w:val="002143C9"/>
    <w:rsid w:val="00236E2E"/>
    <w:rsid w:val="00246207"/>
    <w:rsid w:val="0025376E"/>
    <w:rsid w:val="00253A35"/>
    <w:rsid w:val="00264304"/>
    <w:rsid w:val="00277AD7"/>
    <w:rsid w:val="00280FC0"/>
    <w:rsid w:val="0028324C"/>
    <w:rsid w:val="00283447"/>
    <w:rsid w:val="002A3326"/>
    <w:rsid w:val="002B0BDB"/>
    <w:rsid w:val="002B3841"/>
    <w:rsid w:val="002B79CA"/>
    <w:rsid w:val="002D72FA"/>
    <w:rsid w:val="002F5525"/>
    <w:rsid w:val="003206FD"/>
    <w:rsid w:val="00324C44"/>
    <w:rsid w:val="00326C79"/>
    <w:rsid w:val="00327BCE"/>
    <w:rsid w:val="00334055"/>
    <w:rsid w:val="0033761C"/>
    <w:rsid w:val="00372B09"/>
    <w:rsid w:val="00393F39"/>
    <w:rsid w:val="0039540B"/>
    <w:rsid w:val="003A3A46"/>
    <w:rsid w:val="003A6113"/>
    <w:rsid w:val="003B5598"/>
    <w:rsid w:val="003B7978"/>
    <w:rsid w:val="003C3F99"/>
    <w:rsid w:val="003E53CF"/>
    <w:rsid w:val="003E5D9C"/>
    <w:rsid w:val="003E610A"/>
    <w:rsid w:val="003F11AD"/>
    <w:rsid w:val="003F12C8"/>
    <w:rsid w:val="003F1E65"/>
    <w:rsid w:val="003F3C92"/>
    <w:rsid w:val="003F489C"/>
    <w:rsid w:val="00403E58"/>
    <w:rsid w:val="004046D1"/>
    <w:rsid w:val="00407C94"/>
    <w:rsid w:val="00412655"/>
    <w:rsid w:val="00430DCC"/>
    <w:rsid w:val="00431E4C"/>
    <w:rsid w:val="00451E2F"/>
    <w:rsid w:val="004538F4"/>
    <w:rsid w:val="00457653"/>
    <w:rsid w:val="0045786E"/>
    <w:rsid w:val="004638AF"/>
    <w:rsid w:val="00466861"/>
    <w:rsid w:val="004732F9"/>
    <w:rsid w:val="004754E9"/>
    <w:rsid w:val="00483884"/>
    <w:rsid w:val="00495DFF"/>
    <w:rsid w:val="004A29B3"/>
    <w:rsid w:val="004C2778"/>
    <w:rsid w:val="004C634C"/>
    <w:rsid w:val="004E408D"/>
    <w:rsid w:val="004E40CA"/>
    <w:rsid w:val="004E7C20"/>
    <w:rsid w:val="00510BB1"/>
    <w:rsid w:val="00511935"/>
    <w:rsid w:val="00513BB5"/>
    <w:rsid w:val="005146E3"/>
    <w:rsid w:val="00524BE4"/>
    <w:rsid w:val="00536442"/>
    <w:rsid w:val="005400CA"/>
    <w:rsid w:val="00541D8C"/>
    <w:rsid w:val="00543700"/>
    <w:rsid w:val="00555A3F"/>
    <w:rsid w:val="0057267D"/>
    <w:rsid w:val="00572766"/>
    <w:rsid w:val="005A4140"/>
    <w:rsid w:val="005A6293"/>
    <w:rsid w:val="005A6B74"/>
    <w:rsid w:val="005B065D"/>
    <w:rsid w:val="005D05C3"/>
    <w:rsid w:val="005D117F"/>
    <w:rsid w:val="005F54BB"/>
    <w:rsid w:val="005F6B7E"/>
    <w:rsid w:val="006043C4"/>
    <w:rsid w:val="0060633C"/>
    <w:rsid w:val="006076A7"/>
    <w:rsid w:val="00610BC3"/>
    <w:rsid w:val="00650074"/>
    <w:rsid w:val="0065282C"/>
    <w:rsid w:val="00680153"/>
    <w:rsid w:val="006806DF"/>
    <w:rsid w:val="006B1ED8"/>
    <w:rsid w:val="006B6D59"/>
    <w:rsid w:val="006D3624"/>
    <w:rsid w:val="006E62D9"/>
    <w:rsid w:val="006E7FC6"/>
    <w:rsid w:val="006F07B6"/>
    <w:rsid w:val="0071704A"/>
    <w:rsid w:val="00720173"/>
    <w:rsid w:val="00723D9F"/>
    <w:rsid w:val="007338F3"/>
    <w:rsid w:val="00747DA6"/>
    <w:rsid w:val="00762A69"/>
    <w:rsid w:val="00773E29"/>
    <w:rsid w:val="0078434B"/>
    <w:rsid w:val="007846B6"/>
    <w:rsid w:val="007A05A2"/>
    <w:rsid w:val="007A5737"/>
    <w:rsid w:val="007B1298"/>
    <w:rsid w:val="007B3D2A"/>
    <w:rsid w:val="007C7562"/>
    <w:rsid w:val="007F0F7C"/>
    <w:rsid w:val="007F2945"/>
    <w:rsid w:val="007F3B4C"/>
    <w:rsid w:val="00807C02"/>
    <w:rsid w:val="00816AF5"/>
    <w:rsid w:val="00821BFA"/>
    <w:rsid w:val="00836733"/>
    <w:rsid w:val="0084424D"/>
    <w:rsid w:val="00853EBC"/>
    <w:rsid w:val="008764D9"/>
    <w:rsid w:val="00880942"/>
    <w:rsid w:val="00885F37"/>
    <w:rsid w:val="00887109"/>
    <w:rsid w:val="008C3DFE"/>
    <w:rsid w:val="008C76CF"/>
    <w:rsid w:val="008D0588"/>
    <w:rsid w:val="008E50D5"/>
    <w:rsid w:val="008E6760"/>
    <w:rsid w:val="008F3119"/>
    <w:rsid w:val="008F5F0B"/>
    <w:rsid w:val="0090553B"/>
    <w:rsid w:val="00905A85"/>
    <w:rsid w:val="00915D33"/>
    <w:rsid w:val="009178B8"/>
    <w:rsid w:val="00924C3F"/>
    <w:rsid w:val="0094154D"/>
    <w:rsid w:val="00943F9D"/>
    <w:rsid w:val="00970B27"/>
    <w:rsid w:val="00972096"/>
    <w:rsid w:val="00976FA4"/>
    <w:rsid w:val="00980FB2"/>
    <w:rsid w:val="0098123D"/>
    <w:rsid w:val="009A041B"/>
    <w:rsid w:val="009A5352"/>
    <w:rsid w:val="009B4447"/>
    <w:rsid w:val="009B7399"/>
    <w:rsid w:val="009D6930"/>
    <w:rsid w:val="009D7279"/>
    <w:rsid w:val="009F4679"/>
    <w:rsid w:val="00A030B7"/>
    <w:rsid w:val="00A25D3E"/>
    <w:rsid w:val="00A300B7"/>
    <w:rsid w:val="00A341BA"/>
    <w:rsid w:val="00A37212"/>
    <w:rsid w:val="00A47E1A"/>
    <w:rsid w:val="00A54A9D"/>
    <w:rsid w:val="00A61C4B"/>
    <w:rsid w:val="00A6696C"/>
    <w:rsid w:val="00A96FBF"/>
    <w:rsid w:val="00AA397C"/>
    <w:rsid w:val="00AC30A9"/>
    <w:rsid w:val="00AE1F47"/>
    <w:rsid w:val="00B06539"/>
    <w:rsid w:val="00B06729"/>
    <w:rsid w:val="00B1056C"/>
    <w:rsid w:val="00B11CAB"/>
    <w:rsid w:val="00B37FBC"/>
    <w:rsid w:val="00B52BCB"/>
    <w:rsid w:val="00B53939"/>
    <w:rsid w:val="00B57F52"/>
    <w:rsid w:val="00B71EE6"/>
    <w:rsid w:val="00B726B4"/>
    <w:rsid w:val="00B7490A"/>
    <w:rsid w:val="00B85999"/>
    <w:rsid w:val="00B91897"/>
    <w:rsid w:val="00B948CE"/>
    <w:rsid w:val="00B961B2"/>
    <w:rsid w:val="00BD7448"/>
    <w:rsid w:val="00BE7616"/>
    <w:rsid w:val="00C00D3C"/>
    <w:rsid w:val="00C023C4"/>
    <w:rsid w:val="00C04CCE"/>
    <w:rsid w:val="00C365F3"/>
    <w:rsid w:val="00C47246"/>
    <w:rsid w:val="00C74459"/>
    <w:rsid w:val="00C776DB"/>
    <w:rsid w:val="00C77D1C"/>
    <w:rsid w:val="00CB77BD"/>
    <w:rsid w:val="00CE7464"/>
    <w:rsid w:val="00CF1FC3"/>
    <w:rsid w:val="00CF36F6"/>
    <w:rsid w:val="00CF52F5"/>
    <w:rsid w:val="00D0795C"/>
    <w:rsid w:val="00D1166B"/>
    <w:rsid w:val="00D45316"/>
    <w:rsid w:val="00D5719E"/>
    <w:rsid w:val="00D60FAC"/>
    <w:rsid w:val="00D94377"/>
    <w:rsid w:val="00DB1118"/>
    <w:rsid w:val="00DB18E5"/>
    <w:rsid w:val="00DB75D6"/>
    <w:rsid w:val="00DC0644"/>
    <w:rsid w:val="00DC2492"/>
    <w:rsid w:val="00DC5E46"/>
    <w:rsid w:val="00DD40ED"/>
    <w:rsid w:val="00DD6319"/>
    <w:rsid w:val="00DD6CF1"/>
    <w:rsid w:val="00DE03D2"/>
    <w:rsid w:val="00DE661B"/>
    <w:rsid w:val="00E02B40"/>
    <w:rsid w:val="00E11069"/>
    <w:rsid w:val="00E21205"/>
    <w:rsid w:val="00E24839"/>
    <w:rsid w:val="00E4612B"/>
    <w:rsid w:val="00E50D30"/>
    <w:rsid w:val="00E52781"/>
    <w:rsid w:val="00E60EDC"/>
    <w:rsid w:val="00E6658D"/>
    <w:rsid w:val="00E74D0A"/>
    <w:rsid w:val="00E9000F"/>
    <w:rsid w:val="00E974BA"/>
    <w:rsid w:val="00E97BE6"/>
    <w:rsid w:val="00EB4E5E"/>
    <w:rsid w:val="00EE580C"/>
    <w:rsid w:val="00EF05D2"/>
    <w:rsid w:val="00F05EA7"/>
    <w:rsid w:val="00F065A0"/>
    <w:rsid w:val="00F069D4"/>
    <w:rsid w:val="00F44795"/>
    <w:rsid w:val="00F50D2D"/>
    <w:rsid w:val="00F56FC4"/>
    <w:rsid w:val="00F70319"/>
    <w:rsid w:val="00F70DF1"/>
    <w:rsid w:val="00F77606"/>
    <w:rsid w:val="00F9128E"/>
    <w:rsid w:val="00F97D3A"/>
    <w:rsid w:val="00FA5CD0"/>
    <w:rsid w:val="00FC1F32"/>
    <w:rsid w:val="00FC7A5F"/>
    <w:rsid w:val="00FF13E7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A5A0"/>
  <w15:chartTrackingRefBased/>
  <w15:docId w15:val="{2D4DDCC2-3C74-497F-B009-89C3471D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46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8E6760"/>
    <w:pPr>
      <w:ind w:firstLineChars="200" w:firstLine="420"/>
    </w:pPr>
    <w:rPr>
      <w:rFonts w:asciiTheme="minorHAnsi" w:eastAsiaTheme="minorEastAsia" w:hAnsiTheme="minorHAnsi"/>
      <w:sz w:val="21"/>
    </w:rPr>
  </w:style>
  <w:style w:type="paragraph" w:styleId="a8">
    <w:name w:val="Normal (Web)"/>
    <w:basedOn w:val="a"/>
    <w:uiPriority w:val="99"/>
    <w:unhideWhenUsed/>
    <w:rsid w:val="001670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insert-data">
    <w:name w:val="insert-data"/>
    <w:basedOn w:val="a0"/>
    <w:rsid w:val="00167014"/>
  </w:style>
  <w:style w:type="character" w:styleId="a9">
    <w:name w:val="Hyperlink"/>
    <w:basedOn w:val="a0"/>
    <w:uiPriority w:val="99"/>
    <w:semiHidden/>
    <w:unhideWhenUsed/>
    <w:rsid w:val="00167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荣大-李雷</dc:creator>
  <cp:keywords/>
  <dc:description/>
  <cp:lastModifiedBy>翟丞</cp:lastModifiedBy>
  <cp:revision>6</cp:revision>
  <dcterms:created xsi:type="dcterms:W3CDTF">2023-08-29T04:23:00Z</dcterms:created>
  <dcterms:modified xsi:type="dcterms:W3CDTF">2023-08-29T04:52:00Z</dcterms:modified>
</cp:coreProperties>
</file>