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8DA55" w14:textId="77777777" w:rsidR="00A74907" w:rsidRDefault="00A74907" w:rsidP="000F7581">
      <w:pPr>
        <w:pStyle w:val="a3"/>
        <w:tabs>
          <w:tab w:val="left" w:pos="6380"/>
        </w:tabs>
        <w:spacing w:before="89"/>
      </w:pPr>
      <w:r w:rsidRPr="000F7581">
        <w:t>证券代码：688267</w:t>
      </w:r>
      <w:r w:rsidRPr="000F7581">
        <w:tab/>
      </w:r>
      <w:r>
        <w:t>证券简称：</w:t>
      </w:r>
      <w:r>
        <w:rPr>
          <w:rFonts w:hint="eastAsia"/>
        </w:rPr>
        <w:t>中触媒</w:t>
      </w:r>
    </w:p>
    <w:p w14:paraId="439A68D9" w14:textId="77777777" w:rsidR="000F7581" w:rsidRDefault="000F7581" w:rsidP="000F7581">
      <w:pPr>
        <w:pStyle w:val="a3"/>
        <w:spacing w:before="80" w:after="15"/>
        <w:ind w:right="983"/>
        <w:jc w:val="center"/>
        <w:rPr>
          <w:rFonts w:ascii="黑体" w:eastAsia="黑体" w:hAnsi="黑体"/>
          <w:sz w:val="36"/>
          <w:szCs w:val="36"/>
        </w:rPr>
      </w:pPr>
      <w:r>
        <w:rPr>
          <w:rFonts w:hint="eastAsia"/>
        </w:rPr>
        <w:t xml:space="preserve"> </w:t>
      </w:r>
      <w:r>
        <w:t xml:space="preserve">     </w:t>
      </w:r>
      <w:r w:rsidRPr="000F7581">
        <w:rPr>
          <w:rFonts w:ascii="黑体" w:eastAsia="黑体" w:hAnsi="黑体"/>
          <w:sz w:val="36"/>
          <w:szCs w:val="36"/>
        </w:rPr>
        <w:t xml:space="preserve"> </w:t>
      </w:r>
    </w:p>
    <w:p w14:paraId="09D37E69" w14:textId="0B81C1F7" w:rsidR="000F7581" w:rsidRPr="000F7581" w:rsidRDefault="000F7581" w:rsidP="000F7581">
      <w:pPr>
        <w:pStyle w:val="a3"/>
        <w:spacing w:before="80" w:after="15"/>
        <w:ind w:right="983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  <w:r>
        <w:rPr>
          <w:rFonts w:ascii="黑体" w:eastAsia="黑体" w:hAnsi="黑体"/>
          <w:sz w:val="36"/>
          <w:szCs w:val="36"/>
        </w:rPr>
        <w:t xml:space="preserve">       </w:t>
      </w:r>
      <w:r w:rsidRPr="000F7581">
        <w:rPr>
          <w:rFonts w:ascii="黑体" w:eastAsia="黑体" w:hAnsi="黑体" w:hint="eastAsia"/>
          <w:sz w:val="36"/>
          <w:szCs w:val="36"/>
        </w:rPr>
        <w:t>中触媒新材</w:t>
      </w:r>
      <w:r w:rsidR="00C04526">
        <w:rPr>
          <w:rFonts w:ascii="黑体" w:eastAsia="黑体" w:hAnsi="黑体" w:hint="eastAsia"/>
          <w:sz w:val="36"/>
          <w:szCs w:val="36"/>
        </w:rPr>
        <w:t>料</w:t>
      </w:r>
      <w:r w:rsidRPr="000F7581">
        <w:rPr>
          <w:rFonts w:ascii="黑体" w:eastAsia="黑体" w:hAnsi="黑体" w:hint="eastAsia"/>
          <w:sz w:val="36"/>
          <w:szCs w:val="36"/>
        </w:rPr>
        <w:t>股份有限公司</w:t>
      </w:r>
    </w:p>
    <w:p w14:paraId="5141CB55" w14:textId="53AA1FCB" w:rsidR="000F7581" w:rsidRPr="000F7581" w:rsidRDefault="000F7581" w:rsidP="000F7581">
      <w:pPr>
        <w:pStyle w:val="a3"/>
        <w:spacing w:before="80" w:after="15"/>
        <w:ind w:right="983"/>
        <w:jc w:val="center"/>
        <w:rPr>
          <w:rFonts w:ascii="黑体" w:eastAsia="黑体" w:hAnsi="黑体"/>
          <w:sz w:val="36"/>
          <w:szCs w:val="36"/>
        </w:rPr>
      </w:pPr>
      <w:r w:rsidRPr="000F7581">
        <w:rPr>
          <w:rFonts w:ascii="黑体" w:eastAsia="黑体" w:hAnsi="黑体" w:hint="eastAsia"/>
          <w:sz w:val="36"/>
          <w:szCs w:val="36"/>
        </w:rPr>
        <w:t xml:space="preserve"> </w:t>
      </w:r>
      <w:r w:rsidRPr="000F7581">
        <w:rPr>
          <w:rFonts w:ascii="黑体" w:eastAsia="黑体" w:hAnsi="黑体"/>
          <w:sz w:val="36"/>
          <w:szCs w:val="36"/>
        </w:rPr>
        <w:t xml:space="preserve">     </w:t>
      </w:r>
      <w:r>
        <w:rPr>
          <w:rFonts w:ascii="黑体" w:eastAsia="黑体" w:hAnsi="黑体"/>
          <w:sz w:val="36"/>
          <w:szCs w:val="36"/>
        </w:rPr>
        <w:t xml:space="preserve"> </w:t>
      </w:r>
      <w:r w:rsidRPr="000F7581"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46D2B831" w14:textId="70FCA347" w:rsidR="00A74907" w:rsidRPr="000F7581" w:rsidRDefault="000F7581" w:rsidP="000F7581">
      <w:pPr>
        <w:pStyle w:val="a3"/>
        <w:spacing w:before="80" w:after="15"/>
        <w:ind w:right="23"/>
        <w:jc w:val="right"/>
      </w:pPr>
      <w:r>
        <w:rPr>
          <w:rFonts w:hint="eastAsia"/>
        </w:rPr>
        <w:t xml:space="preserve"> </w:t>
      </w:r>
      <w:r>
        <w:t xml:space="preserve">     </w:t>
      </w:r>
      <w:r w:rsidR="00A74907">
        <w:t>编号：</w:t>
      </w:r>
      <w:r w:rsidR="00A74907" w:rsidRPr="008C0ECD">
        <w:t>202</w:t>
      </w:r>
      <w:r w:rsidR="002733AA" w:rsidRPr="008C0ECD">
        <w:t>3</w:t>
      </w:r>
      <w:r w:rsidR="00A74907" w:rsidRPr="008C0ECD">
        <w:t>-0</w:t>
      </w:r>
      <w:r w:rsidR="008C0ECD">
        <w:t>04</w:t>
      </w:r>
    </w:p>
    <w:tbl>
      <w:tblPr>
        <w:tblStyle w:val="TableNormal"/>
        <w:tblW w:w="89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7097"/>
      </w:tblGrid>
      <w:tr w:rsidR="00A74907" w14:paraId="7E71103F" w14:textId="77777777" w:rsidTr="00E35A02">
        <w:trPr>
          <w:trHeight w:val="2665"/>
        </w:trPr>
        <w:tc>
          <w:tcPr>
            <w:tcW w:w="1833" w:type="dxa"/>
          </w:tcPr>
          <w:p w14:paraId="1CF0FAE2" w14:textId="77777777" w:rsidR="00A74907" w:rsidRDefault="00A74907" w:rsidP="0042141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3D563BA" w14:textId="77777777" w:rsidR="00A74907" w:rsidRDefault="00A74907" w:rsidP="0042141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C5FB62F" w14:textId="77777777" w:rsidR="00A74907" w:rsidRDefault="00A74907" w:rsidP="0042141B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14:paraId="4EDCD3DC" w14:textId="77777777" w:rsidR="00A74907" w:rsidRDefault="00A74907" w:rsidP="0042141B">
            <w:pPr>
              <w:pStyle w:val="TableParagraph"/>
              <w:spacing w:line="364" w:lineRule="auto"/>
              <w:ind w:right="82"/>
              <w:rPr>
                <w:sz w:val="24"/>
              </w:rPr>
            </w:pPr>
            <w:r>
              <w:rPr>
                <w:sz w:val="24"/>
              </w:rPr>
              <w:t>投资者关系活动类别</w:t>
            </w:r>
          </w:p>
        </w:tc>
        <w:tc>
          <w:tcPr>
            <w:tcW w:w="7097" w:type="dxa"/>
          </w:tcPr>
          <w:p w14:paraId="08B86DE6" w14:textId="1105DB7B" w:rsidR="00A74907" w:rsidRDefault="008D4936" w:rsidP="0042141B">
            <w:pPr>
              <w:pStyle w:val="TableParagraph"/>
              <w:tabs>
                <w:tab w:val="left" w:pos="2652"/>
              </w:tabs>
              <w:spacing w:before="170"/>
              <w:rPr>
                <w:sz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 w:rsidR="00A74907">
              <w:rPr>
                <w:sz w:val="24"/>
                <w:lang w:eastAsia="zh-CN"/>
              </w:rPr>
              <w:t>特定对象调研</w:t>
            </w:r>
            <w:r w:rsidR="00A74907">
              <w:rPr>
                <w:sz w:val="24"/>
                <w:lang w:eastAsia="zh-CN"/>
              </w:rPr>
              <w:tab/>
            </w:r>
            <w:r w:rsidR="00A74907">
              <w:rPr>
                <w:rFonts w:ascii="Times New Roman" w:eastAsia="Times New Roman" w:hAnsi="Times New Roman"/>
                <w:spacing w:val="-1"/>
                <w:sz w:val="24"/>
                <w:lang w:eastAsia="zh-CN"/>
              </w:rPr>
              <w:t>□</w:t>
            </w:r>
            <w:r w:rsidR="00A74907">
              <w:rPr>
                <w:sz w:val="24"/>
                <w:lang w:eastAsia="zh-CN"/>
              </w:rPr>
              <w:t>分析师会议</w:t>
            </w:r>
          </w:p>
          <w:p w14:paraId="265CD544" w14:textId="77777777" w:rsidR="00A74907" w:rsidRDefault="00A74907" w:rsidP="0042141B">
            <w:pPr>
              <w:pStyle w:val="TableParagraph"/>
              <w:tabs>
                <w:tab w:val="left" w:pos="2652"/>
              </w:tabs>
              <w:spacing w:before="172"/>
              <w:rPr>
                <w:sz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媒体采访</w:t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Times New Roman" w:eastAsia="Times New Roman" w:hAnsi="Times New Roman"/>
                <w:spacing w:val="-1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业绩说明会</w:t>
            </w:r>
          </w:p>
          <w:p w14:paraId="526E5AD5" w14:textId="2A71B187" w:rsidR="00A74907" w:rsidRDefault="00A74907" w:rsidP="0042141B">
            <w:pPr>
              <w:pStyle w:val="TableParagraph"/>
              <w:tabs>
                <w:tab w:val="left" w:pos="2652"/>
              </w:tabs>
              <w:spacing w:before="173"/>
              <w:rPr>
                <w:sz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新闻发布会</w:t>
            </w:r>
            <w:r>
              <w:rPr>
                <w:sz w:val="24"/>
                <w:lang w:eastAsia="zh-CN"/>
              </w:rPr>
              <w:tab/>
            </w:r>
            <w:r w:rsidR="001071E5"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路演活动</w:t>
            </w:r>
          </w:p>
          <w:p w14:paraId="6E9F8201" w14:textId="2E737555" w:rsidR="00A74907" w:rsidRDefault="009A73D2" w:rsidP="0042141B">
            <w:pPr>
              <w:pStyle w:val="TableParagraph"/>
              <w:spacing w:before="173"/>
              <w:rPr>
                <w:sz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 w:rsidR="00A74907">
              <w:rPr>
                <w:sz w:val="24"/>
                <w:lang w:eastAsia="zh-CN"/>
              </w:rPr>
              <w:t>现场参观</w:t>
            </w:r>
          </w:p>
          <w:p w14:paraId="784B5E64" w14:textId="3744C551" w:rsidR="00A74907" w:rsidRDefault="001071E5" w:rsidP="0042141B">
            <w:pPr>
              <w:pStyle w:val="TableParagraph"/>
              <w:tabs>
                <w:tab w:val="left" w:pos="422"/>
              </w:tabs>
              <w:spacing w:before="172" w:line="289" w:lineRule="exact"/>
              <w:rPr>
                <w:sz w:val="24"/>
                <w:lang w:eastAsia="zh-CN"/>
              </w:rPr>
            </w:pPr>
            <w:r>
              <w:rPr>
                <w:rFonts w:ascii="Segoe UI Symbol" w:eastAsiaTheme="minorEastAsia" w:hAnsi="Segoe UI Symbol" w:cs="Segoe UI Symbol"/>
                <w:sz w:val="24"/>
                <w:lang w:eastAsia="zh-CN"/>
              </w:rPr>
              <w:t>☑</w:t>
            </w:r>
            <w:r w:rsidR="00A74907">
              <w:rPr>
                <w:sz w:val="24"/>
                <w:lang w:eastAsia="zh-CN"/>
              </w:rPr>
              <w:t>其他 （</w:t>
            </w:r>
            <w:r w:rsidR="00A74907">
              <w:rPr>
                <w:sz w:val="24"/>
                <w:u w:val="single"/>
                <w:lang w:eastAsia="zh-CN"/>
              </w:rPr>
              <w:t>电话会议）</w:t>
            </w:r>
          </w:p>
        </w:tc>
      </w:tr>
      <w:tr w:rsidR="00A74907" w14:paraId="5102008B" w14:textId="77777777" w:rsidTr="00E35A02">
        <w:trPr>
          <w:trHeight w:val="920"/>
        </w:trPr>
        <w:tc>
          <w:tcPr>
            <w:tcW w:w="1833" w:type="dxa"/>
          </w:tcPr>
          <w:p w14:paraId="52892CB5" w14:textId="479D788D" w:rsidR="00A74907" w:rsidRDefault="00A74907" w:rsidP="0042141B">
            <w:pPr>
              <w:pStyle w:val="TableParagraph"/>
              <w:spacing w:before="175" w:line="364" w:lineRule="auto"/>
              <w:ind w:right="8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参与单位名称</w:t>
            </w:r>
          </w:p>
        </w:tc>
        <w:tc>
          <w:tcPr>
            <w:tcW w:w="7097" w:type="dxa"/>
          </w:tcPr>
          <w:p w14:paraId="73850447" w14:textId="4E22ADFB" w:rsidR="00F9758A" w:rsidRDefault="001071E5" w:rsidP="001071E5">
            <w:pPr>
              <w:pStyle w:val="TableParagraph"/>
              <w:spacing w:before="170" w:line="374" w:lineRule="auto"/>
              <w:ind w:left="0" w:right="-29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华安基金、国联安</w:t>
            </w:r>
            <w:r w:rsidR="000658F1">
              <w:rPr>
                <w:rFonts w:hint="eastAsia"/>
                <w:sz w:val="24"/>
                <w:lang w:eastAsia="zh-CN"/>
              </w:rPr>
              <w:t>基金</w:t>
            </w:r>
          </w:p>
        </w:tc>
      </w:tr>
      <w:tr w:rsidR="00A74907" w14:paraId="1D62AFE6" w14:textId="77777777" w:rsidTr="00E35A02">
        <w:trPr>
          <w:trHeight w:val="467"/>
        </w:trPr>
        <w:tc>
          <w:tcPr>
            <w:tcW w:w="1833" w:type="dxa"/>
          </w:tcPr>
          <w:p w14:paraId="54DBABF0" w14:textId="77777777" w:rsidR="00A74907" w:rsidRDefault="00A74907" w:rsidP="0042141B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7097" w:type="dxa"/>
          </w:tcPr>
          <w:p w14:paraId="0A5FEF0E" w14:textId="07C3BEEE" w:rsidR="00A74907" w:rsidRPr="000F7581" w:rsidRDefault="008D4936" w:rsidP="0042141B">
            <w:pPr>
              <w:pStyle w:val="TableParagraph"/>
              <w:spacing w:before="79"/>
              <w:ind w:left="0"/>
              <w:rPr>
                <w:sz w:val="24"/>
                <w:lang w:eastAsia="zh-CN"/>
              </w:rPr>
            </w:pPr>
            <w:r w:rsidRPr="000F7581">
              <w:rPr>
                <w:rFonts w:hint="eastAsia"/>
                <w:sz w:val="24"/>
              </w:rPr>
              <w:t>2</w:t>
            </w:r>
            <w:r w:rsidRPr="000F7581">
              <w:rPr>
                <w:sz w:val="24"/>
              </w:rPr>
              <w:t>02</w:t>
            </w:r>
            <w:r>
              <w:rPr>
                <w:sz w:val="24"/>
              </w:rPr>
              <w:t>3</w:t>
            </w:r>
            <w:r w:rsidRPr="000F7581">
              <w:rPr>
                <w:rFonts w:hint="eastAsia"/>
                <w:sz w:val="24"/>
              </w:rPr>
              <w:t>年</w:t>
            </w:r>
            <w:r w:rsidR="001071E5">
              <w:rPr>
                <w:sz w:val="24"/>
              </w:rPr>
              <w:t>9</w:t>
            </w:r>
            <w:r w:rsidRPr="000F7581">
              <w:rPr>
                <w:rFonts w:hint="eastAsia"/>
                <w:sz w:val="24"/>
              </w:rPr>
              <w:t>月</w:t>
            </w:r>
            <w:r w:rsidR="001071E5">
              <w:rPr>
                <w:rFonts w:hint="eastAsia"/>
                <w:sz w:val="24"/>
                <w:lang w:eastAsia="zh-CN"/>
              </w:rPr>
              <w:t>5日、6日</w:t>
            </w:r>
          </w:p>
        </w:tc>
      </w:tr>
      <w:tr w:rsidR="00A74907" w14:paraId="086F25B2" w14:textId="77777777" w:rsidTr="00E35A02">
        <w:trPr>
          <w:trHeight w:val="467"/>
        </w:trPr>
        <w:tc>
          <w:tcPr>
            <w:tcW w:w="1833" w:type="dxa"/>
          </w:tcPr>
          <w:p w14:paraId="6E02CCCA" w14:textId="77777777" w:rsidR="00A74907" w:rsidRDefault="00A74907" w:rsidP="0042141B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地点</w:t>
            </w:r>
          </w:p>
        </w:tc>
        <w:tc>
          <w:tcPr>
            <w:tcW w:w="7097" w:type="dxa"/>
          </w:tcPr>
          <w:p w14:paraId="7C775119" w14:textId="2C444B87" w:rsidR="00A74907" w:rsidRPr="000F7581" w:rsidRDefault="00E124E5" w:rsidP="0042141B">
            <w:pPr>
              <w:pStyle w:val="TableParagraph"/>
              <w:spacing w:before="79"/>
              <w:ind w:left="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线上会议</w:t>
            </w:r>
          </w:p>
        </w:tc>
      </w:tr>
      <w:tr w:rsidR="00A74907" w14:paraId="16E56831" w14:textId="77777777" w:rsidTr="00E35A02">
        <w:trPr>
          <w:trHeight w:val="1159"/>
        </w:trPr>
        <w:tc>
          <w:tcPr>
            <w:tcW w:w="1833" w:type="dxa"/>
          </w:tcPr>
          <w:p w14:paraId="2B05C9A6" w14:textId="77777777" w:rsidR="00A74907" w:rsidRDefault="00A74907" w:rsidP="008C29B2">
            <w:pPr>
              <w:pStyle w:val="TableParagraph"/>
              <w:spacing w:before="175" w:line="364" w:lineRule="auto"/>
              <w:ind w:right="8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上市公司接待人员姓名</w:t>
            </w:r>
          </w:p>
        </w:tc>
        <w:tc>
          <w:tcPr>
            <w:tcW w:w="7097" w:type="dxa"/>
          </w:tcPr>
          <w:p w14:paraId="313E6B39" w14:textId="77777777" w:rsidR="00A74907" w:rsidRDefault="005B5575" w:rsidP="0042141B">
            <w:pPr>
              <w:pStyle w:val="TableParagraph"/>
              <w:spacing w:before="79"/>
              <w:ind w:left="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董事、副总经理、</w:t>
            </w:r>
            <w:r w:rsidR="00A74907">
              <w:rPr>
                <w:rFonts w:hint="eastAsia"/>
                <w:sz w:val="24"/>
                <w:lang w:eastAsia="zh-CN"/>
              </w:rPr>
              <w:t>董事会秘书</w:t>
            </w:r>
            <w:r w:rsidR="008D4936">
              <w:rPr>
                <w:rFonts w:hint="eastAsia"/>
                <w:sz w:val="24"/>
                <w:lang w:eastAsia="zh-CN"/>
              </w:rPr>
              <w:t>：</w:t>
            </w:r>
            <w:r w:rsidR="00A74907">
              <w:rPr>
                <w:rFonts w:hint="eastAsia"/>
                <w:sz w:val="24"/>
                <w:lang w:eastAsia="zh-CN"/>
              </w:rPr>
              <w:t>金钟先生</w:t>
            </w:r>
          </w:p>
          <w:p w14:paraId="7F8B1D06" w14:textId="18AD0E06" w:rsidR="001071E5" w:rsidRDefault="001071E5" w:rsidP="0042141B">
            <w:pPr>
              <w:pStyle w:val="TableParagraph"/>
              <w:spacing w:before="79"/>
              <w:ind w:left="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证券事务代表：赵克伟先生</w:t>
            </w:r>
          </w:p>
        </w:tc>
      </w:tr>
      <w:tr w:rsidR="00D201B3" w14:paraId="4CAA33DA" w14:textId="77777777" w:rsidTr="00E35A02">
        <w:trPr>
          <w:trHeight w:val="2044"/>
        </w:trPr>
        <w:tc>
          <w:tcPr>
            <w:tcW w:w="1833" w:type="dxa"/>
          </w:tcPr>
          <w:p w14:paraId="4F06D4E7" w14:textId="22930776" w:rsidR="00D201B3" w:rsidRDefault="00D201B3" w:rsidP="008C29B2">
            <w:pPr>
              <w:pStyle w:val="TableParagraph"/>
              <w:spacing w:before="175" w:line="364" w:lineRule="auto"/>
              <w:ind w:right="82"/>
              <w:rPr>
                <w:sz w:val="24"/>
              </w:rPr>
            </w:pPr>
            <w:r>
              <w:rPr>
                <w:sz w:val="24"/>
                <w:lang w:eastAsia="zh-CN"/>
              </w:rPr>
              <w:t>投资者关系活动主要内容介绍</w:t>
            </w:r>
          </w:p>
        </w:tc>
        <w:tc>
          <w:tcPr>
            <w:tcW w:w="7097" w:type="dxa"/>
          </w:tcPr>
          <w:p w14:paraId="085BA535" w14:textId="77777777" w:rsidR="00D201B3" w:rsidRPr="005D74ED" w:rsidRDefault="00D201B3" w:rsidP="00D201B3">
            <w:pPr>
              <w:pStyle w:val="TableParagraph"/>
              <w:spacing w:before="3" w:line="360" w:lineRule="auto"/>
              <w:ind w:left="0" w:firstLineChars="200" w:firstLine="480"/>
              <w:rPr>
                <w:sz w:val="24"/>
                <w:szCs w:val="24"/>
                <w:lang w:eastAsia="zh-CN"/>
              </w:rPr>
            </w:pPr>
            <w:r w:rsidRPr="005D74ED">
              <w:rPr>
                <w:rFonts w:hint="eastAsia"/>
                <w:sz w:val="24"/>
                <w:szCs w:val="24"/>
                <w:lang w:eastAsia="zh-CN"/>
              </w:rPr>
              <w:t>本次交流的主要问题及答复如下：</w:t>
            </w:r>
          </w:p>
          <w:p w14:paraId="3EDD9A3A" w14:textId="639066AE" w:rsidR="00D201B3" w:rsidRPr="005D74ED" w:rsidRDefault="00D201B3" w:rsidP="00D201B3">
            <w:pPr>
              <w:pStyle w:val="TableParagraph"/>
              <w:spacing w:before="3" w:line="360" w:lineRule="auto"/>
              <w:ind w:left="0" w:firstLineChars="200" w:firstLine="482"/>
              <w:rPr>
                <w:b/>
                <w:bCs/>
                <w:sz w:val="24"/>
                <w:szCs w:val="24"/>
                <w:lang w:eastAsia="zh-CN"/>
              </w:rPr>
            </w:pPr>
            <w:r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问题1</w:t>
            </w:r>
            <w:r w:rsidRPr="005D74ED">
              <w:rPr>
                <w:b/>
                <w:bCs/>
                <w:sz w:val="24"/>
                <w:szCs w:val="24"/>
                <w:lang w:eastAsia="zh-CN"/>
              </w:rPr>
              <w:t>.</w:t>
            </w:r>
            <w:r w:rsidR="0084127C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公司</w:t>
            </w:r>
            <w:r w:rsidR="009633AF" w:rsidRPr="005D74ED">
              <w:rPr>
                <w:b/>
                <w:bCs/>
                <w:sz w:val="24"/>
                <w:szCs w:val="24"/>
                <w:lang w:eastAsia="zh-CN"/>
              </w:rPr>
              <w:t>2023</w:t>
            </w:r>
            <w:r w:rsidR="009633AF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年</w:t>
            </w:r>
            <w:r w:rsidR="0084127C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二</w:t>
            </w:r>
            <w:r w:rsidR="009633AF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季度业绩</w:t>
            </w:r>
            <w:r w:rsidR="007061E9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有所</w:t>
            </w:r>
            <w:r w:rsidR="0084127C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改善的</w:t>
            </w:r>
            <w:r w:rsidR="009633AF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原因</w:t>
            </w:r>
            <w:r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？</w:t>
            </w:r>
          </w:p>
          <w:p w14:paraId="2335A214" w14:textId="077BDDFD" w:rsidR="00C5766F" w:rsidRPr="005D74ED" w:rsidRDefault="00D201B3" w:rsidP="00162805">
            <w:pPr>
              <w:pStyle w:val="TableParagraph"/>
              <w:spacing w:before="3" w:line="360" w:lineRule="auto"/>
              <w:ind w:left="0" w:firstLineChars="200" w:firstLine="480"/>
              <w:rPr>
                <w:rFonts w:cs="Arial"/>
                <w:szCs w:val="21"/>
                <w:shd w:val="clear" w:color="auto" w:fill="FFFFFF"/>
                <w:lang w:eastAsia="zh-CN"/>
              </w:rPr>
            </w:pPr>
            <w:r w:rsidRPr="005D74ED">
              <w:rPr>
                <w:rFonts w:hint="eastAsia"/>
                <w:sz w:val="24"/>
                <w:szCs w:val="24"/>
                <w:lang w:eastAsia="zh-CN"/>
              </w:rPr>
              <w:t>答复：</w:t>
            </w:r>
            <w:r w:rsidR="00162805" w:rsidRPr="005D74ED">
              <w:rPr>
                <w:rFonts w:cs="Arial"/>
                <w:szCs w:val="21"/>
                <w:shd w:val="clear" w:color="auto" w:fill="FFFFFF"/>
                <w:lang w:eastAsia="zh-CN"/>
              </w:rPr>
              <w:t xml:space="preserve"> </w:t>
            </w:r>
            <w:r w:rsidR="007061E9" w:rsidRPr="005D74ED">
              <w:rPr>
                <w:rFonts w:hint="eastAsia"/>
                <w:sz w:val="24"/>
                <w:szCs w:val="24"/>
                <w:lang w:eastAsia="zh-CN"/>
              </w:rPr>
              <w:t>受宏观经济影响影响，</w:t>
            </w:r>
            <w:r w:rsidR="0084127C" w:rsidRPr="005D74ED">
              <w:rPr>
                <w:rFonts w:hint="eastAsia"/>
                <w:sz w:val="24"/>
                <w:szCs w:val="24"/>
                <w:lang w:eastAsia="zh-CN"/>
              </w:rPr>
              <w:t>二季度</w:t>
            </w:r>
            <w:r w:rsidR="000B2552">
              <w:rPr>
                <w:rFonts w:hint="eastAsia"/>
                <w:sz w:val="24"/>
                <w:szCs w:val="24"/>
                <w:lang w:eastAsia="zh-CN"/>
              </w:rPr>
              <w:t>较一季度</w:t>
            </w:r>
            <w:r w:rsidR="00C5766F" w:rsidRPr="005D74ED">
              <w:rPr>
                <w:rFonts w:hint="eastAsia"/>
                <w:sz w:val="24"/>
                <w:szCs w:val="24"/>
                <w:lang w:eastAsia="zh-CN"/>
              </w:rPr>
              <w:t>市场逐渐恢复</w:t>
            </w:r>
            <w:r w:rsidR="007061E9" w:rsidRPr="005D74ED">
              <w:rPr>
                <w:rFonts w:hint="eastAsia"/>
                <w:sz w:val="24"/>
                <w:szCs w:val="24"/>
                <w:lang w:eastAsia="zh-CN"/>
              </w:rPr>
              <w:t>。</w:t>
            </w:r>
            <w:r w:rsidR="00FD0049" w:rsidRPr="005D74ED">
              <w:rPr>
                <w:rFonts w:hint="eastAsia"/>
                <w:sz w:val="24"/>
                <w:szCs w:val="24"/>
                <w:lang w:eastAsia="zh-CN"/>
              </w:rPr>
              <w:t>高毛利产品发货量</w:t>
            </w:r>
            <w:r w:rsidR="00DD682D" w:rsidRPr="005D74ED">
              <w:rPr>
                <w:rFonts w:hint="eastAsia"/>
                <w:sz w:val="24"/>
                <w:szCs w:val="24"/>
                <w:lang w:eastAsia="zh-CN"/>
              </w:rPr>
              <w:t>有所提高；</w:t>
            </w:r>
            <w:r w:rsidR="00562D2A" w:rsidRPr="005D74ED">
              <w:rPr>
                <w:rFonts w:hint="eastAsia"/>
                <w:sz w:val="24"/>
                <w:szCs w:val="24"/>
                <w:lang w:eastAsia="zh-CN"/>
              </w:rPr>
              <w:t>同时</w:t>
            </w:r>
            <w:r w:rsidR="000B2552" w:rsidRPr="000B2552">
              <w:rPr>
                <w:rFonts w:hint="eastAsia"/>
                <w:sz w:val="24"/>
                <w:szCs w:val="24"/>
                <w:lang w:eastAsia="zh-CN"/>
              </w:rPr>
              <w:t>江苏嘉宏</w:t>
            </w:r>
            <w:r w:rsidR="00DD682D" w:rsidRPr="005D74ED">
              <w:rPr>
                <w:rFonts w:hint="eastAsia"/>
                <w:sz w:val="24"/>
                <w:szCs w:val="24"/>
                <w:lang w:eastAsia="zh-CN"/>
              </w:rPr>
              <w:t>环氧丙烷</w:t>
            </w:r>
            <w:r w:rsidR="00FD0049" w:rsidRPr="005D74ED">
              <w:rPr>
                <w:rFonts w:hint="eastAsia"/>
                <w:sz w:val="24"/>
                <w:szCs w:val="24"/>
                <w:lang w:eastAsia="zh-CN"/>
              </w:rPr>
              <w:t>工艺包技术</w:t>
            </w:r>
            <w:r w:rsidR="00DD682D" w:rsidRPr="005D74ED">
              <w:rPr>
                <w:rFonts w:hint="eastAsia"/>
                <w:sz w:val="24"/>
                <w:szCs w:val="24"/>
                <w:lang w:eastAsia="zh-CN"/>
              </w:rPr>
              <w:t>收入</w:t>
            </w:r>
            <w:r w:rsidR="00FD0049" w:rsidRPr="005D74ED">
              <w:rPr>
                <w:rFonts w:hint="eastAsia"/>
                <w:sz w:val="24"/>
                <w:szCs w:val="24"/>
                <w:lang w:eastAsia="zh-CN"/>
              </w:rPr>
              <w:t>于二季度确认</w:t>
            </w:r>
            <w:r w:rsidR="009A73D2" w:rsidRPr="005D74ED"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7F5FFD22" w14:textId="77777777" w:rsidR="00D201B3" w:rsidRPr="005D74ED" w:rsidRDefault="00D201B3" w:rsidP="00D201B3">
            <w:pPr>
              <w:pStyle w:val="TableParagraph"/>
              <w:spacing w:before="3" w:line="360" w:lineRule="auto"/>
              <w:ind w:firstLineChars="200" w:firstLine="480"/>
              <w:rPr>
                <w:sz w:val="24"/>
                <w:szCs w:val="24"/>
                <w:lang w:eastAsia="zh-CN"/>
              </w:rPr>
            </w:pPr>
          </w:p>
          <w:p w14:paraId="207F0C6C" w14:textId="0650C444" w:rsidR="00D201B3" w:rsidRPr="005D74ED" w:rsidRDefault="00D201B3" w:rsidP="00D201B3">
            <w:pPr>
              <w:pStyle w:val="TableParagraph"/>
              <w:spacing w:before="3" w:line="360" w:lineRule="auto"/>
              <w:ind w:left="0" w:firstLineChars="200" w:firstLine="482"/>
              <w:rPr>
                <w:b/>
                <w:bCs/>
                <w:sz w:val="24"/>
                <w:szCs w:val="24"/>
                <w:lang w:eastAsia="zh-CN"/>
              </w:rPr>
            </w:pPr>
            <w:r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问题2</w:t>
            </w:r>
            <w:r w:rsidRPr="005D74ED">
              <w:rPr>
                <w:b/>
                <w:bCs/>
                <w:sz w:val="24"/>
                <w:szCs w:val="24"/>
                <w:lang w:eastAsia="zh-CN"/>
              </w:rPr>
              <w:t>.</w:t>
            </w:r>
            <w:r w:rsidR="008D4936" w:rsidRPr="005D74ED" w:rsidDel="008D4936">
              <w:rPr>
                <w:rFonts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9633AF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公司</w:t>
            </w:r>
            <w:r w:rsidR="00562D2A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移动</w:t>
            </w:r>
            <w:r w:rsidR="009633AF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源</w:t>
            </w:r>
            <w:r w:rsidR="009A73D2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尾气</w:t>
            </w:r>
            <w:r w:rsidR="009633AF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脱硝</w:t>
            </w:r>
            <w:r w:rsidR="00AD5264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分子筛</w:t>
            </w:r>
            <w:r w:rsidR="00562D2A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的技术壁垒有哪些</w:t>
            </w:r>
            <w:r w:rsidR="00E20447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？</w:t>
            </w:r>
          </w:p>
          <w:p w14:paraId="6F233AF6" w14:textId="52CEE6E1" w:rsidR="00162805" w:rsidRPr="005D74ED" w:rsidRDefault="00D201B3" w:rsidP="00162805">
            <w:pPr>
              <w:pStyle w:val="TableParagraph"/>
              <w:spacing w:before="3" w:line="360" w:lineRule="auto"/>
              <w:ind w:left="0" w:firstLineChars="200" w:firstLine="480"/>
              <w:jc w:val="both"/>
              <w:rPr>
                <w:sz w:val="24"/>
                <w:szCs w:val="24"/>
                <w:lang w:eastAsia="zh-CN"/>
              </w:rPr>
            </w:pPr>
            <w:r w:rsidRPr="005D74ED">
              <w:rPr>
                <w:rFonts w:hint="eastAsia"/>
                <w:sz w:val="24"/>
                <w:szCs w:val="24"/>
                <w:lang w:eastAsia="zh-CN"/>
              </w:rPr>
              <w:t>答复：</w:t>
            </w:r>
            <w:r w:rsidR="00562D2A" w:rsidRPr="005D74ED">
              <w:rPr>
                <w:rFonts w:hint="eastAsia"/>
                <w:sz w:val="24"/>
                <w:szCs w:val="24"/>
                <w:lang w:eastAsia="zh-CN"/>
              </w:rPr>
              <w:t>对于移动源尾气脱硝分子筛领域，</w:t>
            </w:r>
            <w:r w:rsidR="00AD5264" w:rsidRPr="005D74ED">
              <w:rPr>
                <w:rFonts w:hint="eastAsia"/>
                <w:sz w:val="24"/>
                <w:szCs w:val="24"/>
                <w:lang w:eastAsia="zh-CN"/>
              </w:rPr>
              <w:t>公司</w:t>
            </w:r>
            <w:r w:rsidR="00162805" w:rsidRPr="005D74ED">
              <w:rPr>
                <w:rFonts w:hint="eastAsia"/>
                <w:sz w:val="24"/>
                <w:szCs w:val="24"/>
                <w:lang w:eastAsia="zh-CN"/>
              </w:rPr>
              <w:t>经过多年的技术储备，</w:t>
            </w:r>
            <w:r w:rsidR="00562D2A" w:rsidRPr="005D74ED">
              <w:rPr>
                <w:rFonts w:hint="eastAsia"/>
                <w:sz w:val="24"/>
                <w:szCs w:val="24"/>
                <w:lang w:eastAsia="zh-CN"/>
              </w:rPr>
              <w:t>掌握了多项核心</w:t>
            </w:r>
            <w:r w:rsidR="00AD5264" w:rsidRPr="005D74ED">
              <w:rPr>
                <w:rFonts w:hint="eastAsia"/>
                <w:sz w:val="24"/>
                <w:szCs w:val="24"/>
                <w:lang w:eastAsia="zh-CN"/>
              </w:rPr>
              <w:t>技术，</w:t>
            </w:r>
            <w:r w:rsidR="00162805" w:rsidRPr="005D74ED">
              <w:rPr>
                <w:rFonts w:hint="eastAsia"/>
                <w:sz w:val="24"/>
                <w:szCs w:val="24"/>
                <w:lang w:eastAsia="zh-CN"/>
              </w:rPr>
              <w:t>形成专利技术优势；同时公司产品具有较高的稳定性，下游客户认可度较高。</w:t>
            </w:r>
          </w:p>
          <w:p w14:paraId="02869584" w14:textId="77777777" w:rsidR="00D201B3" w:rsidRPr="005D74ED" w:rsidRDefault="00D201B3" w:rsidP="00D201B3">
            <w:pPr>
              <w:pStyle w:val="TableParagraph"/>
              <w:spacing w:before="3" w:line="360" w:lineRule="auto"/>
              <w:ind w:left="0" w:firstLineChars="200" w:firstLine="480"/>
              <w:rPr>
                <w:sz w:val="24"/>
                <w:szCs w:val="24"/>
                <w:lang w:eastAsia="zh-CN"/>
              </w:rPr>
            </w:pPr>
          </w:p>
          <w:p w14:paraId="0022A0C7" w14:textId="70CE53CD" w:rsidR="00D201B3" w:rsidRPr="005D74ED" w:rsidRDefault="00D201B3" w:rsidP="00D201B3">
            <w:pPr>
              <w:pStyle w:val="TableParagraph"/>
              <w:spacing w:before="3" w:line="360" w:lineRule="auto"/>
              <w:ind w:left="0" w:firstLineChars="200" w:firstLine="482"/>
              <w:rPr>
                <w:b/>
                <w:bCs/>
                <w:sz w:val="24"/>
                <w:szCs w:val="24"/>
                <w:lang w:eastAsia="zh-CN"/>
              </w:rPr>
            </w:pPr>
            <w:r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lastRenderedPageBreak/>
              <w:t>问题</w:t>
            </w:r>
            <w:r w:rsidRPr="005D74ED">
              <w:rPr>
                <w:b/>
                <w:bCs/>
                <w:sz w:val="24"/>
                <w:szCs w:val="24"/>
                <w:lang w:eastAsia="zh-CN"/>
              </w:rPr>
              <w:t>3.</w:t>
            </w:r>
            <w:r w:rsidR="008D4936" w:rsidRPr="005D74ED" w:rsidDel="008D4936">
              <w:rPr>
                <w:rFonts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401500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公司</w:t>
            </w:r>
            <w:r w:rsidR="00DD682D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募投项目</w:t>
            </w:r>
            <w:r w:rsidR="00401118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进度如何</w:t>
            </w:r>
            <w:r w:rsidR="00190BA5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？</w:t>
            </w:r>
            <w:r w:rsidR="00401118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计划投产时间？</w:t>
            </w:r>
          </w:p>
          <w:p w14:paraId="2C704BA5" w14:textId="0F302402" w:rsidR="00C57E68" w:rsidRDefault="00D201B3" w:rsidP="009F6CFD">
            <w:pPr>
              <w:pStyle w:val="TableParagraph"/>
              <w:spacing w:before="3" w:line="360" w:lineRule="auto"/>
              <w:ind w:left="0" w:firstLineChars="200" w:firstLine="480"/>
              <w:rPr>
                <w:sz w:val="24"/>
                <w:szCs w:val="24"/>
                <w:lang w:eastAsia="zh-CN"/>
              </w:rPr>
            </w:pPr>
            <w:r w:rsidRPr="005D74ED">
              <w:rPr>
                <w:rFonts w:hint="eastAsia"/>
                <w:sz w:val="24"/>
                <w:szCs w:val="24"/>
                <w:lang w:eastAsia="zh-CN"/>
              </w:rPr>
              <w:t>答复：</w:t>
            </w:r>
            <w:r w:rsidR="00C57E68" w:rsidRPr="00E124E5">
              <w:rPr>
                <w:rFonts w:hint="eastAsia"/>
                <w:sz w:val="24"/>
                <w:szCs w:val="24"/>
                <w:lang w:eastAsia="zh-CN"/>
              </w:rPr>
              <w:t>公司</w:t>
            </w:r>
            <w:r w:rsidR="00DD682D" w:rsidRPr="00E124E5">
              <w:rPr>
                <w:rFonts w:hint="eastAsia"/>
                <w:sz w:val="24"/>
                <w:szCs w:val="24"/>
                <w:lang w:eastAsia="zh-CN"/>
              </w:rPr>
              <w:t>于今年</w:t>
            </w:r>
            <w:r w:rsidR="00401118" w:rsidRPr="00E124E5">
              <w:rPr>
                <w:rFonts w:hint="eastAsia"/>
                <w:sz w:val="24"/>
                <w:szCs w:val="24"/>
                <w:lang w:eastAsia="zh-CN"/>
              </w:rPr>
              <w:t>2月披露了募投项目变更公告，截至2</w:t>
            </w:r>
            <w:r w:rsidR="00401118" w:rsidRPr="00E124E5">
              <w:rPr>
                <w:sz w:val="24"/>
                <w:szCs w:val="24"/>
                <w:lang w:eastAsia="zh-CN"/>
              </w:rPr>
              <w:t>023</w:t>
            </w:r>
            <w:r w:rsidR="00401118" w:rsidRPr="00E124E5">
              <w:rPr>
                <w:rFonts w:hint="eastAsia"/>
                <w:sz w:val="24"/>
                <w:szCs w:val="24"/>
                <w:lang w:eastAsia="zh-CN"/>
              </w:rPr>
              <w:t>年6月末，累计投入募集资金总额2</w:t>
            </w:r>
            <w:r w:rsidR="00401118" w:rsidRPr="00E124E5">
              <w:rPr>
                <w:sz w:val="24"/>
                <w:szCs w:val="24"/>
                <w:lang w:eastAsia="zh-CN"/>
              </w:rPr>
              <w:t>.20</w:t>
            </w:r>
            <w:r w:rsidR="00401118" w:rsidRPr="00E124E5">
              <w:rPr>
                <w:rFonts w:hint="eastAsia"/>
                <w:sz w:val="24"/>
                <w:szCs w:val="24"/>
                <w:lang w:eastAsia="zh-CN"/>
              </w:rPr>
              <w:t>亿元。</w:t>
            </w:r>
            <w:r w:rsidR="00562D2A" w:rsidRPr="00E124E5">
              <w:rPr>
                <w:rFonts w:hint="eastAsia"/>
                <w:sz w:val="24"/>
                <w:szCs w:val="24"/>
                <w:lang w:eastAsia="zh-CN"/>
              </w:rPr>
              <w:t>其中</w:t>
            </w:r>
            <w:r w:rsidR="00401118" w:rsidRPr="00E124E5">
              <w:rPr>
                <w:rFonts w:hint="eastAsia"/>
                <w:sz w:val="24"/>
                <w:szCs w:val="24"/>
                <w:lang w:eastAsia="zh-CN"/>
              </w:rPr>
              <w:t>环保新材料及中间体项目</w:t>
            </w:r>
            <w:r w:rsidR="00562D2A" w:rsidRPr="00E124E5">
              <w:rPr>
                <w:rFonts w:hint="eastAsia"/>
                <w:sz w:val="24"/>
                <w:szCs w:val="24"/>
                <w:lang w:eastAsia="zh-CN"/>
              </w:rPr>
              <w:t>已完成了前期设计及规划，地面基础建设</w:t>
            </w:r>
            <w:r w:rsidR="00162805" w:rsidRPr="00E124E5">
              <w:rPr>
                <w:rFonts w:hint="eastAsia"/>
                <w:sz w:val="24"/>
                <w:szCs w:val="24"/>
                <w:lang w:eastAsia="zh-CN"/>
              </w:rPr>
              <w:t>工作</w:t>
            </w:r>
            <w:r w:rsidR="00635F3F">
              <w:rPr>
                <w:rFonts w:hint="eastAsia"/>
                <w:sz w:val="24"/>
                <w:szCs w:val="24"/>
                <w:lang w:eastAsia="zh-CN"/>
              </w:rPr>
              <w:t>已</w:t>
            </w:r>
            <w:r w:rsidR="00162805" w:rsidRPr="00E124E5">
              <w:rPr>
                <w:rFonts w:hint="eastAsia"/>
                <w:sz w:val="24"/>
                <w:szCs w:val="24"/>
                <w:lang w:eastAsia="zh-CN"/>
              </w:rPr>
              <w:t>开展</w:t>
            </w:r>
            <w:r w:rsidR="00562D2A" w:rsidRPr="00E124E5">
              <w:rPr>
                <w:rFonts w:hint="eastAsia"/>
                <w:sz w:val="24"/>
                <w:szCs w:val="24"/>
                <w:lang w:eastAsia="zh-CN"/>
              </w:rPr>
              <w:t>，计划于2</w:t>
            </w:r>
            <w:r w:rsidR="00562D2A" w:rsidRPr="00E124E5">
              <w:rPr>
                <w:sz w:val="24"/>
                <w:szCs w:val="24"/>
                <w:lang w:eastAsia="zh-CN"/>
              </w:rPr>
              <w:t>024</w:t>
            </w:r>
            <w:r w:rsidR="00562D2A" w:rsidRPr="00E124E5">
              <w:rPr>
                <w:rFonts w:hint="eastAsia"/>
                <w:sz w:val="24"/>
                <w:szCs w:val="24"/>
                <w:lang w:eastAsia="zh-CN"/>
              </w:rPr>
              <w:t>年</w:t>
            </w:r>
            <w:r w:rsidR="00635F3F">
              <w:rPr>
                <w:rFonts w:hint="eastAsia"/>
                <w:sz w:val="24"/>
                <w:szCs w:val="24"/>
                <w:lang w:eastAsia="zh-CN"/>
              </w:rPr>
              <w:t>陆续</w:t>
            </w:r>
            <w:r w:rsidR="00562D2A" w:rsidRPr="00E124E5">
              <w:rPr>
                <w:rFonts w:hint="eastAsia"/>
                <w:sz w:val="24"/>
                <w:szCs w:val="24"/>
                <w:lang w:eastAsia="zh-CN"/>
              </w:rPr>
              <w:t>投产；特种分子筛、环保催化剂、汽车尾气净化催化剂产业化项目按计划进行，计划于2</w:t>
            </w:r>
            <w:r w:rsidR="00562D2A" w:rsidRPr="00E124E5">
              <w:rPr>
                <w:sz w:val="24"/>
                <w:szCs w:val="24"/>
                <w:lang w:eastAsia="zh-CN"/>
              </w:rPr>
              <w:t>023</w:t>
            </w:r>
            <w:r w:rsidR="00562D2A" w:rsidRPr="00E124E5">
              <w:rPr>
                <w:rFonts w:hint="eastAsia"/>
                <w:sz w:val="24"/>
                <w:szCs w:val="24"/>
                <w:lang w:eastAsia="zh-CN"/>
              </w:rPr>
              <w:t>年末</w:t>
            </w:r>
            <w:r w:rsidR="006211B9" w:rsidRPr="00E124E5">
              <w:rPr>
                <w:rFonts w:hint="eastAsia"/>
                <w:sz w:val="24"/>
                <w:szCs w:val="24"/>
                <w:lang w:eastAsia="zh-CN"/>
              </w:rPr>
              <w:t>试生产</w:t>
            </w:r>
            <w:r w:rsidR="00562D2A" w:rsidRPr="00E124E5"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61980257" w14:textId="77777777" w:rsidR="009F6CFD" w:rsidRPr="005D74ED" w:rsidRDefault="009F6CFD" w:rsidP="009F6CFD">
            <w:pPr>
              <w:pStyle w:val="TableParagraph"/>
              <w:spacing w:before="3" w:line="360" w:lineRule="auto"/>
              <w:ind w:left="0" w:firstLineChars="200" w:firstLine="480"/>
              <w:rPr>
                <w:sz w:val="24"/>
                <w:szCs w:val="24"/>
                <w:lang w:eastAsia="zh-CN"/>
              </w:rPr>
            </w:pPr>
          </w:p>
          <w:p w14:paraId="7550ED1C" w14:textId="7F84BB83" w:rsidR="004E3DA7" w:rsidRPr="005D74ED" w:rsidRDefault="004E3DA7" w:rsidP="004E3DA7">
            <w:pPr>
              <w:pStyle w:val="TableParagraph"/>
              <w:spacing w:before="3" w:line="360" w:lineRule="auto"/>
              <w:ind w:left="0" w:firstLineChars="200" w:firstLine="482"/>
              <w:rPr>
                <w:b/>
                <w:bCs/>
                <w:sz w:val="24"/>
                <w:szCs w:val="24"/>
                <w:lang w:eastAsia="zh-CN"/>
              </w:rPr>
            </w:pPr>
            <w:r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问题</w:t>
            </w:r>
            <w:r w:rsidRPr="005D74ED">
              <w:rPr>
                <w:b/>
                <w:bCs/>
                <w:sz w:val="24"/>
                <w:szCs w:val="24"/>
                <w:lang w:eastAsia="zh-CN"/>
              </w:rPr>
              <w:t>4.</w:t>
            </w:r>
            <w:r w:rsidRPr="005D74ED" w:rsidDel="008D4936">
              <w:rPr>
                <w:rFonts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固定源脱</w:t>
            </w:r>
            <w:r w:rsidR="005D74ED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硝</w:t>
            </w:r>
            <w:r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分子筛主要应用有哪些？市场前景如何？</w:t>
            </w:r>
          </w:p>
          <w:p w14:paraId="1D6148BB" w14:textId="321A1858" w:rsidR="005D74ED" w:rsidRPr="00E124E5" w:rsidRDefault="00E124E5" w:rsidP="00E124E5">
            <w:pPr>
              <w:pStyle w:val="TableParagraph"/>
              <w:spacing w:before="3" w:line="360" w:lineRule="auto"/>
              <w:ind w:left="0" w:firstLineChars="200" w:firstLine="48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答复：</w:t>
            </w:r>
            <w:r w:rsidR="004E3DA7" w:rsidRPr="00E124E5">
              <w:rPr>
                <w:rFonts w:hint="eastAsia"/>
                <w:sz w:val="24"/>
                <w:szCs w:val="24"/>
                <w:lang w:eastAsia="zh-CN"/>
              </w:rPr>
              <w:t>固定源脱</w:t>
            </w:r>
            <w:r w:rsidR="005D74ED" w:rsidRPr="00E124E5">
              <w:rPr>
                <w:rFonts w:hint="eastAsia"/>
                <w:sz w:val="24"/>
                <w:szCs w:val="24"/>
                <w:lang w:eastAsia="zh-CN"/>
              </w:rPr>
              <w:t>硝</w:t>
            </w:r>
            <w:r w:rsidR="004E3DA7" w:rsidRPr="00E124E5">
              <w:rPr>
                <w:rFonts w:hint="eastAsia"/>
                <w:sz w:val="24"/>
                <w:szCs w:val="24"/>
                <w:lang w:eastAsia="zh-CN"/>
              </w:rPr>
              <w:t>分子筛主要应用于</w:t>
            </w:r>
            <w:r w:rsidR="004E3DA7" w:rsidRPr="00E124E5">
              <w:rPr>
                <w:sz w:val="24"/>
                <w:szCs w:val="24"/>
                <w:lang w:eastAsia="zh-CN"/>
              </w:rPr>
              <w:t>钢厂、电厂</w:t>
            </w:r>
            <w:r w:rsidR="004E3DA7" w:rsidRPr="00E124E5">
              <w:rPr>
                <w:rFonts w:hint="eastAsia"/>
                <w:sz w:val="24"/>
                <w:szCs w:val="24"/>
                <w:lang w:eastAsia="zh-CN"/>
              </w:rPr>
              <w:t>、</w:t>
            </w:r>
            <w:r w:rsidR="004E3DA7" w:rsidRPr="00E124E5">
              <w:rPr>
                <w:sz w:val="24"/>
                <w:szCs w:val="24"/>
                <w:lang w:eastAsia="zh-CN"/>
              </w:rPr>
              <w:t>化工厂</w:t>
            </w:r>
            <w:r w:rsidR="004E3DA7" w:rsidRPr="00E124E5">
              <w:rPr>
                <w:rFonts w:hint="eastAsia"/>
                <w:sz w:val="24"/>
                <w:szCs w:val="24"/>
                <w:lang w:eastAsia="zh-CN"/>
              </w:rPr>
              <w:t>等工业</w:t>
            </w:r>
            <w:r w:rsidR="006211B9" w:rsidRPr="00E124E5">
              <w:rPr>
                <w:rFonts w:hint="eastAsia"/>
                <w:sz w:val="24"/>
                <w:szCs w:val="24"/>
                <w:lang w:eastAsia="zh-CN"/>
              </w:rPr>
              <w:t>的</w:t>
            </w:r>
            <w:r w:rsidR="004E3DA7" w:rsidRPr="00E124E5">
              <w:rPr>
                <w:rFonts w:hint="eastAsia"/>
                <w:sz w:val="24"/>
                <w:szCs w:val="24"/>
                <w:lang w:eastAsia="zh-CN"/>
              </w:rPr>
              <w:t>废气处理；</w:t>
            </w:r>
            <w:r w:rsidR="005D74ED" w:rsidRPr="00E124E5">
              <w:rPr>
                <w:rFonts w:hint="eastAsia"/>
                <w:sz w:val="24"/>
                <w:szCs w:val="24"/>
                <w:lang w:eastAsia="zh-CN"/>
              </w:rPr>
              <w:t>随着国家节能环保、碳中和等相关</w:t>
            </w:r>
            <w:r w:rsidR="006211B9" w:rsidRPr="00E124E5">
              <w:rPr>
                <w:rFonts w:hint="eastAsia"/>
                <w:sz w:val="24"/>
                <w:szCs w:val="24"/>
                <w:lang w:eastAsia="zh-CN"/>
              </w:rPr>
              <w:t>环保</w:t>
            </w:r>
            <w:r w:rsidR="005D74ED" w:rsidRPr="00E124E5">
              <w:rPr>
                <w:rFonts w:hint="eastAsia"/>
                <w:sz w:val="24"/>
                <w:szCs w:val="24"/>
                <w:lang w:eastAsia="zh-CN"/>
              </w:rPr>
              <w:t>政策的深入推进，</w:t>
            </w:r>
            <w:r w:rsidR="005D74ED" w:rsidRPr="00E124E5">
              <w:rPr>
                <w:sz w:val="24"/>
                <w:szCs w:val="24"/>
                <w:lang w:eastAsia="zh-CN"/>
              </w:rPr>
              <w:t>工业</w:t>
            </w:r>
            <w:r w:rsidR="005D74ED" w:rsidRPr="00E124E5">
              <w:rPr>
                <w:rFonts w:hint="eastAsia"/>
                <w:sz w:val="24"/>
                <w:szCs w:val="24"/>
                <w:lang w:eastAsia="zh-CN"/>
              </w:rPr>
              <w:t>废</w:t>
            </w:r>
            <w:r w:rsidR="005D74ED" w:rsidRPr="00E124E5">
              <w:rPr>
                <w:sz w:val="24"/>
                <w:szCs w:val="24"/>
                <w:lang w:eastAsia="zh-CN"/>
              </w:rPr>
              <w:t>气治理的重视程度不断提高</w:t>
            </w:r>
            <w:r w:rsidR="005D74ED" w:rsidRPr="00E124E5">
              <w:rPr>
                <w:rFonts w:hint="eastAsia"/>
                <w:sz w:val="24"/>
                <w:szCs w:val="24"/>
                <w:lang w:eastAsia="zh-CN"/>
              </w:rPr>
              <w:t>，</w:t>
            </w:r>
            <w:r w:rsidR="005D74ED" w:rsidRPr="00E124E5">
              <w:rPr>
                <w:sz w:val="24"/>
                <w:szCs w:val="24"/>
                <w:lang w:eastAsia="zh-CN"/>
              </w:rPr>
              <w:t>由</w:t>
            </w:r>
            <w:r w:rsidR="005D74ED" w:rsidRPr="00E124E5">
              <w:rPr>
                <w:rFonts w:hint="eastAsia"/>
                <w:sz w:val="24"/>
                <w:szCs w:val="24"/>
                <w:lang w:eastAsia="zh-CN"/>
              </w:rPr>
              <w:t>固定源脱硝</w:t>
            </w:r>
            <w:r w:rsidR="005D74ED" w:rsidRPr="00E124E5">
              <w:rPr>
                <w:sz w:val="24"/>
                <w:szCs w:val="24"/>
                <w:lang w:eastAsia="zh-CN"/>
              </w:rPr>
              <w:t>分子筛制备而成的脱硝催化剂</w:t>
            </w:r>
            <w:r w:rsidR="005D74ED" w:rsidRPr="00E124E5">
              <w:rPr>
                <w:rFonts w:hint="eastAsia"/>
                <w:sz w:val="24"/>
                <w:szCs w:val="24"/>
                <w:lang w:eastAsia="zh-CN"/>
              </w:rPr>
              <w:t>市场</w:t>
            </w:r>
            <w:r w:rsidR="005D74ED" w:rsidRPr="00E124E5">
              <w:rPr>
                <w:sz w:val="24"/>
                <w:szCs w:val="24"/>
                <w:lang w:eastAsia="zh-CN"/>
              </w:rPr>
              <w:t>前景广阔。</w:t>
            </w:r>
          </w:p>
          <w:p w14:paraId="71A22ACD" w14:textId="77777777" w:rsidR="004E3DA7" w:rsidRPr="005D74ED" w:rsidRDefault="004E3DA7" w:rsidP="009F6CFD">
            <w:pPr>
              <w:pStyle w:val="TableParagraph"/>
              <w:spacing w:before="3" w:line="360" w:lineRule="auto"/>
              <w:ind w:left="0"/>
              <w:rPr>
                <w:sz w:val="24"/>
                <w:szCs w:val="24"/>
                <w:lang w:eastAsia="zh-CN"/>
              </w:rPr>
            </w:pPr>
          </w:p>
          <w:p w14:paraId="0ACED510" w14:textId="21EDACE7" w:rsidR="00C57E68" w:rsidRPr="005D74ED" w:rsidRDefault="00C57E68" w:rsidP="00C57E68">
            <w:pPr>
              <w:pStyle w:val="TableParagraph"/>
              <w:spacing w:before="3" w:line="360" w:lineRule="auto"/>
              <w:ind w:left="0" w:firstLineChars="200" w:firstLine="482"/>
              <w:rPr>
                <w:b/>
                <w:bCs/>
                <w:sz w:val="24"/>
                <w:szCs w:val="24"/>
                <w:lang w:eastAsia="zh-CN"/>
              </w:rPr>
            </w:pPr>
            <w:r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问题</w:t>
            </w:r>
            <w:r w:rsidR="004E3DA7" w:rsidRPr="005D74ED">
              <w:rPr>
                <w:b/>
                <w:bCs/>
                <w:sz w:val="24"/>
                <w:szCs w:val="24"/>
                <w:lang w:eastAsia="zh-CN"/>
              </w:rPr>
              <w:t>5</w:t>
            </w:r>
            <w:r w:rsidRPr="005D74ED">
              <w:rPr>
                <w:b/>
                <w:bCs/>
                <w:sz w:val="24"/>
                <w:szCs w:val="24"/>
                <w:lang w:eastAsia="zh-CN"/>
              </w:rPr>
              <w:t>.</w:t>
            </w:r>
            <w:r w:rsidRPr="005D74ED" w:rsidDel="008D4936">
              <w:rPr>
                <w:rFonts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公司未来</w:t>
            </w:r>
            <w:r w:rsidR="00162805" w:rsidRPr="005D74ED">
              <w:rPr>
                <w:rFonts w:hint="eastAsia"/>
                <w:b/>
                <w:bCs/>
                <w:sz w:val="24"/>
                <w:szCs w:val="24"/>
                <w:lang w:eastAsia="zh-CN"/>
              </w:rPr>
              <w:t>利润增长点有哪些？</w:t>
            </w:r>
          </w:p>
          <w:p w14:paraId="5EEDE341" w14:textId="77777777" w:rsidR="009A73D2" w:rsidRPr="005D74ED" w:rsidRDefault="003A4450" w:rsidP="009A73D2">
            <w:pPr>
              <w:pStyle w:val="TableParagraph"/>
              <w:spacing w:before="3" w:line="360" w:lineRule="auto"/>
              <w:ind w:left="0" w:firstLineChars="200" w:firstLine="480"/>
              <w:rPr>
                <w:sz w:val="24"/>
                <w:szCs w:val="24"/>
                <w:lang w:eastAsia="zh-CN"/>
              </w:rPr>
            </w:pPr>
            <w:r w:rsidRPr="005D74ED">
              <w:rPr>
                <w:rFonts w:hint="eastAsia"/>
                <w:sz w:val="24"/>
                <w:szCs w:val="24"/>
                <w:lang w:eastAsia="zh-CN"/>
              </w:rPr>
              <w:t>答复：</w:t>
            </w:r>
          </w:p>
          <w:p w14:paraId="1DC85F6F" w14:textId="7B879F37" w:rsidR="009A73D2" w:rsidRPr="00E124E5" w:rsidRDefault="00162805" w:rsidP="00E124E5">
            <w:pPr>
              <w:pStyle w:val="TableParagraph"/>
              <w:spacing w:before="3" w:line="360" w:lineRule="auto"/>
              <w:ind w:left="0" w:firstLineChars="200" w:firstLine="480"/>
              <w:rPr>
                <w:sz w:val="24"/>
                <w:szCs w:val="24"/>
                <w:lang w:eastAsia="zh-CN"/>
              </w:rPr>
            </w:pPr>
            <w:r w:rsidRPr="00E124E5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E124E5">
              <w:rPr>
                <w:sz w:val="24"/>
                <w:szCs w:val="24"/>
                <w:lang w:eastAsia="zh-CN"/>
              </w:rPr>
              <w:t>.</w:t>
            </w:r>
            <w:r w:rsidRPr="00E124E5">
              <w:rPr>
                <w:rFonts w:hint="eastAsia"/>
                <w:sz w:val="24"/>
                <w:szCs w:val="24"/>
                <w:lang w:eastAsia="zh-CN"/>
              </w:rPr>
              <w:t>公司以分子筛催化剂产品为根基，</w:t>
            </w:r>
            <w:r w:rsidR="009A73D2" w:rsidRPr="00E124E5">
              <w:rPr>
                <w:rFonts w:hint="eastAsia"/>
                <w:sz w:val="24"/>
                <w:szCs w:val="24"/>
                <w:lang w:eastAsia="zh-CN"/>
              </w:rPr>
              <w:t>保持核心技术优势，提高产品质量，扩大市场份额。</w:t>
            </w:r>
          </w:p>
          <w:p w14:paraId="03C9C0E9" w14:textId="3F47336C" w:rsidR="009A73D2" w:rsidRPr="00E124E5" w:rsidRDefault="009A73D2" w:rsidP="00E124E5">
            <w:pPr>
              <w:pStyle w:val="TableParagraph"/>
              <w:spacing w:before="3" w:line="360" w:lineRule="auto"/>
              <w:ind w:left="0" w:firstLineChars="200" w:firstLine="480"/>
              <w:rPr>
                <w:sz w:val="24"/>
                <w:szCs w:val="24"/>
                <w:lang w:eastAsia="zh-CN"/>
              </w:rPr>
            </w:pPr>
            <w:r w:rsidRPr="00E124E5">
              <w:rPr>
                <w:rFonts w:hint="eastAsia"/>
                <w:sz w:val="24"/>
                <w:szCs w:val="24"/>
                <w:lang w:eastAsia="zh-CN"/>
              </w:rPr>
              <w:t>2</w:t>
            </w:r>
            <w:r w:rsidRPr="00E124E5">
              <w:rPr>
                <w:sz w:val="24"/>
                <w:szCs w:val="24"/>
                <w:lang w:eastAsia="zh-CN"/>
              </w:rPr>
              <w:t>.</w:t>
            </w:r>
            <w:r w:rsidRPr="00E124E5">
              <w:rPr>
                <w:rFonts w:hint="eastAsia"/>
                <w:sz w:val="24"/>
                <w:szCs w:val="24"/>
                <w:lang w:eastAsia="zh-CN"/>
              </w:rPr>
              <w:t>加强金属催化剂的技术储备，打破国外“卡脖子”局面，逐步实现国产替代。</w:t>
            </w:r>
          </w:p>
          <w:p w14:paraId="5061957C" w14:textId="2B01EC0F" w:rsidR="009A73D2" w:rsidRPr="00E124E5" w:rsidRDefault="009A73D2" w:rsidP="00E124E5">
            <w:pPr>
              <w:pStyle w:val="TableParagraph"/>
              <w:spacing w:before="3" w:line="360" w:lineRule="auto"/>
              <w:ind w:left="0" w:firstLineChars="200" w:firstLine="480"/>
              <w:rPr>
                <w:sz w:val="24"/>
                <w:szCs w:val="24"/>
                <w:lang w:eastAsia="zh-CN"/>
              </w:rPr>
            </w:pPr>
            <w:r w:rsidRPr="00E124E5">
              <w:rPr>
                <w:rFonts w:hint="eastAsia"/>
                <w:sz w:val="24"/>
                <w:szCs w:val="24"/>
                <w:lang w:eastAsia="zh-CN"/>
              </w:rPr>
              <w:t>3</w:t>
            </w:r>
            <w:r w:rsidRPr="00E124E5">
              <w:rPr>
                <w:sz w:val="24"/>
                <w:szCs w:val="24"/>
                <w:lang w:eastAsia="zh-CN"/>
              </w:rPr>
              <w:t>.</w:t>
            </w:r>
            <w:r w:rsidRPr="00E124E5">
              <w:rPr>
                <w:rFonts w:hint="eastAsia"/>
                <w:sz w:val="24"/>
                <w:szCs w:val="24"/>
                <w:lang w:eastAsia="zh-CN"/>
              </w:rPr>
              <w:t>环氧丙烷工艺包技术得到客户及市场认可，未来将会开拓新的市场。</w:t>
            </w:r>
          </w:p>
          <w:p w14:paraId="224DB918" w14:textId="34F53D8E" w:rsidR="009A73D2" w:rsidRPr="00E124E5" w:rsidRDefault="009A73D2" w:rsidP="00E124E5">
            <w:pPr>
              <w:pStyle w:val="TableParagraph"/>
              <w:spacing w:before="3" w:line="360" w:lineRule="auto"/>
              <w:ind w:left="0" w:firstLineChars="200" w:firstLine="480"/>
              <w:rPr>
                <w:sz w:val="24"/>
                <w:szCs w:val="24"/>
                <w:lang w:eastAsia="zh-CN"/>
              </w:rPr>
            </w:pPr>
            <w:r w:rsidRPr="00E124E5">
              <w:rPr>
                <w:rFonts w:hint="eastAsia"/>
                <w:sz w:val="24"/>
                <w:szCs w:val="24"/>
                <w:lang w:eastAsia="zh-CN"/>
              </w:rPr>
              <w:t>4</w:t>
            </w:r>
            <w:r w:rsidRPr="00E124E5">
              <w:rPr>
                <w:sz w:val="24"/>
                <w:szCs w:val="24"/>
                <w:lang w:eastAsia="zh-CN"/>
              </w:rPr>
              <w:t>.</w:t>
            </w:r>
            <w:r w:rsidRPr="00E124E5">
              <w:rPr>
                <w:rFonts w:hint="eastAsia"/>
                <w:sz w:val="24"/>
                <w:szCs w:val="24"/>
                <w:lang w:eastAsia="zh-CN"/>
              </w:rPr>
              <w:t>以“新材料”为发展突破方向，根据国家发展战略，</w:t>
            </w:r>
            <w:r w:rsidR="006211B9" w:rsidRPr="00E124E5">
              <w:rPr>
                <w:rFonts w:hint="eastAsia"/>
                <w:sz w:val="24"/>
                <w:szCs w:val="24"/>
                <w:lang w:eastAsia="zh-CN"/>
              </w:rPr>
              <w:t>持续</w:t>
            </w:r>
            <w:r w:rsidRPr="00E124E5">
              <w:rPr>
                <w:rFonts w:hint="eastAsia"/>
                <w:sz w:val="24"/>
                <w:szCs w:val="24"/>
                <w:lang w:eastAsia="zh-CN"/>
              </w:rPr>
              <w:t>加大研发及技术投入，实现产品工业化。</w:t>
            </w:r>
          </w:p>
          <w:p w14:paraId="6BFD4653" w14:textId="6E7FDFA0" w:rsidR="00D12EBE" w:rsidRDefault="00D12EBE" w:rsidP="003A4450">
            <w:pPr>
              <w:pStyle w:val="TableParagraph"/>
              <w:spacing w:before="3" w:line="360" w:lineRule="auto"/>
              <w:ind w:left="0" w:firstLineChars="200" w:firstLine="480"/>
              <w:rPr>
                <w:sz w:val="24"/>
                <w:szCs w:val="24"/>
                <w:lang w:eastAsia="zh-CN"/>
              </w:rPr>
            </w:pPr>
          </w:p>
          <w:p w14:paraId="3AB2F888" w14:textId="5C2844EF" w:rsidR="00D12EBE" w:rsidRDefault="00D12EBE" w:rsidP="003A4450">
            <w:pPr>
              <w:pStyle w:val="TableParagraph"/>
              <w:spacing w:before="3" w:line="360" w:lineRule="auto"/>
              <w:ind w:left="0" w:firstLineChars="200" w:firstLine="482"/>
              <w:rPr>
                <w:b/>
                <w:bCs/>
                <w:sz w:val="24"/>
                <w:szCs w:val="24"/>
                <w:lang w:eastAsia="zh-CN"/>
              </w:rPr>
            </w:pPr>
            <w:r w:rsidRPr="00D12EBE">
              <w:rPr>
                <w:rFonts w:hint="eastAsia"/>
                <w:b/>
                <w:bCs/>
                <w:sz w:val="24"/>
                <w:szCs w:val="24"/>
                <w:lang w:eastAsia="zh-CN"/>
              </w:rPr>
              <w:t>问题6</w:t>
            </w:r>
            <w:r w:rsidRPr="00D12EBE">
              <w:rPr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公司移动源脱硝拓展到全球的销售情况如何？</w:t>
            </w:r>
          </w:p>
          <w:p w14:paraId="7FF998E8" w14:textId="2FB6A370" w:rsidR="00D12EBE" w:rsidRPr="00E124E5" w:rsidRDefault="00D12EBE" w:rsidP="00E124E5">
            <w:pPr>
              <w:pStyle w:val="TableParagraph"/>
              <w:spacing w:before="3" w:line="360" w:lineRule="auto"/>
              <w:ind w:left="0" w:firstLineChars="200" w:firstLine="480"/>
              <w:rPr>
                <w:sz w:val="24"/>
                <w:szCs w:val="24"/>
                <w:lang w:eastAsia="zh-CN"/>
              </w:rPr>
            </w:pPr>
            <w:r w:rsidRPr="00E124E5">
              <w:rPr>
                <w:rFonts w:hint="eastAsia"/>
                <w:sz w:val="24"/>
                <w:szCs w:val="24"/>
                <w:lang w:eastAsia="zh-CN"/>
              </w:rPr>
              <w:t>答复：2022年11月公司与客户巴斯夫的采购协议，公司移动源脱硝分子筛市场由亚太地区拓展至全球，</w:t>
            </w:r>
            <w:r w:rsidR="00E256BC" w:rsidRPr="00E124E5">
              <w:rPr>
                <w:sz w:val="24"/>
                <w:szCs w:val="24"/>
                <w:lang w:eastAsia="zh-CN"/>
              </w:rPr>
              <w:t>巴斯夫亚太区域移动源脱硝分子筛由公司供应，目前欧洲、北美、非洲的移动源脱硝分子筛需求较为稳定，市场规模较大</w:t>
            </w:r>
            <w:r w:rsidR="00E256BC" w:rsidRPr="00E124E5">
              <w:rPr>
                <w:rFonts w:hint="eastAsia"/>
                <w:sz w:val="24"/>
                <w:szCs w:val="24"/>
                <w:lang w:eastAsia="zh-CN"/>
              </w:rPr>
              <w:t>，</w:t>
            </w:r>
            <w:r w:rsidR="00E256BC" w:rsidRPr="00E124E5">
              <w:rPr>
                <w:sz w:val="24"/>
                <w:szCs w:val="24"/>
                <w:lang w:eastAsia="zh-CN"/>
              </w:rPr>
              <w:t>公司的移动源脱硝分子筛已实现向</w:t>
            </w:r>
            <w:r w:rsidR="00E256BC" w:rsidRPr="00E124E5">
              <w:rPr>
                <w:sz w:val="24"/>
                <w:szCs w:val="24"/>
                <w:lang w:eastAsia="zh-CN"/>
              </w:rPr>
              <w:lastRenderedPageBreak/>
              <w:t>德国、波兰、美国及南非销售</w:t>
            </w:r>
            <w:r w:rsidRPr="00E124E5"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50335572" w14:textId="77777777" w:rsidR="009F6CFD" w:rsidRDefault="009F6CFD" w:rsidP="009F6CFD">
            <w:pPr>
              <w:pStyle w:val="TableParagraph"/>
              <w:spacing w:before="3" w:line="360" w:lineRule="auto"/>
              <w:ind w:left="0"/>
              <w:rPr>
                <w:sz w:val="24"/>
                <w:szCs w:val="24"/>
                <w:lang w:eastAsia="zh-CN"/>
              </w:rPr>
            </w:pPr>
          </w:p>
          <w:p w14:paraId="22488289" w14:textId="782EF295" w:rsidR="009F6CFD" w:rsidRPr="009F6CFD" w:rsidRDefault="009F6CFD" w:rsidP="00E256BC">
            <w:pPr>
              <w:pStyle w:val="TableParagraph"/>
              <w:spacing w:before="3" w:line="360" w:lineRule="auto"/>
              <w:ind w:left="0" w:firstLineChars="200" w:firstLine="482"/>
              <w:rPr>
                <w:b/>
                <w:bCs/>
                <w:sz w:val="24"/>
                <w:szCs w:val="24"/>
                <w:lang w:eastAsia="zh-CN"/>
              </w:rPr>
            </w:pPr>
            <w:r w:rsidRPr="009F6CFD">
              <w:rPr>
                <w:rFonts w:hint="eastAsia"/>
                <w:b/>
                <w:bCs/>
                <w:sz w:val="24"/>
                <w:szCs w:val="24"/>
                <w:lang w:eastAsia="zh-CN"/>
              </w:rPr>
              <w:t>问题7</w:t>
            </w:r>
            <w:r w:rsidRPr="009F6CFD">
              <w:rPr>
                <w:b/>
                <w:bCs/>
                <w:sz w:val="24"/>
                <w:szCs w:val="24"/>
                <w:lang w:eastAsia="zh-CN"/>
              </w:rPr>
              <w:t>.</w:t>
            </w:r>
            <w:r w:rsidRPr="009F6CFD">
              <w:rPr>
                <w:rFonts w:hint="eastAsia"/>
                <w:b/>
                <w:bCs/>
                <w:sz w:val="24"/>
                <w:szCs w:val="24"/>
                <w:lang w:eastAsia="zh-CN"/>
              </w:rPr>
              <w:t>高管变动对公司有什么影响？</w:t>
            </w:r>
          </w:p>
          <w:p w14:paraId="0F2CC04C" w14:textId="5C61E48F" w:rsidR="009F6CFD" w:rsidRPr="00E124E5" w:rsidRDefault="009F6CFD" w:rsidP="00E124E5">
            <w:pPr>
              <w:pStyle w:val="TableParagraph"/>
              <w:spacing w:before="3" w:line="360" w:lineRule="auto"/>
              <w:ind w:left="0" w:firstLineChars="200" w:firstLine="480"/>
              <w:rPr>
                <w:sz w:val="24"/>
                <w:szCs w:val="24"/>
                <w:lang w:eastAsia="zh-CN"/>
              </w:rPr>
            </w:pPr>
            <w:r w:rsidRPr="00E124E5">
              <w:rPr>
                <w:rFonts w:hint="eastAsia"/>
                <w:sz w:val="24"/>
                <w:szCs w:val="24"/>
                <w:lang w:eastAsia="zh-CN"/>
              </w:rPr>
              <w:t>答复：公</w:t>
            </w:r>
            <w:r w:rsidRPr="00E124E5">
              <w:rPr>
                <w:sz w:val="24"/>
                <w:szCs w:val="24"/>
                <w:lang w:eastAsia="zh-CN"/>
              </w:rPr>
              <w:t>司高管变动属于正常的人员工作变动，公司已在公告中对相关事项进行了说明，公司目前生产经营状况良好和内部运转正常。</w:t>
            </w:r>
          </w:p>
          <w:p w14:paraId="3E24FBD2" w14:textId="77777777" w:rsidR="009F6CFD" w:rsidRDefault="009F6CFD" w:rsidP="009F6CFD">
            <w:pPr>
              <w:pStyle w:val="TableParagraph"/>
              <w:spacing w:before="3" w:line="360" w:lineRule="auto"/>
              <w:ind w:left="0"/>
              <w:rPr>
                <w:sz w:val="24"/>
                <w:szCs w:val="24"/>
                <w:lang w:eastAsia="zh-CN"/>
              </w:rPr>
            </w:pPr>
          </w:p>
          <w:p w14:paraId="54228DE4" w14:textId="7FF4482C" w:rsidR="00D201B3" w:rsidRPr="005D74ED" w:rsidRDefault="00D201B3" w:rsidP="00F21F35">
            <w:pPr>
              <w:pStyle w:val="TableParagraph"/>
              <w:spacing w:before="3" w:line="360" w:lineRule="auto"/>
              <w:ind w:left="0" w:firstLineChars="200" w:firstLine="480"/>
              <w:rPr>
                <w:sz w:val="24"/>
                <w:lang w:eastAsia="zh-CN"/>
              </w:rPr>
            </w:pPr>
          </w:p>
        </w:tc>
      </w:tr>
      <w:tr w:rsidR="00A74907" w14:paraId="668431CD" w14:textId="77777777" w:rsidTr="00E35A02">
        <w:trPr>
          <w:trHeight w:val="1125"/>
        </w:trPr>
        <w:tc>
          <w:tcPr>
            <w:tcW w:w="1833" w:type="dxa"/>
          </w:tcPr>
          <w:p w14:paraId="69E80FC3" w14:textId="77777777" w:rsidR="00A74907" w:rsidRDefault="00A74907" w:rsidP="0042141B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lastRenderedPageBreak/>
              <w:t>附件清单（如有）</w:t>
            </w:r>
          </w:p>
        </w:tc>
        <w:tc>
          <w:tcPr>
            <w:tcW w:w="7097" w:type="dxa"/>
          </w:tcPr>
          <w:p w14:paraId="06B19A96" w14:textId="77777777" w:rsidR="00A74907" w:rsidRPr="00CC4DB9" w:rsidRDefault="00A74907" w:rsidP="008C29B2">
            <w:pPr>
              <w:pStyle w:val="TableParagraph"/>
              <w:spacing w:before="3" w:line="360" w:lineRule="auto"/>
              <w:ind w:left="0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 w:rsidR="00A74907" w14:paraId="1A162BC8" w14:textId="77777777" w:rsidTr="00E35A02">
        <w:trPr>
          <w:trHeight w:val="699"/>
        </w:trPr>
        <w:tc>
          <w:tcPr>
            <w:tcW w:w="1833" w:type="dxa"/>
          </w:tcPr>
          <w:p w14:paraId="78775FFC" w14:textId="77777777" w:rsidR="00A74907" w:rsidRDefault="00A74907" w:rsidP="0042141B">
            <w:pPr>
              <w:pStyle w:val="TableParagraph"/>
              <w:spacing w:before="79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7097" w:type="dxa"/>
          </w:tcPr>
          <w:p w14:paraId="16AA3093" w14:textId="6A396ED2" w:rsidR="00A74907" w:rsidRDefault="00483531" w:rsidP="008C29B2">
            <w:pPr>
              <w:pStyle w:val="TableParagraph"/>
              <w:spacing w:before="3" w:line="360" w:lineRule="auto"/>
              <w:ind w:left="0" w:firstLineChars="200" w:firstLine="48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1071E5">
              <w:rPr>
                <w:sz w:val="24"/>
                <w:szCs w:val="24"/>
                <w:lang w:eastAsia="zh-CN"/>
              </w:rPr>
              <w:t>9</w:t>
            </w:r>
            <w:r w:rsidR="00F57D5A">
              <w:rPr>
                <w:rFonts w:hint="eastAsia"/>
                <w:sz w:val="24"/>
                <w:szCs w:val="24"/>
                <w:lang w:eastAsia="zh-CN"/>
              </w:rPr>
              <w:t>月</w:t>
            </w:r>
            <w:r w:rsidR="001071E5">
              <w:rPr>
                <w:rFonts w:hint="eastAsia"/>
                <w:sz w:val="24"/>
                <w:szCs w:val="24"/>
                <w:lang w:eastAsia="zh-CN"/>
              </w:rPr>
              <w:t>6日</w:t>
            </w:r>
          </w:p>
        </w:tc>
      </w:tr>
    </w:tbl>
    <w:p w14:paraId="252F9428" w14:textId="77777777" w:rsidR="00FA1D1A" w:rsidRDefault="00FA1D1A" w:rsidP="0081080E"/>
    <w:sectPr w:rsidR="00FA1D1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BE17F" w14:textId="77777777" w:rsidR="004F701C" w:rsidRDefault="004F701C">
      <w:r>
        <w:separator/>
      </w:r>
    </w:p>
  </w:endnote>
  <w:endnote w:type="continuationSeparator" w:id="0">
    <w:p w14:paraId="4922BBF1" w14:textId="77777777" w:rsidR="004F701C" w:rsidRDefault="004F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AB64" w14:textId="77777777" w:rsidR="004F701C" w:rsidRDefault="004F701C">
      <w:r>
        <w:separator/>
      </w:r>
    </w:p>
  </w:footnote>
  <w:footnote w:type="continuationSeparator" w:id="0">
    <w:p w14:paraId="4FD4C1B5" w14:textId="77777777" w:rsidR="004F701C" w:rsidRDefault="004F7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4B39" w14:textId="66A0F7ED" w:rsidR="002B3250" w:rsidRDefault="008C29B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273CFBD5" wp14:editId="1E48B6FE">
              <wp:simplePos x="0" y="0"/>
              <wp:positionH relativeFrom="page">
                <wp:posOffset>1125220</wp:posOffset>
              </wp:positionH>
              <wp:positionV relativeFrom="page">
                <wp:posOffset>688974</wp:posOffset>
              </wp:positionV>
              <wp:extent cx="5311775" cy="0"/>
              <wp:effectExtent l="0" t="0" r="0" b="0"/>
              <wp:wrapNone/>
              <wp:docPr id="2" name="直接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1177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C92F88" id="直接连接符 2" o:spid="_x0000_s1026" style="position:absolute;left:0;text-align:left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88.6pt,54.25pt" to="506.8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" strokeweight=".72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07"/>
    <w:rsid w:val="000061AF"/>
    <w:rsid w:val="000215D9"/>
    <w:rsid w:val="000233EC"/>
    <w:rsid w:val="00023709"/>
    <w:rsid w:val="00027A0A"/>
    <w:rsid w:val="00055559"/>
    <w:rsid w:val="000577AB"/>
    <w:rsid w:val="000637C4"/>
    <w:rsid w:val="00064F70"/>
    <w:rsid w:val="000658F1"/>
    <w:rsid w:val="00070B3F"/>
    <w:rsid w:val="000711A0"/>
    <w:rsid w:val="00076D58"/>
    <w:rsid w:val="00077867"/>
    <w:rsid w:val="00082C14"/>
    <w:rsid w:val="00084001"/>
    <w:rsid w:val="000854B3"/>
    <w:rsid w:val="00085FD3"/>
    <w:rsid w:val="00086060"/>
    <w:rsid w:val="00093A7E"/>
    <w:rsid w:val="00093BB5"/>
    <w:rsid w:val="00093DB2"/>
    <w:rsid w:val="0009583D"/>
    <w:rsid w:val="000A0563"/>
    <w:rsid w:val="000A413B"/>
    <w:rsid w:val="000B2199"/>
    <w:rsid w:val="000B2552"/>
    <w:rsid w:val="000B71F3"/>
    <w:rsid w:val="000C0528"/>
    <w:rsid w:val="000C4EC7"/>
    <w:rsid w:val="000D66B0"/>
    <w:rsid w:val="000E07A6"/>
    <w:rsid w:val="000E2E9D"/>
    <w:rsid w:val="000F64C3"/>
    <w:rsid w:val="000F7581"/>
    <w:rsid w:val="0010230A"/>
    <w:rsid w:val="00102D16"/>
    <w:rsid w:val="001071E5"/>
    <w:rsid w:val="001243D0"/>
    <w:rsid w:val="00126233"/>
    <w:rsid w:val="001270C7"/>
    <w:rsid w:val="00131B00"/>
    <w:rsid w:val="00140C65"/>
    <w:rsid w:val="001419BA"/>
    <w:rsid w:val="00143B1C"/>
    <w:rsid w:val="0014456C"/>
    <w:rsid w:val="0014572E"/>
    <w:rsid w:val="00146B7A"/>
    <w:rsid w:val="0015266C"/>
    <w:rsid w:val="00152B63"/>
    <w:rsid w:val="00153016"/>
    <w:rsid w:val="00162805"/>
    <w:rsid w:val="001810E8"/>
    <w:rsid w:val="001815A5"/>
    <w:rsid w:val="00182B4F"/>
    <w:rsid w:val="001845B3"/>
    <w:rsid w:val="00190BA5"/>
    <w:rsid w:val="001A082D"/>
    <w:rsid w:val="001A15C0"/>
    <w:rsid w:val="001A3D19"/>
    <w:rsid w:val="001A3E6D"/>
    <w:rsid w:val="001B389E"/>
    <w:rsid w:val="001B6239"/>
    <w:rsid w:val="001C2B03"/>
    <w:rsid w:val="001C352D"/>
    <w:rsid w:val="001E3CD6"/>
    <w:rsid w:val="001E4AC8"/>
    <w:rsid w:val="001E661B"/>
    <w:rsid w:val="00201A77"/>
    <w:rsid w:val="0020255F"/>
    <w:rsid w:val="0020720D"/>
    <w:rsid w:val="00211F9C"/>
    <w:rsid w:val="0023005A"/>
    <w:rsid w:val="002301EB"/>
    <w:rsid w:val="00233CF7"/>
    <w:rsid w:val="00243C1D"/>
    <w:rsid w:val="00262B0D"/>
    <w:rsid w:val="0026428B"/>
    <w:rsid w:val="002733AA"/>
    <w:rsid w:val="00277AA9"/>
    <w:rsid w:val="0028117E"/>
    <w:rsid w:val="0028194E"/>
    <w:rsid w:val="00281A80"/>
    <w:rsid w:val="00284AF2"/>
    <w:rsid w:val="00285157"/>
    <w:rsid w:val="00285AE1"/>
    <w:rsid w:val="00287B0F"/>
    <w:rsid w:val="002A3ED7"/>
    <w:rsid w:val="002B2540"/>
    <w:rsid w:val="002B4D5D"/>
    <w:rsid w:val="002B7712"/>
    <w:rsid w:val="002C1D3E"/>
    <w:rsid w:val="002C44BD"/>
    <w:rsid w:val="002C76DF"/>
    <w:rsid w:val="002E3348"/>
    <w:rsid w:val="002E62A4"/>
    <w:rsid w:val="002E77FE"/>
    <w:rsid w:val="002F17A0"/>
    <w:rsid w:val="002F37D0"/>
    <w:rsid w:val="00300005"/>
    <w:rsid w:val="00301358"/>
    <w:rsid w:val="00303B02"/>
    <w:rsid w:val="00303D38"/>
    <w:rsid w:val="00306065"/>
    <w:rsid w:val="003062BC"/>
    <w:rsid w:val="00312B99"/>
    <w:rsid w:val="00325736"/>
    <w:rsid w:val="00330F22"/>
    <w:rsid w:val="00331AF4"/>
    <w:rsid w:val="00345FEA"/>
    <w:rsid w:val="003463D1"/>
    <w:rsid w:val="0038060D"/>
    <w:rsid w:val="00383CE5"/>
    <w:rsid w:val="00387BB6"/>
    <w:rsid w:val="00393C4C"/>
    <w:rsid w:val="003A056E"/>
    <w:rsid w:val="003A3C62"/>
    <w:rsid w:val="003A4450"/>
    <w:rsid w:val="003A609D"/>
    <w:rsid w:val="003B0BF9"/>
    <w:rsid w:val="003B43EC"/>
    <w:rsid w:val="003B4E41"/>
    <w:rsid w:val="003B7655"/>
    <w:rsid w:val="003C2284"/>
    <w:rsid w:val="003D4F1A"/>
    <w:rsid w:val="003E2745"/>
    <w:rsid w:val="003E6AD3"/>
    <w:rsid w:val="003E7378"/>
    <w:rsid w:val="003F0F22"/>
    <w:rsid w:val="003F205F"/>
    <w:rsid w:val="00401118"/>
    <w:rsid w:val="00401500"/>
    <w:rsid w:val="004022BF"/>
    <w:rsid w:val="00402ECA"/>
    <w:rsid w:val="004040E8"/>
    <w:rsid w:val="0040442C"/>
    <w:rsid w:val="00410122"/>
    <w:rsid w:val="0041022B"/>
    <w:rsid w:val="00414337"/>
    <w:rsid w:val="00424D05"/>
    <w:rsid w:val="0042686E"/>
    <w:rsid w:val="00434F05"/>
    <w:rsid w:val="00447CB8"/>
    <w:rsid w:val="00451358"/>
    <w:rsid w:val="00451E9B"/>
    <w:rsid w:val="004623AD"/>
    <w:rsid w:val="00467C07"/>
    <w:rsid w:val="00473129"/>
    <w:rsid w:val="004731DA"/>
    <w:rsid w:val="004750A7"/>
    <w:rsid w:val="00482605"/>
    <w:rsid w:val="00482BB0"/>
    <w:rsid w:val="00483531"/>
    <w:rsid w:val="004A12C4"/>
    <w:rsid w:val="004A437D"/>
    <w:rsid w:val="004A6780"/>
    <w:rsid w:val="004A7863"/>
    <w:rsid w:val="004B7B57"/>
    <w:rsid w:val="004C2BBF"/>
    <w:rsid w:val="004C2C80"/>
    <w:rsid w:val="004C39DE"/>
    <w:rsid w:val="004D28CB"/>
    <w:rsid w:val="004D33D2"/>
    <w:rsid w:val="004D56D4"/>
    <w:rsid w:val="004D5CBB"/>
    <w:rsid w:val="004D766A"/>
    <w:rsid w:val="004E0308"/>
    <w:rsid w:val="004E3DA7"/>
    <w:rsid w:val="004E41F8"/>
    <w:rsid w:val="004E646A"/>
    <w:rsid w:val="004E7163"/>
    <w:rsid w:val="004E7D20"/>
    <w:rsid w:val="004F15D7"/>
    <w:rsid w:val="004F183B"/>
    <w:rsid w:val="004F56D3"/>
    <w:rsid w:val="004F701C"/>
    <w:rsid w:val="00502715"/>
    <w:rsid w:val="00504460"/>
    <w:rsid w:val="00507C6C"/>
    <w:rsid w:val="00510A7E"/>
    <w:rsid w:val="0051117F"/>
    <w:rsid w:val="00514BA9"/>
    <w:rsid w:val="005172EF"/>
    <w:rsid w:val="0052457F"/>
    <w:rsid w:val="0052513A"/>
    <w:rsid w:val="0052584E"/>
    <w:rsid w:val="00531643"/>
    <w:rsid w:val="005351BF"/>
    <w:rsid w:val="00537F54"/>
    <w:rsid w:val="0054186A"/>
    <w:rsid w:val="005420CC"/>
    <w:rsid w:val="00543B0C"/>
    <w:rsid w:val="005616D4"/>
    <w:rsid w:val="00562AC5"/>
    <w:rsid w:val="00562D2A"/>
    <w:rsid w:val="00562F2A"/>
    <w:rsid w:val="00565208"/>
    <w:rsid w:val="00566781"/>
    <w:rsid w:val="00570DA8"/>
    <w:rsid w:val="00571E4D"/>
    <w:rsid w:val="005868CE"/>
    <w:rsid w:val="005925FF"/>
    <w:rsid w:val="00594BF5"/>
    <w:rsid w:val="00595E49"/>
    <w:rsid w:val="00596C04"/>
    <w:rsid w:val="005A7EF3"/>
    <w:rsid w:val="005B23E1"/>
    <w:rsid w:val="005B5575"/>
    <w:rsid w:val="005C0B35"/>
    <w:rsid w:val="005C0B48"/>
    <w:rsid w:val="005C148D"/>
    <w:rsid w:val="005D12FD"/>
    <w:rsid w:val="005D546C"/>
    <w:rsid w:val="005D6604"/>
    <w:rsid w:val="005D74ED"/>
    <w:rsid w:val="005E12EF"/>
    <w:rsid w:val="005F33F4"/>
    <w:rsid w:val="005F370A"/>
    <w:rsid w:val="005F5B21"/>
    <w:rsid w:val="00604DFF"/>
    <w:rsid w:val="00605EA0"/>
    <w:rsid w:val="006119CC"/>
    <w:rsid w:val="00614718"/>
    <w:rsid w:val="006203FF"/>
    <w:rsid w:val="006211B9"/>
    <w:rsid w:val="00622F95"/>
    <w:rsid w:val="006251E0"/>
    <w:rsid w:val="0063094F"/>
    <w:rsid w:val="00635EE1"/>
    <w:rsid w:val="00635F3F"/>
    <w:rsid w:val="00636279"/>
    <w:rsid w:val="006375F2"/>
    <w:rsid w:val="00641D72"/>
    <w:rsid w:val="00650066"/>
    <w:rsid w:val="006510D0"/>
    <w:rsid w:val="0065283D"/>
    <w:rsid w:val="006530D0"/>
    <w:rsid w:val="0065657E"/>
    <w:rsid w:val="006571F2"/>
    <w:rsid w:val="00667FA1"/>
    <w:rsid w:val="00670DC4"/>
    <w:rsid w:val="0067213F"/>
    <w:rsid w:val="00672FA0"/>
    <w:rsid w:val="006848A5"/>
    <w:rsid w:val="00692A00"/>
    <w:rsid w:val="006931DD"/>
    <w:rsid w:val="00693EAD"/>
    <w:rsid w:val="006A1323"/>
    <w:rsid w:val="006A5C03"/>
    <w:rsid w:val="006A76F9"/>
    <w:rsid w:val="006B1E7F"/>
    <w:rsid w:val="006B36A6"/>
    <w:rsid w:val="006B52D6"/>
    <w:rsid w:val="006C31EB"/>
    <w:rsid w:val="006D5D87"/>
    <w:rsid w:val="006F427F"/>
    <w:rsid w:val="006F4E3B"/>
    <w:rsid w:val="006F5B56"/>
    <w:rsid w:val="0070323B"/>
    <w:rsid w:val="00703CA8"/>
    <w:rsid w:val="007061E9"/>
    <w:rsid w:val="00710887"/>
    <w:rsid w:val="00711B7A"/>
    <w:rsid w:val="00724A3F"/>
    <w:rsid w:val="007257A3"/>
    <w:rsid w:val="0072640E"/>
    <w:rsid w:val="0073383B"/>
    <w:rsid w:val="00741B1C"/>
    <w:rsid w:val="00742381"/>
    <w:rsid w:val="00742660"/>
    <w:rsid w:val="00744CA6"/>
    <w:rsid w:val="007453F4"/>
    <w:rsid w:val="00752250"/>
    <w:rsid w:val="00753D4E"/>
    <w:rsid w:val="0076103A"/>
    <w:rsid w:val="007704C4"/>
    <w:rsid w:val="00770DA1"/>
    <w:rsid w:val="00771FF3"/>
    <w:rsid w:val="00774BEA"/>
    <w:rsid w:val="00790B7A"/>
    <w:rsid w:val="00791F48"/>
    <w:rsid w:val="00797437"/>
    <w:rsid w:val="007A6703"/>
    <w:rsid w:val="007A774C"/>
    <w:rsid w:val="007B2316"/>
    <w:rsid w:val="007C2170"/>
    <w:rsid w:val="007C2D26"/>
    <w:rsid w:val="007C4D01"/>
    <w:rsid w:val="007C57DE"/>
    <w:rsid w:val="007D64B9"/>
    <w:rsid w:val="007E0A1E"/>
    <w:rsid w:val="007F22A1"/>
    <w:rsid w:val="007F2B1C"/>
    <w:rsid w:val="007F378C"/>
    <w:rsid w:val="0080465E"/>
    <w:rsid w:val="0081080E"/>
    <w:rsid w:val="00811BDB"/>
    <w:rsid w:val="00822528"/>
    <w:rsid w:val="00826770"/>
    <w:rsid w:val="008336EB"/>
    <w:rsid w:val="008407FD"/>
    <w:rsid w:val="0084127C"/>
    <w:rsid w:val="00841CC9"/>
    <w:rsid w:val="00843184"/>
    <w:rsid w:val="008432DC"/>
    <w:rsid w:val="00846400"/>
    <w:rsid w:val="00846D3E"/>
    <w:rsid w:val="00852512"/>
    <w:rsid w:val="00854EB8"/>
    <w:rsid w:val="0086110D"/>
    <w:rsid w:val="0086613E"/>
    <w:rsid w:val="00877E9E"/>
    <w:rsid w:val="00885D84"/>
    <w:rsid w:val="0088623E"/>
    <w:rsid w:val="00895298"/>
    <w:rsid w:val="008972B3"/>
    <w:rsid w:val="008A1C8E"/>
    <w:rsid w:val="008A2714"/>
    <w:rsid w:val="008A4172"/>
    <w:rsid w:val="008A702B"/>
    <w:rsid w:val="008B2A0D"/>
    <w:rsid w:val="008B2D85"/>
    <w:rsid w:val="008B4335"/>
    <w:rsid w:val="008B5C32"/>
    <w:rsid w:val="008B6628"/>
    <w:rsid w:val="008B7631"/>
    <w:rsid w:val="008C035A"/>
    <w:rsid w:val="008C0ECD"/>
    <w:rsid w:val="008C29B2"/>
    <w:rsid w:val="008D0CDB"/>
    <w:rsid w:val="008D2EF6"/>
    <w:rsid w:val="008D4936"/>
    <w:rsid w:val="008E0445"/>
    <w:rsid w:val="008F291C"/>
    <w:rsid w:val="008F2E74"/>
    <w:rsid w:val="008F3287"/>
    <w:rsid w:val="009021E8"/>
    <w:rsid w:val="00910877"/>
    <w:rsid w:val="00917035"/>
    <w:rsid w:val="009179D1"/>
    <w:rsid w:val="009259BF"/>
    <w:rsid w:val="00932192"/>
    <w:rsid w:val="009349AF"/>
    <w:rsid w:val="00937518"/>
    <w:rsid w:val="00956036"/>
    <w:rsid w:val="009629C8"/>
    <w:rsid w:val="009633AF"/>
    <w:rsid w:val="00963A20"/>
    <w:rsid w:val="00965E41"/>
    <w:rsid w:val="0097190F"/>
    <w:rsid w:val="0097419E"/>
    <w:rsid w:val="0097438A"/>
    <w:rsid w:val="009A73D2"/>
    <w:rsid w:val="009C33C1"/>
    <w:rsid w:val="009C7A87"/>
    <w:rsid w:val="009E25DA"/>
    <w:rsid w:val="009F06A4"/>
    <w:rsid w:val="009F1126"/>
    <w:rsid w:val="009F389B"/>
    <w:rsid w:val="009F3CA5"/>
    <w:rsid w:val="009F6CFD"/>
    <w:rsid w:val="00A04412"/>
    <w:rsid w:val="00A0752D"/>
    <w:rsid w:val="00A17CD2"/>
    <w:rsid w:val="00A20E17"/>
    <w:rsid w:val="00A233BB"/>
    <w:rsid w:val="00A24D18"/>
    <w:rsid w:val="00A36075"/>
    <w:rsid w:val="00A3668E"/>
    <w:rsid w:val="00A45001"/>
    <w:rsid w:val="00A4559C"/>
    <w:rsid w:val="00A513F5"/>
    <w:rsid w:val="00A630BA"/>
    <w:rsid w:val="00A71581"/>
    <w:rsid w:val="00A74907"/>
    <w:rsid w:val="00A76F2A"/>
    <w:rsid w:val="00A778EB"/>
    <w:rsid w:val="00A81CAF"/>
    <w:rsid w:val="00A90908"/>
    <w:rsid w:val="00A97C2E"/>
    <w:rsid w:val="00AA0355"/>
    <w:rsid w:val="00AA39A2"/>
    <w:rsid w:val="00AB0EFE"/>
    <w:rsid w:val="00AB1F2D"/>
    <w:rsid w:val="00AB4D34"/>
    <w:rsid w:val="00AB531F"/>
    <w:rsid w:val="00AC2F4B"/>
    <w:rsid w:val="00AD48DE"/>
    <w:rsid w:val="00AD5264"/>
    <w:rsid w:val="00AE0A6E"/>
    <w:rsid w:val="00AE18B9"/>
    <w:rsid w:val="00AE4C84"/>
    <w:rsid w:val="00AE6797"/>
    <w:rsid w:val="00AF6A67"/>
    <w:rsid w:val="00B03000"/>
    <w:rsid w:val="00B11CD2"/>
    <w:rsid w:val="00B134FE"/>
    <w:rsid w:val="00B164C1"/>
    <w:rsid w:val="00B2518B"/>
    <w:rsid w:val="00B25323"/>
    <w:rsid w:val="00B369D8"/>
    <w:rsid w:val="00B37886"/>
    <w:rsid w:val="00B4276F"/>
    <w:rsid w:val="00B43D43"/>
    <w:rsid w:val="00B52959"/>
    <w:rsid w:val="00B64476"/>
    <w:rsid w:val="00B72DB8"/>
    <w:rsid w:val="00B731DC"/>
    <w:rsid w:val="00B86A60"/>
    <w:rsid w:val="00B86F1A"/>
    <w:rsid w:val="00B87564"/>
    <w:rsid w:val="00BA24C1"/>
    <w:rsid w:val="00BA485C"/>
    <w:rsid w:val="00BB47CA"/>
    <w:rsid w:val="00BD10CE"/>
    <w:rsid w:val="00BE7B04"/>
    <w:rsid w:val="00C00A55"/>
    <w:rsid w:val="00C04473"/>
    <w:rsid w:val="00C04526"/>
    <w:rsid w:val="00C147F2"/>
    <w:rsid w:val="00C169D4"/>
    <w:rsid w:val="00C20862"/>
    <w:rsid w:val="00C225A0"/>
    <w:rsid w:val="00C32FF5"/>
    <w:rsid w:val="00C34652"/>
    <w:rsid w:val="00C474FB"/>
    <w:rsid w:val="00C566C6"/>
    <w:rsid w:val="00C57162"/>
    <w:rsid w:val="00C5766F"/>
    <w:rsid w:val="00C57E68"/>
    <w:rsid w:val="00C7169C"/>
    <w:rsid w:val="00C84C65"/>
    <w:rsid w:val="00C9557F"/>
    <w:rsid w:val="00C96A9A"/>
    <w:rsid w:val="00C97A10"/>
    <w:rsid w:val="00CA5FA5"/>
    <w:rsid w:val="00CA680B"/>
    <w:rsid w:val="00CB5EE2"/>
    <w:rsid w:val="00CB77E7"/>
    <w:rsid w:val="00CC303C"/>
    <w:rsid w:val="00CD27FB"/>
    <w:rsid w:val="00CD370B"/>
    <w:rsid w:val="00CD7C9F"/>
    <w:rsid w:val="00CE029D"/>
    <w:rsid w:val="00CE1F99"/>
    <w:rsid w:val="00CE22E1"/>
    <w:rsid w:val="00CE5814"/>
    <w:rsid w:val="00CF134E"/>
    <w:rsid w:val="00CF77CC"/>
    <w:rsid w:val="00D07409"/>
    <w:rsid w:val="00D1180D"/>
    <w:rsid w:val="00D12976"/>
    <w:rsid w:val="00D12EBE"/>
    <w:rsid w:val="00D1493E"/>
    <w:rsid w:val="00D201B3"/>
    <w:rsid w:val="00D21EAE"/>
    <w:rsid w:val="00D232FC"/>
    <w:rsid w:val="00D31D77"/>
    <w:rsid w:val="00D43094"/>
    <w:rsid w:val="00D443BB"/>
    <w:rsid w:val="00D51D2A"/>
    <w:rsid w:val="00D63A24"/>
    <w:rsid w:val="00D733BC"/>
    <w:rsid w:val="00D74C34"/>
    <w:rsid w:val="00D75486"/>
    <w:rsid w:val="00D83E79"/>
    <w:rsid w:val="00D83EE8"/>
    <w:rsid w:val="00D85F0F"/>
    <w:rsid w:val="00D924F6"/>
    <w:rsid w:val="00DA28B4"/>
    <w:rsid w:val="00DA5F4F"/>
    <w:rsid w:val="00DA69B6"/>
    <w:rsid w:val="00DB19CD"/>
    <w:rsid w:val="00DB5AE3"/>
    <w:rsid w:val="00DC090D"/>
    <w:rsid w:val="00DC1E44"/>
    <w:rsid w:val="00DC5743"/>
    <w:rsid w:val="00DD1934"/>
    <w:rsid w:val="00DD3B3A"/>
    <w:rsid w:val="00DD421B"/>
    <w:rsid w:val="00DD5F3D"/>
    <w:rsid w:val="00DD682D"/>
    <w:rsid w:val="00DE5D7C"/>
    <w:rsid w:val="00DE7CA2"/>
    <w:rsid w:val="00DF608B"/>
    <w:rsid w:val="00E00CE9"/>
    <w:rsid w:val="00E02146"/>
    <w:rsid w:val="00E0532C"/>
    <w:rsid w:val="00E07B8E"/>
    <w:rsid w:val="00E07F14"/>
    <w:rsid w:val="00E124E5"/>
    <w:rsid w:val="00E132C7"/>
    <w:rsid w:val="00E14D5A"/>
    <w:rsid w:val="00E20447"/>
    <w:rsid w:val="00E2240C"/>
    <w:rsid w:val="00E2368F"/>
    <w:rsid w:val="00E256BC"/>
    <w:rsid w:val="00E27ABE"/>
    <w:rsid w:val="00E30E0B"/>
    <w:rsid w:val="00E35A02"/>
    <w:rsid w:val="00E4022C"/>
    <w:rsid w:val="00E47D3D"/>
    <w:rsid w:val="00E77BC4"/>
    <w:rsid w:val="00E84B9A"/>
    <w:rsid w:val="00E94847"/>
    <w:rsid w:val="00EA047A"/>
    <w:rsid w:val="00EA073E"/>
    <w:rsid w:val="00EB50C6"/>
    <w:rsid w:val="00EB7646"/>
    <w:rsid w:val="00EC74DD"/>
    <w:rsid w:val="00ED09FF"/>
    <w:rsid w:val="00ED4D04"/>
    <w:rsid w:val="00ED66AE"/>
    <w:rsid w:val="00EF0BDC"/>
    <w:rsid w:val="00EF2244"/>
    <w:rsid w:val="00F02A63"/>
    <w:rsid w:val="00F06CF2"/>
    <w:rsid w:val="00F1575E"/>
    <w:rsid w:val="00F20C48"/>
    <w:rsid w:val="00F21F35"/>
    <w:rsid w:val="00F252B7"/>
    <w:rsid w:val="00F33FAC"/>
    <w:rsid w:val="00F34323"/>
    <w:rsid w:val="00F34B09"/>
    <w:rsid w:val="00F34FBC"/>
    <w:rsid w:val="00F35DA2"/>
    <w:rsid w:val="00F37A86"/>
    <w:rsid w:val="00F4150A"/>
    <w:rsid w:val="00F57477"/>
    <w:rsid w:val="00F57B23"/>
    <w:rsid w:val="00F57D5A"/>
    <w:rsid w:val="00F624B6"/>
    <w:rsid w:val="00F63B37"/>
    <w:rsid w:val="00F72A9D"/>
    <w:rsid w:val="00F85F9B"/>
    <w:rsid w:val="00F94194"/>
    <w:rsid w:val="00F95E49"/>
    <w:rsid w:val="00F9758A"/>
    <w:rsid w:val="00FA1D1A"/>
    <w:rsid w:val="00FA44BA"/>
    <w:rsid w:val="00FB1B6B"/>
    <w:rsid w:val="00FD0049"/>
    <w:rsid w:val="00FD4D47"/>
    <w:rsid w:val="00FD5A1C"/>
    <w:rsid w:val="00FE0016"/>
    <w:rsid w:val="00FE1A25"/>
    <w:rsid w:val="00FE2E1B"/>
    <w:rsid w:val="00FE43BD"/>
    <w:rsid w:val="00FE7F02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6C478"/>
  <w15:chartTrackingRefBased/>
  <w15:docId w15:val="{F67907C5-5409-467B-A6E4-5DFCFB7E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90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490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4907"/>
    <w:rPr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A74907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A74907"/>
    <w:pPr>
      <w:ind w:left="107"/>
    </w:pPr>
  </w:style>
  <w:style w:type="paragraph" w:styleId="a5">
    <w:name w:val="header"/>
    <w:basedOn w:val="a"/>
    <w:link w:val="a6"/>
    <w:uiPriority w:val="99"/>
    <w:unhideWhenUsed/>
    <w:rsid w:val="002C7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76DF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7">
    <w:name w:val="footer"/>
    <w:basedOn w:val="a"/>
    <w:link w:val="a8"/>
    <w:uiPriority w:val="99"/>
    <w:unhideWhenUsed/>
    <w:rsid w:val="002C76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C76DF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9">
    <w:name w:val="Revision"/>
    <w:hidden/>
    <w:uiPriority w:val="99"/>
    <w:semiHidden/>
    <w:rsid w:val="00306065"/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highlight">
    <w:name w:val="highlight"/>
    <w:basedOn w:val="a0"/>
    <w:rsid w:val="00E25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182</Words>
  <Characters>1040</Characters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2023-06-20T00:52:00Z</dcterms:created>
  <dcterms:modified xsi:type="dcterms:W3CDTF">2023-09-06T07:24:00Z</dcterms:modified>
</cp:coreProperties>
</file>