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rPr>
          <w:rFonts w:hint="eastAsia"/>
          <w:bCs/>
          <w:iCs/>
          <w:color w:val="000000"/>
          <w:sz w:val="24"/>
        </w:rPr>
      </w:pPr>
      <w:r>
        <w:rPr>
          <w:rFonts w:hAnsi="宋体"/>
          <w:bCs/>
          <w:iCs/>
          <w:color w:val="000000"/>
          <w:sz w:val="24"/>
        </w:rPr>
        <w:t>证券代码：</w:t>
      </w:r>
      <w:r>
        <w:rPr>
          <w:bCs/>
          <w:iCs/>
          <w:color w:val="000000"/>
          <w:sz w:val="24"/>
        </w:rPr>
        <w:t xml:space="preserve"> </w:t>
      </w:r>
      <w:r>
        <w:rPr>
          <w:color w:val="000000"/>
          <w:sz w:val="24"/>
        </w:rPr>
        <w:t xml:space="preserve">600581                           </w:t>
      </w:r>
      <w:r>
        <w:rPr>
          <w:rFonts w:hint="eastAsia"/>
          <w:color w:val="000000"/>
          <w:sz w:val="24"/>
          <w:lang w:val="en-US" w:eastAsia="zh-CN"/>
        </w:rPr>
        <w:t xml:space="preserve">         </w:t>
      </w:r>
      <w:bookmarkStart w:id="0" w:name="_GoBack"/>
      <w:bookmarkEnd w:id="0"/>
      <w:r>
        <w:rPr>
          <w:color w:val="000000"/>
          <w:sz w:val="24"/>
        </w:rPr>
        <w:t xml:space="preserve">  </w:t>
      </w:r>
      <w:r>
        <w:rPr>
          <w:rFonts w:hAnsi="宋体"/>
          <w:bCs/>
          <w:iCs/>
          <w:color w:val="000000"/>
          <w:sz w:val="24"/>
        </w:rPr>
        <w:t>证券简称：</w:t>
      </w:r>
      <w:r>
        <w:rPr>
          <w:color w:val="000000"/>
          <w:sz w:val="24"/>
        </w:rPr>
        <w:t>八一钢铁</w:t>
      </w:r>
    </w:p>
    <w:p>
      <w:pPr>
        <w:spacing w:before="156" w:beforeLines="50" w:after="156" w:afterLines="50" w:line="400" w:lineRule="exact"/>
        <w:jc w:val="center"/>
        <w:rPr>
          <w:rFonts w:hint="eastAsia" w:ascii="宋体" w:hAnsi="宋体"/>
          <w:b/>
          <w:bCs/>
          <w:iCs/>
          <w:color w:val="000000"/>
          <w:sz w:val="32"/>
          <w:szCs w:val="32"/>
        </w:rPr>
      </w:pPr>
      <w:r>
        <w:rPr>
          <w:rFonts w:hint="default" w:ascii="宋体" w:hAnsi="宋体"/>
          <w:b/>
          <w:bCs/>
          <w:iCs/>
          <w:color w:val="000000"/>
          <w:sz w:val="32"/>
          <w:szCs w:val="32"/>
        </w:rPr>
        <w:t>新疆八一钢铁股份有限公司</w:t>
      </w:r>
      <w:r>
        <w:rPr>
          <w:rFonts w:hint="eastAsia" w:ascii="宋体" w:hAnsi="宋体"/>
          <w:b/>
          <w:bCs/>
          <w:iCs/>
          <w:color w:val="000000"/>
          <w:sz w:val="32"/>
          <w:szCs w:val="32"/>
        </w:rPr>
        <w:t>投资者关系活动记录表</w:t>
      </w:r>
    </w:p>
    <w:p>
      <w:pPr>
        <w:spacing w:line="400" w:lineRule="exact"/>
        <w:rPr>
          <w:bCs/>
          <w:iCs/>
          <w:color w:val="000000"/>
          <w:sz w:val="24"/>
        </w:rPr>
      </w:pPr>
      <w:r>
        <w:rPr>
          <w:rFonts w:hint="eastAsia" w:ascii="宋体" w:hAnsi="宋体"/>
          <w:bCs/>
          <w:iCs/>
          <w:color w:val="000000"/>
          <w:sz w:val="24"/>
        </w:rPr>
        <w:t xml:space="preserve">                                                     </w:t>
      </w:r>
    </w:p>
    <w:tbl>
      <w:tblPr>
        <w:tblStyle w:val="6"/>
        <w:tblW w:w="8838"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5"/>
        <w:gridCol w:w="6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jc w:val="both"/>
              <w:textAlignment w:val="auto"/>
              <w:rPr>
                <w:bCs/>
                <w:iCs/>
                <w:color w:val="000000"/>
                <w:sz w:val="24"/>
              </w:rPr>
            </w:pPr>
            <w:r>
              <w:rPr>
                <w:rFonts w:hAnsi="宋体"/>
                <w:bCs/>
                <w:iCs/>
                <w:color w:val="000000"/>
                <w:kern w:val="0"/>
                <w:sz w:val="24"/>
              </w:rPr>
              <w:t>投资者关系活动类别</w:t>
            </w:r>
          </w:p>
        </w:tc>
        <w:tc>
          <w:tcPr>
            <w:tcW w:w="686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spacing w:line="360" w:lineRule="auto"/>
              <w:textAlignment w:val="auto"/>
              <w:rPr>
                <w:bCs/>
                <w:iCs/>
                <w:color w:val="000000"/>
                <w:sz w:val="24"/>
              </w:rPr>
            </w:pPr>
            <w:r>
              <w:rPr>
                <w:bCs/>
                <w:iCs/>
                <w:color w:val="000000"/>
                <w:kern w:val="0"/>
                <w:sz w:val="24"/>
              </w:rPr>
              <w:t>□</w:t>
            </w:r>
            <w:r>
              <w:rPr>
                <w:rFonts w:hAnsi="宋体"/>
                <w:kern w:val="0"/>
                <w:sz w:val="24"/>
              </w:rPr>
              <w:t>特定对象调研</w:t>
            </w:r>
            <w:r>
              <w:rPr>
                <w:kern w:val="0"/>
                <w:sz w:val="24"/>
              </w:rPr>
              <w:t xml:space="preserve">       </w:t>
            </w:r>
            <w:r>
              <w:rPr>
                <w:rFonts w:hint="eastAsia"/>
                <w:kern w:val="0"/>
                <w:sz w:val="24"/>
              </w:rPr>
              <w:t xml:space="preserve"> </w:t>
            </w:r>
            <w:r>
              <w:rPr>
                <w:kern w:val="0"/>
                <w:sz w:val="24"/>
              </w:rPr>
              <w:t xml:space="preserve"> </w:t>
            </w:r>
            <w:r>
              <w:rPr>
                <w:bCs/>
                <w:iCs/>
                <w:color w:val="000000"/>
                <w:kern w:val="0"/>
                <w:sz w:val="24"/>
              </w:rPr>
              <w:t>□</w:t>
            </w:r>
            <w:r>
              <w:rPr>
                <w:rFonts w:hint="eastAsia"/>
                <w:bCs/>
                <w:iCs/>
                <w:color w:val="000000"/>
                <w:kern w:val="0"/>
                <w:sz w:val="24"/>
              </w:rPr>
              <w:t xml:space="preserve"> </w:t>
            </w:r>
            <w:r>
              <w:rPr>
                <w:rFonts w:hAnsi="宋体"/>
                <w:kern w:val="0"/>
                <w:sz w:val="24"/>
              </w:rPr>
              <w:t>分析师会议</w:t>
            </w:r>
          </w:p>
          <w:p>
            <w:pPr>
              <w:keepNext w:val="0"/>
              <w:keepLines w:val="0"/>
              <w:pageBreakBefore w:val="0"/>
              <w:widowControl w:val="0"/>
              <w:kinsoku/>
              <w:wordWrap/>
              <w:overflowPunct/>
              <w:topLinePunct w:val="0"/>
              <w:autoSpaceDE/>
              <w:autoSpaceDN/>
              <w:bidi w:val="0"/>
              <w:spacing w:line="360" w:lineRule="auto"/>
              <w:textAlignment w:val="auto"/>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媒体采访</w:t>
            </w:r>
            <w:r>
              <w:rPr>
                <w:kern w:val="0"/>
                <w:sz w:val="24"/>
              </w:rPr>
              <w:t xml:space="preserve">            </w:t>
            </w:r>
            <w:r>
              <w:rPr>
                <w:bCs/>
                <w:iCs/>
                <w:color w:val="000000"/>
                <w:kern w:val="0"/>
                <w:sz w:val="24"/>
              </w:rPr>
              <w:t>√</w:t>
            </w:r>
            <w:r>
              <w:rPr>
                <w:rFonts w:hint="eastAsia"/>
                <w:bCs/>
                <w:iCs/>
                <w:color w:val="000000"/>
                <w:kern w:val="0"/>
                <w:sz w:val="24"/>
              </w:rPr>
              <w:t xml:space="preserve"> </w:t>
            </w:r>
            <w:r>
              <w:rPr>
                <w:rFonts w:hAnsi="宋体"/>
                <w:kern w:val="0"/>
                <w:sz w:val="24"/>
              </w:rPr>
              <w:t>业绩说明会</w:t>
            </w:r>
          </w:p>
          <w:p>
            <w:pPr>
              <w:keepNext w:val="0"/>
              <w:keepLines w:val="0"/>
              <w:pageBreakBefore w:val="0"/>
              <w:widowControl w:val="0"/>
              <w:kinsoku/>
              <w:wordWrap/>
              <w:overflowPunct/>
              <w:topLinePunct w:val="0"/>
              <w:autoSpaceDE/>
              <w:autoSpaceDN/>
              <w:bidi w:val="0"/>
              <w:spacing w:line="360" w:lineRule="auto"/>
              <w:textAlignment w:val="auto"/>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新闻发布会</w:t>
            </w:r>
            <w:r>
              <w:rPr>
                <w:kern w:val="0"/>
                <w:sz w:val="24"/>
              </w:rPr>
              <w:t xml:space="preserve">          </w:t>
            </w:r>
            <w:r>
              <w:rPr>
                <w:bCs/>
                <w:iCs/>
                <w:color w:val="000000"/>
                <w:kern w:val="0"/>
                <w:sz w:val="24"/>
              </w:rPr>
              <w:t>□</w:t>
            </w:r>
            <w:r>
              <w:rPr>
                <w:rFonts w:hint="eastAsia"/>
                <w:bCs/>
                <w:iCs/>
                <w:color w:val="000000"/>
                <w:kern w:val="0"/>
                <w:sz w:val="24"/>
              </w:rPr>
              <w:t xml:space="preserve"> </w:t>
            </w:r>
            <w:r>
              <w:rPr>
                <w:rFonts w:hAnsi="宋体"/>
                <w:kern w:val="0"/>
                <w:sz w:val="24"/>
              </w:rPr>
              <w:t>路演活动</w:t>
            </w:r>
          </w:p>
          <w:p>
            <w:pPr>
              <w:keepNext w:val="0"/>
              <w:keepLines w:val="0"/>
              <w:pageBreakBefore w:val="0"/>
              <w:widowControl w:val="0"/>
              <w:tabs>
                <w:tab w:val="left" w:pos="3045"/>
                <w:tab w:val="center" w:pos="3199"/>
              </w:tabs>
              <w:kinsoku/>
              <w:wordWrap/>
              <w:overflowPunct/>
              <w:topLinePunct w:val="0"/>
              <w:autoSpaceDE/>
              <w:autoSpaceDN/>
              <w:bidi w:val="0"/>
              <w:spacing w:line="360" w:lineRule="auto"/>
              <w:textAlignment w:val="auto"/>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现场参观</w:t>
            </w:r>
            <w:r>
              <w:rPr>
                <w:bCs/>
                <w:iCs/>
                <w:color w:val="000000"/>
                <w:kern w:val="0"/>
                <w:sz w:val="24"/>
              </w:rPr>
              <w:tab/>
            </w:r>
          </w:p>
          <w:p>
            <w:pPr>
              <w:keepNext w:val="0"/>
              <w:keepLines w:val="0"/>
              <w:pageBreakBefore w:val="0"/>
              <w:widowControl w:val="0"/>
              <w:tabs>
                <w:tab w:val="center" w:pos="3199"/>
              </w:tabs>
              <w:kinsoku/>
              <w:wordWrap/>
              <w:overflowPunct/>
              <w:topLinePunct w:val="0"/>
              <w:autoSpaceDE/>
              <w:autoSpaceDN/>
              <w:bidi w:val="0"/>
              <w:spacing w:line="360" w:lineRule="auto"/>
              <w:textAlignment w:val="auto"/>
              <w:rPr>
                <w:bCs/>
                <w:iCs/>
                <w:color w:val="000000"/>
                <w:sz w:val="24"/>
              </w:rPr>
            </w:pPr>
            <w:r>
              <w:rPr>
                <w:bCs/>
                <w:iCs/>
                <w:color w:val="000000"/>
                <w:kern w:val="0"/>
                <w:sz w:val="24"/>
              </w:rPr>
              <w:t>□</w:t>
            </w:r>
            <w:r>
              <w:rPr>
                <w:rFonts w:hint="eastAsia"/>
                <w:bCs/>
                <w:iCs/>
                <w:color w:val="000000"/>
                <w:kern w:val="0"/>
                <w:sz w:val="24"/>
              </w:rPr>
              <w:t xml:space="preserve"> </w:t>
            </w:r>
            <w:r>
              <w:rPr>
                <w:rFonts w:hAnsi="宋体"/>
                <w:kern w:val="0"/>
                <w:sz w:val="24"/>
              </w:rPr>
              <w:t>其他</w:t>
            </w:r>
            <w:r>
              <w:rPr>
                <w:kern w:val="0"/>
                <w:sz w:val="24"/>
              </w:rPr>
              <w:t xml:space="preserve"> </w:t>
            </w:r>
            <w:r>
              <w:rPr>
                <w:rFonts w:hAnsi="宋体"/>
                <w:kern w:val="0"/>
                <w:sz w:val="24"/>
              </w:rPr>
              <w:t>（</w:t>
            </w:r>
            <w:r>
              <w:rPr>
                <w:rFonts w:hAnsi="宋体"/>
                <w:kern w:val="0"/>
                <w:sz w:val="24"/>
                <w:u w:val="single"/>
              </w:rPr>
              <w:t>请文字说明其他活动内容）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jc w:val="both"/>
              <w:textAlignment w:val="auto"/>
              <w:rPr>
                <w:bCs/>
                <w:iCs/>
                <w:color w:val="000000"/>
                <w:kern w:val="0"/>
                <w:sz w:val="24"/>
              </w:rPr>
            </w:pPr>
            <w:r>
              <w:rPr>
                <w:rFonts w:hAnsi="宋体"/>
                <w:bCs/>
                <w:iCs/>
                <w:color w:val="000000"/>
                <w:kern w:val="0"/>
                <w:sz w:val="24"/>
              </w:rPr>
              <w:t>参与单位名称及人员姓名</w:t>
            </w:r>
          </w:p>
        </w:tc>
        <w:tc>
          <w:tcPr>
            <w:tcW w:w="6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jc w:val="both"/>
              <w:textAlignment w:val="auto"/>
              <w:rPr>
                <w:rFonts w:hint="eastAsia"/>
                <w:bCs/>
                <w:iCs/>
                <w:color w:val="000000"/>
                <w:sz w:val="24"/>
                <w:lang w:val="en-GB"/>
              </w:rPr>
            </w:pPr>
            <w:r>
              <w:rPr>
                <w:rFonts w:hint="eastAsia"/>
                <w:bCs/>
                <w:iCs/>
                <w:color w:val="000000"/>
                <w:sz w:val="24"/>
                <w:lang w:val="en-GB"/>
              </w:rPr>
              <w:t>投资者网上提问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spacing w:line="360" w:lineRule="auto"/>
              <w:textAlignment w:val="auto"/>
              <w:rPr>
                <w:bCs/>
                <w:iCs/>
                <w:color w:val="000000"/>
                <w:kern w:val="0"/>
                <w:sz w:val="24"/>
              </w:rPr>
            </w:pPr>
            <w:r>
              <w:rPr>
                <w:rFonts w:hAnsi="宋体"/>
                <w:bCs/>
                <w:iCs/>
                <w:color w:val="000000"/>
                <w:kern w:val="0"/>
                <w:sz w:val="24"/>
              </w:rPr>
              <w:t>时间</w:t>
            </w:r>
          </w:p>
        </w:tc>
        <w:tc>
          <w:tcPr>
            <w:tcW w:w="686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spacing w:line="360" w:lineRule="auto"/>
              <w:textAlignment w:val="auto"/>
              <w:rPr>
                <w:bCs/>
                <w:iCs/>
                <w:color w:val="000000"/>
                <w:sz w:val="24"/>
              </w:rPr>
            </w:pPr>
            <w:r>
              <w:rPr>
                <w:bCs/>
                <w:iCs/>
                <w:color w:val="000000"/>
                <w:sz w:val="24"/>
              </w:rPr>
              <w:t>2023年9月6日 (周三) 下午 15:30~17:00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jc w:val="both"/>
              <w:textAlignment w:val="auto"/>
              <w:rPr>
                <w:bCs/>
                <w:iCs/>
                <w:color w:val="000000"/>
                <w:kern w:val="0"/>
                <w:sz w:val="24"/>
              </w:rPr>
            </w:pPr>
            <w:r>
              <w:rPr>
                <w:rFonts w:hAnsi="宋体"/>
                <w:bCs/>
                <w:iCs/>
                <w:color w:val="000000"/>
                <w:kern w:val="0"/>
                <w:sz w:val="24"/>
              </w:rPr>
              <w:t>地点</w:t>
            </w:r>
          </w:p>
        </w:tc>
        <w:tc>
          <w:tcPr>
            <w:tcW w:w="686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spacing w:line="360" w:lineRule="auto"/>
              <w:textAlignment w:val="auto"/>
              <w:rPr>
                <w:bCs/>
                <w:iCs/>
                <w:color w:val="000000"/>
                <w:sz w:val="24"/>
              </w:rPr>
            </w:pPr>
            <w:r>
              <w:rPr>
                <w:rFonts w:ascii="宋体" w:hAnsi="宋体"/>
                <w:sz w:val="24"/>
              </w:rPr>
              <w:t>公司通过</w:t>
            </w:r>
            <w:r>
              <w:rPr>
                <w:rFonts w:hint="eastAsia" w:ascii="宋体" w:hAnsi="宋体"/>
                <w:bCs/>
                <w:sz w:val="24"/>
              </w:rPr>
              <w:t>全景网“</w:t>
            </w:r>
            <w:r>
              <w:rPr>
                <w:rFonts w:ascii="宋体" w:hAnsi="宋体" w:eastAsia="宋体" w:cs="宋体"/>
                <w:sz w:val="24"/>
                <w:szCs w:val="24"/>
              </w:rPr>
              <w:t>投资者关系互动平台</w:t>
            </w:r>
            <w:r>
              <w:rPr>
                <w:rFonts w:hint="eastAsia" w:ascii="宋体" w:hAnsi="宋体"/>
                <w:bCs/>
                <w:sz w:val="24"/>
              </w:rPr>
              <w:t>”（http</w:t>
            </w:r>
            <w:r>
              <w:rPr>
                <w:rFonts w:hint="default" w:ascii="宋体" w:hAnsi="宋体"/>
                <w:bCs/>
                <w:sz w:val="24"/>
              </w:rPr>
              <w:t>s</w:t>
            </w:r>
            <w:r>
              <w:rPr>
                <w:rFonts w:hint="eastAsia" w:ascii="宋体" w:hAnsi="宋体"/>
                <w:bCs/>
                <w:sz w:val="24"/>
              </w:rPr>
              <w:t>://</w:t>
            </w:r>
            <w:r>
              <w:rPr>
                <w:rFonts w:hint="eastAsia" w:ascii="宋体" w:hAnsi="宋体"/>
                <w:bCs/>
                <w:sz w:val="24"/>
                <w:lang w:val="en-US" w:eastAsia="zh-CN"/>
              </w:rPr>
              <w:t>ir</w:t>
            </w:r>
            <w:r>
              <w:rPr>
                <w:rFonts w:hint="eastAsia" w:ascii="宋体" w:hAnsi="宋体"/>
                <w:bCs/>
                <w:sz w:val="24"/>
              </w:rPr>
              <w:t>.p5w.net）采用网络远程的方式</w:t>
            </w:r>
            <w:r>
              <w:rPr>
                <w:rFonts w:ascii="宋体" w:hAnsi="宋体"/>
                <w:sz w:val="24"/>
              </w:rPr>
              <w:t>召开</w:t>
            </w:r>
            <w:r>
              <w:rPr>
                <w:rFonts w:hint="eastAsia" w:ascii="宋体" w:hAnsi="宋体"/>
                <w:sz w:val="24"/>
              </w:rPr>
              <w:t>业绩</w:t>
            </w:r>
            <w:r>
              <w:rPr>
                <w:rFonts w:ascii="宋体" w:hAnsi="宋体"/>
                <w:sz w:val="24"/>
              </w:rPr>
              <w:t>说明会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jc w:val="both"/>
              <w:textAlignment w:val="auto"/>
              <w:rPr>
                <w:bCs/>
                <w:iCs/>
                <w:color w:val="000000"/>
                <w:kern w:val="0"/>
                <w:sz w:val="24"/>
              </w:rPr>
            </w:pPr>
            <w:r>
              <w:rPr>
                <w:rFonts w:hAnsi="宋体"/>
                <w:bCs/>
                <w:iCs/>
                <w:color w:val="000000"/>
                <w:kern w:val="0"/>
                <w:sz w:val="24"/>
              </w:rPr>
              <w:t>上市公司接待人员姓名</w:t>
            </w:r>
          </w:p>
        </w:tc>
        <w:tc>
          <w:tcPr>
            <w:tcW w:w="6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textAlignment w:val="auto"/>
              <w:rPr>
                <w:rFonts w:hint="default" w:ascii="宋体" w:hAnsi="宋体"/>
                <w:bCs/>
                <w:sz w:val="24"/>
              </w:rPr>
            </w:pPr>
            <w:r>
              <w:rPr>
                <w:rFonts w:hint="default" w:ascii="宋体" w:hAnsi="宋体"/>
                <w:bCs/>
                <w:sz w:val="24"/>
              </w:rPr>
              <w:t>1</w:t>
            </w:r>
            <w:r>
              <w:rPr>
                <w:rFonts w:hint="eastAsia" w:ascii="宋体" w:hAnsi="宋体"/>
                <w:bCs/>
                <w:sz w:val="24"/>
                <w:lang w:eastAsia="zh-CN"/>
              </w:rPr>
              <w:t>.</w:t>
            </w:r>
            <w:r>
              <w:rPr>
                <w:rFonts w:hint="default" w:ascii="宋体" w:hAnsi="宋体"/>
                <w:bCs/>
                <w:sz w:val="24"/>
              </w:rPr>
              <w:t>总经理刘文壮</w:t>
            </w:r>
          </w:p>
          <w:p>
            <w:pPr>
              <w:keepNext w:val="0"/>
              <w:keepLines w:val="0"/>
              <w:pageBreakBefore w:val="0"/>
              <w:widowControl w:val="0"/>
              <w:kinsoku/>
              <w:wordWrap/>
              <w:overflowPunct/>
              <w:topLinePunct w:val="0"/>
              <w:autoSpaceDE/>
              <w:autoSpaceDN/>
              <w:bidi w:val="0"/>
              <w:spacing w:line="360" w:lineRule="auto"/>
              <w:textAlignment w:val="auto"/>
              <w:rPr>
                <w:rFonts w:hint="default" w:ascii="宋体" w:hAnsi="宋体"/>
                <w:bCs/>
                <w:sz w:val="24"/>
              </w:rPr>
            </w:pPr>
            <w:r>
              <w:rPr>
                <w:rFonts w:hint="default" w:ascii="宋体" w:hAnsi="宋体"/>
                <w:bCs/>
                <w:sz w:val="24"/>
              </w:rPr>
              <w:t>2</w:t>
            </w:r>
            <w:r>
              <w:rPr>
                <w:rFonts w:hint="eastAsia" w:ascii="宋体" w:hAnsi="宋体"/>
                <w:bCs/>
                <w:sz w:val="24"/>
                <w:lang w:eastAsia="zh-CN"/>
              </w:rPr>
              <w:t>.</w:t>
            </w:r>
            <w:r>
              <w:rPr>
                <w:rFonts w:hint="default" w:ascii="宋体" w:hAnsi="宋体"/>
                <w:bCs/>
                <w:sz w:val="24"/>
              </w:rPr>
              <w:t>独立董事陈盈如</w:t>
            </w:r>
          </w:p>
          <w:p>
            <w:pPr>
              <w:keepNext w:val="0"/>
              <w:keepLines w:val="0"/>
              <w:pageBreakBefore w:val="0"/>
              <w:widowControl w:val="0"/>
              <w:kinsoku/>
              <w:wordWrap/>
              <w:overflowPunct/>
              <w:topLinePunct w:val="0"/>
              <w:autoSpaceDE/>
              <w:autoSpaceDN/>
              <w:bidi w:val="0"/>
              <w:spacing w:line="360" w:lineRule="auto"/>
              <w:textAlignment w:val="auto"/>
              <w:rPr>
                <w:rFonts w:hint="default" w:ascii="宋体" w:hAnsi="宋体"/>
                <w:bCs/>
                <w:sz w:val="24"/>
              </w:rPr>
            </w:pPr>
            <w:r>
              <w:rPr>
                <w:rFonts w:hint="default" w:ascii="宋体" w:hAnsi="宋体"/>
                <w:bCs/>
                <w:sz w:val="24"/>
              </w:rPr>
              <w:t>3</w:t>
            </w:r>
            <w:r>
              <w:rPr>
                <w:rFonts w:hint="eastAsia" w:ascii="宋体" w:hAnsi="宋体"/>
                <w:bCs/>
                <w:sz w:val="24"/>
                <w:lang w:eastAsia="zh-CN"/>
              </w:rPr>
              <w:t>.</w:t>
            </w:r>
            <w:r>
              <w:rPr>
                <w:rFonts w:hint="default" w:ascii="宋体" w:hAnsi="宋体"/>
                <w:bCs/>
                <w:sz w:val="24"/>
              </w:rPr>
              <w:t>董秘、总会计师樊国康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1" w:hRule="atLeast"/>
        </w:trPr>
        <w:tc>
          <w:tcPr>
            <w:tcW w:w="1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textAlignment w:val="auto"/>
              <w:rPr>
                <w:bCs/>
                <w:iCs/>
                <w:color w:val="000000"/>
                <w:sz w:val="24"/>
              </w:rPr>
            </w:pPr>
            <w:r>
              <w:rPr>
                <w:rFonts w:hAnsi="宋体"/>
                <w:bCs/>
                <w:iCs/>
                <w:color w:val="000000"/>
                <w:kern w:val="0"/>
                <w:sz w:val="24"/>
              </w:rPr>
              <w:t>投资者关系活动主要内容介绍</w:t>
            </w:r>
          </w:p>
        </w:tc>
        <w:tc>
          <w:tcPr>
            <w:tcW w:w="686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spacing w:before="156" w:beforeLines="50" w:line="360" w:lineRule="auto"/>
              <w:textAlignment w:val="auto"/>
              <w:rPr>
                <w:rFonts w:ascii="宋体" w:hAnsi="宋体"/>
                <w:b/>
                <w:sz w:val="24"/>
              </w:rPr>
            </w:pPr>
            <w:r>
              <w:rPr>
                <w:rFonts w:ascii="宋体" w:hAnsi="宋体"/>
                <w:b/>
                <w:sz w:val="24"/>
              </w:rPr>
              <w:t>投资者提出的问题及公司回复情况</w:t>
            </w:r>
          </w:p>
          <w:p>
            <w:pPr>
              <w:pStyle w:val="8"/>
              <w:keepNext w:val="0"/>
              <w:keepLines w:val="0"/>
              <w:pageBreakBefore w:val="0"/>
              <w:widowControl w:val="0"/>
              <w:numPr>
                <w:ilvl w:val="0"/>
                <w:numId w:val="0"/>
              </w:numPr>
              <w:kinsoku/>
              <w:wordWrap/>
              <w:overflowPunct/>
              <w:topLinePunct w:val="0"/>
              <w:autoSpaceDE/>
              <w:autoSpaceDN/>
              <w:bidi w:val="0"/>
              <w:spacing w:line="360" w:lineRule="auto"/>
              <w:textAlignment w:val="auto"/>
              <w:rPr>
                <w:rFonts w:hint="default" w:ascii="宋体" w:hAnsi="宋体"/>
                <w:b/>
                <w:sz w:val="24"/>
                <w:szCs w:val="24"/>
              </w:rPr>
            </w:pPr>
            <w:r>
              <w:rPr>
                <w:rFonts w:hint="eastAsia" w:ascii="宋体" w:hAnsi="宋体"/>
                <w:b/>
                <w:sz w:val="24"/>
                <w:szCs w:val="24"/>
                <w:lang w:val="en-US" w:eastAsia="zh-CN"/>
              </w:rPr>
              <w:t>1.</w:t>
            </w:r>
            <w:r>
              <w:rPr>
                <w:rFonts w:hint="default" w:ascii="宋体" w:hAnsi="宋体"/>
                <w:b/>
                <w:sz w:val="24"/>
                <w:szCs w:val="24"/>
              </w:rPr>
              <w:t>请问，中吉乌铁路开工对公司业绩有何影响？贵司对中吉乌铁路开工时间有预计吗？</w:t>
            </w:r>
          </w:p>
          <w:p>
            <w:pPr>
              <w:pStyle w:val="8"/>
              <w:keepNext w:val="0"/>
              <w:keepLines w:val="0"/>
              <w:pageBreakBefore w:val="0"/>
              <w:widowControl w:val="0"/>
              <w:numPr>
                <w:ilvl w:val="0"/>
                <w:numId w:val="0"/>
              </w:numPr>
              <w:kinsoku/>
              <w:wordWrap/>
              <w:overflowPunct/>
              <w:topLinePunct w:val="0"/>
              <w:autoSpaceDE/>
              <w:autoSpaceDN/>
              <w:bidi w:val="0"/>
              <w:spacing w:line="360" w:lineRule="auto"/>
              <w:textAlignment w:val="auto"/>
              <w:rPr>
                <w:rFonts w:hint="default" w:ascii="宋体" w:hAnsi="宋体"/>
                <w:b w:val="0"/>
                <w:bCs/>
                <w:sz w:val="24"/>
                <w:szCs w:val="24"/>
              </w:rPr>
            </w:pPr>
            <w:r>
              <w:rPr>
                <w:rFonts w:hint="default" w:ascii="宋体" w:hAnsi="宋体"/>
                <w:b w:val="0"/>
                <w:bCs/>
                <w:sz w:val="24"/>
                <w:szCs w:val="24"/>
              </w:rPr>
              <w:t>答：尊敬的投资者您好：中吉乌铁路公司持续在跟踪，一直与乌铁局、铁路局、中国铁路、中铁建，还有其他铁路建设单位保持积极的沟通，目前中吉乌铁路的具体项目，包括成立项目部及相应的进展还没有公布，具体建设时间以官方的信息发布为准。但公司地处核心区域，中吉乌铁路是以喀什为起点，所以公司在这个项目设施建设过程中，肯定要当主力军，而且我们的产品辐射范围和我们的服务优势也可以做为项目保障。若中吉乌铁路顺利实施，会在发掘公司经济潜力方面创造新的机遇。作为央企控股钢铁上市企业，公司会积极响应国家相关产业政策，在推动“一带一路”的建设上贡献力量。感谢关注。</w:t>
            </w:r>
          </w:p>
          <w:p>
            <w:pPr>
              <w:pStyle w:val="8"/>
              <w:keepNext w:val="0"/>
              <w:keepLines w:val="0"/>
              <w:pageBreakBefore w:val="0"/>
              <w:widowControl w:val="0"/>
              <w:numPr>
                <w:ilvl w:val="0"/>
                <w:numId w:val="0"/>
              </w:numPr>
              <w:kinsoku/>
              <w:wordWrap/>
              <w:overflowPunct/>
              <w:topLinePunct w:val="0"/>
              <w:autoSpaceDE/>
              <w:autoSpaceDN/>
              <w:bidi w:val="0"/>
              <w:spacing w:line="360" w:lineRule="auto"/>
              <w:textAlignment w:val="auto"/>
              <w:rPr>
                <w:rFonts w:hint="default" w:ascii="宋体" w:hAnsi="宋体"/>
                <w:b w:val="0"/>
                <w:bCs/>
                <w:sz w:val="24"/>
                <w:szCs w:val="24"/>
              </w:rPr>
            </w:pPr>
          </w:p>
          <w:p>
            <w:pPr>
              <w:pStyle w:val="8"/>
              <w:keepNext w:val="0"/>
              <w:keepLines w:val="0"/>
              <w:pageBreakBefore w:val="0"/>
              <w:widowControl w:val="0"/>
              <w:numPr>
                <w:ilvl w:val="0"/>
                <w:numId w:val="0"/>
              </w:numPr>
              <w:kinsoku/>
              <w:wordWrap/>
              <w:overflowPunct/>
              <w:topLinePunct w:val="0"/>
              <w:autoSpaceDE/>
              <w:autoSpaceDN/>
              <w:bidi w:val="0"/>
              <w:spacing w:line="360" w:lineRule="auto"/>
              <w:textAlignment w:val="auto"/>
              <w:rPr>
                <w:rFonts w:ascii="宋体" w:hAnsi="宋体"/>
                <w:b/>
                <w:sz w:val="24"/>
                <w:szCs w:val="24"/>
              </w:rPr>
            </w:pPr>
            <w:r>
              <w:rPr>
                <w:rFonts w:hint="eastAsia" w:ascii="宋体" w:hAnsi="宋体"/>
                <w:b/>
                <w:sz w:val="24"/>
                <w:szCs w:val="24"/>
                <w:lang w:val="en-US" w:eastAsia="zh-CN"/>
              </w:rPr>
              <w:t>2.</w:t>
            </w:r>
            <w:r>
              <w:rPr>
                <w:rFonts w:hint="default" w:ascii="宋体" w:hAnsi="宋体"/>
                <w:b/>
                <w:sz w:val="24"/>
                <w:szCs w:val="24"/>
              </w:rPr>
              <w:t>公司下半年业绩会不会有明显增长？</w:t>
            </w:r>
          </w:p>
          <w:p>
            <w:pPr>
              <w:pStyle w:val="8"/>
              <w:keepNext w:val="0"/>
              <w:keepLines w:val="0"/>
              <w:pageBreakBefore w:val="0"/>
              <w:widowControl w:val="0"/>
              <w:kinsoku/>
              <w:wordWrap/>
              <w:overflowPunct/>
              <w:topLinePunct w:val="0"/>
              <w:autoSpaceDE/>
              <w:autoSpaceDN/>
              <w:bidi w:val="0"/>
              <w:spacing w:line="360" w:lineRule="auto"/>
              <w:ind w:left="0" w:leftChars="0" w:firstLine="0" w:firstLineChars="0"/>
              <w:textAlignment w:val="auto"/>
              <w:rPr>
                <w:rFonts w:hint="default" w:ascii="宋体" w:hAnsi="宋体"/>
                <w:sz w:val="24"/>
                <w:szCs w:val="24"/>
              </w:rPr>
            </w:pPr>
            <w:r>
              <w:rPr>
                <w:rFonts w:hint="eastAsia" w:ascii="宋体" w:hAnsi="宋体"/>
                <w:sz w:val="24"/>
                <w:szCs w:val="24"/>
                <w:lang w:val="en-US" w:eastAsia="zh-CN"/>
              </w:rPr>
              <w:t>答：</w:t>
            </w:r>
            <w:r>
              <w:rPr>
                <w:rFonts w:hint="default" w:ascii="宋体" w:hAnsi="宋体"/>
                <w:sz w:val="24"/>
                <w:szCs w:val="24"/>
              </w:rPr>
              <w:t>尊敬的投资者您好：今年初以来，企业生产经营仍面临诸多困难与挑战。钢铁市场形势较为严峻，行业发展面临着供给侧结构性改革以来前所未有的风险和挑战，从用钢行业来看，基建保底，房地产仍低迷，下游行业指标总体未见实质好转，钢铁需求仍将继续承压。公司将上下同欲破解难题，积极实施技术改造升级，推进高端化、智能化、绿色化、高效化改造，激发发展新动能，加强政策分析，抓住机遇，化危为机，力争实现公司效益最大化。感谢关注。</w:t>
            </w:r>
          </w:p>
          <w:p>
            <w:pPr>
              <w:pStyle w:val="8"/>
              <w:keepNext w:val="0"/>
              <w:keepLines w:val="0"/>
              <w:pageBreakBefore w:val="0"/>
              <w:widowControl w:val="0"/>
              <w:numPr>
                <w:ilvl w:val="0"/>
                <w:numId w:val="0"/>
              </w:numPr>
              <w:kinsoku/>
              <w:wordWrap/>
              <w:overflowPunct/>
              <w:topLinePunct w:val="0"/>
              <w:autoSpaceDE/>
              <w:autoSpaceDN/>
              <w:bidi w:val="0"/>
              <w:spacing w:line="360" w:lineRule="auto"/>
              <w:textAlignment w:val="auto"/>
              <w:rPr>
                <w:rFonts w:hint="default" w:ascii="宋体" w:hAnsi="宋体"/>
                <w:b w:val="0"/>
                <w:bCs/>
                <w:sz w:val="24"/>
                <w:szCs w:val="24"/>
              </w:rPr>
            </w:pPr>
          </w:p>
          <w:p>
            <w:pPr>
              <w:pStyle w:val="8"/>
              <w:keepNext w:val="0"/>
              <w:keepLines w:val="0"/>
              <w:pageBreakBefore w:val="0"/>
              <w:widowControl w:val="0"/>
              <w:numPr>
                <w:ilvl w:val="0"/>
                <w:numId w:val="0"/>
              </w:numPr>
              <w:kinsoku/>
              <w:wordWrap/>
              <w:overflowPunct/>
              <w:topLinePunct w:val="0"/>
              <w:autoSpaceDE/>
              <w:autoSpaceDN/>
              <w:bidi w:val="0"/>
              <w:spacing w:line="360" w:lineRule="auto"/>
              <w:textAlignment w:val="auto"/>
              <w:rPr>
                <w:rFonts w:hint="eastAsia" w:ascii="宋体" w:hAnsi="宋体" w:eastAsia="宋体"/>
                <w:b/>
                <w:sz w:val="24"/>
                <w:szCs w:val="24"/>
                <w:lang w:eastAsia="zh-CN"/>
              </w:rPr>
            </w:pPr>
            <w:r>
              <w:rPr>
                <w:rFonts w:hint="eastAsia" w:ascii="宋体" w:hAnsi="宋体"/>
                <w:b/>
                <w:sz w:val="24"/>
                <w:szCs w:val="24"/>
                <w:lang w:val="en-US" w:eastAsia="zh-CN"/>
              </w:rPr>
              <w:t>3.</w:t>
            </w:r>
            <w:r>
              <w:rPr>
                <w:rFonts w:hint="default" w:ascii="宋体" w:hAnsi="宋体"/>
                <w:b/>
                <w:sz w:val="24"/>
                <w:szCs w:val="24"/>
              </w:rPr>
              <w:t>亏损这么大为什么？这些年ST好几回了</w:t>
            </w:r>
            <w:r>
              <w:rPr>
                <w:rFonts w:hint="eastAsia" w:ascii="宋体" w:hAnsi="宋体"/>
                <w:b/>
                <w:sz w:val="24"/>
                <w:szCs w:val="24"/>
                <w:lang w:eastAsia="zh-CN"/>
              </w:rPr>
              <w:t>。</w:t>
            </w:r>
          </w:p>
          <w:p>
            <w:pPr>
              <w:pStyle w:val="8"/>
              <w:keepNext w:val="0"/>
              <w:keepLines w:val="0"/>
              <w:pageBreakBefore w:val="0"/>
              <w:widowControl w:val="0"/>
              <w:kinsoku/>
              <w:wordWrap/>
              <w:overflowPunct/>
              <w:topLinePunct w:val="0"/>
              <w:autoSpaceDE/>
              <w:autoSpaceDN/>
              <w:bidi w:val="0"/>
              <w:spacing w:line="360" w:lineRule="auto"/>
              <w:ind w:left="0" w:leftChars="0" w:firstLine="0" w:firstLineChars="0"/>
              <w:textAlignment w:val="auto"/>
              <w:rPr>
                <w:rFonts w:hint="default" w:ascii="宋体" w:hAnsi="宋体"/>
                <w:sz w:val="24"/>
                <w:szCs w:val="24"/>
              </w:rPr>
            </w:pPr>
            <w:r>
              <w:rPr>
                <w:rFonts w:hint="eastAsia" w:ascii="宋体" w:hAnsi="宋体"/>
                <w:sz w:val="24"/>
                <w:szCs w:val="24"/>
                <w:lang w:val="en-US" w:eastAsia="zh-CN"/>
              </w:rPr>
              <w:t>答：</w:t>
            </w:r>
            <w:r>
              <w:rPr>
                <w:rFonts w:hint="default" w:ascii="宋体" w:hAnsi="宋体"/>
                <w:sz w:val="24"/>
                <w:szCs w:val="24"/>
              </w:rPr>
              <w:t>尊敬的投资者您好：自去年以来，钢铁行业下行，购销两端市场利差大幅缩小，是公司上半年出现亏损的主要原因。感谢关注。</w:t>
            </w:r>
          </w:p>
          <w:p>
            <w:pPr>
              <w:pStyle w:val="8"/>
              <w:keepNext w:val="0"/>
              <w:keepLines w:val="0"/>
              <w:pageBreakBefore w:val="0"/>
              <w:widowControl w:val="0"/>
              <w:kinsoku/>
              <w:wordWrap/>
              <w:overflowPunct/>
              <w:topLinePunct w:val="0"/>
              <w:autoSpaceDE/>
              <w:autoSpaceDN/>
              <w:bidi w:val="0"/>
              <w:spacing w:line="360" w:lineRule="auto"/>
              <w:ind w:left="0" w:leftChars="0" w:firstLine="0" w:firstLineChars="0"/>
              <w:textAlignment w:val="auto"/>
              <w:rPr>
                <w:rFonts w:hint="default" w:ascii="宋体" w:hAnsi="宋体"/>
                <w:sz w:val="24"/>
                <w:szCs w:val="24"/>
              </w:rPr>
            </w:pPr>
          </w:p>
          <w:p>
            <w:pPr>
              <w:pStyle w:val="8"/>
              <w:keepNext w:val="0"/>
              <w:keepLines w:val="0"/>
              <w:pageBreakBefore w:val="0"/>
              <w:widowControl w:val="0"/>
              <w:numPr>
                <w:ilvl w:val="0"/>
                <w:numId w:val="0"/>
              </w:numPr>
              <w:kinsoku/>
              <w:wordWrap/>
              <w:overflowPunct/>
              <w:topLinePunct w:val="0"/>
              <w:autoSpaceDE/>
              <w:autoSpaceDN/>
              <w:bidi w:val="0"/>
              <w:spacing w:line="360" w:lineRule="auto"/>
              <w:textAlignment w:val="auto"/>
              <w:rPr>
                <w:rFonts w:ascii="宋体" w:hAnsi="宋体"/>
                <w:b/>
                <w:sz w:val="24"/>
                <w:szCs w:val="24"/>
              </w:rPr>
            </w:pPr>
            <w:r>
              <w:rPr>
                <w:rFonts w:hint="eastAsia" w:ascii="宋体" w:hAnsi="宋体"/>
                <w:b/>
                <w:sz w:val="24"/>
                <w:szCs w:val="24"/>
                <w:lang w:val="en-US" w:eastAsia="zh-CN"/>
              </w:rPr>
              <w:t>4.</w:t>
            </w:r>
            <w:r>
              <w:rPr>
                <w:rFonts w:hint="default" w:ascii="宋体" w:hAnsi="宋体"/>
                <w:b/>
                <w:sz w:val="24"/>
                <w:szCs w:val="24"/>
              </w:rPr>
              <w:t>今年产能有什么变化吗？平控政策对公司有何影响？对三四季度钢价预估如何？</w:t>
            </w:r>
          </w:p>
          <w:p>
            <w:pPr>
              <w:pStyle w:val="8"/>
              <w:keepNext w:val="0"/>
              <w:keepLines w:val="0"/>
              <w:pageBreakBefore w:val="0"/>
              <w:widowControl w:val="0"/>
              <w:kinsoku/>
              <w:wordWrap/>
              <w:overflowPunct/>
              <w:topLinePunct w:val="0"/>
              <w:autoSpaceDE/>
              <w:autoSpaceDN/>
              <w:bidi w:val="0"/>
              <w:spacing w:line="360" w:lineRule="auto"/>
              <w:ind w:left="0" w:leftChars="0" w:firstLine="0" w:firstLineChars="0"/>
              <w:textAlignment w:val="auto"/>
              <w:rPr>
                <w:rFonts w:hint="default" w:ascii="宋体" w:hAnsi="宋体"/>
                <w:sz w:val="24"/>
                <w:szCs w:val="24"/>
              </w:rPr>
            </w:pPr>
            <w:r>
              <w:rPr>
                <w:rFonts w:hint="eastAsia" w:ascii="宋体" w:hAnsi="宋体"/>
                <w:sz w:val="24"/>
                <w:szCs w:val="24"/>
                <w:lang w:val="en-US" w:eastAsia="zh-CN"/>
              </w:rPr>
              <w:t>答：</w:t>
            </w:r>
            <w:r>
              <w:rPr>
                <w:rFonts w:hint="default" w:ascii="宋体" w:hAnsi="宋体"/>
                <w:sz w:val="24"/>
                <w:szCs w:val="24"/>
              </w:rPr>
              <w:t>尊敬的投资者您好：公司今年产能总量基本与去年持平，公司积极推进深耕疆内营销战略，大力开展近地化销售，减少区外销售量，加大板型优结构调整，多维度促进公司整体盈利能力持续提升。从6月份起，国内各区域均在提产能平控政策，截止目前山东、山西、河北、华东等区域在逐步落实产能平控政策，7-8月份全国粗钢产量开始逐步下降，五大品种钢材产量出现分化，建筑钢材产量受平控政策影响，下降明显。在今年外部环境承压运行，国内经济积极复苏背景下，国内钢铁产量高位运行，但用钢需求不及预期，是影响今年上半年钢价的主要因素。随着三四季度平控政策落地，以及市场需求变化，预计钢价随之震荡。感谢关注。</w:t>
            </w:r>
          </w:p>
          <w:p>
            <w:pPr>
              <w:pStyle w:val="8"/>
              <w:keepNext w:val="0"/>
              <w:keepLines w:val="0"/>
              <w:pageBreakBefore w:val="0"/>
              <w:widowControl w:val="0"/>
              <w:kinsoku/>
              <w:wordWrap/>
              <w:overflowPunct/>
              <w:topLinePunct w:val="0"/>
              <w:autoSpaceDE/>
              <w:autoSpaceDN/>
              <w:bidi w:val="0"/>
              <w:spacing w:line="360" w:lineRule="auto"/>
              <w:ind w:left="0" w:leftChars="0" w:firstLine="0" w:firstLineChars="0"/>
              <w:textAlignment w:val="auto"/>
              <w:rPr>
                <w:rFonts w:hint="default" w:ascii="宋体" w:hAnsi="宋体"/>
                <w:sz w:val="24"/>
                <w:szCs w:val="24"/>
              </w:rPr>
            </w:pPr>
          </w:p>
          <w:p>
            <w:pPr>
              <w:pStyle w:val="8"/>
              <w:keepNext w:val="0"/>
              <w:keepLines w:val="0"/>
              <w:pageBreakBefore w:val="0"/>
              <w:widowControl w:val="0"/>
              <w:numPr>
                <w:ilvl w:val="0"/>
                <w:numId w:val="0"/>
              </w:numPr>
              <w:kinsoku/>
              <w:wordWrap/>
              <w:overflowPunct/>
              <w:topLinePunct w:val="0"/>
              <w:autoSpaceDE/>
              <w:autoSpaceDN/>
              <w:bidi w:val="0"/>
              <w:spacing w:line="360" w:lineRule="auto"/>
              <w:textAlignment w:val="auto"/>
              <w:rPr>
                <w:rFonts w:hint="eastAsia" w:ascii="宋体" w:hAnsi="宋体" w:eastAsia="宋体"/>
                <w:b/>
                <w:sz w:val="24"/>
                <w:szCs w:val="24"/>
                <w:lang w:val="en-US" w:eastAsia="zh-CN"/>
              </w:rPr>
            </w:pPr>
            <w:r>
              <w:rPr>
                <w:rFonts w:hint="eastAsia" w:ascii="宋体" w:hAnsi="宋体"/>
                <w:b/>
                <w:sz w:val="24"/>
                <w:szCs w:val="24"/>
                <w:lang w:val="en-US" w:eastAsia="zh-CN"/>
              </w:rPr>
              <w:t>5.</w:t>
            </w:r>
            <w:r>
              <w:rPr>
                <w:rFonts w:hint="default" w:ascii="宋体" w:hAnsi="宋体"/>
                <w:b/>
                <w:sz w:val="24"/>
                <w:szCs w:val="24"/>
              </w:rPr>
              <w:t>一带一路有没有把公司产品带向全世界</w:t>
            </w:r>
            <w:r>
              <w:rPr>
                <w:rFonts w:hint="eastAsia" w:ascii="宋体" w:hAnsi="宋体"/>
                <w:b/>
                <w:sz w:val="24"/>
                <w:szCs w:val="24"/>
                <w:lang w:val="en-US" w:eastAsia="zh-CN"/>
              </w:rPr>
              <w:t>?</w:t>
            </w:r>
          </w:p>
          <w:p>
            <w:pPr>
              <w:pStyle w:val="8"/>
              <w:keepNext w:val="0"/>
              <w:keepLines w:val="0"/>
              <w:pageBreakBefore w:val="0"/>
              <w:widowControl w:val="0"/>
              <w:kinsoku/>
              <w:wordWrap/>
              <w:overflowPunct/>
              <w:topLinePunct w:val="0"/>
              <w:autoSpaceDE/>
              <w:autoSpaceDN/>
              <w:bidi w:val="0"/>
              <w:spacing w:line="360" w:lineRule="auto"/>
              <w:ind w:left="0" w:leftChars="0" w:firstLine="0" w:firstLineChars="0"/>
              <w:textAlignment w:val="auto"/>
              <w:rPr>
                <w:rFonts w:hint="default" w:ascii="宋体" w:hAnsi="宋体"/>
                <w:sz w:val="24"/>
                <w:szCs w:val="24"/>
              </w:rPr>
            </w:pPr>
            <w:r>
              <w:rPr>
                <w:rFonts w:hint="eastAsia" w:ascii="宋体" w:hAnsi="宋体"/>
                <w:sz w:val="24"/>
                <w:szCs w:val="24"/>
                <w:lang w:val="en-US" w:eastAsia="zh-CN"/>
              </w:rPr>
              <w:t>答：</w:t>
            </w:r>
            <w:r>
              <w:rPr>
                <w:rFonts w:hint="default" w:ascii="宋体" w:hAnsi="宋体"/>
                <w:sz w:val="24"/>
                <w:szCs w:val="24"/>
              </w:rPr>
              <w:t>尊敬的投资者您好：八一钢铁位于一带一路建设的桥头堡——乌鲁木齐，近年来积极参与一带一路项目建设，钢铁产品主要辐射中亚五国。今年上半年公司钢铁产品向一带一路沿线国家出口量同比增长70%左右。感谢关注。</w:t>
            </w:r>
          </w:p>
          <w:p>
            <w:pPr>
              <w:pStyle w:val="8"/>
              <w:keepNext w:val="0"/>
              <w:keepLines w:val="0"/>
              <w:pageBreakBefore w:val="0"/>
              <w:widowControl w:val="0"/>
              <w:kinsoku/>
              <w:wordWrap/>
              <w:overflowPunct/>
              <w:topLinePunct w:val="0"/>
              <w:autoSpaceDE/>
              <w:autoSpaceDN/>
              <w:bidi w:val="0"/>
              <w:spacing w:line="360" w:lineRule="auto"/>
              <w:ind w:left="0" w:leftChars="0" w:firstLine="0" w:firstLineChars="0"/>
              <w:textAlignment w:val="auto"/>
              <w:rPr>
                <w:rFonts w:hint="default" w:ascii="宋体" w:hAnsi="宋体"/>
                <w:sz w:val="24"/>
                <w:szCs w:val="24"/>
              </w:rPr>
            </w:pPr>
          </w:p>
          <w:p>
            <w:pPr>
              <w:pStyle w:val="8"/>
              <w:keepNext w:val="0"/>
              <w:keepLines w:val="0"/>
              <w:pageBreakBefore w:val="0"/>
              <w:widowControl w:val="0"/>
              <w:numPr>
                <w:ilvl w:val="0"/>
                <w:numId w:val="0"/>
              </w:numPr>
              <w:kinsoku/>
              <w:wordWrap/>
              <w:overflowPunct/>
              <w:topLinePunct w:val="0"/>
              <w:autoSpaceDE/>
              <w:autoSpaceDN/>
              <w:bidi w:val="0"/>
              <w:spacing w:line="360" w:lineRule="auto"/>
              <w:textAlignment w:val="auto"/>
              <w:rPr>
                <w:rFonts w:ascii="宋体" w:hAnsi="宋体"/>
                <w:b/>
                <w:sz w:val="24"/>
                <w:szCs w:val="24"/>
              </w:rPr>
            </w:pPr>
            <w:r>
              <w:rPr>
                <w:rFonts w:hint="eastAsia" w:ascii="宋体" w:hAnsi="宋体"/>
                <w:b/>
                <w:sz w:val="24"/>
                <w:szCs w:val="24"/>
                <w:lang w:val="en-US" w:eastAsia="zh-CN"/>
              </w:rPr>
              <w:t>6.</w:t>
            </w:r>
            <w:r>
              <w:rPr>
                <w:rFonts w:hint="default" w:ascii="宋体" w:hAnsi="宋体"/>
                <w:b/>
                <w:sz w:val="24"/>
                <w:szCs w:val="24"/>
              </w:rPr>
              <w:t>公司有什么问题吗？</w:t>
            </w:r>
          </w:p>
          <w:p>
            <w:pPr>
              <w:pStyle w:val="8"/>
              <w:keepNext w:val="0"/>
              <w:keepLines w:val="0"/>
              <w:pageBreakBefore w:val="0"/>
              <w:widowControl w:val="0"/>
              <w:kinsoku/>
              <w:wordWrap/>
              <w:overflowPunct/>
              <w:topLinePunct w:val="0"/>
              <w:autoSpaceDE/>
              <w:autoSpaceDN/>
              <w:bidi w:val="0"/>
              <w:spacing w:line="360" w:lineRule="auto"/>
              <w:ind w:left="0" w:leftChars="0" w:firstLine="0" w:firstLineChars="0"/>
              <w:textAlignment w:val="auto"/>
              <w:rPr>
                <w:rFonts w:hint="default" w:ascii="宋体" w:hAnsi="宋体"/>
                <w:sz w:val="24"/>
                <w:szCs w:val="24"/>
              </w:rPr>
            </w:pPr>
            <w:r>
              <w:rPr>
                <w:rFonts w:hint="eastAsia" w:ascii="宋体" w:hAnsi="宋体"/>
                <w:sz w:val="24"/>
                <w:szCs w:val="24"/>
                <w:lang w:val="en-US" w:eastAsia="zh-CN"/>
              </w:rPr>
              <w:t>答：</w:t>
            </w:r>
            <w:r>
              <w:rPr>
                <w:rFonts w:hint="default" w:ascii="宋体" w:hAnsi="宋体"/>
                <w:sz w:val="24"/>
                <w:szCs w:val="24"/>
              </w:rPr>
              <w:t>尊敬的投资者您好：公司目前生产经营正常，管理层及广大职工上下同欲破解难题，积极实施技术改造升级，推进高端化、智能化、绿色化、高效化改造，激发发展新动能，加强政策分析，抓住机遇，化危为机。感谢关注。</w:t>
            </w:r>
          </w:p>
          <w:p>
            <w:pPr>
              <w:pStyle w:val="8"/>
              <w:keepNext w:val="0"/>
              <w:keepLines w:val="0"/>
              <w:pageBreakBefore w:val="0"/>
              <w:widowControl w:val="0"/>
              <w:kinsoku/>
              <w:wordWrap/>
              <w:overflowPunct/>
              <w:topLinePunct w:val="0"/>
              <w:autoSpaceDE/>
              <w:autoSpaceDN/>
              <w:bidi w:val="0"/>
              <w:spacing w:line="360" w:lineRule="auto"/>
              <w:ind w:left="0" w:leftChars="0" w:firstLine="0" w:firstLineChars="0"/>
              <w:textAlignment w:val="auto"/>
              <w:rPr>
                <w:rFonts w:hint="default" w:ascii="宋体" w:hAnsi="宋体"/>
                <w:sz w:val="24"/>
                <w:szCs w:val="24"/>
              </w:rPr>
            </w:pPr>
          </w:p>
          <w:p>
            <w:pPr>
              <w:pStyle w:val="8"/>
              <w:keepNext w:val="0"/>
              <w:keepLines w:val="0"/>
              <w:pageBreakBefore w:val="0"/>
              <w:widowControl w:val="0"/>
              <w:numPr>
                <w:ilvl w:val="0"/>
                <w:numId w:val="0"/>
              </w:numPr>
              <w:kinsoku/>
              <w:wordWrap/>
              <w:overflowPunct/>
              <w:topLinePunct w:val="0"/>
              <w:autoSpaceDE/>
              <w:autoSpaceDN/>
              <w:bidi w:val="0"/>
              <w:spacing w:line="360" w:lineRule="auto"/>
              <w:textAlignment w:val="auto"/>
              <w:rPr>
                <w:rFonts w:ascii="宋体" w:hAnsi="宋体"/>
                <w:b/>
                <w:sz w:val="24"/>
                <w:szCs w:val="24"/>
              </w:rPr>
            </w:pPr>
            <w:r>
              <w:rPr>
                <w:rFonts w:hint="eastAsia" w:ascii="宋体" w:hAnsi="宋体"/>
                <w:b/>
                <w:sz w:val="24"/>
                <w:szCs w:val="24"/>
                <w:lang w:val="en-US" w:eastAsia="zh-CN"/>
              </w:rPr>
              <w:t>7.</w:t>
            </w:r>
            <w:r>
              <w:rPr>
                <w:rFonts w:hint="default" w:ascii="宋体" w:hAnsi="宋体"/>
                <w:b/>
                <w:sz w:val="24"/>
                <w:szCs w:val="24"/>
              </w:rPr>
              <w:t>焦煤集团和金属公司分别亏损多少？是否考虑资产出售？</w:t>
            </w:r>
          </w:p>
          <w:p>
            <w:pPr>
              <w:pStyle w:val="8"/>
              <w:keepNext w:val="0"/>
              <w:keepLines w:val="0"/>
              <w:pageBreakBefore w:val="0"/>
              <w:widowControl w:val="0"/>
              <w:kinsoku/>
              <w:wordWrap/>
              <w:overflowPunct/>
              <w:topLinePunct w:val="0"/>
              <w:autoSpaceDE/>
              <w:autoSpaceDN/>
              <w:bidi w:val="0"/>
              <w:spacing w:line="360" w:lineRule="auto"/>
              <w:ind w:left="0" w:leftChars="0" w:firstLine="0" w:firstLineChars="0"/>
              <w:textAlignment w:val="auto"/>
              <w:rPr>
                <w:rFonts w:hint="default" w:ascii="宋体" w:hAnsi="宋体"/>
                <w:sz w:val="24"/>
                <w:szCs w:val="24"/>
              </w:rPr>
            </w:pPr>
            <w:r>
              <w:rPr>
                <w:rFonts w:hint="eastAsia" w:ascii="宋体" w:hAnsi="宋体"/>
                <w:sz w:val="24"/>
                <w:szCs w:val="24"/>
                <w:lang w:val="en-US" w:eastAsia="zh-CN"/>
              </w:rPr>
              <w:t>答：</w:t>
            </w:r>
            <w:r>
              <w:rPr>
                <w:rFonts w:hint="default" w:ascii="宋体" w:hAnsi="宋体"/>
                <w:sz w:val="24"/>
                <w:szCs w:val="24"/>
              </w:rPr>
              <w:t>尊敬的投资者您好：上半年受钢铁行业运行态势的影响，子公司焦煤集团和金属制品公司分别亏损1900万、1338万。公司暂无资产出售计划。感谢关注。</w:t>
            </w:r>
          </w:p>
          <w:p>
            <w:pPr>
              <w:pStyle w:val="8"/>
              <w:keepNext w:val="0"/>
              <w:keepLines w:val="0"/>
              <w:pageBreakBefore w:val="0"/>
              <w:widowControl w:val="0"/>
              <w:kinsoku/>
              <w:wordWrap/>
              <w:overflowPunct/>
              <w:topLinePunct w:val="0"/>
              <w:autoSpaceDE/>
              <w:autoSpaceDN/>
              <w:bidi w:val="0"/>
              <w:spacing w:line="360" w:lineRule="auto"/>
              <w:ind w:left="0" w:leftChars="0" w:firstLine="0" w:firstLineChars="0"/>
              <w:textAlignment w:val="auto"/>
              <w:rPr>
                <w:rFonts w:hint="default" w:ascii="宋体" w:hAnsi="宋体"/>
                <w:sz w:val="24"/>
                <w:szCs w:val="24"/>
              </w:rPr>
            </w:pPr>
          </w:p>
          <w:p>
            <w:pPr>
              <w:pStyle w:val="8"/>
              <w:keepNext w:val="0"/>
              <w:keepLines w:val="0"/>
              <w:pageBreakBefore w:val="0"/>
              <w:widowControl w:val="0"/>
              <w:numPr>
                <w:ilvl w:val="0"/>
                <w:numId w:val="0"/>
              </w:numPr>
              <w:kinsoku/>
              <w:wordWrap/>
              <w:overflowPunct/>
              <w:topLinePunct w:val="0"/>
              <w:autoSpaceDE/>
              <w:autoSpaceDN/>
              <w:bidi w:val="0"/>
              <w:spacing w:line="360" w:lineRule="auto"/>
              <w:textAlignment w:val="auto"/>
              <w:rPr>
                <w:rFonts w:hint="eastAsia" w:ascii="宋体" w:hAnsi="宋体" w:eastAsia="宋体"/>
                <w:b/>
                <w:sz w:val="24"/>
                <w:szCs w:val="24"/>
                <w:lang w:eastAsia="zh-CN"/>
              </w:rPr>
            </w:pPr>
            <w:r>
              <w:rPr>
                <w:rFonts w:hint="eastAsia" w:ascii="宋体" w:hAnsi="宋体"/>
                <w:b/>
                <w:sz w:val="24"/>
                <w:szCs w:val="24"/>
                <w:lang w:val="en-US" w:eastAsia="zh-CN"/>
              </w:rPr>
              <w:t>8.</w:t>
            </w:r>
            <w:r>
              <w:rPr>
                <w:rFonts w:hint="default" w:ascii="宋体" w:hAnsi="宋体"/>
                <w:b/>
                <w:sz w:val="24"/>
                <w:szCs w:val="24"/>
              </w:rPr>
              <w:t>下半年可以扭亏为赢吗</w:t>
            </w:r>
            <w:r>
              <w:rPr>
                <w:rFonts w:hint="eastAsia" w:ascii="宋体" w:hAnsi="宋体"/>
                <w:b/>
                <w:sz w:val="24"/>
                <w:szCs w:val="24"/>
                <w:lang w:eastAsia="zh-CN"/>
              </w:rPr>
              <w:t>？</w:t>
            </w:r>
          </w:p>
          <w:p>
            <w:pPr>
              <w:pStyle w:val="8"/>
              <w:keepNext w:val="0"/>
              <w:keepLines w:val="0"/>
              <w:pageBreakBefore w:val="0"/>
              <w:widowControl w:val="0"/>
              <w:kinsoku/>
              <w:wordWrap/>
              <w:overflowPunct/>
              <w:topLinePunct w:val="0"/>
              <w:autoSpaceDE/>
              <w:autoSpaceDN/>
              <w:bidi w:val="0"/>
              <w:spacing w:line="360" w:lineRule="auto"/>
              <w:ind w:left="0" w:leftChars="0" w:firstLine="0" w:firstLineChars="0"/>
              <w:textAlignment w:val="auto"/>
              <w:rPr>
                <w:rFonts w:hint="default" w:ascii="宋体" w:hAnsi="宋体"/>
                <w:sz w:val="24"/>
                <w:szCs w:val="24"/>
              </w:rPr>
            </w:pPr>
            <w:r>
              <w:rPr>
                <w:rFonts w:hint="eastAsia" w:ascii="宋体" w:hAnsi="宋体"/>
                <w:sz w:val="24"/>
                <w:szCs w:val="24"/>
                <w:lang w:val="en-US" w:eastAsia="zh-CN"/>
              </w:rPr>
              <w:t>答：</w:t>
            </w:r>
            <w:r>
              <w:rPr>
                <w:rFonts w:hint="default" w:ascii="宋体" w:hAnsi="宋体"/>
                <w:sz w:val="24"/>
                <w:szCs w:val="24"/>
              </w:rPr>
              <w:t>尊敬的投资者您好：公司下半年加强经营改善，全面对标找差，提升资产效率，算账经营实现公司效益最大化。感谢关注。</w:t>
            </w:r>
          </w:p>
          <w:p>
            <w:pPr>
              <w:pStyle w:val="8"/>
              <w:keepNext w:val="0"/>
              <w:keepLines w:val="0"/>
              <w:pageBreakBefore w:val="0"/>
              <w:widowControl w:val="0"/>
              <w:kinsoku/>
              <w:wordWrap/>
              <w:overflowPunct/>
              <w:topLinePunct w:val="0"/>
              <w:autoSpaceDE/>
              <w:autoSpaceDN/>
              <w:bidi w:val="0"/>
              <w:spacing w:line="360" w:lineRule="auto"/>
              <w:ind w:left="0" w:leftChars="0" w:firstLine="0" w:firstLineChars="0"/>
              <w:textAlignment w:val="auto"/>
              <w:rPr>
                <w:rFonts w:hint="default" w:ascii="宋体" w:hAnsi="宋体"/>
                <w:sz w:val="24"/>
                <w:szCs w:val="24"/>
              </w:rPr>
            </w:pPr>
          </w:p>
          <w:p>
            <w:pPr>
              <w:pStyle w:val="8"/>
              <w:keepNext w:val="0"/>
              <w:keepLines w:val="0"/>
              <w:pageBreakBefore w:val="0"/>
              <w:widowControl w:val="0"/>
              <w:numPr>
                <w:ilvl w:val="0"/>
                <w:numId w:val="0"/>
              </w:numPr>
              <w:kinsoku/>
              <w:wordWrap/>
              <w:overflowPunct/>
              <w:topLinePunct w:val="0"/>
              <w:autoSpaceDE/>
              <w:autoSpaceDN/>
              <w:bidi w:val="0"/>
              <w:spacing w:line="360" w:lineRule="auto"/>
              <w:textAlignment w:val="auto"/>
              <w:rPr>
                <w:rFonts w:hint="eastAsia" w:ascii="宋体" w:hAnsi="宋体" w:eastAsia="宋体"/>
                <w:b/>
                <w:sz w:val="24"/>
                <w:szCs w:val="24"/>
                <w:lang w:eastAsia="zh-CN"/>
              </w:rPr>
            </w:pPr>
            <w:r>
              <w:rPr>
                <w:rFonts w:hint="eastAsia" w:ascii="宋体" w:hAnsi="宋体"/>
                <w:b/>
                <w:sz w:val="24"/>
                <w:szCs w:val="24"/>
                <w:lang w:val="en-US" w:eastAsia="zh-CN"/>
              </w:rPr>
              <w:t>9.</w:t>
            </w:r>
            <w:r>
              <w:rPr>
                <w:rFonts w:hint="default" w:ascii="宋体" w:hAnsi="宋体"/>
                <w:b/>
                <w:sz w:val="24"/>
                <w:szCs w:val="24"/>
              </w:rPr>
              <w:t>预计今年第三季度是否有暴雷风险？第四季度淡季是否会亏损12亿重蹈覆辙？有没有应对方法</w:t>
            </w:r>
            <w:r>
              <w:rPr>
                <w:rFonts w:hint="eastAsia" w:ascii="宋体" w:hAnsi="宋体"/>
                <w:b/>
                <w:sz w:val="24"/>
                <w:szCs w:val="24"/>
                <w:lang w:eastAsia="zh-CN"/>
              </w:rPr>
              <w:t>？</w:t>
            </w:r>
          </w:p>
          <w:p>
            <w:pPr>
              <w:pStyle w:val="8"/>
              <w:keepNext w:val="0"/>
              <w:keepLines w:val="0"/>
              <w:pageBreakBefore w:val="0"/>
              <w:widowControl w:val="0"/>
              <w:kinsoku/>
              <w:wordWrap/>
              <w:overflowPunct/>
              <w:topLinePunct w:val="0"/>
              <w:autoSpaceDE/>
              <w:autoSpaceDN/>
              <w:bidi w:val="0"/>
              <w:spacing w:line="360" w:lineRule="auto"/>
              <w:ind w:left="0" w:leftChars="0" w:firstLine="0" w:firstLineChars="0"/>
              <w:textAlignment w:val="auto"/>
              <w:rPr>
                <w:rFonts w:hint="default" w:ascii="宋体" w:hAnsi="宋体"/>
                <w:sz w:val="24"/>
                <w:szCs w:val="24"/>
              </w:rPr>
            </w:pPr>
            <w:r>
              <w:rPr>
                <w:rFonts w:hint="eastAsia" w:ascii="宋体" w:hAnsi="宋体"/>
                <w:sz w:val="24"/>
                <w:szCs w:val="24"/>
                <w:lang w:val="en-US" w:eastAsia="zh-CN"/>
              </w:rPr>
              <w:t>答：</w:t>
            </w:r>
            <w:r>
              <w:rPr>
                <w:rFonts w:hint="default" w:ascii="宋体" w:hAnsi="宋体"/>
                <w:sz w:val="24"/>
                <w:szCs w:val="24"/>
              </w:rPr>
              <w:t>尊敬的投资者您好：自去年以来，钢铁行业下行，购销两端市场利差大幅缩小，公司在上半年出现亏损。进入下半年公司全面对标找差，持续强化经营改善。一是坚持市场导向，提产提效，提高区域市场占有率；二是聚焦效率短板，全面提升两金效率，以销定产；三是加大疆内区域资源最大化利用，保持铁水成本前三的优势；四是算账经营，产品边际排序，及时调整优化产品流向，保证公司效益最大化。相信在公司整体统筹安排下会实现一个较好的经营业绩。感谢关注。</w:t>
            </w:r>
          </w:p>
          <w:p>
            <w:pPr>
              <w:pStyle w:val="8"/>
              <w:keepNext w:val="0"/>
              <w:keepLines w:val="0"/>
              <w:pageBreakBefore w:val="0"/>
              <w:widowControl w:val="0"/>
              <w:kinsoku/>
              <w:wordWrap/>
              <w:overflowPunct/>
              <w:topLinePunct w:val="0"/>
              <w:autoSpaceDE/>
              <w:autoSpaceDN/>
              <w:bidi w:val="0"/>
              <w:spacing w:line="360" w:lineRule="auto"/>
              <w:ind w:left="0" w:leftChars="0" w:firstLine="0" w:firstLineChars="0"/>
              <w:textAlignment w:val="auto"/>
              <w:rPr>
                <w:rFonts w:hint="default" w:ascii="宋体" w:hAnsi="宋体"/>
                <w:sz w:val="24"/>
                <w:szCs w:val="24"/>
              </w:rPr>
            </w:pPr>
          </w:p>
          <w:p>
            <w:pPr>
              <w:pStyle w:val="8"/>
              <w:keepNext w:val="0"/>
              <w:keepLines w:val="0"/>
              <w:pageBreakBefore w:val="0"/>
              <w:widowControl w:val="0"/>
              <w:numPr>
                <w:ilvl w:val="0"/>
                <w:numId w:val="0"/>
              </w:numPr>
              <w:kinsoku/>
              <w:wordWrap/>
              <w:overflowPunct/>
              <w:topLinePunct w:val="0"/>
              <w:autoSpaceDE/>
              <w:autoSpaceDN/>
              <w:bidi w:val="0"/>
              <w:spacing w:line="360" w:lineRule="auto"/>
              <w:textAlignment w:val="auto"/>
              <w:rPr>
                <w:rFonts w:hint="eastAsia" w:ascii="宋体" w:hAnsi="宋体" w:eastAsia="宋体"/>
                <w:b/>
                <w:sz w:val="24"/>
                <w:szCs w:val="24"/>
                <w:lang w:val="en-US" w:eastAsia="zh-CN"/>
              </w:rPr>
            </w:pPr>
            <w:r>
              <w:rPr>
                <w:rFonts w:hint="eastAsia" w:ascii="宋体" w:hAnsi="宋体"/>
                <w:b/>
                <w:sz w:val="24"/>
                <w:szCs w:val="24"/>
                <w:lang w:val="en-US" w:eastAsia="zh-CN"/>
              </w:rPr>
              <w:t>10.</w:t>
            </w:r>
            <w:r>
              <w:rPr>
                <w:rFonts w:hint="default" w:ascii="宋体" w:hAnsi="宋体"/>
                <w:b/>
                <w:sz w:val="24"/>
                <w:szCs w:val="24"/>
              </w:rPr>
              <w:t>公司是否有ST的风险</w:t>
            </w:r>
            <w:r>
              <w:rPr>
                <w:rFonts w:hint="eastAsia" w:ascii="宋体" w:hAnsi="宋体"/>
                <w:b/>
                <w:sz w:val="24"/>
                <w:szCs w:val="24"/>
                <w:lang w:val="en-US" w:eastAsia="zh-CN"/>
              </w:rPr>
              <w:t>?</w:t>
            </w:r>
          </w:p>
          <w:p>
            <w:pPr>
              <w:pStyle w:val="8"/>
              <w:keepNext w:val="0"/>
              <w:keepLines w:val="0"/>
              <w:pageBreakBefore w:val="0"/>
              <w:widowControl w:val="0"/>
              <w:kinsoku/>
              <w:wordWrap/>
              <w:overflowPunct/>
              <w:topLinePunct w:val="0"/>
              <w:autoSpaceDE/>
              <w:autoSpaceDN/>
              <w:bidi w:val="0"/>
              <w:spacing w:line="360" w:lineRule="auto"/>
              <w:ind w:left="0" w:leftChars="0" w:firstLine="0" w:firstLineChars="0"/>
              <w:textAlignment w:val="auto"/>
              <w:rPr>
                <w:rFonts w:hint="default" w:ascii="宋体" w:hAnsi="宋体"/>
                <w:sz w:val="24"/>
                <w:szCs w:val="24"/>
              </w:rPr>
            </w:pPr>
            <w:r>
              <w:rPr>
                <w:rFonts w:hint="eastAsia" w:ascii="宋体" w:hAnsi="宋体"/>
                <w:sz w:val="24"/>
                <w:szCs w:val="24"/>
                <w:lang w:val="en-US" w:eastAsia="zh-CN"/>
              </w:rPr>
              <w:t>答：</w:t>
            </w:r>
            <w:r>
              <w:rPr>
                <w:rFonts w:hint="default" w:ascii="宋体" w:hAnsi="宋体"/>
                <w:sz w:val="24"/>
                <w:szCs w:val="24"/>
              </w:rPr>
              <w:t>尊敬的投资者您好：公司下半年持续强化经营改善，全面对标找差，全面提升资产效率，算账经营实现公司效益最大化。感谢关注。</w:t>
            </w:r>
          </w:p>
          <w:p>
            <w:pPr>
              <w:pStyle w:val="8"/>
              <w:keepNext w:val="0"/>
              <w:keepLines w:val="0"/>
              <w:pageBreakBefore w:val="0"/>
              <w:widowControl w:val="0"/>
              <w:kinsoku/>
              <w:wordWrap/>
              <w:overflowPunct/>
              <w:topLinePunct w:val="0"/>
              <w:autoSpaceDE/>
              <w:autoSpaceDN/>
              <w:bidi w:val="0"/>
              <w:spacing w:line="360" w:lineRule="auto"/>
              <w:ind w:left="0" w:leftChars="0" w:firstLine="0" w:firstLineChars="0"/>
              <w:textAlignment w:val="auto"/>
              <w:rPr>
                <w:rFonts w:hint="default" w:ascii="宋体" w:hAnsi="宋体"/>
                <w:sz w:val="24"/>
                <w:szCs w:val="24"/>
              </w:rPr>
            </w:pPr>
          </w:p>
          <w:p>
            <w:pPr>
              <w:pStyle w:val="8"/>
              <w:keepNext w:val="0"/>
              <w:keepLines w:val="0"/>
              <w:pageBreakBefore w:val="0"/>
              <w:widowControl w:val="0"/>
              <w:numPr>
                <w:ilvl w:val="0"/>
                <w:numId w:val="0"/>
              </w:numPr>
              <w:kinsoku/>
              <w:wordWrap/>
              <w:overflowPunct/>
              <w:topLinePunct w:val="0"/>
              <w:autoSpaceDE/>
              <w:autoSpaceDN/>
              <w:bidi w:val="0"/>
              <w:spacing w:line="360" w:lineRule="auto"/>
              <w:textAlignment w:val="auto"/>
              <w:rPr>
                <w:rFonts w:ascii="宋体" w:hAnsi="宋体"/>
                <w:b/>
                <w:sz w:val="24"/>
                <w:szCs w:val="24"/>
              </w:rPr>
            </w:pPr>
            <w:r>
              <w:rPr>
                <w:rFonts w:hint="eastAsia" w:ascii="宋体" w:hAnsi="宋体"/>
                <w:b/>
                <w:sz w:val="24"/>
                <w:szCs w:val="24"/>
                <w:lang w:val="en-US" w:eastAsia="zh-CN"/>
              </w:rPr>
              <w:t>11.</w:t>
            </w:r>
            <w:r>
              <w:rPr>
                <w:rFonts w:hint="default" w:ascii="宋体" w:hAnsi="宋体"/>
                <w:b/>
                <w:sz w:val="24"/>
                <w:szCs w:val="24"/>
              </w:rPr>
              <w:t>资金周转不开？负债率极高？</w:t>
            </w:r>
          </w:p>
          <w:p>
            <w:pPr>
              <w:pStyle w:val="8"/>
              <w:keepNext w:val="0"/>
              <w:keepLines w:val="0"/>
              <w:pageBreakBefore w:val="0"/>
              <w:widowControl w:val="0"/>
              <w:kinsoku/>
              <w:wordWrap/>
              <w:overflowPunct/>
              <w:topLinePunct w:val="0"/>
              <w:autoSpaceDE/>
              <w:autoSpaceDN/>
              <w:bidi w:val="0"/>
              <w:spacing w:line="360" w:lineRule="auto"/>
              <w:ind w:left="0" w:leftChars="0" w:firstLine="0" w:firstLineChars="0"/>
              <w:textAlignment w:val="auto"/>
              <w:rPr>
                <w:rFonts w:hint="default" w:ascii="宋体" w:hAnsi="宋体"/>
                <w:sz w:val="24"/>
                <w:szCs w:val="24"/>
              </w:rPr>
            </w:pPr>
            <w:r>
              <w:rPr>
                <w:rFonts w:hint="eastAsia" w:ascii="宋体" w:hAnsi="宋体"/>
                <w:sz w:val="24"/>
                <w:szCs w:val="24"/>
                <w:lang w:val="en-US" w:eastAsia="zh-CN"/>
              </w:rPr>
              <w:t>答:</w:t>
            </w:r>
            <w:r>
              <w:rPr>
                <w:rFonts w:hint="default" w:ascii="宋体" w:hAnsi="宋体"/>
                <w:sz w:val="24"/>
                <w:szCs w:val="24"/>
              </w:rPr>
              <w:t>尊敬的投资者您好：因国际形势变化及市场的不确定性，导致经营业绩受到影响，公司负债率较高。公司将抓住发展机遇，通过内部持续挖潜增效、提升盈利水平；加强存货周转、降低企业库存等多种手段，降低资产负债率。感谢关注。</w:t>
            </w:r>
          </w:p>
          <w:p>
            <w:pPr>
              <w:pStyle w:val="8"/>
              <w:keepNext w:val="0"/>
              <w:keepLines w:val="0"/>
              <w:pageBreakBefore w:val="0"/>
              <w:widowControl w:val="0"/>
              <w:kinsoku/>
              <w:wordWrap/>
              <w:overflowPunct/>
              <w:topLinePunct w:val="0"/>
              <w:autoSpaceDE/>
              <w:autoSpaceDN/>
              <w:bidi w:val="0"/>
              <w:spacing w:line="360" w:lineRule="auto"/>
              <w:ind w:left="0" w:leftChars="0" w:firstLine="0" w:firstLineChars="0"/>
              <w:textAlignment w:val="auto"/>
              <w:rPr>
                <w:rFonts w:hint="default" w:ascii="宋体" w:hAnsi="宋体"/>
                <w:sz w:val="24"/>
                <w:szCs w:val="24"/>
              </w:rPr>
            </w:pPr>
          </w:p>
          <w:p>
            <w:pPr>
              <w:pStyle w:val="8"/>
              <w:keepNext w:val="0"/>
              <w:keepLines w:val="0"/>
              <w:pageBreakBefore w:val="0"/>
              <w:widowControl w:val="0"/>
              <w:numPr>
                <w:ilvl w:val="0"/>
                <w:numId w:val="0"/>
              </w:numPr>
              <w:kinsoku/>
              <w:wordWrap/>
              <w:overflowPunct/>
              <w:topLinePunct w:val="0"/>
              <w:autoSpaceDE/>
              <w:autoSpaceDN/>
              <w:bidi w:val="0"/>
              <w:spacing w:line="360" w:lineRule="auto"/>
              <w:textAlignment w:val="auto"/>
              <w:rPr>
                <w:rFonts w:hint="eastAsia" w:ascii="宋体" w:hAnsi="宋体" w:eastAsia="宋体"/>
                <w:b/>
                <w:sz w:val="24"/>
                <w:szCs w:val="24"/>
                <w:lang w:val="en-US" w:eastAsia="zh-CN"/>
              </w:rPr>
            </w:pPr>
            <w:r>
              <w:rPr>
                <w:rFonts w:hint="eastAsia" w:ascii="宋体" w:hAnsi="宋体"/>
                <w:b/>
                <w:sz w:val="24"/>
                <w:szCs w:val="24"/>
                <w:lang w:val="en-US" w:eastAsia="zh-CN"/>
              </w:rPr>
              <w:t>12.</w:t>
            </w:r>
            <w:r>
              <w:rPr>
                <w:rFonts w:hint="default" w:ascii="宋体" w:hAnsi="宋体"/>
                <w:b/>
                <w:sz w:val="24"/>
                <w:szCs w:val="24"/>
              </w:rPr>
              <w:t>请问旺季巨亏怎么办？连续亏了2年，其他钢企是利润减少，八一是巨亏</w:t>
            </w:r>
            <w:r>
              <w:rPr>
                <w:rFonts w:hint="eastAsia" w:ascii="宋体" w:hAnsi="宋体"/>
                <w:b/>
                <w:sz w:val="24"/>
                <w:szCs w:val="24"/>
                <w:lang w:eastAsia="zh-CN"/>
              </w:rPr>
              <w:t>。</w:t>
            </w:r>
          </w:p>
          <w:p>
            <w:pPr>
              <w:pStyle w:val="8"/>
              <w:keepNext w:val="0"/>
              <w:keepLines w:val="0"/>
              <w:pageBreakBefore w:val="0"/>
              <w:widowControl w:val="0"/>
              <w:kinsoku/>
              <w:wordWrap/>
              <w:overflowPunct/>
              <w:topLinePunct w:val="0"/>
              <w:autoSpaceDE/>
              <w:autoSpaceDN/>
              <w:bidi w:val="0"/>
              <w:spacing w:line="360" w:lineRule="auto"/>
              <w:ind w:left="0" w:leftChars="0" w:firstLine="0" w:firstLineChars="0"/>
              <w:textAlignment w:val="auto"/>
              <w:rPr>
                <w:rFonts w:hint="default" w:ascii="宋体" w:hAnsi="宋体"/>
                <w:sz w:val="24"/>
                <w:szCs w:val="24"/>
              </w:rPr>
            </w:pPr>
            <w:r>
              <w:rPr>
                <w:rFonts w:hint="eastAsia" w:ascii="宋体" w:hAnsi="宋体"/>
                <w:sz w:val="24"/>
                <w:szCs w:val="24"/>
                <w:lang w:val="en-US" w:eastAsia="zh-CN"/>
              </w:rPr>
              <w:t>答：</w:t>
            </w:r>
            <w:r>
              <w:rPr>
                <w:rFonts w:hint="default" w:ascii="宋体" w:hAnsi="宋体"/>
                <w:sz w:val="24"/>
                <w:szCs w:val="24"/>
              </w:rPr>
              <w:t>尊敬的投资者您好：从去年一季度之后钢铁行业下行，钢价大幅度下降，公司产能规模急剧收窄，对我们经营结果影响很大。今年一季度，受到去年行业持续下行的影响，钢价仍然是下行通道，另外受季节影响，一、二月份公司减产和限产；进入二季度，区域钢铁市场回暖，但由于钢材价格连续大幅下跌，降幅大于原燃料价格降幅，导致公司购销价差进一步收窄，盈利空间压缩，上半年经营利润不及预期。随着半年报的披露，我们发现，钢铁企业利润同比降幅较大，说明整个行业均受到不同程度的冲击。目前最关键的是如何面对行业下行的趋势，提升企业的盈利能力。公司聚焦开发更符合区域、更高附加值的产品，加强区域资源开发，将资源优势转变成企业核心技术，提升自身的核心竞争力。同时苦练内功，进行全工艺过程控制，对标找差，提升工序制造水平、降低生产成本。通过这几方面的工作，实现提效益、降成本，相信八一钢铁应该会有转变。感谢关注。</w:t>
            </w:r>
          </w:p>
          <w:p>
            <w:pPr>
              <w:pStyle w:val="8"/>
              <w:keepNext w:val="0"/>
              <w:keepLines w:val="0"/>
              <w:pageBreakBefore w:val="0"/>
              <w:widowControl w:val="0"/>
              <w:kinsoku/>
              <w:wordWrap/>
              <w:overflowPunct/>
              <w:topLinePunct w:val="0"/>
              <w:autoSpaceDE/>
              <w:autoSpaceDN/>
              <w:bidi w:val="0"/>
              <w:spacing w:line="360" w:lineRule="auto"/>
              <w:ind w:left="0" w:leftChars="0" w:firstLine="0" w:firstLineChars="0"/>
              <w:textAlignment w:val="auto"/>
              <w:rPr>
                <w:rFonts w:hint="default" w:ascii="宋体" w:hAnsi="宋体"/>
                <w:sz w:val="24"/>
                <w:szCs w:val="24"/>
              </w:rPr>
            </w:pPr>
          </w:p>
          <w:p>
            <w:pPr>
              <w:pStyle w:val="8"/>
              <w:keepNext w:val="0"/>
              <w:keepLines w:val="0"/>
              <w:pageBreakBefore w:val="0"/>
              <w:widowControl w:val="0"/>
              <w:numPr>
                <w:ilvl w:val="0"/>
                <w:numId w:val="0"/>
              </w:numPr>
              <w:kinsoku/>
              <w:wordWrap/>
              <w:overflowPunct/>
              <w:topLinePunct w:val="0"/>
              <w:autoSpaceDE/>
              <w:autoSpaceDN/>
              <w:bidi w:val="0"/>
              <w:spacing w:line="360" w:lineRule="auto"/>
              <w:textAlignment w:val="auto"/>
              <w:rPr>
                <w:rFonts w:hint="eastAsia" w:ascii="宋体" w:hAnsi="宋体" w:eastAsia="宋体"/>
                <w:b/>
                <w:sz w:val="24"/>
                <w:szCs w:val="24"/>
                <w:lang w:eastAsia="zh-CN"/>
              </w:rPr>
            </w:pPr>
            <w:r>
              <w:rPr>
                <w:rFonts w:hint="eastAsia" w:ascii="宋体" w:hAnsi="宋体"/>
                <w:b/>
                <w:sz w:val="24"/>
                <w:szCs w:val="24"/>
                <w:lang w:val="en-US" w:eastAsia="zh-CN"/>
              </w:rPr>
              <w:t>13.</w:t>
            </w:r>
            <w:r>
              <w:rPr>
                <w:rFonts w:hint="default" w:ascii="宋体" w:hAnsi="宋体"/>
                <w:b/>
                <w:sz w:val="24"/>
                <w:szCs w:val="24"/>
              </w:rPr>
              <w:t>公司有没有大发展动向？股价太低微</w:t>
            </w:r>
            <w:r>
              <w:rPr>
                <w:rFonts w:hint="eastAsia" w:ascii="宋体" w:hAnsi="宋体"/>
                <w:b/>
                <w:sz w:val="24"/>
                <w:szCs w:val="24"/>
                <w:lang w:eastAsia="zh-CN"/>
              </w:rPr>
              <w:t>。</w:t>
            </w:r>
          </w:p>
          <w:p>
            <w:pPr>
              <w:pStyle w:val="8"/>
              <w:keepNext w:val="0"/>
              <w:keepLines w:val="0"/>
              <w:pageBreakBefore w:val="0"/>
              <w:widowControl w:val="0"/>
              <w:kinsoku/>
              <w:wordWrap/>
              <w:overflowPunct/>
              <w:topLinePunct w:val="0"/>
              <w:autoSpaceDE/>
              <w:autoSpaceDN/>
              <w:bidi w:val="0"/>
              <w:spacing w:line="360" w:lineRule="auto"/>
              <w:ind w:left="0" w:leftChars="0" w:firstLine="0" w:firstLineChars="0"/>
              <w:textAlignment w:val="auto"/>
              <w:rPr>
                <w:rFonts w:hint="default" w:ascii="宋体" w:hAnsi="宋体"/>
                <w:sz w:val="24"/>
                <w:szCs w:val="24"/>
              </w:rPr>
            </w:pPr>
            <w:r>
              <w:rPr>
                <w:rFonts w:hint="eastAsia" w:ascii="宋体" w:hAnsi="宋体"/>
                <w:sz w:val="24"/>
                <w:szCs w:val="24"/>
                <w:lang w:val="en-US" w:eastAsia="zh-CN"/>
              </w:rPr>
              <w:t>答：</w:t>
            </w:r>
            <w:r>
              <w:rPr>
                <w:rFonts w:hint="default" w:ascii="宋体" w:hAnsi="宋体"/>
                <w:sz w:val="24"/>
                <w:szCs w:val="24"/>
              </w:rPr>
              <w:t>尊敬的投资者您好：公司若有大发展动向，将及时发布公告，请关注公司公告。感谢关注。</w:t>
            </w:r>
          </w:p>
          <w:p>
            <w:pPr>
              <w:pStyle w:val="8"/>
              <w:keepNext w:val="0"/>
              <w:keepLines w:val="0"/>
              <w:pageBreakBefore w:val="0"/>
              <w:widowControl w:val="0"/>
              <w:kinsoku/>
              <w:wordWrap/>
              <w:overflowPunct/>
              <w:topLinePunct w:val="0"/>
              <w:autoSpaceDE/>
              <w:autoSpaceDN/>
              <w:bidi w:val="0"/>
              <w:spacing w:line="360" w:lineRule="auto"/>
              <w:ind w:left="0" w:leftChars="0" w:firstLine="0" w:firstLineChars="0"/>
              <w:textAlignment w:val="auto"/>
              <w:rPr>
                <w:rFonts w:hint="default" w:ascii="宋体" w:hAnsi="宋体"/>
                <w:sz w:val="24"/>
                <w:szCs w:val="24"/>
              </w:rPr>
            </w:pPr>
          </w:p>
          <w:p>
            <w:pPr>
              <w:pStyle w:val="8"/>
              <w:keepNext w:val="0"/>
              <w:keepLines w:val="0"/>
              <w:pageBreakBefore w:val="0"/>
              <w:widowControl w:val="0"/>
              <w:numPr>
                <w:ilvl w:val="0"/>
                <w:numId w:val="0"/>
              </w:numPr>
              <w:kinsoku/>
              <w:wordWrap/>
              <w:overflowPunct/>
              <w:topLinePunct w:val="0"/>
              <w:autoSpaceDE/>
              <w:autoSpaceDN/>
              <w:bidi w:val="0"/>
              <w:spacing w:line="360" w:lineRule="auto"/>
              <w:textAlignment w:val="auto"/>
              <w:rPr>
                <w:rFonts w:ascii="宋体" w:hAnsi="宋体"/>
                <w:b/>
                <w:sz w:val="24"/>
                <w:szCs w:val="24"/>
              </w:rPr>
            </w:pPr>
            <w:r>
              <w:rPr>
                <w:rFonts w:hint="eastAsia" w:ascii="宋体" w:hAnsi="宋体"/>
                <w:b/>
                <w:sz w:val="24"/>
                <w:szCs w:val="24"/>
                <w:lang w:val="en-US" w:eastAsia="zh-CN"/>
              </w:rPr>
              <w:t>14.</w:t>
            </w:r>
            <w:r>
              <w:rPr>
                <w:rFonts w:hint="default" w:ascii="宋体" w:hAnsi="宋体"/>
                <w:b/>
                <w:sz w:val="24"/>
                <w:szCs w:val="24"/>
              </w:rPr>
              <w:t>公司除了传统钢铁业务，有没有新的业务放向？</w:t>
            </w:r>
          </w:p>
          <w:p>
            <w:pPr>
              <w:pStyle w:val="8"/>
              <w:keepNext w:val="0"/>
              <w:keepLines w:val="0"/>
              <w:pageBreakBefore w:val="0"/>
              <w:widowControl w:val="0"/>
              <w:kinsoku/>
              <w:wordWrap/>
              <w:overflowPunct/>
              <w:topLinePunct w:val="0"/>
              <w:autoSpaceDE/>
              <w:autoSpaceDN/>
              <w:bidi w:val="0"/>
              <w:spacing w:line="360" w:lineRule="auto"/>
              <w:ind w:left="0" w:leftChars="0" w:firstLine="0" w:firstLineChars="0"/>
              <w:textAlignment w:val="auto"/>
              <w:rPr>
                <w:rFonts w:hint="default" w:ascii="宋体" w:hAnsi="宋体"/>
                <w:sz w:val="24"/>
                <w:szCs w:val="24"/>
              </w:rPr>
            </w:pPr>
            <w:r>
              <w:rPr>
                <w:rFonts w:hint="eastAsia" w:ascii="宋体" w:hAnsi="宋体"/>
                <w:sz w:val="24"/>
                <w:szCs w:val="24"/>
                <w:lang w:val="en-US" w:eastAsia="zh-CN"/>
              </w:rPr>
              <w:t>答：</w:t>
            </w:r>
            <w:r>
              <w:rPr>
                <w:rFonts w:hint="default" w:ascii="宋体" w:hAnsi="宋体"/>
                <w:sz w:val="24"/>
                <w:szCs w:val="24"/>
              </w:rPr>
              <w:t>尊敬的投资者您好：作为自治区唯一的钢铁上市公司，无论市场环境如何变化，公司始终专注于钢铁冶炼、轧制、加工及销售。暂无新业务意向。感谢关注。</w:t>
            </w:r>
          </w:p>
          <w:p>
            <w:pPr>
              <w:pStyle w:val="8"/>
              <w:keepNext w:val="0"/>
              <w:keepLines w:val="0"/>
              <w:pageBreakBefore w:val="0"/>
              <w:widowControl w:val="0"/>
              <w:kinsoku/>
              <w:wordWrap/>
              <w:overflowPunct/>
              <w:topLinePunct w:val="0"/>
              <w:autoSpaceDE/>
              <w:autoSpaceDN/>
              <w:bidi w:val="0"/>
              <w:spacing w:line="360" w:lineRule="auto"/>
              <w:ind w:left="0" w:leftChars="0" w:firstLine="0" w:firstLineChars="0"/>
              <w:textAlignment w:val="auto"/>
              <w:rPr>
                <w:rFonts w:hint="default" w:ascii="宋体" w:hAnsi="宋体"/>
                <w:sz w:val="24"/>
                <w:szCs w:val="24"/>
              </w:rPr>
            </w:pPr>
          </w:p>
          <w:p>
            <w:pPr>
              <w:pStyle w:val="8"/>
              <w:keepNext w:val="0"/>
              <w:keepLines w:val="0"/>
              <w:pageBreakBefore w:val="0"/>
              <w:widowControl w:val="0"/>
              <w:numPr>
                <w:ilvl w:val="0"/>
                <w:numId w:val="0"/>
              </w:numPr>
              <w:kinsoku/>
              <w:wordWrap/>
              <w:overflowPunct/>
              <w:topLinePunct w:val="0"/>
              <w:autoSpaceDE/>
              <w:autoSpaceDN/>
              <w:bidi w:val="0"/>
              <w:spacing w:line="360" w:lineRule="auto"/>
              <w:textAlignment w:val="auto"/>
              <w:rPr>
                <w:rFonts w:ascii="宋体" w:hAnsi="宋体"/>
                <w:b/>
                <w:sz w:val="24"/>
                <w:szCs w:val="24"/>
              </w:rPr>
            </w:pPr>
            <w:r>
              <w:rPr>
                <w:rFonts w:hint="eastAsia" w:ascii="宋体" w:hAnsi="宋体"/>
                <w:b/>
                <w:sz w:val="24"/>
                <w:szCs w:val="24"/>
                <w:lang w:val="en-US" w:eastAsia="zh-CN"/>
              </w:rPr>
              <w:t>15.</w:t>
            </w:r>
            <w:r>
              <w:rPr>
                <w:rFonts w:hint="default" w:ascii="宋体" w:hAnsi="宋体"/>
                <w:b/>
                <w:sz w:val="24"/>
                <w:szCs w:val="24"/>
              </w:rPr>
              <w:t>股票天天跌，是量化砸盘还是公司后期业绩继续亏损？</w:t>
            </w:r>
          </w:p>
          <w:p>
            <w:pPr>
              <w:pStyle w:val="8"/>
              <w:keepNext w:val="0"/>
              <w:keepLines w:val="0"/>
              <w:pageBreakBefore w:val="0"/>
              <w:widowControl w:val="0"/>
              <w:kinsoku/>
              <w:wordWrap/>
              <w:overflowPunct/>
              <w:topLinePunct w:val="0"/>
              <w:autoSpaceDE/>
              <w:autoSpaceDN/>
              <w:bidi w:val="0"/>
              <w:spacing w:line="360" w:lineRule="auto"/>
              <w:ind w:left="0" w:leftChars="0" w:firstLine="0" w:firstLineChars="0"/>
              <w:textAlignment w:val="auto"/>
              <w:rPr>
                <w:rFonts w:hint="default" w:ascii="宋体" w:hAnsi="宋体"/>
                <w:sz w:val="24"/>
                <w:szCs w:val="24"/>
              </w:rPr>
            </w:pPr>
            <w:r>
              <w:rPr>
                <w:rFonts w:hint="eastAsia" w:ascii="宋体" w:hAnsi="宋体"/>
                <w:sz w:val="24"/>
                <w:szCs w:val="24"/>
                <w:lang w:val="en-US" w:eastAsia="zh-CN"/>
              </w:rPr>
              <w:t>答：</w:t>
            </w:r>
            <w:r>
              <w:rPr>
                <w:rFonts w:hint="default" w:ascii="宋体" w:hAnsi="宋体"/>
                <w:sz w:val="24"/>
                <w:szCs w:val="24"/>
              </w:rPr>
              <w:t>尊敬的投资者您好：影响股价涨跌的因素有很多，例如：政策的利空利多、大盘环境的好坏、主力资金的进出、基本面的重大变化、所属板块整体的涨跌情况等，无论市场环境如何变化，我们会专注主业，做好自身经营，重点推进降本、增效和变革等工作，争取以最好的业绩表现，尽可能抵抗钢铁周期波动的风险。同时，通过有效的市值管理工作让市场能够认识到我们的优势和个性化因素，让公司与同行相比、与市场相比具有一个较高的估值。感谢关注。</w:t>
            </w:r>
          </w:p>
          <w:p>
            <w:pPr>
              <w:pStyle w:val="8"/>
              <w:keepNext w:val="0"/>
              <w:keepLines w:val="0"/>
              <w:pageBreakBefore w:val="0"/>
              <w:widowControl w:val="0"/>
              <w:kinsoku/>
              <w:wordWrap/>
              <w:overflowPunct/>
              <w:topLinePunct w:val="0"/>
              <w:autoSpaceDE/>
              <w:autoSpaceDN/>
              <w:bidi w:val="0"/>
              <w:spacing w:line="360" w:lineRule="auto"/>
              <w:ind w:left="-2" w:leftChars="-1" w:firstLine="480"/>
              <w:textAlignment w:val="auto"/>
              <w:rPr>
                <w:rFonts w:hint="default" w:ascii="宋体" w:hAnsi="宋体"/>
                <w:sz w:val="24"/>
                <w:szCs w:val="24"/>
              </w:rPr>
            </w:pPr>
          </w:p>
          <w:p>
            <w:pPr>
              <w:pStyle w:val="8"/>
              <w:keepNext w:val="0"/>
              <w:keepLines w:val="0"/>
              <w:pageBreakBefore w:val="0"/>
              <w:widowControl w:val="0"/>
              <w:kinsoku/>
              <w:wordWrap/>
              <w:overflowPunct/>
              <w:topLinePunct w:val="0"/>
              <w:autoSpaceDE/>
              <w:autoSpaceDN/>
              <w:bidi w:val="0"/>
              <w:spacing w:line="360" w:lineRule="auto"/>
              <w:ind w:firstLine="120" w:firstLineChars="50"/>
              <w:textAlignment w:val="auto"/>
              <w:rPr>
                <w:rFonts w:ascii="宋体" w:hAnsi="宋体"/>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宋体" w:hAnsi="宋体"/>
                <w:bCs/>
                <w:i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textAlignment w:val="auto"/>
              <w:rPr>
                <w:bCs/>
                <w:iCs/>
                <w:color w:val="000000"/>
                <w:kern w:val="0"/>
                <w:sz w:val="24"/>
              </w:rPr>
            </w:pPr>
            <w:r>
              <w:rPr>
                <w:rFonts w:hAnsi="宋体"/>
                <w:bCs/>
                <w:iCs/>
                <w:color w:val="000000"/>
                <w:kern w:val="0"/>
                <w:sz w:val="24"/>
              </w:rPr>
              <w:t>附件清单（如有）</w:t>
            </w:r>
          </w:p>
        </w:tc>
        <w:tc>
          <w:tcPr>
            <w:tcW w:w="686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spacing w:line="360" w:lineRule="auto"/>
              <w:textAlignment w:val="auto"/>
              <w:rPr>
                <w:rFonts w:hint="default" w:eastAsia="宋体"/>
                <w:bCs/>
                <w:iCs/>
                <w:color w:val="000000"/>
                <w:sz w:val="24"/>
                <w:lang w:val="en-US" w:eastAsia="zh-CN"/>
              </w:rPr>
            </w:pPr>
            <w:r>
              <w:rPr>
                <w:rFonts w:hint="eastAsia"/>
                <w:bCs/>
                <w:iCs/>
                <w:color w:val="000000"/>
                <w:sz w:val="24"/>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textAlignment w:val="auto"/>
              <w:rPr>
                <w:bCs/>
                <w:iCs/>
                <w:color w:val="000000"/>
                <w:kern w:val="0"/>
                <w:sz w:val="24"/>
              </w:rPr>
            </w:pPr>
            <w:r>
              <w:rPr>
                <w:rFonts w:hAnsi="宋体"/>
                <w:bCs/>
                <w:iCs/>
                <w:color w:val="000000"/>
                <w:kern w:val="0"/>
                <w:sz w:val="24"/>
              </w:rPr>
              <w:t>日期</w:t>
            </w:r>
          </w:p>
        </w:tc>
        <w:tc>
          <w:tcPr>
            <w:tcW w:w="686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spacing w:line="360" w:lineRule="auto"/>
              <w:textAlignment w:val="auto"/>
              <w:rPr>
                <w:rFonts w:hint="eastAsia"/>
                <w:bCs/>
                <w:iCs/>
                <w:color w:val="000000"/>
                <w:sz w:val="24"/>
              </w:rPr>
            </w:pPr>
            <w:r>
              <w:rPr>
                <w:bCs/>
                <w:iCs/>
                <w:color w:val="000000"/>
                <w:sz w:val="24"/>
              </w:rPr>
              <w:t>2023-09-06</w:t>
            </w:r>
          </w:p>
        </w:tc>
      </w:tr>
    </w:tbl>
    <w:p/>
    <w:sectPr>
      <w:headerReference r:id="rId3" w:type="default"/>
      <w:footerReference r:id="rId4" w:type="default"/>
      <w:pgSz w:w="11906" w:h="16838"/>
      <w:pgMar w:top="1871" w:right="1474" w:bottom="1871"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left"/>
    </w:pPr>
    <w: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1104900" cy="1905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104900" cy="1905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yZmM0N2YzMDU5NDE2ZWFhNjIxNTVhNDRhNGM3YTQifQ=="/>
  </w:docVars>
  <w:rsids>
    <w:rsidRoot w:val="006861C7"/>
    <w:rsid w:val="000268C0"/>
    <w:rsid w:val="000363B5"/>
    <w:rsid w:val="000375D7"/>
    <w:rsid w:val="00043015"/>
    <w:rsid w:val="00046DDE"/>
    <w:rsid w:val="00047EB9"/>
    <w:rsid w:val="00060A74"/>
    <w:rsid w:val="00067110"/>
    <w:rsid w:val="0009298A"/>
    <w:rsid w:val="000A2808"/>
    <w:rsid w:val="000A3BAC"/>
    <w:rsid w:val="000C26FD"/>
    <w:rsid w:val="000C2D85"/>
    <w:rsid w:val="000E5700"/>
    <w:rsid w:val="000F0C4B"/>
    <w:rsid w:val="000F0E22"/>
    <w:rsid w:val="00105A04"/>
    <w:rsid w:val="001169A9"/>
    <w:rsid w:val="00125EB2"/>
    <w:rsid w:val="00142A4C"/>
    <w:rsid w:val="00144279"/>
    <w:rsid w:val="001452FF"/>
    <w:rsid w:val="0016617A"/>
    <w:rsid w:val="00167E99"/>
    <w:rsid w:val="001975AB"/>
    <w:rsid w:val="001A00F5"/>
    <w:rsid w:val="001A1F65"/>
    <w:rsid w:val="001A5CE9"/>
    <w:rsid w:val="001C50AD"/>
    <w:rsid w:val="001D22EE"/>
    <w:rsid w:val="001D4C89"/>
    <w:rsid w:val="001E1838"/>
    <w:rsid w:val="001E3145"/>
    <w:rsid w:val="001E6509"/>
    <w:rsid w:val="001E7968"/>
    <w:rsid w:val="0022180A"/>
    <w:rsid w:val="00223ABC"/>
    <w:rsid w:val="002241B9"/>
    <w:rsid w:val="002274D9"/>
    <w:rsid w:val="0023455A"/>
    <w:rsid w:val="00237994"/>
    <w:rsid w:val="00251D58"/>
    <w:rsid w:val="002530EE"/>
    <w:rsid w:val="002549E6"/>
    <w:rsid w:val="00256602"/>
    <w:rsid w:val="00271C8D"/>
    <w:rsid w:val="00273B53"/>
    <w:rsid w:val="0028080C"/>
    <w:rsid w:val="00295257"/>
    <w:rsid w:val="00297703"/>
    <w:rsid w:val="002A0826"/>
    <w:rsid w:val="002A0984"/>
    <w:rsid w:val="002A589B"/>
    <w:rsid w:val="002B1184"/>
    <w:rsid w:val="002B71B8"/>
    <w:rsid w:val="002B7469"/>
    <w:rsid w:val="002C22C6"/>
    <w:rsid w:val="002C6568"/>
    <w:rsid w:val="002C723B"/>
    <w:rsid w:val="002D39BC"/>
    <w:rsid w:val="002E1B15"/>
    <w:rsid w:val="002E1D3A"/>
    <w:rsid w:val="003005F0"/>
    <w:rsid w:val="003030BF"/>
    <w:rsid w:val="00304F89"/>
    <w:rsid w:val="00306023"/>
    <w:rsid w:val="00327D5D"/>
    <w:rsid w:val="00344914"/>
    <w:rsid w:val="00346917"/>
    <w:rsid w:val="00354A7B"/>
    <w:rsid w:val="00360FDA"/>
    <w:rsid w:val="00363075"/>
    <w:rsid w:val="00367D18"/>
    <w:rsid w:val="00372A1C"/>
    <w:rsid w:val="0037435A"/>
    <w:rsid w:val="00377D8F"/>
    <w:rsid w:val="00383679"/>
    <w:rsid w:val="003A1E68"/>
    <w:rsid w:val="003B0122"/>
    <w:rsid w:val="003B0BE5"/>
    <w:rsid w:val="003D18F1"/>
    <w:rsid w:val="003E001E"/>
    <w:rsid w:val="003F7C4D"/>
    <w:rsid w:val="0040075F"/>
    <w:rsid w:val="00403300"/>
    <w:rsid w:val="004118C0"/>
    <w:rsid w:val="00417A31"/>
    <w:rsid w:val="0042004B"/>
    <w:rsid w:val="00433384"/>
    <w:rsid w:val="0043777D"/>
    <w:rsid w:val="0045767F"/>
    <w:rsid w:val="00463E9B"/>
    <w:rsid w:val="00467414"/>
    <w:rsid w:val="00473F30"/>
    <w:rsid w:val="0048591A"/>
    <w:rsid w:val="00486D86"/>
    <w:rsid w:val="0048721A"/>
    <w:rsid w:val="004A0BD5"/>
    <w:rsid w:val="004A1BBF"/>
    <w:rsid w:val="004A73E5"/>
    <w:rsid w:val="004C19BF"/>
    <w:rsid w:val="004D7640"/>
    <w:rsid w:val="004E1A9B"/>
    <w:rsid w:val="00500AB6"/>
    <w:rsid w:val="005155FB"/>
    <w:rsid w:val="00523907"/>
    <w:rsid w:val="00537C53"/>
    <w:rsid w:val="005438F5"/>
    <w:rsid w:val="00544901"/>
    <w:rsid w:val="005474D3"/>
    <w:rsid w:val="00550737"/>
    <w:rsid w:val="00555DD2"/>
    <w:rsid w:val="00565ED9"/>
    <w:rsid w:val="005760C6"/>
    <w:rsid w:val="00585A1B"/>
    <w:rsid w:val="00591260"/>
    <w:rsid w:val="00591314"/>
    <w:rsid w:val="00593D40"/>
    <w:rsid w:val="00595F1B"/>
    <w:rsid w:val="005A3BE0"/>
    <w:rsid w:val="005B1026"/>
    <w:rsid w:val="005B642F"/>
    <w:rsid w:val="005C04C1"/>
    <w:rsid w:val="005C1785"/>
    <w:rsid w:val="005D2D87"/>
    <w:rsid w:val="005D6A09"/>
    <w:rsid w:val="005E2B4B"/>
    <w:rsid w:val="005E5F63"/>
    <w:rsid w:val="005E6BA1"/>
    <w:rsid w:val="0060779A"/>
    <w:rsid w:val="00622F13"/>
    <w:rsid w:val="00625503"/>
    <w:rsid w:val="0062662D"/>
    <w:rsid w:val="00632E78"/>
    <w:rsid w:val="006344F1"/>
    <w:rsid w:val="00637186"/>
    <w:rsid w:val="00646DF4"/>
    <w:rsid w:val="00651DE6"/>
    <w:rsid w:val="006523BB"/>
    <w:rsid w:val="0065347E"/>
    <w:rsid w:val="00654B49"/>
    <w:rsid w:val="00662505"/>
    <w:rsid w:val="0066674C"/>
    <w:rsid w:val="006760F7"/>
    <w:rsid w:val="006861C7"/>
    <w:rsid w:val="00686DDF"/>
    <w:rsid w:val="00697B12"/>
    <w:rsid w:val="006A55BB"/>
    <w:rsid w:val="006A7613"/>
    <w:rsid w:val="006B661A"/>
    <w:rsid w:val="006B7D00"/>
    <w:rsid w:val="006C6BC5"/>
    <w:rsid w:val="006D61A2"/>
    <w:rsid w:val="006E1DB4"/>
    <w:rsid w:val="00753DB6"/>
    <w:rsid w:val="00763847"/>
    <w:rsid w:val="00771FE3"/>
    <w:rsid w:val="00776BDE"/>
    <w:rsid w:val="00786870"/>
    <w:rsid w:val="00792237"/>
    <w:rsid w:val="0079272A"/>
    <w:rsid w:val="007A1DA9"/>
    <w:rsid w:val="007B2252"/>
    <w:rsid w:val="007B79D9"/>
    <w:rsid w:val="007C67B1"/>
    <w:rsid w:val="007E354A"/>
    <w:rsid w:val="007E69C8"/>
    <w:rsid w:val="0080525B"/>
    <w:rsid w:val="008062C5"/>
    <w:rsid w:val="0080741A"/>
    <w:rsid w:val="00814B5B"/>
    <w:rsid w:val="00836F34"/>
    <w:rsid w:val="00843E73"/>
    <w:rsid w:val="00844EBF"/>
    <w:rsid w:val="00854F61"/>
    <w:rsid w:val="00864202"/>
    <w:rsid w:val="00873B59"/>
    <w:rsid w:val="0087701F"/>
    <w:rsid w:val="0089283D"/>
    <w:rsid w:val="008A0ADC"/>
    <w:rsid w:val="008A1BAB"/>
    <w:rsid w:val="008B38B7"/>
    <w:rsid w:val="008B458E"/>
    <w:rsid w:val="008C4D4A"/>
    <w:rsid w:val="008E11AE"/>
    <w:rsid w:val="008E1708"/>
    <w:rsid w:val="008E4844"/>
    <w:rsid w:val="00904492"/>
    <w:rsid w:val="00904DFB"/>
    <w:rsid w:val="0091457B"/>
    <w:rsid w:val="00923763"/>
    <w:rsid w:val="00930ED6"/>
    <w:rsid w:val="0093293F"/>
    <w:rsid w:val="00933105"/>
    <w:rsid w:val="009474EF"/>
    <w:rsid w:val="00962626"/>
    <w:rsid w:val="009767DD"/>
    <w:rsid w:val="00977AF2"/>
    <w:rsid w:val="00985FC5"/>
    <w:rsid w:val="00993BDD"/>
    <w:rsid w:val="009A6DFB"/>
    <w:rsid w:val="009B6EC0"/>
    <w:rsid w:val="009C7FAF"/>
    <w:rsid w:val="009D4199"/>
    <w:rsid w:val="009E5E6A"/>
    <w:rsid w:val="009F0DD5"/>
    <w:rsid w:val="009F1B95"/>
    <w:rsid w:val="009F6C05"/>
    <w:rsid w:val="00A13CB6"/>
    <w:rsid w:val="00A14A1A"/>
    <w:rsid w:val="00A22CDD"/>
    <w:rsid w:val="00A25AEE"/>
    <w:rsid w:val="00A31EB1"/>
    <w:rsid w:val="00A33AEA"/>
    <w:rsid w:val="00A461CD"/>
    <w:rsid w:val="00A469C5"/>
    <w:rsid w:val="00A5317D"/>
    <w:rsid w:val="00A6284E"/>
    <w:rsid w:val="00A63E81"/>
    <w:rsid w:val="00A8775A"/>
    <w:rsid w:val="00AA5998"/>
    <w:rsid w:val="00AB07E7"/>
    <w:rsid w:val="00AD1BA8"/>
    <w:rsid w:val="00B02A29"/>
    <w:rsid w:val="00B03522"/>
    <w:rsid w:val="00B04AD6"/>
    <w:rsid w:val="00B14CAA"/>
    <w:rsid w:val="00B257CE"/>
    <w:rsid w:val="00B4746C"/>
    <w:rsid w:val="00B65354"/>
    <w:rsid w:val="00B71A0E"/>
    <w:rsid w:val="00B81765"/>
    <w:rsid w:val="00B832F5"/>
    <w:rsid w:val="00BA2FAB"/>
    <w:rsid w:val="00BB5E28"/>
    <w:rsid w:val="00BD15F3"/>
    <w:rsid w:val="00BD7986"/>
    <w:rsid w:val="00BD79D3"/>
    <w:rsid w:val="00C04F82"/>
    <w:rsid w:val="00C15AC0"/>
    <w:rsid w:val="00C26030"/>
    <w:rsid w:val="00C41091"/>
    <w:rsid w:val="00C63056"/>
    <w:rsid w:val="00C661D1"/>
    <w:rsid w:val="00C775BA"/>
    <w:rsid w:val="00C85331"/>
    <w:rsid w:val="00C85A50"/>
    <w:rsid w:val="00C94D46"/>
    <w:rsid w:val="00CA443A"/>
    <w:rsid w:val="00CB2461"/>
    <w:rsid w:val="00CB37FD"/>
    <w:rsid w:val="00CC4D65"/>
    <w:rsid w:val="00CC61E7"/>
    <w:rsid w:val="00CD25AD"/>
    <w:rsid w:val="00CD3FFC"/>
    <w:rsid w:val="00CF565C"/>
    <w:rsid w:val="00D016A3"/>
    <w:rsid w:val="00D512E3"/>
    <w:rsid w:val="00D602C9"/>
    <w:rsid w:val="00DA26A9"/>
    <w:rsid w:val="00DB01FF"/>
    <w:rsid w:val="00DC7778"/>
    <w:rsid w:val="00DE7391"/>
    <w:rsid w:val="00DF2DB5"/>
    <w:rsid w:val="00DF6560"/>
    <w:rsid w:val="00E04CC0"/>
    <w:rsid w:val="00E136FF"/>
    <w:rsid w:val="00E32528"/>
    <w:rsid w:val="00E35F26"/>
    <w:rsid w:val="00E53165"/>
    <w:rsid w:val="00E61EF7"/>
    <w:rsid w:val="00E663B4"/>
    <w:rsid w:val="00E80CEB"/>
    <w:rsid w:val="00EA5103"/>
    <w:rsid w:val="00EA6FB9"/>
    <w:rsid w:val="00EB5E6A"/>
    <w:rsid w:val="00EC2AD7"/>
    <w:rsid w:val="00ED7DE0"/>
    <w:rsid w:val="00EE7891"/>
    <w:rsid w:val="00EF49FE"/>
    <w:rsid w:val="00EF5341"/>
    <w:rsid w:val="00F04908"/>
    <w:rsid w:val="00F07C21"/>
    <w:rsid w:val="00F12EF6"/>
    <w:rsid w:val="00F21065"/>
    <w:rsid w:val="00F24CB4"/>
    <w:rsid w:val="00F43465"/>
    <w:rsid w:val="00F45475"/>
    <w:rsid w:val="00F64E72"/>
    <w:rsid w:val="00F70C7D"/>
    <w:rsid w:val="00F9272E"/>
    <w:rsid w:val="00F97743"/>
    <w:rsid w:val="00FA6DAF"/>
    <w:rsid w:val="00FC6884"/>
    <w:rsid w:val="00FE62F3"/>
    <w:rsid w:val="00FF71D2"/>
    <w:rsid w:val="02050142"/>
    <w:rsid w:val="07A5215B"/>
    <w:rsid w:val="1B19775D"/>
    <w:rsid w:val="1B2418A5"/>
    <w:rsid w:val="1FBFC074"/>
    <w:rsid w:val="24343F20"/>
    <w:rsid w:val="2FC9240C"/>
    <w:rsid w:val="36FB9E1F"/>
    <w:rsid w:val="37FB0B86"/>
    <w:rsid w:val="39E5585F"/>
    <w:rsid w:val="3BFA3B96"/>
    <w:rsid w:val="3CEF3472"/>
    <w:rsid w:val="3EFF16E9"/>
    <w:rsid w:val="3FD72EA9"/>
    <w:rsid w:val="45D339C7"/>
    <w:rsid w:val="45E04CCC"/>
    <w:rsid w:val="4FE6248D"/>
    <w:rsid w:val="5DD14C86"/>
    <w:rsid w:val="69394CE8"/>
    <w:rsid w:val="74231975"/>
    <w:rsid w:val="77CF73AC"/>
    <w:rsid w:val="78FF0116"/>
    <w:rsid w:val="7D6B0F5C"/>
    <w:rsid w:val="B7DDD54D"/>
    <w:rsid w:val="E3FFE6ED"/>
    <w:rsid w:val="F5DB8A63"/>
    <w:rsid w:val="F797912E"/>
    <w:rsid w:val="FE7B489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oa heading"/>
    <w:basedOn w:val="1"/>
    <w:next w:val="1"/>
    <w:uiPriority w:val="0"/>
    <w:pPr>
      <w:widowControl w:val="0"/>
      <w:jc w:val="both"/>
    </w:pPr>
    <w:rPr>
      <w:rFonts w:ascii="仿宋_GB2312" w:hAnsi="仿宋_GB2312" w:eastAsia="仿宋_GB2312" w:cs="Times New Roman"/>
      <w:sz w:val="32"/>
    </w:r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customStyle="1" w:styleId="8">
    <w:name w:val="_Style 6"/>
    <w:basedOn w:val="1"/>
    <w:qFormat/>
    <w:uiPriority w:val="34"/>
    <w:pPr>
      <w:ind w:firstLine="420" w:firstLineChars="200"/>
    </w:pPr>
    <w:rPr>
      <w:rFonts w:ascii="Calibri" w:hAnsi="Calibri" w:eastAsia="宋体" w:cs="Times New Roman"/>
      <w:szCs w:val="22"/>
    </w:rPr>
  </w:style>
  <w:style w:type="paragraph" w:customStyle="1" w:styleId="9">
    <w:name w:val="Char Char Char"/>
    <w:basedOn w:val="1"/>
    <w:qFormat/>
    <w:uiPriority w:val="0"/>
    <w:rPr>
      <w:szCs w:val="21"/>
    </w:rPr>
  </w:style>
  <w:style w:type="paragraph" w:customStyle="1" w:styleId="10">
    <w:name w:val="Char Char Char Char Char Char Char Char Char Char Char Char Char Char Char Char"/>
    <w:basedOn w:val="1"/>
    <w:qFormat/>
    <w:uiPriority w:val="0"/>
  </w:style>
  <w:style w:type="paragraph" w:customStyle="1" w:styleId="11">
    <w:name w:val=" Char Char Char"/>
    <w:basedOn w:val="1"/>
    <w:qFormat/>
    <w:uiPriority w:val="0"/>
  </w:style>
  <w:style w:type="character" w:customStyle="1" w:styleId="12">
    <w:name w:val="页脚 Char"/>
    <w:basedOn w:val="7"/>
    <w:link w:val="3"/>
    <w:qFormat/>
    <w:uiPriority w:val="0"/>
    <w:rPr>
      <w:kern w:val="2"/>
      <w:sz w:val="18"/>
      <w:szCs w:val="18"/>
    </w:rPr>
  </w:style>
  <w:style w:type="character" w:customStyle="1" w:styleId="13">
    <w:name w:val="页眉 Char"/>
    <w:basedOn w:val="7"/>
    <w:link w:val="4"/>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5</Pages>
  <Words>2840</Words>
  <Characters>2918</Characters>
  <Lines>60</Lines>
  <Paragraphs>17</Paragraphs>
  <TotalTime>16</TotalTime>
  <ScaleCrop>false</ScaleCrop>
  <LinksUpToDate>false</LinksUpToDate>
  <CharactersWithSpaces>3044</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2012-09-09T08:59:00Z</dcterms:created>
  <dc:creator>微软用户</dc:creator>
  <cp:lastModifiedBy>dell</cp:lastModifiedBy>
  <cp:lastPrinted>2014-02-21T05:34:00Z</cp:lastPrinted>
  <dcterms:modified xsi:type="dcterms:W3CDTF">2023-09-06T09:52:28Z</dcterms:modified>
  <cp:revision>262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4281B4EB45EF426981312308588BCD40_13</vt:lpwstr>
  </property>
</Properties>
</file>