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1A8F" w14:textId="77777777" w:rsidR="00F71B59" w:rsidRDefault="00000000">
      <w:pPr>
        <w:spacing w:line="360" w:lineRule="auto"/>
        <w:jc w:val="center"/>
        <w:rPr>
          <w:rFonts w:ascii="Times New Roman" w:eastAsia="宋体" w:hAnsi="Times New Roman" w:cs="Times New Roman"/>
          <w:sz w:val="24"/>
          <w:szCs w:val="24"/>
        </w:rPr>
      </w:pPr>
      <w:r>
        <w:rPr>
          <w:rFonts w:ascii="宋体" w:eastAsia="宋体" w:hAnsi="宋体" w:hint="eastAsia"/>
          <w:sz w:val="24"/>
          <w:szCs w:val="24"/>
        </w:rPr>
        <w:t>证券代码：</w:t>
      </w:r>
      <w:r>
        <w:rPr>
          <w:rFonts w:ascii="Times New Roman" w:eastAsia="宋体" w:hAnsi="Times New Roman" w:cs="Times New Roman"/>
          <w:sz w:val="24"/>
          <w:szCs w:val="24"/>
        </w:rPr>
        <w:t xml:space="preserve">603612                               </w:t>
      </w:r>
      <w:r>
        <w:rPr>
          <w:rFonts w:ascii="Times New Roman" w:eastAsia="宋体" w:hAnsi="Times New Roman" w:cs="Times New Roman"/>
          <w:sz w:val="24"/>
          <w:szCs w:val="24"/>
        </w:rPr>
        <w:t>证券简称：索通发展</w:t>
      </w:r>
    </w:p>
    <w:p w14:paraId="7BF9C240" w14:textId="77777777" w:rsidR="00F71B59" w:rsidRDefault="00000000">
      <w:pPr>
        <w:spacing w:beforeLines="100" w:before="312" w:line="360" w:lineRule="auto"/>
        <w:jc w:val="center"/>
        <w:rPr>
          <w:rFonts w:ascii="宋体" w:eastAsia="宋体" w:hAnsi="宋体"/>
          <w:b/>
          <w:sz w:val="30"/>
          <w:szCs w:val="30"/>
        </w:rPr>
      </w:pPr>
      <w:r>
        <w:rPr>
          <w:rFonts w:ascii="宋体" w:eastAsia="宋体" w:hAnsi="宋体" w:hint="eastAsia"/>
          <w:b/>
          <w:sz w:val="30"/>
          <w:szCs w:val="30"/>
        </w:rPr>
        <w:t>投资者关系活动记录表</w:t>
      </w:r>
    </w:p>
    <w:p w14:paraId="379E1D71" w14:textId="77777777" w:rsidR="00F71B59" w:rsidRDefault="00000000">
      <w:pPr>
        <w:wordWrap w:val="0"/>
        <w:spacing w:line="360" w:lineRule="auto"/>
        <w:jc w:val="right"/>
        <w:rPr>
          <w:rFonts w:ascii="Times New Roman" w:eastAsia="宋体" w:hAnsi="Times New Roman" w:cs="Times New Roman"/>
          <w:sz w:val="24"/>
          <w:szCs w:val="24"/>
        </w:rPr>
      </w:pPr>
      <w:r>
        <w:rPr>
          <w:rFonts w:ascii="宋体" w:eastAsia="宋体" w:hAnsi="宋体" w:hint="eastAsia"/>
          <w:sz w:val="24"/>
          <w:szCs w:val="24"/>
        </w:rPr>
        <w:t>编号</w:t>
      </w:r>
      <w:r>
        <w:rPr>
          <w:rFonts w:ascii="Times New Roman" w:eastAsia="宋体" w:hAnsi="Times New Roman" w:cs="Times New Roman"/>
          <w:sz w:val="24"/>
          <w:szCs w:val="24"/>
        </w:rPr>
        <w:t>：</w:t>
      </w:r>
      <w:r>
        <w:rPr>
          <w:rFonts w:ascii="Times New Roman" w:eastAsia="宋体" w:hAnsi="Times New Roman" w:cs="Times New Roman"/>
          <w:sz w:val="24"/>
          <w:szCs w:val="24"/>
        </w:rPr>
        <w:t>2023-</w:t>
      </w:r>
      <w:r>
        <w:rPr>
          <w:rFonts w:ascii="Times New Roman" w:eastAsia="宋体" w:hAnsi="Times New Roman" w:cs="Times New Roman" w:hint="eastAsia"/>
          <w:sz w:val="24"/>
          <w:szCs w:val="24"/>
        </w:rPr>
        <w:t>0</w:t>
      </w:r>
      <w:r>
        <w:rPr>
          <w:rFonts w:ascii="Times New Roman" w:eastAsia="宋体" w:hAnsi="Times New Roman" w:cs="Times New Roman"/>
          <w:sz w:val="24"/>
          <w:szCs w:val="24"/>
        </w:rPr>
        <w:t>2</w:t>
      </w:r>
    </w:p>
    <w:tbl>
      <w:tblPr>
        <w:tblStyle w:val="ad"/>
        <w:tblW w:w="8964" w:type="dxa"/>
        <w:jc w:val="center"/>
        <w:tblLayout w:type="fixed"/>
        <w:tblLook w:val="04A0" w:firstRow="1" w:lastRow="0" w:firstColumn="1" w:lastColumn="0" w:noHBand="0" w:noVBand="1"/>
      </w:tblPr>
      <w:tblGrid>
        <w:gridCol w:w="1271"/>
        <w:gridCol w:w="7693"/>
      </w:tblGrid>
      <w:tr w:rsidR="00F71B59" w14:paraId="06E5F5CC" w14:textId="77777777" w:rsidTr="004319FE">
        <w:trPr>
          <w:jc w:val="center"/>
        </w:trPr>
        <w:tc>
          <w:tcPr>
            <w:tcW w:w="1271" w:type="dxa"/>
            <w:vAlign w:val="center"/>
          </w:tcPr>
          <w:p w14:paraId="47DC4C32" w14:textId="77777777" w:rsidR="00F71B59"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活动类别</w:t>
            </w:r>
          </w:p>
        </w:tc>
        <w:tc>
          <w:tcPr>
            <w:tcW w:w="7693" w:type="dxa"/>
          </w:tcPr>
          <w:p w14:paraId="6963F354" w14:textId="77777777" w:rsidR="00F71B59"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特定对象调研</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00A3"/>
            </w:r>
            <w:r>
              <w:rPr>
                <w:rFonts w:ascii="Times New Roman" w:eastAsia="宋体" w:hAnsi="Times New Roman" w:cs="Times New Roman" w:hint="eastAsia"/>
                <w:sz w:val="24"/>
                <w:szCs w:val="24"/>
              </w:rPr>
              <w:t>分析师会议</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媒体采访</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路演活动</w:t>
            </w:r>
          </w:p>
          <w:p w14:paraId="3A7ABD33" w14:textId="77777777" w:rsidR="00F71B59"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sym w:font="Wingdings 2" w:char="F052"/>
            </w:r>
            <w:r>
              <w:rPr>
                <w:rFonts w:ascii="Times New Roman" w:eastAsia="宋体" w:hAnsi="Times New Roman" w:cs="Times New Roman" w:hint="eastAsia"/>
                <w:sz w:val="24"/>
                <w:szCs w:val="24"/>
              </w:rPr>
              <w:t>业绩说明会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新闻发布会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现场参观</w:t>
            </w:r>
          </w:p>
          <w:p w14:paraId="11B925A5" w14:textId="77777777" w:rsidR="00F71B59"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其他</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请说明：</w:t>
            </w:r>
            <w:r>
              <w:rPr>
                <w:rFonts w:ascii="Times New Roman" w:eastAsia="宋体" w:hAnsi="Times New Roman" w:cs="Times New Roman"/>
                <w:sz w:val="24"/>
                <w:szCs w:val="24"/>
                <w:u w:val="single"/>
              </w:rPr>
              <w:t xml:space="preserve">                                      </w:t>
            </w:r>
          </w:p>
        </w:tc>
      </w:tr>
      <w:tr w:rsidR="00F71B59" w14:paraId="69A0EAF3" w14:textId="77777777" w:rsidTr="004319FE">
        <w:trPr>
          <w:jc w:val="center"/>
        </w:trPr>
        <w:tc>
          <w:tcPr>
            <w:tcW w:w="1271" w:type="dxa"/>
          </w:tcPr>
          <w:p w14:paraId="3F135832" w14:textId="77777777" w:rsidR="00F71B59"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时间</w:t>
            </w:r>
          </w:p>
        </w:tc>
        <w:tc>
          <w:tcPr>
            <w:tcW w:w="7693" w:type="dxa"/>
          </w:tcPr>
          <w:p w14:paraId="642B3BC5" w14:textId="77777777" w:rsidR="00F71B59"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2023</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日</w:t>
            </w:r>
          </w:p>
        </w:tc>
      </w:tr>
      <w:tr w:rsidR="00F71B59" w14:paraId="6FDDE0E2" w14:textId="77777777" w:rsidTr="004319FE">
        <w:trPr>
          <w:jc w:val="center"/>
        </w:trPr>
        <w:tc>
          <w:tcPr>
            <w:tcW w:w="1271" w:type="dxa"/>
          </w:tcPr>
          <w:p w14:paraId="5D626C2E" w14:textId="77777777" w:rsidR="00F71B59"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地点</w:t>
            </w:r>
          </w:p>
        </w:tc>
        <w:tc>
          <w:tcPr>
            <w:tcW w:w="7693" w:type="dxa"/>
          </w:tcPr>
          <w:p w14:paraId="23DCFCE0" w14:textId="42B9CFC0" w:rsidR="00F71B59" w:rsidRDefault="004319FE">
            <w:pPr>
              <w:spacing w:line="360" w:lineRule="auto"/>
              <w:rPr>
                <w:rFonts w:ascii="Times New Roman" w:eastAsia="宋体" w:hAnsi="Times New Roman" w:cs="Times New Roman"/>
                <w:sz w:val="24"/>
                <w:szCs w:val="24"/>
              </w:rPr>
            </w:pPr>
            <w:r w:rsidRPr="004319FE">
              <w:rPr>
                <w:rFonts w:ascii="Times New Roman" w:eastAsia="宋体" w:hAnsi="Times New Roman" w:cs="Times New Roman" w:hint="eastAsia"/>
                <w:sz w:val="24"/>
                <w:szCs w:val="24"/>
              </w:rPr>
              <w:t>全景网“投资者关系互动平台”</w:t>
            </w:r>
          </w:p>
        </w:tc>
      </w:tr>
      <w:tr w:rsidR="00F71B59" w14:paraId="7EF68CB8" w14:textId="77777777" w:rsidTr="004319FE">
        <w:trPr>
          <w:trHeight w:val="485"/>
          <w:jc w:val="center"/>
        </w:trPr>
        <w:tc>
          <w:tcPr>
            <w:tcW w:w="1271" w:type="dxa"/>
            <w:vAlign w:val="center"/>
          </w:tcPr>
          <w:p w14:paraId="2E093131" w14:textId="77777777" w:rsidR="00F71B59"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公司接待人员</w:t>
            </w:r>
          </w:p>
        </w:tc>
        <w:tc>
          <w:tcPr>
            <w:tcW w:w="7693" w:type="dxa"/>
            <w:vAlign w:val="center"/>
          </w:tcPr>
          <w:p w14:paraId="31B0FEA4" w14:textId="77777777" w:rsidR="00F71B59"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姓名：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郝俊文</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董事、总经理</w:t>
            </w:r>
            <w:r>
              <w:rPr>
                <w:rFonts w:ascii="Times New Roman" w:eastAsia="宋体" w:hAnsi="Times New Roman" w:cs="Times New Roman"/>
                <w:sz w:val="24"/>
                <w:szCs w:val="24"/>
                <w:u w:val="single"/>
              </w:rPr>
              <w:t xml:space="preserve">         </w:t>
            </w:r>
          </w:p>
          <w:p w14:paraId="6E25AB3F" w14:textId="77777777" w:rsidR="00F71B59"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姓名：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孙</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浩</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独立董事</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p w14:paraId="36278FA4" w14:textId="77777777" w:rsidR="00F71B59"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姓名：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郎</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静</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副总经理、财务总监</w:t>
            </w:r>
            <w:r>
              <w:rPr>
                <w:rFonts w:ascii="Times New Roman" w:eastAsia="宋体" w:hAnsi="Times New Roman" w:cs="Times New Roman"/>
                <w:sz w:val="24"/>
                <w:szCs w:val="24"/>
                <w:u w:val="single"/>
              </w:rPr>
              <w:t xml:space="preserve">   </w:t>
            </w:r>
          </w:p>
          <w:p w14:paraId="26BE54E1" w14:textId="77777777" w:rsidR="00F71B59"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姓名：</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袁</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钢</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副总经理、董事会秘书</w:t>
            </w:r>
            <w:r>
              <w:rPr>
                <w:rFonts w:ascii="Times New Roman" w:eastAsia="宋体" w:hAnsi="Times New Roman" w:cs="Times New Roman"/>
                <w:sz w:val="24"/>
                <w:szCs w:val="24"/>
                <w:u w:val="single"/>
              </w:rPr>
              <w:t xml:space="preserve"> </w:t>
            </w:r>
          </w:p>
          <w:p w14:paraId="6ECB0E75" w14:textId="70305309" w:rsidR="00F71B59"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姓名：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李建宁</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副总经理</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sidR="007105EA">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tc>
      </w:tr>
      <w:tr w:rsidR="00F71B59" w14:paraId="051B6CE0" w14:textId="77777777" w:rsidTr="004319FE">
        <w:trPr>
          <w:trHeight w:val="3959"/>
          <w:jc w:val="center"/>
        </w:trPr>
        <w:tc>
          <w:tcPr>
            <w:tcW w:w="1271" w:type="dxa"/>
            <w:vAlign w:val="center"/>
          </w:tcPr>
          <w:p w14:paraId="5381768A" w14:textId="5B647EF9" w:rsidR="00F71B59" w:rsidRDefault="00375DF2">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主要</w:t>
            </w:r>
            <w:r w:rsidR="00000000">
              <w:rPr>
                <w:rFonts w:ascii="Times New Roman" w:eastAsia="宋体" w:hAnsi="Times New Roman" w:cs="Times New Roman" w:hint="eastAsia"/>
                <w:b/>
                <w:sz w:val="24"/>
                <w:szCs w:val="24"/>
              </w:rPr>
              <w:t>内容</w:t>
            </w:r>
          </w:p>
        </w:tc>
        <w:tc>
          <w:tcPr>
            <w:tcW w:w="7693" w:type="dxa"/>
          </w:tcPr>
          <w:p w14:paraId="6274E085" w14:textId="77777777" w:rsidR="00CD169E" w:rsidRDefault="00CD169E" w:rsidP="00CD169E">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公司目前的产能与销售的目标？</w:t>
            </w:r>
          </w:p>
          <w:p w14:paraId="3E1DC5F7" w14:textId="43487167" w:rsidR="00CD169E" w:rsidRDefault="00CD169E" w:rsidP="00CD169E">
            <w:pPr>
              <w:spacing w:line="360" w:lineRule="auto"/>
              <w:ind w:firstLineChars="200" w:firstLine="480"/>
              <w:rPr>
                <w:rFonts w:ascii="Times New Roman" w:eastAsia="宋体" w:hAnsi="Times New Roman" w:cs="Times New Roman"/>
                <w:b/>
                <w:bCs/>
                <w:sz w:val="24"/>
                <w:szCs w:val="24"/>
              </w:rPr>
            </w:pPr>
            <w:r>
              <w:rPr>
                <w:rFonts w:ascii="Times New Roman" w:eastAsia="宋体" w:hAnsi="Times New Roman" w:cs="Times New Roman" w:hint="eastAsia"/>
                <w:sz w:val="24"/>
                <w:szCs w:val="24"/>
              </w:rPr>
              <w:t>尊敬的投资者，您好。公司目前预焙阳极在产产能</w:t>
            </w:r>
            <w:r>
              <w:rPr>
                <w:rFonts w:ascii="Times New Roman" w:eastAsia="宋体" w:hAnsi="Times New Roman" w:cs="Times New Roman"/>
                <w:sz w:val="24"/>
                <w:szCs w:val="24"/>
              </w:rPr>
              <w:t>282</w:t>
            </w:r>
            <w:r>
              <w:rPr>
                <w:rFonts w:ascii="Times New Roman" w:eastAsia="宋体" w:hAnsi="Times New Roman" w:cs="Times New Roman"/>
                <w:sz w:val="24"/>
                <w:szCs w:val="24"/>
              </w:rPr>
              <w:t>万吨。根据公司披露的</w:t>
            </w: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hint="eastAsia"/>
                <w:sz w:val="24"/>
                <w:szCs w:val="24"/>
              </w:rPr>
              <w:t>度</w:t>
            </w:r>
            <w:r>
              <w:rPr>
                <w:rFonts w:ascii="Times New Roman" w:eastAsia="宋体" w:hAnsi="Times New Roman" w:cs="Times New Roman"/>
                <w:sz w:val="24"/>
                <w:szCs w:val="24"/>
              </w:rPr>
              <w:t>财务预算报告，预计公司</w:t>
            </w:r>
            <w:r>
              <w:rPr>
                <w:rFonts w:ascii="Times New Roman" w:eastAsia="宋体" w:hAnsi="Times New Roman" w:cs="Times New Roman"/>
                <w:sz w:val="24"/>
                <w:szCs w:val="24"/>
              </w:rPr>
              <w:t>2023</w:t>
            </w:r>
            <w:r>
              <w:rPr>
                <w:rFonts w:ascii="Times New Roman" w:eastAsia="宋体" w:hAnsi="Times New Roman" w:cs="Times New Roman"/>
                <w:sz w:val="24"/>
                <w:szCs w:val="24"/>
              </w:rPr>
              <w:t>年全年预焙阳极产量</w: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286</w:t>
            </w:r>
            <w:r>
              <w:rPr>
                <w:rFonts w:ascii="Times New Roman" w:eastAsia="宋体" w:hAnsi="Times New Roman" w:cs="Times New Roman"/>
                <w:sz w:val="24"/>
                <w:szCs w:val="24"/>
              </w:rPr>
              <w:t>万吨，全年预焙阳极销售量</w:t>
            </w:r>
            <w:r>
              <w:rPr>
                <w:rFonts w:ascii="Times New Roman" w:eastAsia="宋体" w:hAnsi="Times New Roman" w:cs="Times New Roman" w:hint="eastAsia"/>
                <w:sz w:val="24"/>
                <w:szCs w:val="24"/>
              </w:rPr>
              <w:t>为</w:t>
            </w:r>
            <w:r>
              <w:rPr>
                <w:rFonts w:ascii="Times New Roman" w:eastAsia="宋体" w:hAnsi="Times New Roman" w:cs="Times New Roman"/>
                <w:sz w:val="24"/>
                <w:szCs w:val="24"/>
              </w:rPr>
              <w:t>288</w:t>
            </w:r>
            <w:r>
              <w:rPr>
                <w:rFonts w:ascii="Times New Roman" w:eastAsia="宋体" w:hAnsi="Times New Roman" w:cs="Times New Roman"/>
                <w:sz w:val="24"/>
                <w:szCs w:val="24"/>
              </w:rPr>
              <w:t>万吨。感谢您对公司的关注。</w:t>
            </w:r>
          </w:p>
          <w:p w14:paraId="28AD642D" w14:textId="17406F3F" w:rsidR="00F71B59" w:rsidRDefault="00000000">
            <w:pPr>
              <w:numPr>
                <w:ilvl w:val="0"/>
                <w:numId w:val="1"/>
              </w:numPr>
              <w:spacing w:before="240" w:line="360" w:lineRule="auto"/>
              <w:ind w:left="0" w:firstLine="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公司子公司临邑索通国际工贸有限公司</w:t>
            </w:r>
            <w:r>
              <w:rPr>
                <w:rFonts w:ascii="Times New Roman" w:eastAsia="宋体" w:hAnsi="Times New Roman" w:cs="Times New Roman"/>
                <w:b/>
                <w:bCs/>
                <w:sz w:val="24"/>
                <w:szCs w:val="24"/>
              </w:rPr>
              <w:t>2022</w:t>
            </w:r>
            <w:r>
              <w:rPr>
                <w:rFonts w:ascii="Times New Roman" w:eastAsia="宋体" w:hAnsi="Times New Roman" w:cs="Times New Roman"/>
                <w:b/>
                <w:bCs/>
                <w:sz w:val="24"/>
                <w:szCs w:val="24"/>
              </w:rPr>
              <w:t>年行业整体向好时盈利才</w:t>
            </w:r>
            <w:r>
              <w:rPr>
                <w:rFonts w:ascii="Times New Roman" w:eastAsia="宋体" w:hAnsi="Times New Roman" w:cs="Times New Roman"/>
                <w:b/>
                <w:bCs/>
                <w:sz w:val="24"/>
                <w:szCs w:val="24"/>
              </w:rPr>
              <w:t>7</w:t>
            </w:r>
            <w:r w:rsidR="004319FE">
              <w:rPr>
                <w:rFonts w:ascii="Times New Roman" w:eastAsia="宋体" w:hAnsi="Times New Roman" w:cs="Times New Roman"/>
                <w:b/>
                <w:bCs/>
                <w:sz w:val="24"/>
                <w:szCs w:val="24"/>
              </w:rPr>
              <w:t>,</w:t>
            </w:r>
            <w:r>
              <w:rPr>
                <w:rFonts w:ascii="Times New Roman" w:eastAsia="宋体" w:hAnsi="Times New Roman" w:cs="Times New Roman"/>
                <w:b/>
                <w:bCs/>
                <w:sz w:val="24"/>
                <w:szCs w:val="24"/>
              </w:rPr>
              <w:t>200</w:t>
            </w:r>
            <w:r>
              <w:rPr>
                <w:rFonts w:ascii="Times New Roman" w:eastAsia="宋体" w:hAnsi="Times New Roman" w:cs="Times New Roman"/>
                <w:b/>
                <w:bCs/>
                <w:sz w:val="24"/>
                <w:szCs w:val="24"/>
              </w:rPr>
              <w:t>万元，今年半年就亏损</w:t>
            </w:r>
            <w:r>
              <w:rPr>
                <w:rFonts w:ascii="Times New Roman" w:eastAsia="宋体" w:hAnsi="Times New Roman" w:cs="Times New Roman"/>
                <w:b/>
                <w:bCs/>
                <w:sz w:val="24"/>
                <w:szCs w:val="24"/>
              </w:rPr>
              <w:t>2.5</w:t>
            </w:r>
            <w:r>
              <w:rPr>
                <w:rFonts w:ascii="Times New Roman" w:eastAsia="宋体" w:hAnsi="Times New Roman" w:cs="Times New Roman"/>
                <w:b/>
                <w:bCs/>
                <w:sz w:val="24"/>
                <w:szCs w:val="24"/>
              </w:rPr>
              <w:t>亿元，</w:t>
            </w:r>
            <w:r>
              <w:rPr>
                <w:rFonts w:ascii="Times New Roman" w:eastAsia="宋体" w:hAnsi="Times New Roman" w:cs="Times New Roman" w:hint="eastAsia"/>
                <w:b/>
                <w:bCs/>
                <w:sz w:val="24"/>
                <w:szCs w:val="24"/>
              </w:rPr>
              <w:t>该变化为何种原因导致</w:t>
            </w:r>
            <w:r>
              <w:rPr>
                <w:rFonts w:ascii="Times New Roman" w:eastAsia="宋体" w:hAnsi="Times New Roman" w:cs="Times New Roman"/>
                <w:b/>
                <w:bCs/>
                <w:sz w:val="24"/>
                <w:szCs w:val="24"/>
              </w:rPr>
              <w:t>？</w:t>
            </w:r>
          </w:p>
          <w:p w14:paraId="1EE8D63C" w14:textId="4003F697"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sidR="00CD169E">
              <w:rPr>
                <w:rFonts w:ascii="Times New Roman" w:eastAsia="宋体" w:hAnsi="Times New Roman" w:cs="Times New Roman" w:hint="eastAsia"/>
                <w:sz w:val="24"/>
                <w:szCs w:val="24"/>
              </w:rPr>
              <w:t>。</w:t>
            </w:r>
            <w:r>
              <w:rPr>
                <w:rFonts w:ascii="Times New Roman" w:eastAsia="宋体" w:hAnsi="Times New Roman" w:cs="Times New Roman"/>
                <w:sz w:val="24"/>
                <w:szCs w:val="24"/>
              </w:rPr>
              <w:t>2022</w:t>
            </w:r>
            <w:r>
              <w:rPr>
                <w:rFonts w:ascii="Times New Roman" w:eastAsia="宋体" w:hAnsi="Times New Roman" w:cs="Times New Roman"/>
                <w:sz w:val="24"/>
                <w:szCs w:val="24"/>
              </w:rPr>
              <w:t>年</w:t>
            </w:r>
            <w:r>
              <w:rPr>
                <w:rFonts w:ascii="Times New Roman" w:eastAsia="宋体" w:hAnsi="Times New Roman" w:cs="Times New Roman"/>
                <w:sz w:val="24"/>
                <w:szCs w:val="24"/>
              </w:rPr>
              <w:t>12</w:t>
            </w:r>
            <w:r>
              <w:rPr>
                <w:rFonts w:ascii="Times New Roman" w:eastAsia="宋体" w:hAnsi="Times New Roman" w:cs="Times New Roman"/>
                <w:sz w:val="24"/>
                <w:szCs w:val="24"/>
              </w:rPr>
              <w:t>月至</w:t>
            </w: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6</w:t>
            </w:r>
            <w:r>
              <w:rPr>
                <w:rFonts w:ascii="Times New Roman" w:eastAsia="宋体" w:hAnsi="Times New Roman" w:cs="Times New Roman"/>
                <w:sz w:val="24"/>
                <w:szCs w:val="24"/>
              </w:rPr>
              <w:t>月，预焙阳极市场产品价格持续下跌，同时主要原材料石油焦价格持续下跌，临邑工贸作为公司材料采购平台，同时从事石油焦贸易业务，受市场价格下行对采购业务影响明显，且公司计提了存货跌价准备，致使临邑工贸</w:t>
            </w:r>
            <w:r>
              <w:rPr>
                <w:rFonts w:ascii="Times New Roman" w:eastAsia="宋体" w:hAnsi="Times New Roman" w:cs="Times New Roman"/>
                <w:sz w:val="24"/>
                <w:szCs w:val="24"/>
              </w:rPr>
              <w:t>2023</w:t>
            </w:r>
            <w:r>
              <w:rPr>
                <w:rFonts w:ascii="Times New Roman" w:eastAsia="宋体" w:hAnsi="Times New Roman" w:cs="Times New Roman"/>
                <w:sz w:val="24"/>
                <w:szCs w:val="24"/>
              </w:rPr>
              <w:t>年上半年处于经营亏损。感谢您对公司的关注。</w:t>
            </w:r>
          </w:p>
          <w:p w14:paraId="656F8500" w14:textId="551A38D3" w:rsidR="00F71B59" w:rsidRDefault="004319FE">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20</w:t>
            </w:r>
            <w:r>
              <w:rPr>
                <w:rFonts w:ascii="Times New Roman" w:eastAsia="宋体" w:hAnsi="Times New Roman" w:cs="Times New Roman" w:hint="eastAsia"/>
                <w:b/>
                <w:bCs/>
                <w:sz w:val="24"/>
                <w:szCs w:val="24"/>
              </w:rPr>
              <w:t>23</w:t>
            </w:r>
            <w:r>
              <w:rPr>
                <w:rFonts w:ascii="Times New Roman" w:eastAsia="宋体" w:hAnsi="Times New Roman" w:cs="Times New Roman" w:hint="eastAsia"/>
                <w:b/>
                <w:bCs/>
                <w:sz w:val="24"/>
                <w:szCs w:val="24"/>
              </w:rPr>
              <w:t>年年底的在产量是多少万吨？</w:t>
            </w:r>
          </w:p>
          <w:p w14:paraId="024E3C9A" w14:textId="65654B7A"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sidR="00CD169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根据</w:t>
            </w:r>
            <w:r w:rsidR="00CD169E">
              <w:rPr>
                <w:rFonts w:ascii="Times New Roman" w:eastAsia="宋体" w:hAnsi="Times New Roman" w:cs="Times New Roman"/>
                <w:sz w:val="24"/>
                <w:szCs w:val="24"/>
              </w:rPr>
              <w:t>2023</w:t>
            </w:r>
            <w:r w:rsidR="00CD169E">
              <w:rPr>
                <w:rFonts w:ascii="Times New Roman" w:eastAsia="宋体" w:hAnsi="Times New Roman" w:cs="Times New Roman"/>
                <w:sz w:val="24"/>
                <w:szCs w:val="24"/>
              </w:rPr>
              <w:t>年</w:t>
            </w:r>
            <w:r w:rsidR="00CD169E">
              <w:rPr>
                <w:rFonts w:ascii="Times New Roman" w:eastAsia="宋体" w:hAnsi="Times New Roman" w:cs="Times New Roman" w:hint="eastAsia"/>
                <w:sz w:val="24"/>
                <w:szCs w:val="24"/>
              </w:rPr>
              <w:t>度</w:t>
            </w:r>
            <w:r w:rsidR="00CD169E">
              <w:rPr>
                <w:rFonts w:ascii="Times New Roman" w:eastAsia="宋体" w:hAnsi="Times New Roman" w:cs="Times New Roman"/>
                <w:sz w:val="24"/>
                <w:szCs w:val="24"/>
              </w:rPr>
              <w:t>财务预算报告</w:t>
            </w:r>
            <w:r>
              <w:rPr>
                <w:rFonts w:ascii="Times New Roman" w:eastAsia="宋体" w:hAnsi="Times New Roman" w:cs="Times New Roman"/>
                <w:sz w:val="24"/>
                <w:szCs w:val="24"/>
              </w:rPr>
              <w:t>，预计</w:t>
            </w:r>
            <w:r>
              <w:rPr>
                <w:rFonts w:ascii="Times New Roman" w:eastAsia="宋体" w:hAnsi="Times New Roman" w:cs="Times New Roman"/>
                <w:sz w:val="24"/>
                <w:szCs w:val="24"/>
              </w:rPr>
              <w:t>2023</w:t>
            </w:r>
            <w:r>
              <w:rPr>
                <w:rFonts w:ascii="Times New Roman" w:eastAsia="宋体" w:hAnsi="Times New Roman" w:cs="Times New Roman"/>
                <w:sz w:val="24"/>
                <w:szCs w:val="24"/>
              </w:rPr>
              <w:t>年预焙阳极产量为</w:t>
            </w:r>
            <w:r>
              <w:rPr>
                <w:rFonts w:ascii="Times New Roman" w:eastAsia="宋体" w:hAnsi="Times New Roman" w:cs="Times New Roman"/>
                <w:sz w:val="24"/>
                <w:szCs w:val="24"/>
              </w:rPr>
              <w:t>286</w:t>
            </w:r>
            <w:r>
              <w:rPr>
                <w:rFonts w:ascii="Times New Roman" w:eastAsia="宋体" w:hAnsi="Times New Roman" w:cs="Times New Roman"/>
                <w:sz w:val="24"/>
                <w:szCs w:val="24"/>
              </w:rPr>
              <w:t>万吨，预焙阳极销量为</w:t>
            </w:r>
            <w:r>
              <w:rPr>
                <w:rFonts w:ascii="Times New Roman" w:eastAsia="宋体" w:hAnsi="Times New Roman" w:cs="Times New Roman"/>
                <w:sz w:val="24"/>
                <w:szCs w:val="24"/>
              </w:rPr>
              <w:t>288</w:t>
            </w:r>
            <w:r>
              <w:rPr>
                <w:rFonts w:ascii="Times New Roman" w:eastAsia="宋体" w:hAnsi="Times New Roman" w:cs="Times New Roman"/>
                <w:sz w:val="24"/>
                <w:szCs w:val="24"/>
              </w:rPr>
              <w:t>万吨，感谢您对公司的</w:t>
            </w:r>
            <w:r>
              <w:rPr>
                <w:rFonts w:ascii="Times New Roman" w:eastAsia="宋体" w:hAnsi="Times New Roman" w:cs="Times New Roman"/>
                <w:sz w:val="24"/>
                <w:szCs w:val="24"/>
              </w:rPr>
              <w:lastRenderedPageBreak/>
              <w:t>关注。</w:t>
            </w:r>
          </w:p>
          <w:p w14:paraId="0E778D21" w14:textId="77777777" w:rsidR="00F71B59" w:rsidRDefault="00000000">
            <w:pPr>
              <w:numPr>
                <w:ilvl w:val="0"/>
                <w:numId w:val="1"/>
              </w:numPr>
              <w:spacing w:before="240" w:line="360" w:lineRule="auto"/>
              <w:ind w:left="0" w:firstLine="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贵公司</w:t>
            </w:r>
            <w:r>
              <w:rPr>
                <w:rFonts w:ascii="Times New Roman" w:eastAsia="宋体" w:hAnsi="Times New Roman" w:cs="Times New Roman" w:hint="eastAsia"/>
                <w:b/>
                <w:bCs/>
                <w:sz w:val="24"/>
                <w:szCs w:val="24"/>
              </w:rPr>
              <w:t>2025</w:t>
            </w:r>
            <w:r>
              <w:rPr>
                <w:rFonts w:ascii="Times New Roman" w:eastAsia="宋体" w:hAnsi="Times New Roman" w:cs="Times New Roman" w:hint="eastAsia"/>
                <w:b/>
                <w:bCs/>
                <w:sz w:val="24"/>
                <w:szCs w:val="24"/>
              </w:rPr>
              <w:t>年阳极产能预计达</w:t>
            </w:r>
            <w:r>
              <w:rPr>
                <w:rFonts w:ascii="Times New Roman" w:eastAsia="宋体" w:hAnsi="Times New Roman" w:cs="Times New Roman" w:hint="eastAsia"/>
                <w:b/>
                <w:bCs/>
                <w:sz w:val="24"/>
                <w:szCs w:val="24"/>
              </w:rPr>
              <w:t>500</w:t>
            </w:r>
            <w:r>
              <w:rPr>
                <w:rFonts w:ascii="Times New Roman" w:eastAsia="宋体" w:hAnsi="Times New Roman" w:cs="Times New Roman" w:hint="eastAsia"/>
                <w:b/>
                <w:bCs/>
                <w:sz w:val="24"/>
                <w:szCs w:val="24"/>
              </w:rPr>
              <w:t>万吨，现在还差</w:t>
            </w:r>
            <w:r>
              <w:rPr>
                <w:rFonts w:ascii="Times New Roman" w:eastAsia="宋体" w:hAnsi="Times New Roman" w:cs="Times New Roman" w:hint="eastAsia"/>
                <w:b/>
                <w:bCs/>
                <w:sz w:val="24"/>
                <w:szCs w:val="24"/>
              </w:rPr>
              <w:t>220</w:t>
            </w:r>
            <w:r>
              <w:rPr>
                <w:rFonts w:ascii="Times New Roman" w:eastAsia="宋体" w:hAnsi="Times New Roman" w:cs="Times New Roman" w:hint="eastAsia"/>
                <w:b/>
                <w:bCs/>
                <w:sz w:val="24"/>
                <w:szCs w:val="24"/>
              </w:rPr>
              <w:t>万吨的产能，请问如何完成该规划？</w:t>
            </w:r>
            <w:r>
              <w:rPr>
                <w:rFonts w:ascii="Times New Roman" w:eastAsia="宋体" w:hAnsi="Times New Roman" w:cs="Times New Roman" w:hint="eastAsia"/>
                <w:b/>
                <w:bCs/>
                <w:sz w:val="24"/>
                <w:szCs w:val="24"/>
              </w:rPr>
              <w:t>2025</w:t>
            </w:r>
            <w:r>
              <w:rPr>
                <w:rFonts w:ascii="Times New Roman" w:eastAsia="宋体" w:hAnsi="Times New Roman" w:cs="Times New Roman" w:hint="eastAsia"/>
                <w:b/>
                <w:bCs/>
                <w:sz w:val="24"/>
                <w:szCs w:val="24"/>
              </w:rPr>
              <w:t>年产能达到</w:t>
            </w:r>
            <w:r>
              <w:rPr>
                <w:rFonts w:ascii="Times New Roman" w:eastAsia="宋体" w:hAnsi="Times New Roman" w:cs="Times New Roman" w:hint="eastAsia"/>
                <w:b/>
                <w:bCs/>
                <w:sz w:val="24"/>
                <w:szCs w:val="24"/>
              </w:rPr>
              <w:t>500</w:t>
            </w:r>
            <w:r>
              <w:rPr>
                <w:rFonts w:ascii="Times New Roman" w:eastAsia="宋体" w:hAnsi="Times New Roman" w:cs="Times New Roman" w:hint="eastAsia"/>
                <w:b/>
                <w:bCs/>
                <w:sz w:val="24"/>
                <w:szCs w:val="24"/>
              </w:rPr>
              <w:t>万吨后，产能增长是否会放缓？</w:t>
            </w:r>
          </w:p>
          <w:p w14:paraId="1B6DF2C6" w14:textId="77777777"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尊敬的投资者，您好。公司</w:t>
            </w:r>
            <w:r>
              <w:rPr>
                <w:rFonts w:ascii="Times New Roman" w:eastAsia="宋体" w:hAnsi="Times New Roman" w:cs="Times New Roman"/>
                <w:sz w:val="24"/>
                <w:szCs w:val="24"/>
              </w:rPr>
              <w:t>2023</w:t>
            </w:r>
            <w:r>
              <w:rPr>
                <w:rFonts w:ascii="Times New Roman" w:eastAsia="宋体" w:hAnsi="Times New Roman" w:cs="Times New Roman"/>
                <w:sz w:val="24"/>
                <w:szCs w:val="24"/>
              </w:rPr>
              <w:t>年预焙阳极在产产能</w:t>
            </w:r>
            <w:r>
              <w:rPr>
                <w:rFonts w:ascii="Times New Roman" w:eastAsia="宋体" w:hAnsi="Times New Roman" w:cs="Times New Roman"/>
                <w:sz w:val="24"/>
                <w:szCs w:val="24"/>
              </w:rPr>
              <w:t>282</w:t>
            </w:r>
            <w:r>
              <w:rPr>
                <w:rFonts w:ascii="Times New Roman" w:eastAsia="宋体" w:hAnsi="Times New Roman" w:cs="Times New Roman"/>
                <w:sz w:val="24"/>
                <w:szCs w:val="24"/>
              </w:rPr>
              <w:t>万吨。山东创新二期项目、陇西索通</w:t>
            </w:r>
            <w:r>
              <w:rPr>
                <w:rFonts w:ascii="Times New Roman" w:eastAsia="宋体" w:hAnsi="Times New Roman" w:cs="Times New Roman"/>
                <w:sz w:val="24"/>
                <w:szCs w:val="24"/>
              </w:rPr>
              <w:t>30</w:t>
            </w:r>
            <w:r>
              <w:rPr>
                <w:rFonts w:ascii="Times New Roman" w:eastAsia="宋体" w:hAnsi="Times New Roman" w:cs="Times New Roman"/>
                <w:sz w:val="24"/>
                <w:szCs w:val="24"/>
              </w:rPr>
              <w:t>万吨铝用炭材料项目已正式启动，重庆市綦江区年产</w:t>
            </w:r>
            <w:r>
              <w:rPr>
                <w:rFonts w:ascii="Times New Roman" w:eastAsia="宋体" w:hAnsi="Times New Roman" w:cs="Times New Roman"/>
                <w:sz w:val="24"/>
                <w:szCs w:val="24"/>
              </w:rPr>
              <w:t>25</w:t>
            </w:r>
            <w:r>
              <w:rPr>
                <w:rFonts w:ascii="Times New Roman" w:eastAsia="宋体" w:hAnsi="Times New Roman" w:cs="Times New Roman"/>
                <w:sz w:val="24"/>
                <w:szCs w:val="24"/>
              </w:rPr>
              <w:t>万吨高导电节能型铝用炭材料和</w:t>
            </w:r>
            <w:r>
              <w:rPr>
                <w:rFonts w:ascii="Times New Roman" w:eastAsia="宋体" w:hAnsi="Times New Roman" w:cs="Times New Roman"/>
                <w:sz w:val="24"/>
                <w:szCs w:val="24"/>
              </w:rPr>
              <w:t>5</w:t>
            </w:r>
            <w:r>
              <w:rPr>
                <w:rFonts w:ascii="Times New Roman" w:eastAsia="宋体" w:hAnsi="Times New Roman" w:cs="Times New Roman"/>
                <w:sz w:val="24"/>
                <w:szCs w:val="24"/>
              </w:rPr>
              <w:t>万吨锂电池高端负极材料生产用箱板项目目前已与当地政府签署《招商引资协议》，相关筹建工作正在稳步推进中。上述项目完工后公司预焙阳极总产能将达到</w:t>
            </w:r>
            <w:r>
              <w:rPr>
                <w:rFonts w:ascii="Times New Roman" w:eastAsia="宋体" w:hAnsi="Times New Roman" w:cs="Times New Roman"/>
                <w:sz w:val="24"/>
                <w:szCs w:val="24"/>
              </w:rPr>
              <w:t>371</w:t>
            </w:r>
            <w:r>
              <w:rPr>
                <w:rFonts w:ascii="Times New Roman" w:eastAsia="宋体" w:hAnsi="Times New Roman" w:cs="Times New Roman"/>
                <w:sz w:val="24"/>
                <w:szCs w:val="24"/>
              </w:rPr>
              <w:t>万吨，同时形成</w:t>
            </w:r>
            <w:r>
              <w:rPr>
                <w:rFonts w:ascii="Times New Roman" w:eastAsia="宋体" w:hAnsi="Times New Roman" w:cs="Times New Roman"/>
                <w:sz w:val="24"/>
                <w:szCs w:val="24"/>
              </w:rPr>
              <w:t>5</w:t>
            </w:r>
            <w:r>
              <w:rPr>
                <w:rFonts w:ascii="Times New Roman" w:eastAsia="宋体" w:hAnsi="Times New Roman" w:cs="Times New Roman"/>
                <w:sz w:val="24"/>
                <w:szCs w:val="24"/>
              </w:rPr>
              <w:t>万吨箱板产能。</w:t>
            </w:r>
            <w:r>
              <w:rPr>
                <w:rFonts w:ascii="Times New Roman" w:eastAsia="宋体" w:hAnsi="Times New Roman" w:cs="Times New Roman"/>
                <w:sz w:val="24"/>
                <w:szCs w:val="24"/>
              </w:rPr>
              <w:t>2025</w:t>
            </w:r>
            <w:r>
              <w:rPr>
                <w:rFonts w:ascii="Times New Roman" w:eastAsia="宋体" w:hAnsi="Times New Roman" w:cs="Times New Roman"/>
                <w:sz w:val="24"/>
                <w:szCs w:val="24"/>
              </w:rPr>
              <w:t>年预焙阳极签约产能</w:t>
            </w:r>
            <w:r>
              <w:rPr>
                <w:rFonts w:ascii="Times New Roman" w:eastAsia="宋体" w:hAnsi="Times New Roman" w:cs="Times New Roman"/>
                <w:sz w:val="24"/>
                <w:szCs w:val="24"/>
              </w:rPr>
              <w:t>500</w:t>
            </w:r>
            <w:r>
              <w:rPr>
                <w:rFonts w:ascii="Times New Roman" w:eastAsia="宋体" w:hAnsi="Times New Roman" w:cs="Times New Roman"/>
                <w:sz w:val="24"/>
                <w:szCs w:val="24"/>
              </w:rPr>
              <w:t>万吨目标无变化。感谢您对公司的关注。</w:t>
            </w:r>
          </w:p>
          <w:p w14:paraId="640760DB" w14:textId="77777777" w:rsidR="00F71B59"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第三季度的业绩有没有改观？</w:t>
            </w:r>
          </w:p>
          <w:p w14:paraId="0A1BA3FA" w14:textId="492B3B91"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sidR="00CD169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根据山东某大型铝企业公布的预焙阳极采购价格，自第三季度已经企稳止跌。按照行业定价模式及生产周期，行业盈利具备边际改善条件，请投资者注意市场风险</w:t>
            </w:r>
            <w:r w:rsidR="00CD169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感谢您对公司的关注。</w:t>
            </w:r>
          </w:p>
          <w:p w14:paraId="616E6F4E" w14:textId="77777777" w:rsidR="00F71B59"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欣源</w:t>
            </w:r>
            <w:r>
              <w:rPr>
                <w:rFonts w:ascii="Times New Roman" w:eastAsia="宋体" w:hAnsi="Times New Roman" w:cs="Times New Roman" w:hint="eastAsia"/>
                <w:b/>
                <w:bCs/>
                <w:sz w:val="24"/>
                <w:szCs w:val="24"/>
              </w:rPr>
              <w:t>2022</w:t>
            </w:r>
            <w:r>
              <w:rPr>
                <w:rFonts w:ascii="Times New Roman" w:eastAsia="宋体" w:hAnsi="Times New Roman" w:cs="Times New Roman" w:hint="eastAsia"/>
                <w:b/>
                <w:bCs/>
                <w:sz w:val="24"/>
                <w:szCs w:val="24"/>
              </w:rPr>
              <w:t>年上半年营收？</w:t>
            </w:r>
          </w:p>
          <w:p w14:paraId="64B0FA18" w14:textId="3F7A7A30"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sidR="00CD169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根据欣源股份披露的</w:t>
            </w:r>
            <w:r>
              <w:rPr>
                <w:rFonts w:ascii="Times New Roman" w:eastAsia="宋体" w:hAnsi="Times New Roman" w:cs="Times New Roman"/>
                <w:sz w:val="24"/>
                <w:szCs w:val="24"/>
              </w:rPr>
              <w:t>2022</w:t>
            </w:r>
            <w:r>
              <w:rPr>
                <w:rFonts w:ascii="Times New Roman" w:eastAsia="宋体" w:hAnsi="Times New Roman" w:cs="Times New Roman"/>
                <w:sz w:val="24"/>
                <w:szCs w:val="24"/>
              </w:rPr>
              <w:t>年半年度报告，</w:t>
            </w:r>
            <w:r>
              <w:rPr>
                <w:rFonts w:ascii="Times New Roman" w:eastAsia="宋体" w:hAnsi="Times New Roman" w:cs="Times New Roman"/>
                <w:sz w:val="24"/>
                <w:szCs w:val="24"/>
              </w:rPr>
              <w:t>2022</w:t>
            </w:r>
            <w:r>
              <w:rPr>
                <w:rFonts w:ascii="Times New Roman" w:eastAsia="宋体" w:hAnsi="Times New Roman" w:cs="Times New Roman"/>
                <w:sz w:val="24"/>
                <w:szCs w:val="24"/>
              </w:rPr>
              <w:t>年</w:t>
            </w:r>
            <w:r>
              <w:rPr>
                <w:rFonts w:ascii="Times New Roman" w:eastAsia="宋体" w:hAnsi="Times New Roman" w:cs="Times New Roman"/>
                <w:sz w:val="24"/>
                <w:szCs w:val="24"/>
              </w:rPr>
              <w:t>1-6</w:t>
            </w:r>
            <w:r>
              <w:rPr>
                <w:rFonts w:ascii="Times New Roman" w:eastAsia="宋体" w:hAnsi="Times New Roman" w:cs="Times New Roman"/>
                <w:sz w:val="24"/>
                <w:szCs w:val="24"/>
              </w:rPr>
              <w:t>月合并报表营业收入</w:t>
            </w:r>
            <w:r>
              <w:rPr>
                <w:rFonts w:ascii="Times New Roman" w:eastAsia="宋体" w:hAnsi="Times New Roman" w:cs="Times New Roman"/>
                <w:sz w:val="24"/>
                <w:szCs w:val="24"/>
              </w:rPr>
              <w:t>35,223.68</w:t>
            </w:r>
            <w:r>
              <w:rPr>
                <w:rFonts w:ascii="Times New Roman" w:eastAsia="宋体" w:hAnsi="Times New Roman" w:cs="Times New Roman"/>
                <w:sz w:val="24"/>
                <w:szCs w:val="24"/>
              </w:rPr>
              <w:t>万元</w:t>
            </w:r>
            <w:r w:rsidR="00CD169E">
              <w:rPr>
                <w:rFonts w:ascii="Times New Roman" w:eastAsia="宋体" w:hAnsi="Times New Roman" w:cs="Times New Roman" w:hint="eastAsia"/>
                <w:sz w:val="24"/>
                <w:szCs w:val="24"/>
              </w:rPr>
              <w:t>（</w:t>
            </w:r>
            <w:r>
              <w:rPr>
                <w:rFonts w:ascii="Times New Roman" w:eastAsia="宋体" w:hAnsi="Times New Roman" w:cs="Times New Roman"/>
                <w:sz w:val="24"/>
                <w:szCs w:val="24"/>
              </w:rPr>
              <w:t>未经审计）。感谢您</w:t>
            </w:r>
            <w:r>
              <w:rPr>
                <w:rFonts w:ascii="Times New Roman" w:eastAsia="宋体" w:hAnsi="Times New Roman" w:cs="Times New Roman" w:hint="eastAsia"/>
                <w:sz w:val="24"/>
                <w:szCs w:val="24"/>
              </w:rPr>
              <w:t>对公司</w:t>
            </w:r>
            <w:r>
              <w:rPr>
                <w:rFonts w:ascii="Times New Roman" w:eastAsia="宋体" w:hAnsi="Times New Roman" w:cs="Times New Roman"/>
                <w:sz w:val="24"/>
                <w:szCs w:val="24"/>
              </w:rPr>
              <w:t>的关注。</w:t>
            </w:r>
          </w:p>
          <w:p w14:paraId="5B94A3D2" w14:textId="77777777" w:rsidR="00F71B59"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阿联酋的项目进度情况？</w:t>
            </w:r>
          </w:p>
          <w:p w14:paraId="705D97BD" w14:textId="3642A730"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sidR="00CD169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公司于</w:t>
            </w: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6</w:t>
            </w:r>
            <w:r>
              <w:rPr>
                <w:rFonts w:ascii="Times New Roman" w:eastAsia="宋体" w:hAnsi="Times New Roman" w:cs="Times New Roman"/>
                <w:sz w:val="24"/>
                <w:szCs w:val="24"/>
              </w:rPr>
              <w:t>月</w:t>
            </w:r>
            <w:r>
              <w:rPr>
                <w:rFonts w:ascii="Times New Roman" w:eastAsia="宋体" w:hAnsi="Times New Roman" w:cs="Times New Roman"/>
                <w:sz w:val="24"/>
                <w:szCs w:val="24"/>
              </w:rPr>
              <w:t>2</w:t>
            </w:r>
            <w:r>
              <w:rPr>
                <w:rFonts w:ascii="Times New Roman" w:eastAsia="宋体" w:hAnsi="Times New Roman" w:cs="Times New Roman"/>
                <w:sz w:val="24"/>
                <w:szCs w:val="24"/>
              </w:rPr>
              <w:t>日披露了《关于与阿联酋环球铝业（</w:t>
            </w:r>
            <w:r>
              <w:rPr>
                <w:rFonts w:ascii="Times New Roman" w:eastAsia="宋体" w:hAnsi="Times New Roman" w:cs="Times New Roman"/>
                <w:sz w:val="24"/>
                <w:szCs w:val="24"/>
              </w:rPr>
              <w:t>EGA</w:t>
            </w:r>
            <w:r>
              <w:rPr>
                <w:rFonts w:ascii="Times New Roman" w:eastAsia="宋体" w:hAnsi="Times New Roman" w:cs="Times New Roman"/>
                <w:sz w:val="24"/>
                <w:szCs w:val="24"/>
              </w:rPr>
              <w:t>）签署投资谅解备忘录的公告》（公告编号：</w:t>
            </w:r>
            <w:r>
              <w:rPr>
                <w:rFonts w:ascii="Times New Roman" w:eastAsia="宋体" w:hAnsi="Times New Roman" w:cs="Times New Roman"/>
                <w:sz w:val="24"/>
                <w:szCs w:val="24"/>
              </w:rPr>
              <w:t>2023-049</w:t>
            </w:r>
            <w:r>
              <w:rPr>
                <w:rFonts w:ascii="Times New Roman" w:eastAsia="宋体" w:hAnsi="Times New Roman" w:cs="Times New Roman"/>
                <w:sz w:val="24"/>
                <w:szCs w:val="24"/>
              </w:rPr>
              <w:t>），目前该项目正在积极推进中，项目进展请关注公司后续公告。感谢您对公司的关注。</w:t>
            </w:r>
          </w:p>
          <w:p w14:paraId="51930F71" w14:textId="77777777" w:rsidR="00F71B59"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请问贵公司原料计提情况？三季度是否还有计提？</w:t>
            </w:r>
          </w:p>
          <w:p w14:paraId="11C43D8B" w14:textId="51A1EA7C"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sidR="00CD169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根据企业会计准则，原材料的存货跌价准备主要受原材料、产成品价格的影响。根据山东某大型铝企业公布的预焙</w:t>
            </w:r>
            <w:r>
              <w:rPr>
                <w:rFonts w:ascii="Times New Roman" w:eastAsia="宋体" w:hAnsi="Times New Roman" w:cs="Times New Roman" w:hint="eastAsia"/>
                <w:sz w:val="24"/>
                <w:szCs w:val="24"/>
              </w:rPr>
              <w:lastRenderedPageBreak/>
              <w:t>阳极采购价格，自第三季度已经企稳止跌。我们将按照企业会计准则在</w:t>
            </w:r>
            <w:r>
              <w:rPr>
                <w:rFonts w:ascii="Times New Roman" w:eastAsia="宋体" w:hAnsi="Times New Roman" w:cs="Times New Roman"/>
                <w:sz w:val="24"/>
                <w:szCs w:val="24"/>
              </w:rPr>
              <w:t>9</w:t>
            </w:r>
            <w:r>
              <w:rPr>
                <w:rFonts w:ascii="Times New Roman" w:eastAsia="宋体" w:hAnsi="Times New Roman" w:cs="Times New Roman"/>
                <w:sz w:val="24"/>
                <w:szCs w:val="24"/>
              </w:rPr>
              <w:t>月底合理估计存货跌价准备情况。感谢您</w:t>
            </w:r>
            <w:r>
              <w:rPr>
                <w:rFonts w:ascii="Times New Roman" w:eastAsia="宋体" w:hAnsi="Times New Roman" w:cs="Times New Roman" w:hint="eastAsia"/>
                <w:sz w:val="24"/>
                <w:szCs w:val="24"/>
              </w:rPr>
              <w:t>对公司</w:t>
            </w:r>
            <w:r>
              <w:rPr>
                <w:rFonts w:ascii="Times New Roman" w:eastAsia="宋体" w:hAnsi="Times New Roman" w:cs="Times New Roman"/>
                <w:sz w:val="24"/>
                <w:szCs w:val="24"/>
              </w:rPr>
              <w:t>的关注。</w:t>
            </w:r>
          </w:p>
          <w:p w14:paraId="3079A8A8" w14:textId="77777777" w:rsidR="00F71B59" w:rsidRDefault="00000000">
            <w:pPr>
              <w:numPr>
                <w:ilvl w:val="0"/>
                <w:numId w:val="1"/>
              </w:numPr>
              <w:spacing w:before="240" w:line="360" w:lineRule="auto"/>
              <w:ind w:left="0" w:firstLine="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请问贵公司对下半年业绩有何预期？另外在近期原油价格上涨的背景下，贵公司下半年是否还会继续计提存货减值？</w:t>
            </w:r>
          </w:p>
          <w:p w14:paraId="4648007C" w14:textId="77777777"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Pr>
                <w:rFonts w:ascii="Times New Roman" w:eastAsia="宋体" w:hAnsi="Times New Roman" w:cs="Times New Roman"/>
                <w:sz w:val="24"/>
                <w:szCs w:val="24"/>
              </w:rPr>
              <w:t>2023</w:t>
            </w:r>
            <w:r>
              <w:rPr>
                <w:rFonts w:ascii="Times New Roman" w:eastAsia="宋体" w:hAnsi="Times New Roman" w:cs="Times New Roman"/>
                <w:sz w:val="24"/>
                <w:szCs w:val="24"/>
              </w:rPr>
              <w:t>年下半年市场已逐步稳定，在原材料和产品价格稳定的前提下，预焙阳极行业经营情况有望边际改善。根据企业会计准则，原材料的存货跌价准备主要受原材料、产成品价格的影响。根据山东某大型铝企业公布的预焙阳极采购价格，自第三季度已经企稳止跌。我们将按照企业会计准则在</w:t>
            </w:r>
            <w:r>
              <w:rPr>
                <w:rFonts w:ascii="Times New Roman" w:eastAsia="宋体" w:hAnsi="Times New Roman" w:cs="Times New Roman"/>
                <w:sz w:val="24"/>
                <w:szCs w:val="24"/>
              </w:rPr>
              <w:t>9</w:t>
            </w:r>
            <w:r>
              <w:rPr>
                <w:rFonts w:ascii="Times New Roman" w:eastAsia="宋体" w:hAnsi="Times New Roman" w:cs="Times New Roman"/>
                <w:sz w:val="24"/>
                <w:szCs w:val="24"/>
              </w:rPr>
              <w:t>月底决定是否计提存货跌价准备。感谢您</w:t>
            </w:r>
            <w:r>
              <w:rPr>
                <w:rFonts w:ascii="Times New Roman" w:eastAsia="宋体" w:hAnsi="Times New Roman" w:cs="Times New Roman" w:hint="eastAsia"/>
                <w:sz w:val="24"/>
                <w:szCs w:val="24"/>
              </w:rPr>
              <w:t>对公司</w:t>
            </w:r>
            <w:r>
              <w:rPr>
                <w:rFonts w:ascii="Times New Roman" w:eastAsia="宋体" w:hAnsi="Times New Roman" w:cs="Times New Roman"/>
                <w:sz w:val="24"/>
                <w:szCs w:val="24"/>
              </w:rPr>
              <w:t>的关注。</w:t>
            </w:r>
          </w:p>
          <w:p w14:paraId="53476B83" w14:textId="77777777" w:rsidR="00F71B59" w:rsidRDefault="00000000">
            <w:pPr>
              <w:numPr>
                <w:ilvl w:val="0"/>
                <w:numId w:val="1"/>
              </w:numPr>
              <w:spacing w:before="240" w:line="360" w:lineRule="auto"/>
              <w:ind w:left="0" w:firstLine="0"/>
              <w:rPr>
                <w:rFonts w:ascii="Times New Roman" w:eastAsia="宋体" w:hAnsi="Times New Roman" w:cs="Times New Roman"/>
                <w:b/>
                <w:bCs/>
                <w:sz w:val="24"/>
                <w:szCs w:val="24"/>
              </w:rPr>
            </w:pPr>
            <w:r>
              <w:rPr>
                <w:rFonts w:ascii="Times New Roman" w:eastAsia="宋体" w:hAnsi="Times New Roman" w:cs="Times New Roman"/>
                <w:b/>
                <w:bCs/>
                <w:sz w:val="24"/>
                <w:szCs w:val="24"/>
              </w:rPr>
              <w:t>公司产能持续扩张中，但是当前阳极市场价格依旧低迷，请问</w:t>
            </w:r>
            <w:r>
              <w:rPr>
                <w:rFonts w:ascii="Times New Roman" w:eastAsia="宋体" w:hAnsi="Times New Roman" w:cs="Times New Roman" w:hint="eastAsia"/>
                <w:b/>
                <w:bCs/>
                <w:sz w:val="24"/>
                <w:szCs w:val="24"/>
              </w:rPr>
              <w:t>贵公司</w:t>
            </w:r>
            <w:r>
              <w:rPr>
                <w:rFonts w:ascii="Times New Roman" w:eastAsia="宋体" w:hAnsi="Times New Roman" w:cs="Times New Roman"/>
                <w:b/>
                <w:bCs/>
                <w:sz w:val="24"/>
                <w:szCs w:val="24"/>
              </w:rPr>
              <w:t>对下半年和明年阳极价格的看法，以及产能扩张的合理性</w:t>
            </w:r>
            <w:r>
              <w:rPr>
                <w:rFonts w:ascii="Times New Roman" w:eastAsia="宋体" w:hAnsi="Times New Roman" w:cs="Times New Roman" w:hint="eastAsia"/>
                <w:b/>
                <w:bCs/>
                <w:sz w:val="24"/>
                <w:szCs w:val="24"/>
              </w:rPr>
              <w:t>？</w:t>
            </w:r>
          </w:p>
          <w:p w14:paraId="75F471F4" w14:textId="2B192446"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sidR="00CD169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截</w:t>
            </w:r>
            <w:r w:rsidR="00337B2F">
              <w:rPr>
                <w:rFonts w:ascii="Times New Roman" w:eastAsia="宋体" w:hAnsi="Times New Roman" w:cs="Times New Roman" w:hint="eastAsia"/>
                <w:sz w:val="24"/>
                <w:szCs w:val="24"/>
              </w:rPr>
              <w:t>至</w:t>
            </w:r>
            <w:r>
              <w:rPr>
                <w:rFonts w:ascii="Times New Roman" w:eastAsia="宋体" w:hAnsi="Times New Roman" w:cs="Times New Roman" w:hint="eastAsia"/>
                <w:sz w:val="24"/>
                <w:szCs w:val="24"/>
              </w:rPr>
              <w:t>目前，下游电解铝库存处于低位，价格稳中有升，预焙阳极需求持续改善。根据山东某大型铝企业公布的预焙阳极采购价格，自</w:t>
            </w:r>
            <w:r>
              <w:rPr>
                <w:rFonts w:ascii="Times New Roman" w:eastAsia="宋体" w:hAnsi="Times New Roman" w:cs="Times New Roman"/>
                <w:sz w:val="24"/>
                <w:szCs w:val="24"/>
              </w:rPr>
              <w:t>7</w:t>
            </w:r>
            <w:r>
              <w:rPr>
                <w:rFonts w:ascii="Times New Roman" w:eastAsia="宋体" w:hAnsi="Times New Roman" w:cs="Times New Roman"/>
                <w:sz w:val="24"/>
                <w:szCs w:val="24"/>
              </w:rPr>
              <w:t>月起至</w:t>
            </w:r>
            <w:r>
              <w:rPr>
                <w:rFonts w:ascii="Times New Roman" w:eastAsia="宋体" w:hAnsi="Times New Roman" w:cs="Times New Roman"/>
                <w:sz w:val="24"/>
                <w:szCs w:val="24"/>
              </w:rPr>
              <w:t>9</w:t>
            </w:r>
            <w:r>
              <w:rPr>
                <w:rFonts w:ascii="Times New Roman" w:eastAsia="宋体" w:hAnsi="Times New Roman" w:cs="Times New Roman"/>
                <w:sz w:val="24"/>
                <w:szCs w:val="24"/>
              </w:rPr>
              <w:t>月已经企稳止跌。综上，目前预焙阳极行业价格具备改善条件。万物皆周期，虽然</w:t>
            </w:r>
            <w:r>
              <w:rPr>
                <w:rFonts w:ascii="Times New Roman" w:eastAsia="宋体" w:hAnsi="Times New Roman" w:cs="Times New Roman"/>
                <w:sz w:val="24"/>
                <w:szCs w:val="24"/>
              </w:rPr>
              <w:t>2023</w:t>
            </w:r>
            <w:r>
              <w:rPr>
                <w:rFonts w:ascii="Times New Roman" w:eastAsia="宋体" w:hAnsi="Times New Roman" w:cs="Times New Roman"/>
                <w:sz w:val="24"/>
                <w:szCs w:val="24"/>
              </w:rPr>
              <w:t>年上半年行业处于调整期，但也是和上下游推进深入合作的机遇期，我们将持续推动战略目标实现，为股东创造长期价值。感谢您</w:t>
            </w:r>
            <w:r>
              <w:rPr>
                <w:rFonts w:ascii="Times New Roman" w:eastAsia="宋体" w:hAnsi="Times New Roman" w:cs="Times New Roman" w:hint="eastAsia"/>
                <w:sz w:val="24"/>
                <w:szCs w:val="24"/>
              </w:rPr>
              <w:t>对公司</w:t>
            </w:r>
            <w:r>
              <w:rPr>
                <w:rFonts w:ascii="Times New Roman" w:eastAsia="宋体" w:hAnsi="Times New Roman" w:cs="Times New Roman"/>
                <w:sz w:val="24"/>
                <w:szCs w:val="24"/>
              </w:rPr>
              <w:t>的关注。</w:t>
            </w:r>
          </w:p>
          <w:p w14:paraId="3DC49706" w14:textId="5F617C27" w:rsidR="00F71B59" w:rsidRDefault="00000000">
            <w:pPr>
              <w:numPr>
                <w:ilvl w:val="0"/>
                <w:numId w:val="1"/>
              </w:numPr>
              <w:spacing w:before="240" w:line="360" w:lineRule="auto"/>
              <w:ind w:left="0" w:firstLine="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网站是一个公司的门面，希望贵公司的网站能及时更新最新的动态，让投资者及时了解公司的动态信息</w:t>
            </w:r>
            <w:r w:rsidR="00337B2F">
              <w:rPr>
                <w:rFonts w:ascii="Times New Roman" w:eastAsia="宋体" w:hAnsi="Times New Roman" w:cs="Times New Roman" w:hint="eastAsia"/>
                <w:b/>
                <w:bCs/>
                <w:sz w:val="24"/>
                <w:szCs w:val="24"/>
              </w:rPr>
              <w:t>。</w:t>
            </w:r>
          </w:p>
          <w:p w14:paraId="39E2A4E9" w14:textId="4A2B4397" w:rsidR="00F71B59" w:rsidRDefault="00000000" w:rsidP="0098188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尊敬的投资者，您好。我公司官方网站为</w:t>
            </w:r>
            <w:r>
              <w:rPr>
                <w:rFonts w:ascii="Times New Roman" w:eastAsia="宋体" w:hAnsi="Times New Roman" w:cs="Times New Roman"/>
                <w:sz w:val="24"/>
                <w:szCs w:val="24"/>
              </w:rPr>
              <w:t>www.sun-stone.com</w:t>
            </w:r>
            <w:r>
              <w:rPr>
                <w:rFonts w:ascii="Times New Roman" w:eastAsia="宋体" w:hAnsi="Times New Roman" w:cs="Times New Roman"/>
                <w:sz w:val="24"/>
                <w:szCs w:val="24"/>
              </w:rPr>
              <w:t>，公司的最新动态我们会及时在官方网站进行更新，您也可以关注</w:t>
            </w:r>
            <w:r w:rsidR="00CD169E">
              <w:rPr>
                <w:rFonts w:ascii="Times New Roman" w:eastAsia="宋体" w:hAnsi="Times New Roman" w:cs="Times New Roman" w:hint="eastAsia"/>
                <w:sz w:val="24"/>
                <w:szCs w:val="24"/>
              </w:rPr>
              <w:t>“</w:t>
            </w:r>
            <w:r>
              <w:rPr>
                <w:rFonts w:ascii="Times New Roman" w:eastAsia="宋体" w:hAnsi="Times New Roman" w:cs="Times New Roman"/>
                <w:sz w:val="24"/>
                <w:szCs w:val="24"/>
              </w:rPr>
              <w:t>索通发展</w:t>
            </w:r>
            <w:r w:rsidR="00CD169E">
              <w:rPr>
                <w:rFonts w:ascii="Times New Roman" w:eastAsia="宋体" w:hAnsi="Times New Roman" w:cs="Times New Roman" w:hint="eastAsia"/>
                <w:sz w:val="24"/>
                <w:szCs w:val="24"/>
              </w:rPr>
              <w:t>”</w:t>
            </w:r>
            <w:r>
              <w:rPr>
                <w:rFonts w:ascii="Times New Roman" w:eastAsia="宋体" w:hAnsi="Times New Roman" w:cs="Times New Roman"/>
                <w:sz w:val="24"/>
                <w:szCs w:val="24"/>
              </w:rPr>
              <w:t>微信公众号了解公司动态。感谢您对公司的关注。</w:t>
            </w:r>
          </w:p>
          <w:p w14:paraId="46DD4F6B" w14:textId="2B1ACFC2" w:rsidR="00F71B59" w:rsidRDefault="00000000">
            <w:pPr>
              <w:numPr>
                <w:ilvl w:val="0"/>
                <w:numId w:val="1"/>
              </w:numPr>
              <w:spacing w:before="240" w:line="360" w:lineRule="auto"/>
              <w:ind w:left="0" w:firstLine="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请问</w:t>
            </w:r>
            <w:r>
              <w:rPr>
                <w:rFonts w:ascii="Times New Roman" w:eastAsia="宋体" w:hAnsi="Times New Roman" w:cs="Times New Roman"/>
                <w:b/>
                <w:bCs/>
                <w:sz w:val="24"/>
                <w:szCs w:val="24"/>
              </w:rPr>
              <w:t>贵司目前及未来两年内的产能利用情况</w:t>
            </w:r>
            <w:r>
              <w:rPr>
                <w:rFonts w:ascii="Times New Roman" w:eastAsia="宋体" w:hAnsi="Times New Roman" w:cs="Times New Roman" w:hint="eastAsia"/>
                <w:b/>
                <w:bCs/>
                <w:sz w:val="24"/>
                <w:szCs w:val="24"/>
              </w:rPr>
              <w:t>，以及</w:t>
            </w:r>
            <w:r>
              <w:rPr>
                <w:rFonts w:ascii="Times New Roman" w:eastAsia="宋体" w:hAnsi="Times New Roman" w:cs="Times New Roman"/>
                <w:b/>
                <w:bCs/>
                <w:sz w:val="24"/>
                <w:szCs w:val="24"/>
              </w:rPr>
              <w:t>贵司对电解铝行业怎么研判</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若未来两年因电解铝价格下跌，贵司是否有足够的应对措施</w:t>
            </w:r>
            <w:r>
              <w:rPr>
                <w:rFonts w:ascii="Times New Roman" w:eastAsia="宋体" w:hAnsi="Times New Roman" w:cs="Times New Roman" w:hint="eastAsia"/>
                <w:b/>
                <w:bCs/>
                <w:sz w:val="24"/>
                <w:szCs w:val="24"/>
              </w:rPr>
              <w:t>？</w:t>
            </w:r>
          </w:p>
          <w:p w14:paraId="333C8E5E" w14:textId="7FDCDCFD"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sidR="00CD169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公司目前预焙阳极在产产能</w:t>
            </w:r>
            <w:r>
              <w:rPr>
                <w:rFonts w:ascii="Times New Roman" w:eastAsia="宋体" w:hAnsi="Times New Roman" w:cs="Times New Roman"/>
                <w:sz w:val="24"/>
                <w:szCs w:val="24"/>
              </w:rPr>
              <w:t>282</w:t>
            </w:r>
            <w:r>
              <w:rPr>
                <w:rFonts w:ascii="Times New Roman" w:eastAsia="宋体" w:hAnsi="Times New Roman" w:cs="Times New Roman"/>
                <w:sz w:val="24"/>
                <w:szCs w:val="24"/>
              </w:rPr>
              <w:t>万吨。根据公司披露的</w:t>
            </w:r>
            <w:r>
              <w:rPr>
                <w:rFonts w:ascii="Times New Roman" w:eastAsia="宋体" w:hAnsi="Times New Roman" w:cs="Times New Roman"/>
                <w:sz w:val="24"/>
                <w:szCs w:val="24"/>
              </w:rPr>
              <w:t>2023</w:t>
            </w:r>
            <w:r>
              <w:rPr>
                <w:rFonts w:ascii="Times New Roman" w:eastAsia="宋体" w:hAnsi="Times New Roman" w:cs="Times New Roman"/>
                <w:sz w:val="24"/>
                <w:szCs w:val="24"/>
              </w:rPr>
              <w:t>年</w:t>
            </w:r>
            <w:r w:rsidR="00CD169E">
              <w:rPr>
                <w:rFonts w:ascii="Times New Roman" w:eastAsia="宋体" w:hAnsi="Times New Roman" w:cs="Times New Roman" w:hint="eastAsia"/>
                <w:sz w:val="24"/>
                <w:szCs w:val="24"/>
              </w:rPr>
              <w:t>度</w:t>
            </w:r>
            <w:r>
              <w:rPr>
                <w:rFonts w:ascii="Times New Roman" w:eastAsia="宋体" w:hAnsi="Times New Roman" w:cs="Times New Roman"/>
                <w:sz w:val="24"/>
                <w:szCs w:val="24"/>
              </w:rPr>
              <w:t>财务预算报告，预计公司</w:t>
            </w:r>
            <w:r>
              <w:rPr>
                <w:rFonts w:ascii="Times New Roman" w:eastAsia="宋体" w:hAnsi="Times New Roman" w:cs="Times New Roman"/>
                <w:sz w:val="24"/>
                <w:szCs w:val="24"/>
              </w:rPr>
              <w:t>2023</w:t>
            </w:r>
            <w:r>
              <w:rPr>
                <w:rFonts w:ascii="Times New Roman" w:eastAsia="宋体" w:hAnsi="Times New Roman" w:cs="Times New Roman"/>
                <w:sz w:val="24"/>
                <w:szCs w:val="24"/>
              </w:rPr>
              <w:t>年全年预焙阳极产</w:t>
            </w:r>
            <w:r>
              <w:rPr>
                <w:rFonts w:ascii="Times New Roman" w:eastAsia="宋体" w:hAnsi="Times New Roman" w:cs="Times New Roman"/>
                <w:sz w:val="24"/>
                <w:szCs w:val="24"/>
              </w:rPr>
              <w:lastRenderedPageBreak/>
              <w:t>量</w:t>
            </w:r>
            <w:r w:rsidR="00CD169E">
              <w:rPr>
                <w:rFonts w:ascii="Times New Roman" w:eastAsia="宋体" w:hAnsi="Times New Roman" w:cs="Times New Roman" w:hint="eastAsia"/>
                <w:sz w:val="24"/>
                <w:szCs w:val="24"/>
              </w:rPr>
              <w:t>为</w:t>
            </w:r>
            <w:r>
              <w:rPr>
                <w:rFonts w:ascii="Times New Roman" w:eastAsia="宋体" w:hAnsi="Times New Roman" w:cs="Times New Roman"/>
                <w:sz w:val="24"/>
                <w:szCs w:val="24"/>
              </w:rPr>
              <w:t>286</w:t>
            </w:r>
            <w:r>
              <w:rPr>
                <w:rFonts w:ascii="Times New Roman" w:eastAsia="宋体" w:hAnsi="Times New Roman" w:cs="Times New Roman"/>
                <w:sz w:val="24"/>
                <w:szCs w:val="24"/>
              </w:rPr>
              <w:t>万吨，全年预焙阳极销售量</w:t>
            </w:r>
            <w:r w:rsidR="00CD169E">
              <w:rPr>
                <w:rFonts w:ascii="Times New Roman" w:eastAsia="宋体" w:hAnsi="Times New Roman" w:cs="Times New Roman" w:hint="eastAsia"/>
                <w:sz w:val="24"/>
                <w:szCs w:val="24"/>
              </w:rPr>
              <w:t>为</w:t>
            </w:r>
            <w:r>
              <w:rPr>
                <w:rFonts w:ascii="Times New Roman" w:eastAsia="宋体" w:hAnsi="Times New Roman" w:cs="Times New Roman"/>
                <w:sz w:val="24"/>
                <w:szCs w:val="24"/>
              </w:rPr>
              <w:t>288</w:t>
            </w:r>
            <w:r>
              <w:rPr>
                <w:rFonts w:ascii="Times New Roman" w:eastAsia="宋体" w:hAnsi="Times New Roman" w:cs="Times New Roman"/>
                <w:sz w:val="24"/>
                <w:szCs w:val="24"/>
              </w:rPr>
              <w:t>万吨。自</w:t>
            </w:r>
            <w:r>
              <w:rPr>
                <w:rFonts w:ascii="Times New Roman" w:eastAsia="宋体" w:hAnsi="Times New Roman" w:cs="Times New Roman"/>
                <w:sz w:val="24"/>
                <w:szCs w:val="24"/>
              </w:rPr>
              <w:t>2019</w:t>
            </w:r>
            <w:r>
              <w:rPr>
                <w:rFonts w:ascii="Times New Roman" w:eastAsia="宋体" w:hAnsi="Times New Roman" w:cs="Times New Roman"/>
                <w:sz w:val="24"/>
                <w:szCs w:val="24"/>
              </w:rPr>
              <w:t>年底开始，中国电解铝行业发展格局和盈利能力持续改善，同时也为预焙阳极行业的稳定健康发展提供了条件。公司将按照既定战略目标，同步推进国内国外两个市场，为股东创造长期价值。感谢您对公司的关注。</w:t>
            </w:r>
          </w:p>
          <w:p w14:paraId="352E8577" w14:textId="77777777" w:rsidR="00F71B59"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2023</w:t>
            </w:r>
            <w:r>
              <w:rPr>
                <w:rFonts w:ascii="Times New Roman" w:eastAsia="宋体" w:hAnsi="Times New Roman" w:cs="Times New Roman"/>
                <w:b/>
                <w:bCs/>
                <w:sz w:val="24"/>
                <w:szCs w:val="24"/>
              </w:rPr>
              <w:t>年为什么业绩下滑</w:t>
            </w:r>
            <w:r>
              <w:rPr>
                <w:rFonts w:ascii="Times New Roman" w:eastAsia="宋体" w:hAnsi="Times New Roman" w:cs="Times New Roman" w:hint="eastAsia"/>
                <w:b/>
                <w:bCs/>
                <w:sz w:val="24"/>
                <w:szCs w:val="24"/>
              </w:rPr>
              <w:t>幅度较大？</w:t>
            </w:r>
          </w:p>
          <w:p w14:paraId="54C2ED7D" w14:textId="39E4BBAF"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尊敬的投资者，您好。根据山东某大型铝企业公布的预焙阳极采购价格，自</w:t>
            </w:r>
            <w:r>
              <w:rPr>
                <w:rFonts w:ascii="Times New Roman" w:eastAsia="宋体" w:hAnsi="Times New Roman" w:cs="Times New Roman"/>
                <w:sz w:val="24"/>
                <w:szCs w:val="24"/>
              </w:rPr>
              <w:t>2022</w:t>
            </w:r>
            <w:r>
              <w:rPr>
                <w:rFonts w:ascii="Times New Roman" w:eastAsia="宋体" w:hAnsi="Times New Roman" w:cs="Times New Roman"/>
                <w:sz w:val="24"/>
                <w:szCs w:val="24"/>
              </w:rPr>
              <w:t>年</w:t>
            </w:r>
            <w:r>
              <w:rPr>
                <w:rFonts w:ascii="Times New Roman" w:eastAsia="宋体" w:hAnsi="Times New Roman" w:cs="Times New Roman"/>
                <w:sz w:val="24"/>
                <w:szCs w:val="24"/>
              </w:rPr>
              <w:t>12</w:t>
            </w:r>
            <w:r>
              <w:rPr>
                <w:rFonts w:ascii="Times New Roman" w:eastAsia="宋体" w:hAnsi="Times New Roman" w:cs="Times New Roman"/>
                <w:sz w:val="24"/>
                <w:szCs w:val="24"/>
              </w:rPr>
              <w:t>月起至</w:t>
            </w: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6</w:t>
            </w:r>
            <w:r>
              <w:rPr>
                <w:rFonts w:ascii="Times New Roman" w:eastAsia="宋体" w:hAnsi="Times New Roman" w:cs="Times New Roman"/>
                <w:sz w:val="24"/>
                <w:szCs w:val="24"/>
              </w:rPr>
              <w:t>月，连续</w:t>
            </w:r>
            <w:r>
              <w:rPr>
                <w:rFonts w:ascii="Times New Roman" w:eastAsia="宋体" w:hAnsi="Times New Roman" w:cs="Times New Roman"/>
                <w:sz w:val="24"/>
                <w:szCs w:val="24"/>
              </w:rPr>
              <w:t>7</w:t>
            </w:r>
            <w:r>
              <w:rPr>
                <w:rFonts w:ascii="Times New Roman" w:eastAsia="宋体" w:hAnsi="Times New Roman" w:cs="Times New Roman"/>
                <w:sz w:val="24"/>
                <w:szCs w:val="24"/>
              </w:rPr>
              <w:t>个月下行，其中</w:t>
            </w:r>
            <w:r>
              <w:rPr>
                <w:rFonts w:ascii="Times New Roman" w:eastAsia="宋体" w:hAnsi="Times New Roman" w:cs="Times New Roman"/>
                <w:sz w:val="24"/>
                <w:szCs w:val="24"/>
              </w:rPr>
              <w:t>2023</w:t>
            </w:r>
            <w:r>
              <w:rPr>
                <w:rFonts w:ascii="Times New Roman" w:eastAsia="宋体" w:hAnsi="Times New Roman" w:cs="Times New Roman"/>
                <w:sz w:val="24"/>
                <w:szCs w:val="24"/>
              </w:rPr>
              <w:t>年上半年共下跌</w:t>
            </w:r>
            <w:r>
              <w:rPr>
                <w:rFonts w:ascii="Times New Roman" w:eastAsia="宋体" w:hAnsi="Times New Roman" w:cs="Times New Roman"/>
                <w:sz w:val="24"/>
                <w:szCs w:val="24"/>
              </w:rPr>
              <w:t>2</w:t>
            </w:r>
            <w:r w:rsidR="00CD169E">
              <w:rPr>
                <w:rFonts w:ascii="Times New Roman" w:eastAsia="宋体" w:hAnsi="Times New Roman" w:cs="Times New Roman"/>
                <w:sz w:val="24"/>
                <w:szCs w:val="24"/>
              </w:rPr>
              <w:t>,</w:t>
            </w:r>
            <w:r>
              <w:rPr>
                <w:rFonts w:ascii="Times New Roman" w:eastAsia="宋体" w:hAnsi="Times New Roman" w:cs="Times New Roman"/>
                <w:sz w:val="24"/>
                <w:szCs w:val="24"/>
              </w:rPr>
              <w:t>755</w:t>
            </w:r>
            <w:r>
              <w:rPr>
                <w:rFonts w:ascii="Times New Roman" w:eastAsia="宋体" w:hAnsi="Times New Roman" w:cs="Times New Roman"/>
                <w:sz w:val="24"/>
                <w:szCs w:val="24"/>
              </w:rPr>
              <w:t>元</w:t>
            </w:r>
            <w:r>
              <w:rPr>
                <w:rFonts w:ascii="Times New Roman" w:eastAsia="宋体" w:hAnsi="Times New Roman" w:cs="Times New Roman"/>
                <w:sz w:val="24"/>
                <w:szCs w:val="24"/>
              </w:rPr>
              <w:t>/</w:t>
            </w:r>
            <w:r>
              <w:rPr>
                <w:rFonts w:ascii="Times New Roman" w:eastAsia="宋体" w:hAnsi="Times New Roman" w:cs="Times New Roman"/>
                <w:sz w:val="24"/>
                <w:szCs w:val="24"/>
              </w:rPr>
              <w:t>吨，同时，根据企业会计准则公司计提部分存货跌价准备，从而影响了公司</w:t>
            </w:r>
            <w:r>
              <w:rPr>
                <w:rFonts w:ascii="Times New Roman" w:eastAsia="宋体" w:hAnsi="Times New Roman" w:cs="Times New Roman"/>
                <w:sz w:val="24"/>
                <w:szCs w:val="24"/>
              </w:rPr>
              <w:t>2023</w:t>
            </w:r>
            <w:r>
              <w:rPr>
                <w:rFonts w:ascii="Times New Roman" w:eastAsia="宋体" w:hAnsi="Times New Roman" w:cs="Times New Roman"/>
                <w:sz w:val="24"/>
                <w:szCs w:val="24"/>
              </w:rPr>
              <w:t>年上半年盈利情况。</w:t>
            </w: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7</w:t>
            </w:r>
            <w:r>
              <w:rPr>
                <w:rFonts w:ascii="Times New Roman" w:eastAsia="宋体" w:hAnsi="Times New Roman" w:cs="Times New Roman"/>
                <w:sz w:val="24"/>
                <w:szCs w:val="24"/>
              </w:rPr>
              <w:t>月</w:t>
            </w:r>
            <w:r>
              <w:rPr>
                <w:rFonts w:ascii="Times New Roman" w:eastAsia="宋体" w:hAnsi="Times New Roman" w:cs="Times New Roman"/>
                <w:sz w:val="24"/>
                <w:szCs w:val="24"/>
              </w:rPr>
              <w:t>-9</w:t>
            </w:r>
            <w:r>
              <w:rPr>
                <w:rFonts w:ascii="Times New Roman" w:eastAsia="宋体" w:hAnsi="Times New Roman" w:cs="Times New Roman"/>
                <w:sz w:val="24"/>
                <w:szCs w:val="24"/>
              </w:rPr>
              <w:t>月，山东某大型铝企业公布的预焙阳极采购价格已经企稳止跌，目前行业经营情况具备边际改善条件。感谢您</w:t>
            </w:r>
            <w:r>
              <w:rPr>
                <w:rFonts w:ascii="Times New Roman" w:eastAsia="宋体" w:hAnsi="Times New Roman" w:cs="Times New Roman" w:hint="eastAsia"/>
                <w:sz w:val="24"/>
                <w:szCs w:val="24"/>
              </w:rPr>
              <w:t>对公司</w:t>
            </w:r>
            <w:r>
              <w:rPr>
                <w:rFonts w:ascii="Times New Roman" w:eastAsia="宋体" w:hAnsi="Times New Roman" w:cs="Times New Roman"/>
                <w:sz w:val="24"/>
                <w:szCs w:val="24"/>
              </w:rPr>
              <w:t>的关注</w:t>
            </w:r>
            <w:r>
              <w:rPr>
                <w:rFonts w:ascii="Times New Roman" w:eastAsia="宋体" w:hAnsi="Times New Roman" w:cs="Times New Roman" w:hint="eastAsia"/>
                <w:sz w:val="24"/>
                <w:szCs w:val="24"/>
              </w:rPr>
              <w:t>。</w:t>
            </w:r>
          </w:p>
          <w:p w14:paraId="551DA448" w14:textId="77777777" w:rsidR="00F71B59" w:rsidRDefault="00000000">
            <w:pPr>
              <w:numPr>
                <w:ilvl w:val="0"/>
                <w:numId w:val="1"/>
              </w:numPr>
              <w:spacing w:before="240"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下半年提振业绩的方式有哪些？具体有什么经营计划？</w:t>
            </w:r>
          </w:p>
          <w:p w14:paraId="6D34501F" w14:textId="1442856E"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尊敬的投资者，您好。一方面，虽然</w:t>
            </w:r>
            <w:r>
              <w:rPr>
                <w:rFonts w:ascii="Times New Roman" w:eastAsia="宋体" w:hAnsi="Times New Roman" w:cs="Times New Roman"/>
                <w:sz w:val="24"/>
                <w:szCs w:val="24"/>
              </w:rPr>
              <w:t>2023</w:t>
            </w:r>
            <w:r>
              <w:rPr>
                <w:rFonts w:ascii="Times New Roman" w:eastAsia="宋体" w:hAnsi="Times New Roman" w:cs="Times New Roman"/>
                <w:sz w:val="24"/>
                <w:szCs w:val="24"/>
              </w:rPr>
              <w:t>年上半年行业处于调整期，但也是和上下游推进深入合作的机遇期，我们将持续推动战略目标实现，为股东创造长期价值</w:t>
            </w:r>
            <w:r w:rsidR="00746288">
              <w:rPr>
                <w:rFonts w:ascii="Times New Roman" w:eastAsia="宋体" w:hAnsi="Times New Roman" w:cs="Times New Roman" w:hint="eastAsia"/>
                <w:sz w:val="24"/>
                <w:szCs w:val="24"/>
              </w:rPr>
              <w:t>；</w:t>
            </w:r>
            <w:r>
              <w:rPr>
                <w:rFonts w:ascii="Times New Roman" w:eastAsia="宋体" w:hAnsi="Times New Roman" w:cs="Times New Roman"/>
                <w:sz w:val="24"/>
                <w:szCs w:val="24"/>
              </w:rPr>
              <w:t>另一方面，据山东某大型铝企业公布的预焙阳极采购价格，自第三季度已经企稳止跌，按照行业定价模式及生产周期，行业盈利具备边际改善条件</w:t>
            </w:r>
            <w:r w:rsidR="00746288">
              <w:rPr>
                <w:rFonts w:ascii="Times New Roman" w:eastAsia="宋体" w:hAnsi="Times New Roman" w:cs="Times New Roman" w:hint="eastAsia"/>
                <w:sz w:val="24"/>
                <w:szCs w:val="24"/>
              </w:rPr>
              <w:t>；</w:t>
            </w:r>
            <w:r>
              <w:rPr>
                <w:rFonts w:ascii="Times New Roman" w:eastAsia="宋体" w:hAnsi="Times New Roman" w:cs="Times New Roman"/>
                <w:sz w:val="24"/>
                <w:szCs w:val="24"/>
              </w:rPr>
              <w:t>同时，我们通过持续改进生产工艺、提升精益管理、加快存货周转率等方式降本增效。感谢您对公司的关注。</w:t>
            </w:r>
          </w:p>
          <w:p w14:paraId="0AF299AB" w14:textId="77777777" w:rsidR="00F71B59" w:rsidRDefault="00000000">
            <w:pPr>
              <w:numPr>
                <w:ilvl w:val="0"/>
                <w:numId w:val="1"/>
              </w:numPr>
              <w:spacing w:before="240" w:line="360" w:lineRule="auto"/>
              <w:ind w:left="0" w:firstLine="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请问影响公司的毛利率的因素主要有哪些？贵公司产能扩大对毛利率会产生怎样的影响？</w:t>
            </w:r>
          </w:p>
          <w:p w14:paraId="4FA07209" w14:textId="77777777" w:rsidR="00F71B59"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尊敬的投资者，您好</w:t>
            </w:r>
            <w:r w:rsidR="00CD169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公司毛利率主要受原材料和产品售价影响，因产品与原材料之间存在一定关联性且预焙阳极生产周期影响导致成本与收入存在滞后性，所以公司毛利率与主要原材料走势有较强的关联性。产能扩大有利于增强公司规模效应，使公司在原材料采购与制造费用方面具有较强的成本竞争优势。感谢您对公司的关注。</w:t>
            </w:r>
          </w:p>
          <w:p w14:paraId="11315562" w14:textId="77777777" w:rsidR="00992866" w:rsidRDefault="00992866">
            <w:pPr>
              <w:spacing w:line="360" w:lineRule="auto"/>
              <w:ind w:firstLineChars="200" w:firstLine="480"/>
              <w:rPr>
                <w:rFonts w:ascii="Times New Roman" w:eastAsia="宋体" w:hAnsi="Times New Roman" w:cs="Times New Roman"/>
                <w:sz w:val="24"/>
                <w:szCs w:val="24"/>
              </w:rPr>
            </w:pPr>
          </w:p>
          <w:p w14:paraId="17FDF7E3" w14:textId="045BFAEB" w:rsidR="00992866" w:rsidRDefault="00992866">
            <w:pPr>
              <w:spacing w:line="360" w:lineRule="auto"/>
              <w:ind w:firstLineChars="200" w:firstLine="480"/>
              <w:rPr>
                <w:rFonts w:ascii="Times New Roman" w:eastAsia="宋体" w:hAnsi="Times New Roman" w:cs="Times New Roman"/>
                <w:sz w:val="24"/>
                <w:szCs w:val="24"/>
              </w:rPr>
            </w:pPr>
          </w:p>
        </w:tc>
      </w:tr>
      <w:tr w:rsidR="00F71B59" w14:paraId="5F0061E2" w14:textId="77777777" w:rsidTr="004319FE">
        <w:trPr>
          <w:jc w:val="center"/>
        </w:trPr>
        <w:tc>
          <w:tcPr>
            <w:tcW w:w="1271" w:type="dxa"/>
          </w:tcPr>
          <w:p w14:paraId="082C83B4" w14:textId="77777777" w:rsidR="00F71B59"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相关文件</w:t>
            </w:r>
            <w:r>
              <w:rPr>
                <w:rFonts w:ascii="Times New Roman" w:eastAsia="宋体" w:hAnsi="Times New Roman" w:cs="Times New Roman" w:hint="eastAsia"/>
                <w:b/>
                <w:sz w:val="24"/>
                <w:szCs w:val="24"/>
              </w:rPr>
              <w:lastRenderedPageBreak/>
              <w:t>清单</w:t>
            </w:r>
          </w:p>
        </w:tc>
        <w:tc>
          <w:tcPr>
            <w:tcW w:w="7693" w:type="dxa"/>
          </w:tcPr>
          <w:p w14:paraId="2EC537F4" w14:textId="77777777" w:rsidR="00F71B59"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无</w:t>
            </w:r>
          </w:p>
        </w:tc>
      </w:tr>
    </w:tbl>
    <w:p w14:paraId="2CB7F791" w14:textId="77777777" w:rsidR="00F71B59" w:rsidRDefault="00F71B59"/>
    <w:sectPr w:rsidR="00F71B59" w:rsidSect="00274100">
      <w:footerReference w:type="default" r:id="rId8"/>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697A" w14:textId="77777777" w:rsidR="003B50E7" w:rsidRDefault="003B50E7">
      <w:r>
        <w:separator/>
      </w:r>
    </w:p>
  </w:endnote>
  <w:endnote w:type="continuationSeparator" w:id="0">
    <w:p w14:paraId="73FA94E8" w14:textId="77777777" w:rsidR="003B50E7" w:rsidRDefault="003B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FAFF" w14:textId="77777777" w:rsidR="00F71B59" w:rsidRDefault="00000000">
    <w:pPr>
      <w:pStyle w:val="a7"/>
    </w:pPr>
    <w:r>
      <w:rPr>
        <w:noProof/>
      </w:rPr>
      <mc:AlternateContent>
        <mc:Choice Requires="wps">
          <w:drawing>
            <wp:anchor distT="0" distB="0" distL="114300" distR="114300" simplePos="0" relativeHeight="251659264" behindDoc="0" locked="0" layoutInCell="1" allowOverlap="1" wp14:anchorId="2FB1A65B" wp14:editId="4D47CF5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94398" w14:textId="77777777" w:rsidR="00F71B59"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C689" w14:textId="77777777" w:rsidR="003B50E7" w:rsidRDefault="003B50E7">
      <w:r>
        <w:separator/>
      </w:r>
    </w:p>
  </w:footnote>
  <w:footnote w:type="continuationSeparator" w:id="0">
    <w:p w14:paraId="4EAB8304" w14:textId="77777777" w:rsidR="003B50E7" w:rsidRDefault="003B5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5FD0"/>
    <w:multiLevelType w:val="singleLevel"/>
    <w:tmpl w:val="607E5FD0"/>
    <w:lvl w:ilvl="0">
      <w:start w:val="1"/>
      <w:numFmt w:val="decimal"/>
      <w:lvlText w:val="%1."/>
      <w:lvlJc w:val="left"/>
      <w:pPr>
        <w:ind w:left="425" w:hanging="425"/>
      </w:pPr>
      <w:rPr>
        <w:rFonts w:hint="default"/>
      </w:rPr>
    </w:lvl>
  </w:abstractNum>
  <w:num w:numId="1" w16cid:durableId="190814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lMWEzMDNhMzgzNDE1YmIwYjZjYzkyY2FhZWExYTYifQ=="/>
  </w:docVars>
  <w:rsids>
    <w:rsidRoot w:val="00DE270F"/>
    <w:rsid w:val="00003FCD"/>
    <w:rsid w:val="00006188"/>
    <w:rsid w:val="00033863"/>
    <w:rsid w:val="00040C12"/>
    <w:rsid w:val="00042C68"/>
    <w:rsid w:val="000462B8"/>
    <w:rsid w:val="000479AC"/>
    <w:rsid w:val="00056273"/>
    <w:rsid w:val="00081A91"/>
    <w:rsid w:val="00086475"/>
    <w:rsid w:val="000923C8"/>
    <w:rsid w:val="00097135"/>
    <w:rsid w:val="000A2EF5"/>
    <w:rsid w:val="000B1B24"/>
    <w:rsid w:val="000F7F33"/>
    <w:rsid w:val="001016AE"/>
    <w:rsid w:val="00101CD6"/>
    <w:rsid w:val="001046BB"/>
    <w:rsid w:val="00112AF9"/>
    <w:rsid w:val="0011544A"/>
    <w:rsid w:val="00122941"/>
    <w:rsid w:val="001270AB"/>
    <w:rsid w:val="00146A09"/>
    <w:rsid w:val="00163209"/>
    <w:rsid w:val="00190902"/>
    <w:rsid w:val="00192A89"/>
    <w:rsid w:val="00197A07"/>
    <w:rsid w:val="001A472D"/>
    <w:rsid w:val="001B7964"/>
    <w:rsid w:val="001D5280"/>
    <w:rsid w:val="001E2CBD"/>
    <w:rsid w:val="001E5BA5"/>
    <w:rsid w:val="001E5ED0"/>
    <w:rsid w:val="001E7F2C"/>
    <w:rsid w:val="001F7CB1"/>
    <w:rsid w:val="00214D38"/>
    <w:rsid w:val="0021609D"/>
    <w:rsid w:val="00216348"/>
    <w:rsid w:val="00230F5A"/>
    <w:rsid w:val="002320A6"/>
    <w:rsid w:val="00241FA1"/>
    <w:rsid w:val="00243225"/>
    <w:rsid w:val="00247774"/>
    <w:rsid w:val="00247F61"/>
    <w:rsid w:val="002600FE"/>
    <w:rsid w:val="00261B90"/>
    <w:rsid w:val="00266DDF"/>
    <w:rsid w:val="00270713"/>
    <w:rsid w:val="002721FB"/>
    <w:rsid w:val="0027342B"/>
    <w:rsid w:val="00274100"/>
    <w:rsid w:val="00281ACD"/>
    <w:rsid w:val="0028529A"/>
    <w:rsid w:val="00286A58"/>
    <w:rsid w:val="00294B98"/>
    <w:rsid w:val="00294FF7"/>
    <w:rsid w:val="002968C1"/>
    <w:rsid w:val="002A54C0"/>
    <w:rsid w:val="002B2F52"/>
    <w:rsid w:val="002B56C7"/>
    <w:rsid w:val="002C02D1"/>
    <w:rsid w:val="002D4AC1"/>
    <w:rsid w:val="002D7C89"/>
    <w:rsid w:val="002F57B0"/>
    <w:rsid w:val="00307B09"/>
    <w:rsid w:val="00310D24"/>
    <w:rsid w:val="00313BF6"/>
    <w:rsid w:val="00323B34"/>
    <w:rsid w:val="00326D74"/>
    <w:rsid w:val="0033059C"/>
    <w:rsid w:val="003311AE"/>
    <w:rsid w:val="00337B2F"/>
    <w:rsid w:val="0034179C"/>
    <w:rsid w:val="003461C5"/>
    <w:rsid w:val="0034740E"/>
    <w:rsid w:val="00347BE1"/>
    <w:rsid w:val="00350760"/>
    <w:rsid w:val="00355B43"/>
    <w:rsid w:val="00366884"/>
    <w:rsid w:val="0037142B"/>
    <w:rsid w:val="00371672"/>
    <w:rsid w:val="00375DF2"/>
    <w:rsid w:val="00375E79"/>
    <w:rsid w:val="0038472D"/>
    <w:rsid w:val="00394AD9"/>
    <w:rsid w:val="0039604B"/>
    <w:rsid w:val="003A405D"/>
    <w:rsid w:val="003B446A"/>
    <w:rsid w:val="003B50E7"/>
    <w:rsid w:val="003B7323"/>
    <w:rsid w:val="003B77AA"/>
    <w:rsid w:val="003C186F"/>
    <w:rsid w:val="003C30F8"/>
    <w:rsid w:val="003D12C0"/>
    <w:rsid w:val="003D3325"/>
    <w:rsid w:val="003D35B8"/>
    <w:rsid w:val="003E0D3D"/>
    <w:rsid w:val="003E5F3E"/>
    <w:rsid w:val="003F5C9B"/>
    <w:rsid w:val="003F6AD3"/>
    <w:rsid w:val="00401A28"/>
    <w:rsid w:val="00421859"/>
    <w:rsid w:val="004250B4"/>
    <w:rsid w:val="004319FE"/>
    <w:rsid w:val="004343BB"/>
    <w:rsid w:val="004414E5"/>
    <w:rsid w:val="00446020"/>
    <w:rsid w:val="0045366E"/>
    <w:rsid w:val="00465C02"/>
    <w:rsid w:val="00482BF2"/>
    <w:rsid w:val="00486F38"/>
    <w:rsid w:val="00486F5B"/>
    <w:rsid w:val="00487F2C"/>
    <w:rsid w:val="004A4053"/>
    <w:rsid w:val="004D2E95"/>
    <w:rsid w:val="004D4223"/>
    <w:rsid w:val="004E4675"/>
    <w:rsid w:val="004E4DAC"/>
    <w:rsid w:val="004E6A8B"/>
    <w:rsid w:val="004F0C3E"/>
    <w:rsid w:val="004F360C"/>
    <w:rsid w:val="00510A74"/>
    <w:rsid w:val="00512004"/>
    <w:rsid w:val="005134C8"/>
    <w:rsid w:val="00516B9C"/>
    <w:rsid w:val="00521008"/>
    <w:rsid w:val="005259DD"/>
    <w:rsid w:val="00530145"/>
    <w:rsid w:val="00533508"/>
    <w:rsid w:val="00535190"/>
    <w:rsid w:val="00540EA3"/>
    <w:rsid w:val="0055212A"/>
    <w:rsid w:val="005650CF"/>
    <w:rsid w:val="005656DF"/>
    <w:rsid w:val="005658DA"/>
    <w:rsid w:val="005669D7"/>
    <w:rsid w:val="00577081"/>
    <w:rsid w:val="00577E3E"/>
    <w:rsid w:val="005840B9"/>
    <w:rsid w:val="00592561"/>
    <w:rsid w:val="005A05D3"/>
    <w:rsid w:val="005A670C"/>
    <w:rsid w:val="005B3BA1"/>
    <w:rsid w:val="005C2B3A"/>
    <w:rsid w:val="005C3A17"/>
    <w:rsid w:val="005D3ED8"/>
    <w:rsid w:val="005D6DAD"/>
    <w:rsid w:val="005E01FA"/>
    <w:rsid w:val="005E592D"/>
    <w:rsid w:val="005F4116"/>
    <w:rsid w:val="005F7B21"/>
    <w:rsid w:val="00600302"/>
    <w:rsid w:val="006015D4"/>
    <w:rsid w:val="00612F13"/>
    <w:rsid w:val="00614FD8"/>
    <w:rsid w:val="00624CF4"/>
    <w:rsid w:val="00630186"/>
    <w:rsid w:val="00634689"/>
    <w:rsid w:val="00637254"/>
    <w:rsid w:val="006376DF"/>
    <w:rsid w:val="00652DF7"/>
    <w:rsid w:val="00665CBB"/>
    <w:rsid w:val="006664CF"/>
    <w:rsid w:val="00675622"/>
    <w:rsid w:val="0067593F"/>
    <w:rsid w:val="006765CB"/>
    <w:rsid w:val="0068203C"/>
    <w:rsid w:val="00682533"/>
    <w:rsid w:val="0068438B"/>
    <w:rsid w:val="00685FB9"/>
    <w:rsid w:val="00693924"/>
    <w:rsid w:val="006A24EF"/>
    <w:rsid w:val="006A5DE9"/>
    <w:rsid w:val="006B14F0"/>
    <w:rsid w:val="006B67A9"/>
    <w:rsid w:val="006C3ED1"/>
    <w:rsid w:val="006C79D1"/>
    <w:rsid w:val="006E7580"/>
    <w:rsid w:val="006F30A9"/>
    <w:rsid w:val="007105EA"/>
    <w:rsid w:val="0072364B"/>
    <w:rsid w:val="00732289"/>
    <w:rsid w:val="00734342"/>
    <w:rsid w:val="0073481E"/>
    <w:rsid w:val="00734981"/>
    <w:rsid w:val="007354E0"/>
    <w:rsid w:val="00735EAE"/>
    <w:rsid w:val="007368A1"/>
    <w:rsid w:val="00746288"/>
    <w:rsid w:val="00747134"/>
    <w:rsid w:val="007477E7"/>
    <w:rsid w:val="00757FBA"/>
    <w:rsid w:val="00762E49"/>
    <w:rsid w:val="007808F1"/>
    <w:rsid w:val="00781FC2"/>
    <w:rsid w:val="0078263F"/>
    <w:rsid w:val="00783E6D"/>
    <w:rsid w:val="0079712B"/>
    <w:rsid w:val="007A0B89"/>
    <w:rsid w:val="007A1893"/>
    <w:rsid w:val="007A6097"/>
    <w:rsid w:val="007B1A6B"/>
    <w:rsid w:val="007B79B2"/>
    <w:rsid w:val="007C121B"/>
    <w:rsid w:val="007C7DAD"/>
    <w:rsid w:val="007D24C5"/>
    <w:rsid w:val="007D3D7F"/>
    <w:rsid w:val="007F561D"/>
    <w:rsid w:val="008011E9"/>
    <w:rsid w:val="008014BD"/>
    <w:rsid w:val="008073D9"/>
    <w:rsid w:val="00814BDF"/>
    <w:rsid w:val="008226EB"/>
    <w:rsid w:val="00830D46"/>
    <w:rsid w:val="00831289"/>
    <w:rsid w:val="00855383"/>
    <w:rsid w:val="00856060"/>
    <w:rsid w:val="008625B6"/>
    <w:rsid w:val="00863F51"/>
    <w:rsid w:val="00865513"/>
    <w:rsid w:val="00873849"/>
    <w:rsid w:val="008869E9"/>
    <w:rsid w:val="00890079"/>
    <w:rsid w:val="0089736E"/>
    <w:rsid w:val="00897912"/>
    <w:rsid w:val="0089792A"/>
    <w:rsid w:val="008A02BF"/>
    <w:rsid w:val="008A0515"/>
    <w:rsid w:val="008A2410"/>
    <w:rsid w:val="008C6641"/>
    <w:rsid w:val="008D02CC"/>
    <w:rsid w:val="008D53BB"/>
    <w:rsid w:val="008D6B3A"/>
    <w:rsid w:val="008E4570"/>
    <w:rsid w:val="008F4D97"/>
    <w:rsid w:val="008F55E6"/>
    <w:rsid w:val="008F5771"/>
    <w:rsid w:val="00906D1C"/>
    <w:rsid w:val="00917F95"/>
    <w:rsid w:val="00924D62"/>
    <w:rsid w:val="009260A8"/>
    <w:rsid w:val="00926221"/>
    <w:rsid w:val="00934076"/>
    <w:rsid w:val="00943088"/>
    <w:rsid w:val="009455B3"/>
    <w:rsid w:val="009466B0"/>
    <w:rsid w:val="009556A3"/>
    <w:rsid w:val="0096726C"/>
    <w:rsid w:val="00970BAF"/>
    <w:rsid w:val="0097635F"/>
    <w:rsid w:val="00980461"/>
    <w:rsid w:val="00981889"/>
    <w:rsid w:val="00983436"/>
    <w:rsid w:val="00992866"/>
    <w:rsid w:val="009949EA"/>
    <w:rsid w:val="009A3B04"/>
    <w:rsid w:val="009A60F6"/>
    <w:rsid w:val="009B6F14"/>
    <w:rsid w:val="009C003D"/>
    <w:rsid w:val="009C533F"/>
    <w:rsid w:val="009D1A26"/>
    <w:rsid w:val="009D21DD"/>
    <w:rsid w:val="009D4F80"/>
    <w:rsid w:val="009E264F"/>
    <w:rsid w:val="009F108F"/>
    <w:rsid w:val="009F7DA5"/>
    <w:rsid w:val="00A04156"/>
    <w:rsid w:val="00A123FF"/>
    <w:rsid w:val="00A13EE1"/>
    <w:rsid w:val="00A14E92"/>
    <w:rsid w:val="00A167B6"/>
    <w:rsid w:val="00A353A6"/>
    <w:rsid w:val="00A35EE0"/>
    <w:rsid w:val="00A57398"/>
    <w:rsid w:val="00A71ED2"/>
    <w:rsid w:val="00A7537A"/>
    <w:rsid w:val="00A80294"/>
    <w:rsid w:val="00A82E8C"/>
    <w:rsid w:val="00A9667B"/>
    <w:rsid w:val="00AB004F"/>
    <w:rsid w:val="00AB0514"/>
    <w:rsid w:val="00AB460E"/>
    <w:rsid w:val="00AB75CD"/>
    <w:rsid w:val="00AC4C03"/>
    <w:rsid w:val="00AC65A5"/>
    <w:rsid w:val="00AC6A0E"/>
    <w:rsid w:val="00AC7E78"/>
    <w:rsid w:val="00AD0DC9"/>
    <w:rsid w:val="00B07744"/>
    <w:rsid w:val="00B12182"/>
    <w:rsid w:val="00B16F1A"/>
    <w:rsid w:val="00B23F53"/>
    <w:rsid w:val="00B24CDC"/>
    <w:rsid w:val="00B279D2"/>
    <w:rsid w:val="00B27E7C"/>
    <w:rsid w:val="00B328F3"/>
    <w:rsid w:val="00B36889"/>
    <w:rsid w:val="00B53B3A"/>
    <w:rsid w:val="00B7396D"/>
    <w:rsid w:val="00B7581F"/>
    <w:rsid w:val="00B8670B"/>
    <w:rsid w:val="00BA1C81"/>
    <w:rsid w:val="00BA6571"/>
    <w:rsid w:val="00BA6B89"/>
    <w:rsid w:val="00BB2F33"/>
    <w:rsid w:val="00BC2926"/>
    <w:rsid w:val="00BC2985"/>
    <w:rsid w:val="00BC6C5E"/>
    <w:rsid w:val="00BD593D"/>
    <w:rsid w:val="00BD7189"/>
    <w:rsid w:val="00BE20EB"/>
    <w:rsid w:val="00BE2D7B"/>
    <w:rsid w:val="00BE4CF5"/>
    <w:rsid w:val="00BE626C"/>
    <w:rsid w:val="00BE7693"/>
    <w:rsid w:val="00BF0191"/>
    <w:rsid w:val="00BF353A"/>
    <w:rsid w:val="00C0018E"/>
    <w:rsid w:val="00C071F4"/>
    <w:rsid w:val="00C138EB"/>
    <w:rsid w:val="00C13B44"/>
    <w:rsid w:val="00C23C0F"/>
    <w:rsid w:val="00C3590C"/>
    <w:rsid w:val="00C51B23"/>
    <w:rsid w:val="00C6321B"/>
    <w:rsid w:val="00C70024"/>
    <w:rsid w:val="00C73139"/>
    <w:rsid w:val="00C759C9"/>
    <w:rsid w:val="00C80E65"/>
    <w:rsid w:val="00C81F44"/>
    <w:rsid w:val="00C81F8F"/>
    <w:rsid w:val="00C821A3"/>
    <w:rsid w:val="00C92A91"/>
    <w:rsid w:val="00C95E92"/>
    <w:rsid w:val="00CC0265"/>
    <w:rsid w:val="00CC1DD9"/>
    <w:rsid w:val="00CD169E"/>
    <w:rsid w:val="00CD2A6C"/>
    <w:rsid w:val="00CD7A89"/>
    <w:rsid w:val="00CE2C88"/>
    <w:rsid w:val="00CE5AA1"/>
    <w:rsid w:val="00CF2865"/>
    <w:rsid w:val="00CF35CB"/>
    <w:rsid w:val="00CF4D82"/>
    <w:rsid w:val="00CF53D7"/>
    <w:rsid w:val="00CF6AC6"/>
    <w:rsid w:val="00D02A9C"/>
    <w:rsid w:val="00D035AF"/>
    <w:rsid w:val="00D26095"/>
    <w:rsid w:val="00D264F2"/>
    <w:rsid w:val="00D32B6B"/>
    <w:rsid w:val="00D37AA8"/>
    <w:rsid w:val="00D6092E"/>
    <w:rsid w:val="00D71784"/>
    <w:rsid w:val="00D761D4"/>
    <w:rsid w:val="00D8047D"/>
    <w:rsid w:val="00D831F5"/>
    <w:rsid w:val="00DD77E0"/>
    <w:rsid w:val="00DE0435"/>
    <w:rsid w:val="00DE270F"/>
    <w:rsid w:val="00DE3336"/>
    <w:rsid w:val="00E05993"/>
    <w:rsid w:val="00E05A82"/>
    <w:rsid w:val="00E06B6E"/>
    <w:rsid w:val="00E203DA"/>
    <w:rsid w:val="00E27677"/>
    <w:rsid w:val="00E27C55"/>
    <w:rsid w:val="00E40DC9"/>
    <w:rsid w:val="00E41F36"/>
    <w:rsid w:val="00E51162"/>
    <w:rsid w:val="00E524D6"/>
    <w:rsid w:val="00E57773"/>
    <w:rsid w:val="00E733FA"/>
    <w:rsid w:val="00E7408A"/>
    <w:rsid w:val="00E76271"/>
    <w:rsid w:val="00E84591"/>
    <w:rsid w:val="00E84E28"/>
    <w:rsid w:val="00E9292B"/>
    <w:rsid w:val="00E9317A"/>
    <w:rsid w:val="00E9426B"/>
    <w:rsid w:val="00EB6DB6"/>
    <w:rsid w:val="00EB7D79"/>
    <w:rsid w:val="00EC2E32"/>
    <w:rsid w:val="00EC535A"/>
    <w:rsid w:val="00EC71DE"/>
    <w:rsid w:val="00ED4098"/>
    <w:rsid w:val="00EE1B23"/>
    <w:rsid w:val="00EE2F05"/>
    <w:rsid w:val="00F01954"/>
    <w:rsid w:val="00F06F87"/>
    <w:rsid w:val="00F13D06"/>
    <w:rsid w:val="00F1522F"/>
    <w:rsid w:val="00F1700C"/>
    <w:rsid w:val="00F435AF"/>
    <w:rsid w:val="00F5088E"/>
    <w:rsid w:val="00F60BFE"/>
    <w:rsid w:val="00F6220D"/>
    <w:rsid w:val="00F713AC"/>
    <w:rsid w:val="00F71B59"/>
    <w:rsid w:val="00F738D5"/>
    <w:rsid w:val="00F97CB5"/>
    <w:rsid w:val="00FA0344"/>
    <w:rsid w:val="00FA385D"/>
    <w:rsid w:val="00FB027B"/>
    <w:rsid w:val="00FB4674"/>
    <w:rsid w:val="00FC2339"/>
    <w:rsid w:val="00FC3937"/>
    <w:rsid w:val="00FC3D97"/>
    <w:rsid w:val="00FC6B19"/>
    <w:rsid w:val="00FD1ACF"/>
    <w:rsid w:val="00FD5595"/>
    <w:rsid w:val="00FE204C"/>
    <w:rsid w:val="011567B5"/>
    <w:rsid w:val="017D750F"/>
    <w:rsid w:val="01AD6E65"/>
    <w:rsid w:val="01E60403"/>
    <w:rsid w:val="01E747AB"/>
    <w:rsid w:val="02004352"/>
    <w:rsid w:val="02B31B7B"/>
    <w:rsid w:val="02D558ED"/>
    <w:rsid w:val="03894596"/>
    <w:rsid w:val="038A505F"/>
    <w:rsid w:val="038B519F"/>
    <w:rsid w:val="03E870F8"/>
    <w:rsid w:val="046113AE"/>
    <w:rsid w:val="04BB5352"/>
    <w:rsid w:val="05280E7B"/>
    <w:rsid w:val="054E3D57"/>
    <w:rsid w:val="055A7639"/>
    <w:rsid w:val="056C08E4"/>
    <w:rsid w:val="05C27495"/>
    <w:rsid w:val="06010485"/>
    <w:rsid w:val="06130E41"/>
    <w:rsid w:val="06292DAC"/>
    <w:rsid w:val="069B30A3"/>
    <w:rsid w:val="06F95AAB"/>
    <w:rsid w:val="070C4F67"/>
    <w:rsid w:val="073641F0"/>
    <w:rsid w:val="076412D3"/>
    <w:rsid w:val="077B79C8"/>
    <w:rsid w:val="087668C8"/>
    <w:rsid w:val="088671E1"/>
    <w:rsid w:val="08954A39"/>
    <w:rsid w:val="09030318"/>
    <w:rsid w:val="09594F7D"/>
    <w:rsid w:val="09717ABB"/>
    <w:rsid w:val="09727309"/>
    <w:rsid w:val="09A4342A"/>
    <w:rsid w:val="09BC6D29"/>
    <w:rsid w:val="0A6612AF"/>
    <w:rsid w:val="0B0F0AF9"/>
    <w:rsid w:val="0B24284B"/>
    <w:rsid w:val="0B5711D0"/>
    <w:rsid w:val="0B764DAB"/>
    <w:rsid w:val="0B880A33"/>
    <w:rsid w:val="0D0A714B"/>
    <w:rsid w:val="0D4A50F7"/>
    <w:rsid w:val="0D5837F8"/>
    <w:rsid w:val="0DAA1056"/>
    <w:rsid w:val="0E5F3837"/>
    <w:rsid w:val="0E751F9D"/>
    <w:rsid w:val="0E893BD3"/>
    <w:rsid w:val="0E8B1F55"/>
    <w:rsid w:val="0EA05D40"/>
    <w:rsid w:val="0EF16C71"/>
    <w:rsid w:val="0EF5080A"/>
    <w:rsid w:val="0F2C321B"/>
    <w:rsid w:val="0F4E7C57"/>
    <w:rsid w:val="0F5734CC"/>
    <w:rsid w:val="0F5F3D51"/>
    <w:rsid w:val="0F6931D6"/>
    <w:rsid w:val="0FBF740B"/>
    <w:rsid w:val="0FC1338B"/>
    <w:rsid w:val="0FE15E02"/>
    <w:rsid w:val="0FF75A54"/>
    <w:rsid w:val="108277B7"/>
    <w:rsid w:val="10912935"/>
    <w:rsid w:val="10F01C03"/>
    <w:rsid w:val="11084521"/>
    <w:rsid w:val="110D63B0"/>
    <w:rsid w:val="11391528"/>
    <w:rsid w:val="1170189F"/>
    <w:rsid w:val="118369C5"/>
    <w:rsid w:val="119C1100"/>
    <w:rsid w:val="11AD3182"/>
    <w:rsid w:val="11D759B1"/>
    <w:rsid w:val="11DF684E"/>
    <w:rsid w:val="125D1926"/>
    <w:rsid w:val="129C1FF4"/>
    <w:rsid w:val="134D4C15"/>
    <w:rsid w:val="13CE4EEB"/>
    <w:rsid w:val="13F4105C"/>
    <w:rsid w:val="13FC5F7D"/>
    <w:rsid w:val="146D12C1"/>
    <w:rsid w:val="15111EA8"/>
    <w:rsid w:val="15181A01"/>
    <w:rsid w:val="156C1344"/>
    <w:rsid w:val="15727169"/>
    <w:rsid w:val="15B043ED"/>
    <w:rsid w:val="162529ED"/>
    <w:rsid w:val="16626B9D"/>
    <w:rsid w:val="17334A4E"/>
    <w:rsid w:val="175F1A09"/>
    <w:rsid w:val="17E123BF"/>
    <w:rsid w:val="18083104"/>
    <w:rsid w:val="18317C1E"/>
    <w:rsid w:val="183B2FDA"/>
    <w:rsid w:val="18BC2C6B"/>
    <w:rsid w:val="18C875CE"/>
    <w:rsid w:val="191B790F"/>
    <w:rsid w:val="19344304"/>
    <w:rsid w:val="196F1FC4"/>
    <w:rsid w:val="19D46A85"/>
    <w:rsid w:val="19DC3D32"/>
    <w:rsid w:val="1A086260"/>
    <w:rsid w:val="1AC44751"/>
    <w:rsid w:val="1AC60C3A"/>
    <w:rsid w:val="1ACD1152"/>
    <w:rsid w:val="1BFB1266"/>
    <w:rsid w:val="1BFF7C32"/>
    <w:rsid w:val="1C4E7489"/>
    <w:rsid w:val="1C921144"/>
    <w:rsid w:val="1D2104E0"/>
    <w:rsid w:val="1D693147"/>
    <w:rsid w:val="1DEB0C8B"/>
    <w:rsid w:val="1E205AE7"/>
    <w:rsid w:val="1EDE7327"/>
    <w:rsid w:val="1F2314EB"/>
    <w:rsid w:val="1F371D78"/>
    <w:rsid w:val="204B1C77"/>
    <w:rsid w:val="209407BB"/>
    <w:rsid w:val="20A13410"/>
    <w:rsid w:val="20FA6E13"/>
    <w:rsid w:val="213E593E"/>
    <w:rsid w:val="21F93CD3"/>
    <w:rsid w:val="21FF20D9"/>
    <w:rsid w:val="22224ADC"/>
    <w:rsid w:val="223B5F51"/>
    <w:rsid w:val="22511CE6"/>
    <w:rsid w:val="22640B81"/>
    <w:rsid w:val="23057463"/>
    <w:rsid w:val="23150E52"/>
    <w:rsid w:val="23257A62"/>
    <w:rsid w:val="23722A34"/>
    <w:rsid w:val="250F2E85"/>
    <w:rsid w:val="252D44EC"/>
    <w:rsid w:val="25686D1C"/>
    <w:rsid w:val="26432395"/>
    <w:rsid w:val="265D1029"/>
    <w:rsid w:val="26672CC9"/>
    <w:rsid w:val="269149C2"/>
    <w:rsid w:val="26B83D20"/>
    <w:rsid w:val="27347026"/>
    <w:rsid w:val="273C1BA6"/>
    <w:rsid w:val="274A3DAD"/>
    <w:rsid w:val="274D3E7D"/>
    <w:rsid w:val="27890B10"/>
    <w:rsid w:val="279E5124"/>
    <w:rsid w:val="27E472B6"/>
    <w:rsid w:val="27F172B7"/>
    <w:rsid w:val="28051EAA"/>
    <w:rsid w:val="28683D55"/>
    <w:rsid w:val="28C64123"/>
    <w:rsid w:val="293016AE"/>
    <w:rsid w:val="294835A4"/>
    <w:rsid w:val="2956543A"/>
    <w:rsid w:val="297D3102"/>
    <w:rsid w:val="2A7F708F"/>
    <w:rsid w:val="2A987C99"/>
    <w:rsid w:val="2B1B436D"/>
    <w:rsid w:val="2B297AC7"/>
    <w:rsid w:val="2B932A2D"/>
    <w:rsid w:val="2BFC4037"/>
    <w:rsid w:val="2C065B70"/>
    <w:rsid w:val="2C1C0468"/>
    <w:rsid w:val="2C5A7ED3"/>
    <w:rsid w:val="2C646C79"/>
    <w:rsid w:val="2C7B58B4"/>
    <w:rsid w:val="2D7A0924"/>
    <w:rsid w:val="2DAB5F41"/>
    <w:rsid w:val="2E4970D2"/>
    <w:rsid w:val="2E7A1025"/>
    <w:rsid w:val="2EC353C6"/>
    <w:rsid w:val="2F9432ED"/>
    <w:rsid w:val="2FE26618"/>
    <w:rsid w:val="30003C26"/>
    <w:rsid w:val="301F6E57"/>
    <w:rsid w:val="3075107B"/>
    <w:rsid w:val="30F54253"/>
    <w:rsid w:val="31052B65"/>
    <w:rsid w:val="31204D13"/>
    <w:rsid w:val="31357561"/>
    <w:rsid w:val="31980F0A"/>
    <w:rsid w:val="31B33FA3"/>
    <w:rsid w:val="31FC6492"/>
    <w:rsid w:val="328270F0"/>
    <w:rsid w:val="32D92E0C"/>
    <w:rsid w:val="33080E21"/>
    <w:rsid w:val="331039BB"/>
    <w:rsid w:val="333420E5"/>
    <w:rsid w:val="334C48BB"/>
    <w:rsid w:val="339C7372"/>
    <w:rsid w:val="34937FF8"/>
    <w:rsid w:val="34DD0526"/>
    <w:rsid w:val="353F55C3"/>
    <w:rsid w:val="3550415A"/>
    <w:rsid w:val="35513EF5"/>
    <w:rsid w:val="3597742E"/>
    <w:rsid w:val="35BE1B78"/>
    <w:rsid w:val="35E346AA"/>
    <w:rsid w:val="35FC613C"/>
    <w:rsid w:val="36511C87"/>
    <w:rsid w:val="36604868"/>
    <w:rsid w:val="366E1E95"/>
    <w:rsid w:val="369D5662"/>
    <w:rsid w:val="36F342CC"/>
    <w:rsid w:val="378417F9"/>
    <w:rsid w:val="38AF5E56"/>
    <w:rsid w:val="38E97D9C"/>
    <w:rsid w:val="39336D46"/>
    <w:rsid w:val="39365C89"/>
    <w:rsid w:val="39871D2A"/>
    <w:rsid w:val="39CE5045"/>
    <w:rsid w:val="39E514C4"/>
    <w:rsid w:val="3A3E06C8"/>
    <w:rsid w:val="3A4764F4"/>
    <w:rsid w:val="3A4C4A55"/>
    <w:rsid w:val="3A6164C2"/>
    <w:rsid w:val="3A621476"/>
    <w:rsid w:val="3A73684C"/>
    <w:rsid w:val="3AA7247A"/>
    <w:rsid w:val="3C66142E"/>
    <w:rsid w:val="3D08460B"/>
    <w:rsid w:val="3D290BEE"/>
    <w:rsid w:val="3D426359"/>
    <w:rsid w:val="3D742373"/>
    <w:rsid w:val="3D94720E"/>
    <w:rsid w:val="3DB7650D"/>
    <w:rsid w:val="3E5528FD"/>
    <w:rsid w:val="3EA25620"/>
    <w:rsid w:val="3F144D78"/>
    <w:rsid w:val="3F7C7C51"/>
    <w:rsid w:val="3F995A8E"/>
    <w:rsid w:val="3FA82243"/>
    <w:rsid w:val="3FE62F58"/>
    <w:rsid w:val="3FE66A30"/>
    <w:rsid w:val="3FF128DC"/>
    <w:rsid w:val="400918CA"/>
    <w:rsid w:val="40365EB6"/>
    <w:rsid w:val="404A7740"/>
    <w:rsid w:val="40843516"/>
    <w:rsid w:val="410242E9"/>
    <w:rsid w:val="41306CB3"/>
    <w:rsid w:val="41AB53AD"/>
    <w:rsid w:val="41CD37BD"/>
    <w:rsid w:val="41DF3EB6"/>
    <w:rsid w:val="42526979"/>
    <w:rsid w:val="42602D89"/>
    <w:rsid w:val="426930F5"/>
    <w:rsid w:val="427C15CA"/>
    <w:rsid w:val="42B9678F"/>
    <w:rsid w:val="42F143F3"/>
    <w:rsid w:val="432E683B"/>
    <w:rsid w:val="435E6F25"/>
    <w:rsid w:val="439D373A"/>
    <w:rsid w:val="44C72A8D"/>
    <w:rsid w:val="45C56107"/>
    <w:rsid w:val="462225C0"/>
    <w:rsid w:val="462936CD"/>
    <w:rsid w:val="46512AE8"/>
    <w:rsid w:val="465875A0"/>
    <w:rsid w:val="46B15B52"/>
    <w:rsid w:val="47242499"/>
    <w:rsid w:val="47644F93"/>
    <w:rsid w:val="47D40EC0"/>
    <w:rsid w:val="4835642E"/>
    <w:rsid w:val="48474F49"/>
    <w:rsid w:val="489177BA"/>
    <w:rsid w:val="489F7E5E"/>
    <w:rsid w:val="48C707D5"/>
    <w:rsid w:val="49484034"/>
    <w:rsid w:val="49810CF9"/>
    <w:rsid w:val="499A09F5"/>
    <w:rsid w:val="49E845A8"/>
    <w:rsid w:val="4A4F7DFE"/>
    <w:rsid w:val="4A9F2177"/>
    <w:rsid w:val="4AC30915"/>
    <w:rsid w:val="4AC400FC"/>
    <w:rsid w:val="4AE46116"/>
    <w:rsid w:val="4AED6A28"/>
    <w:rsid w:val="4B352E85"/>
    <w:rsid w:val="4BBF562E"/>
    <w:rsid w:val="4BE34102"/>
    <w:rsid w:val="4BE411C9"/>
    <w:rsid w:val="4C2034F5"/>
    <w:rsid w:val="4C2B2B4F"/>
    <w:rsid w:val="4C5D5B61"/>
    <w:rsid w:val="4C677D46"/>
    <w:rsid w:val="4CFE660F"/>
    <w:rsid w:val="4D0D75D8"/>
    <w:rsid w:val="4D377D57"/>
    <w:rsid w:val="4D812C3F"/>
    <w:rsid w:val="4D8C7D71"/>
    <w:rsid w:val="4DAA6A2D"/>
    <w:rsid w:val="4DBC35FA"/>
    <w:rsid w:val="4DC0059D"/>
    <w:rsid w:val="4DD90318"/>
    <w:rsid w:val="4E3F025E"/>
    <w:rsid w:val="4E47333F"/>
    <w:rsid w:val="4E8F4018"/>
    <w:rsid w:val="4ED704E5"/>
    <w:rsid w:val="4EE65B6A"/>
    <w:rsid w:val="4F003E47"/>
    <w:rsid w:val="4F922160"/>
    <w:rsid w:val="4F9E2645"/>
    <w:rsid w:val="503905EE"/>
    <w:rsid w:val="509074E4"/>
    <w:rsid w:val="5133250E"/>
    <w:rsid w:val="51342DA4"/>
    <w:rsid w:val="513545B5"/>
    <w:rsid w:val="53777049"/>
    <w:rsid w:val="539B0F57"/>
    <w:rsid w:val="53DF2FFF"/>
    <w:rsid w:val="54470AE2"/>
    <w:rsid w:val="548017D1"/>
    <w:rsid w:val="54B20831"/>
    <w:rsid w:val="55125DB4"/>
    <w:rsid w:val="557F0F7E"/>
    <w:rsid w:val="55802221"/>
    <w:rsid w:val="559B7F10"/>
    <w:rsid w:val="55BB482B"/>
    <w:rsid w:val="56852D8C"/>
    <w:rsid w:val="57E0739B"/>
    <w:rsid w:val="58BC6AF5"/>
    <w:rsid w:val="58FE7191"/>
    <w:rsid w:val="59181D3E"/>
    <w:rsid w:val="59464B6F"/>
    <w:rsid w:val="59667106"/>
    <w:rsid w:val="59682840"/>
    <w:rsid w:val="5A1C5248"/>
    <w:rsid w:val="5A446EA0"/>
    <w:rsid w:val="5AA82B7D"/>
    <w:rsid w:val="5AAE35E9"/>
    <w:rsid w:val="5AB03FF9"/>
    <w:rsid w:val="5AC5073E"/>
    <w:rsid w:val="5AD87639"/>
    <w:rsid w:val="5AE93049"/>
    <w:rsid w:val="5B23328A"/>
    <w:rsid w:val="5B6C0D9A"/>
    <w:rsid w:val="5BF700C8"/>
    <w:rsid w:val="5C1A2926"/>
    <w:rsid w:val="5C3A4AD1"/>
    <w:rsid w:val="5C9A4526"/>
    <w:rsid w:val="5C9F2291"/>
    <w:rsid w:val="5D75054B"/>
    <w:rsid w:val="5DE12BDE"/>
    <w:rsid w:val="5E7770E7"/>
    <w:rsid w:val="5E951F87"/>
    <w:rsid w:val="5F3D73A3"/>
    <w:rsid w:val="5F3E27B0"/>
    <w:rsid w:val="5F8145FE"/>
    <w:rsid w:val="5FB359D9"/>
    <w:rsid w:val="600464A1"/>
    <w:rsid w:val="60385977"/>
    <w:rsid w:val="6071041E"/>
    <w:rsid w:val="60790C87"/>
    <w:rsid w:val="60A232D8"/>
    <w:rsid w:val="63776378"/>
    <w:rsid w:val="63A25749"/>
    <w:rsid w:val="64803DEE"/>
    <w:rsid w:val="64866BB1"/>
    <w:rsid w:val="650B08C2"/>
    <w:rsid w:val="6542585E"/>
    <w:rsid w:val="655A179A"/>
    <w:rsid w:val="65CA2E87"/>
    <w:rsid w:val="664F6BB1"/>
    <w:rsid w:val="66541A89"/>
    <w:rsid w:val="66727203"/>
    <w:rsid w:val="66A72709"/>
    <w:rsid w:val="66B673BA"/>
    <w:rsid w:val="66FC0B4E"/>
    <w:rsid w:val="67227A8C"/>
    <w:rsid w:val="67AD26A0"/>
    <w:rsid w:val="67C07F5F"/>
    <w:rsid w:val="67C255EA"/>
    <w:rsid w:val="68113657"/>
    <w:rsid w:val="68567E56"/>
    <w:rsid w:val="6888149D"/>
    <w:rsid w:val="68D46E15"/>
    <w:rsid w:val="69137B5B"/>
    <w:rsid w:val="69476471"/>
    <w:rsid w:val="6A103A50"/>
    <w:rsid w:val="6A2F0C62"/>
    <w:rsid w:val="6AA14368"/>
    <w:rsid w:val="6AD4484C"/>
    <w:rsid w:val="6AD645BD"/>
    <w:rsid w:val="6B3E7991"/>
    <w:rsid w:val="6B5020C1"/>
    <w:rsid w:val="6B75737C"/>
    <w:rsid w:val="6C3F073E"/>
    <w:rsid w:val="6CD54AEB"/>
    <w:rsid w:val="6D04704D"/>
    <w:rsid w:val="6D96073F"/>
    <w:rsid w:val="6DCD5D2D"/>
    <w:rsid w:val="6E0110B8"/>
    <w:rsid w:val="6E02095E"/>
    <w:rsid w:val="6E4C109F"/>
    <w:rsid w:val="6E600234"/>
    <w:rsid w:val="6E620FFA"/>
    <w:rsid w:val="6E9F7CF9"/>
    <w:rsid w:val="6EB57D05"/>
    <w:rsid w:val="6EC4342A"/>
    <w:rsid w:val="6F6A64DD"/>
    <w:rsid w:val="6FB4683E"/>
    <w:rsid w:val="6FBB374A"/>
    <w:rsid w:val="7011765B"/>
    <w:rsid w:val="70C32ADF"/>
    <w:rsid w:val="7119311C"/>
    <w:rsid w:val="716770ED"/>
    <w:rsid w:val="71887B22"/>
    <w:rsid w:val="71E85D3F"/>
    <w:rsid w:val="72437CD2"/>
    <w:rsid w:val="72625092"/>
    <w:rsid w:val="7277756F"/>
    <w:rsid w:val="72A10C2D"/>
    <w:rsid w:val="73BE7CEC"/>
    <w:rsid w:val="73D519EA"/>
    <w:rsid w:val="73DC382F"/>
    <w:rsid w:val="73E5008F"/>
    <w:rsid w:val="741F371E"/>
    <w:rsid w:val="74624FF7"/>
    <w:rsid w:val="7476588E"/>
    <w:rsid w:val="748D2097"/>
    <w:rsid w:val="74930744"/>
    <w:rsid w:val="750C3C92"/>
    <w:rsid w:val="75283B25"/>
    <w:rsid w:val="75622C87"/>
    <w:rsid w:val="758D5C0C"/>
    <w:rsid w:val="761018D3"/>
    <w:rsid w:val="765C4ABB"/>
    <w:rsid w:val="766508A4"/>
    <w:rsid w:val="76C202A2"/>
    <w:rsid w:val="770A27E7"/>
    <w:rsid w:val="77124756"/>
    <w:rsid w:val="775409B7"/>
    <w:rsid w:val="77575FBE"/>
    <w:rsid w:val="77801E36"/>
    <w:rsid w:val="77887775"/>
    <w:rsid w:val="77B71B76"/>
    <w:rsid w:val="786653CC"/>
    <w:rsid w:val="78EA3B05"/>
    <w:rsid w:val="795569DB"/>
    <w:rsid w:val="79A706A8"/>
    <w:rsid w:val="7A1946EB"/>
    <w:rsid w:val="7AC50DF3"/>
    <w:rsid w:val="7AFC119E"/>
    <w:rsid w:val="7B310DA1"/>
    <w:rsid w:val="7B312326"/>
    <w:rsid w:val="7B3D1B00"/>
    <w:rsid w:val="7BD62D4E"/>
    <w:rsid w:val="7BDF546D"/>
    <w:rsid w:val="7BF613AA"/>
    <w:rsid w:val="7C501B69"/>
    <w:rsid w:val="7CD95BC9"/>
    <w:rsid w:val="7CE34539"/>
    <w:rsid w:val="7CE97607"/>
    <w:rsid w:val="7D4004F2"/>
    <w:rsid w:val="7EAF2513"/>
    <w:rsid w:val="7F073EC8"/>
    <w:rsid w:val="7F5F4208"/>
    <w:rsid w:val="7F743DCE"/>
    <w:rsid w:val="7F7A1DF0"/>
    <w:rsid w:val="7FD9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91F6B"/>
  <w15:docId w15:val="{F02B8CE1-599F-43EE-9AEE-7BCB5540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customStyle="1" w:styleId="6">
    <w:name w:val="修订6"/>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证券部</cp:lastModifiedBy>
  <cp:revision>9</cp:revision>
  <dcterms:created xsi:type="dcterms:W3CDTF">2023-09-18T09:57:00Z</dcterms:created>
  <dcterms:modified xsi:type="dcterms:W3CDTF">2023-09-19T12:42:00Z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0B191A9AD88F4A71A790E5799076B606</vt:lpwstr>
  </property>
</Properties>
</file>