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80" w:rsidRDefault="00385480" w:rsidP="00AC0942">
      <w:pPr>
        <w:spacing w:beforeLines="50" w:afterLines="50" w:line="400" w:lineRule="exact"/>
        <w:ind w:firstLineChars="0" w:firstLine="0"/>
        <w:rPr>
          <w:rFonts w:ascii="宋体" w:hAnsi="宋体" w:cs="宋体"/>
          <w:bCs/>
          <w:iCs/>
          <w:color w:val="000000"/>
        </w:rPr>
      </w:pPr>
      <w:r>
        <w:rPr>
          <w:rFonts w:ascii="宋体" w:hAnsi="宋体" w:cs="宋体" w:hint="eastAsia"/>
          <w:bCs/>
          <w:iCs/>
          <w:color w:val="000000"/>
        </w:rPr>
        <w:t>证券代码：</w:t>
      </w:r>
      <w:r>
        <w:rPr>
          <w:bCs/>
          <w:iCs/>
          <w:color w:val="000000"/>
        </w:rPr>
        <w:t>688276</w:t>
      </w:r>
      <w:r>
        <w:rPr>
          <w:rFonts w:ascii="宋体" w:hAnsi="宋体" w:cs="宋体" w:hint="eastAsia"/>
          <w:bCs/>
          <w:iCs/>
          <w:color w:val="000000"/>
        </w:rPr>
        <w:t xml:space="preserve">                                   证券简称：百克生物</w:t>
      </w:r>
    </w:p>
    <w:p w:rsidR="00385480" w:rsidRDefault="00385480" w:rsidP="00385480">
      <w:pPr>
        <w:ind w:firstLineChars="0" w:firstLine="0"/>
        <w:jc w:val="center"/>
        <w:rPr>
          <w:rFonts w:ascii="Arial Narrow" w:hAnsi="Arial Narrow"/>
          <w:b/>
          <w:bCs/>
          <w:iCs/>
          <w:color w:val="000000"/>
        </w:rPr>
      </w:pPr>
    </w:p>
    <w:p w:rsidR="00385480" w:rsidRDefault="00385480" w:rsidP="00385480">
      <w:pPr>
        <w:ind w:firstLineChars="0" w:firstLine="0"/>
        <w:jc w:val="center"/>
        <w:rPr>
          <w:rFonts w:ascii="Arial Narrow" w:hAnsi="Arial Narrow"/>
          <w:b/>
          <w:bCs/>
          <w:iCs/>
          <w:color w:val="000000"/>
        </w:rPr>
      </w:pPr>
      <w:r>
        <w:rPr>
          <w:rFonts w:ascii="Arial Narrow" w:hAnsi="Arial Narrow"/>
          <w:b/>
          <w:bCs/>
          <w:iCs/>
          <w:color w:val="000000"/>
        </w:rPr>
        <w:t>长春百克生物科技股份公司投资者关系活动记录表</w:t>
      </w:r>
    </w:p>
    <w:p w:rsidR="00385480" w:rsidRDefault="00385480" w:rsidP="00385480">
      <w:pPr>
        <w:ind w:firstLine="482"/>
        <w:jc w:val="center"/>
        <w:rPr>
          <w:rFonts w:ascii="Arial Narrow" w:hAnsi="Arial Narrow"/>
          <w:b/>
          <w:bCs/>
          <w:iCs/>
          <w:color w:val="000000"/>
        </w:rPr>
      </w:pPr>
    </w:p>
    <w:p w:rsidR="00385480" w:rsidRDefault="00385480" w:rsidP="00385480">
      <w:pPr>
        <w:wordWrap w:val="0"/>
        <w:spacing w:line="400" w:lineRule="exact"/>
        <w:ind w:firstLineChars="0" w:firstLine="0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  <w:t>编号：</w:t>
      </w:r>
      <w:r>
        <w:rPr>
          <w:bCs/>
          <w:iCs/>
          <w:color w:val="000000"/>
        </w:rPr>
        <w:t>2023-</w:t>
      </w:r>
      <w:r w:rsidR="00AC0942">
        <w:rPr>
          <w:bCs/>
          <w:iCs/>
          <w:color w:val="000000"/>
        </w:rPr>
        <w:t>01</w:t>
      </w:r>
      <w:r w:rsidR="00AC0942">
        <w:rPr>
          <w:rFonts w:hint="eastAsia"/>
          <w:bCs/>
          <w:iCs/>
          <w:color w:val="000000"/>
        </w:rPr>
        <w:t>1</w:t>
      </w: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5"/>
        <w:gridCol w:w="6658"/>
      </w:tblGrid>
      <w:tr w:rsidR="00385480" w:rsidTr="0050545B">
        <w:trPr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80" w:rsidRDefault="00385480" w:rsidP="002D52E5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投资者关系活动类别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80" w:rsidRDefault="00385480" w:rsidP="002D52E5">
            <w:pPr>
              <w:tabs>
                <w:tab w:val="left" w:pos="2161"/>
              </w:tabs>
              <w:spacing w:line="480" w:lineRule="atLeast"/>
              <w:ind w:rightChars="695" w:right="1668" w:firstLineChars="0" w:firstLine="0"/>
              <w:jc w:val="lef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F052"/>
            </w:r>
            <w:r>
              <w:t>特定对象调研</w:t>
            </w:r>
            <w:r w:rsidR="006D4EC4">
              <w:rPr>
                <w:rFonts w:hint="eastAsia"/>
              </w:rPr>
              <w:t xml:space="preserve"> </w:t>
            </w:r>
            <w:r w:rsidR="006D4EC4">
              <w:t xml:space="preserve">    </w:t>
            </w:r>
            <w:r>
              <w:rPr>
                <w:bCs/>
                <w:iCs/>
                <w:color w:val="000000"/>
              </w:rPr>
              <w:sym w:font="Wingdings 2" w:char="00A3"/>
            </w:r>
            <w:r>
              <w:t>分析师会议</w:t>
            </w:r>
          </w:p>
          <w:p w:rsidR="00385480" w:rsidRDefault="00385480" w:rsidP="002D52E5">
            <w:pPr>
              <w:spacing w:line="480" w:lineRule="atLeast"/>
              <w:ind w:firstLineChars="0" w:firstLine="0"/>
              <w:jc w:val="lef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A3"/>
            </w:r>
            <w:r>
              <w:t>媒体采访</w:t>
            </w:r>
            <w:r w:rsidR="006D4EC4">
              <w:rPr>
                <w:rFonts w:hint="eastAsia"/>
              </w:rPr>
              <w:t xml:space="preserve"> </w:t>
            </w:r>
            <w:r w:rsidR="006D4EC4">
              <w:t xml:space="preserve">        </w:t>
            </w:r>
            <w:r w:rsidR="00D51841">
              <w:rPr>
                <w:bCs/>
                <w:iCs/>
                <w:color w:val="000000"/>
              </w:rPr>
              <w:sym w:font="Wingdings 2" w:char="00A3"/>
            </w:r>
            <w:r>
              <w:t>业绩说明会</w:t>
            </w:r>
          </w:p>
          <w:p w:rsidR="00385480" w:rsidRDefault="00385480" w:rsidP="002D52E5">
            <w:pPr>
              <w:spacing w:line="480" w:lineRule="atLeast"/>
              <w:ind w:firstLineChars="0" w:firstLine="0"/>
              <w:jc w:val="lef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A3"/>
            </w:r>
            <w:r>
              <w:t>新闻发布会</w:t>
            </w:r>
            <w:r w:rsidR="006D4EC4">
              <w:rPr>
                <w:rFonts w:hint="eastAsia"/>
              </w:rPr>
              <w:t xml:space="preserve"> </w:t>
            </w:r>
            <w:r w:rsidR="006D4EC4">
              <w:t xml:space="preserve">      </w:t>
            </w:r>
            <w:r>
              <w:rPr>
                <w:bCs/>
                <w:iCs/>
                <w:color w:val="000000"/>
              </w:rPr>
              <w:sym w:font="Wingdings 2" w:char="00A3"/>
            </w:r>
            <w:r>
              <w:t>路演活动</w:t>
            </w:r>
          </w:p>
          <w:p w:rsidR="00385480" w:rsidRDefault="00385480" w:rsidP="002D52E5">
            <w:pPr>
              <w:tabs>
                <w:tab w:val="left" w:pos="3045"/>
                <w:tab w:val="center" w:pos="3199"/>
              </w:tabs>
              <w:spacing w:line="480" w:lineRule="atLeast"/>
              <w:ind w:firstLineChars="0" w:firstLine="0"/>
              <w:jc w:val="lef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A3"/>
            </w:r>
            <w:r>
              <w:t>现场参观</w:t>
            </w:r>
          </w:p>
          <w:p w:rsidR="00385480" w:rsidRDefault="00385480" w:rsidP="002D52E5">
            <w:pPr>
              <w:tabs>
                <w:tab w:val="center" w:pos="3199"/>
              </w:tabs>
              <w:spacing w:line="480" w:lineRule="atLeast"/>
              <w:ind w:firstLineChars="0" w:firstLine="0"/>
              <w:jc w:val="lef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A3"/>
            </w:r>
            <w:r>
              <w:t>其他（</w:t>
            </w:r>
            <w:r>
              <w:rPr>
                <w:u w:val="single"/>
              </w:rPr>
              <w:t>请文字说明其他活动内容）</w:t>
            </w:r>
          </w:p>
        </w:tc>
      </w:tr>
      <w:tr w:rsidR="00385480" w:rsidTr="0050545B">
        <w:trPr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80" w:rsidRDefault="00385480" w:rsidP="002D52E5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参与单位名称及人员姓名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80" w:rsidRPr="000B6F1A" w:rsidRDefault="00DA7507" w:rsidP="002C5E66">
            <w:pPr>
              <w:ind w:firstLineChars="0" w:firstLine="0"/>
              <w:contextualSpacing/>
              <w:rPr>
                <w:bCs/>
                <w:iCs/>
                <w:color w:val="000000"/>
              </w:rPr>
            </w:pPr>
            <w:r w:rsidRPr="00DA7507">
              <w:rPr>
                <w:rFonts w:hint="eastAsia"/>
                <w:bCs/>
                <w:iCs/>
                <w:color w:val="000000"/>
              </w:rPr>
              <w:t>广发基金</w:t>
            </w:r>
            <w:r w:rsidR="00376AB9">
              <w:rPr>
                <w:rFonts w:hint="eastAsia"/>
                <w:bCs/>
                <w:iCs/>
                <w:color w:val="000000"/>
              </w:rPr>
              <w:t>、</w:t>
            </w:r>
            <w:r w:rsidRPr="00DA7507">
              <w:rPr>
                <w:rFonts w:hint="eastAsia"/>
                <w:bCs/>
                <w:iCs/>
                <w:color w:val="000000"/>
              </w:rPr>
              <w:t>国泰基金</w:t>
            </w:r>
            <w:r w:rsidR="00376AB9">
              <w:rPr>
                <w:rFonts w:hint="eastAsia"/>
                <w:bCs/>
                <w:iCs/>
                <w:color w:val="000000"/>
              </w:rPr>
              <w:t>、</w:t>
            </w:r>
            <w:r w:rsidRPr="00DA7507">
              <w:rPr>
                <w:rFonts w:hint="eastAsia"/>
                <w:bCs/>
                <w:iCs/>
                <w:color w:val="000000"/>
              </w:rPr>
              <w:t>高毅资产</w:t>
            </w:r>
            <w:r w:rsidR="00376AB9">
              <w:rPr>
                <w:rFonts w:hint="eastAsia"/>
                <w:bCs/>
                <w:iCs/>
                <w:color w:val="000000"/>
              </w:rPr>
              <w:t>、</w:t>
            </w:r>
            <w:r w:rsidRPr="00DA7507">
              <w:rPr>
                <w:rFonts w:hint="eastAsia"/>
                <w:bCs/>
                <w:iCs/>
                <w:color w:val="000000"/>
              </w:rPr>
              <w:t>高毅资产</w:t>
            </w:r>
            <w:r w:rsidR="00376AB9">
              <w:rPr>
                <w:rFonts w:hint="eastAsia"/>
                <w:bCs/>
                <w:iCs/>
                <w:color w:val="000000"/>
              </w:rPr>
              <w:t>、</w:t>
            </w:r>
            <w:r w:rsidR="00C23F1B" w:rsidRPr="004C2CAC">
              <w:rPr>
                <w:rFonts w:hint="eastAsia"/>
                <w:bCs/>
                <w:iCs/>
                <w:color w:val="000000"/>
              </w:rPr>
              <w:t>富国基金</w:t>
            </w:r>
            <w:r w:rsidR="00C23F1B">
              <w:rPr>
                <w:rFonts w:hint="eastAsia"/>
                <w:bCs/>
                <w:iCs/>
                <w:color w:val="000000"/>
              </w:rPr>
              <w:t>、</w:t>
            </w:r>
            <w:r w:rsidR="00C23F1B" w:rsidRPr="004C2CAC">
              <w:rPr>
                <w:rFonts w:hint="eastAsia"/>
                <w:bCs/>
                <w:iCs/>
                <w:color w:val="000000"/>
              </w:rPr>
              <w:t>华安基金</w:t>
            </w:r>
            <w:r w:rsidR="00C23F1B">
              <w:rPr>
                <w:rFonts w:hint="eastAsia"/>
                <w:bCs/>
                <w:iCs/>
                <w:color w:val="000000"/>
              </w:rPr>
              <w:t>、</w:t>
            </w:r>
            <w:r w:rsidR="00C23F1B" w:rsidRPr="004C2CAC">
              <w:rPr>
                <w:rFonts w:hint="eastAsia"/>
                <w:bCs/>
                <w:iCs/>
                <w:color w:val="000000"/>
              </w:rPr>
              <w:t>长城基金唐</w:t>
            </w:r>
            <w:r w:rsidR="00C23F1B">
              <w:rPr>
                <w:rFonts w:hint="eastAsia"/>
                <w:bCs/>
                <w:iCs/>
                <w:color w:val="000000"/>
              </w:rPr>
              <w:t>、</w:t>
            </w:r>
            <w:r w:rsidR="00C23F1B" w:rsidRPr="004C2CAC">
              <w:rPr>
                <w:rFonts w:hint="eastAsia"/>
                <w:bCs/>
                <w:iCs/>
                <w:color w:val="000000"/>
              </w:rPr>
              <w:t>泓澄投资</w:t>
            </w:r>
            <w:r w:rsidR="00C23F1B">
              <w:rPr>
                <w:rFonts w:hint="eastAsia"/>
                <w:bCs/>
                <w:iCs/>
                <w:color w:val="000000"/>
              </w:rPr>
              <w:t>、</w:t>
            </w:r>
            <w:r w:rsidR="00C23F1B" w:rsidRPr="004C2CAC">
              <w:rPr>
                <w:rFonts w:hint="eastAsia"/>
                <w:bCs/>
                <w:iCs/>
                <w:color w:val="000000"/>
              </w:rPr>
              <w:t>中金资管</w:t>
            </w:r>
            <w:r w:rsidR="00C23F1B">
              <w:rPr>
                <w:rFonts w:hint="eastAsia"/>
                <w:bCs/>
                <w:iCs/>
                <w:color w:val="000000"/>
              </w:rPr>
              <w:t>、</w:t>
            </w:r>
            <w:r w:rsidR="00C23F1B" w:rsidRPr="004C2CAC">
              <w:rPr>
                <w:rFonts w:hint="eastAsia"/>
                <w:bCs/>
                <w:iCs/>
                <w:color w:val="000000"/>
              </w:rPr>
              <w:t>湘财基金</w:t>
            </w:r>
            <w:r w:rsidR="00C23F1B">
              <w:rPr>
                <w:rFonts w:hint="eastAsia"/>
                <w:bCs/>
                <w:iCs/>
                <w:color w:val="000000"/>
              </w:rPr>
              <w:t>、</w:t>
            </w:r>
            <w:r w:rsidR="00C23F1B" w:rsidRPr="004C2CAC">
              <w:rPr>
                <w:rFonts w:hint="eastAsia"/>
                <w:bCs/>
                <w:iCs/>
                <w:color w:val="000000"/>
              </w:rPr>
              <w:t>信达证券</w:t>
            </w:r>
          </w:p>
        </w:tc>
      </w:tr>
      <w:tr w:rsidR="00385480" w:rsidTr="0050545B">
        <w:trPr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80" w:rsidRDefault="00385480" w:rsidP="002D52E5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时间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80" w:rsidRDefault="00385480" w:rsidP="002D52E5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2023</w:t>
            </w:r>
            <w:r>
              <w:rPr>
                <w:bCs/>
                <w:iCs/>
                <w:color w:val="000000"/>
              </w:rPr>
              <w:t>年</w:t>
            </w:r>
            <w:r w:rsidR="00D51841">
              <w:rPr>
                <w:bCs/>
                <w:iCs/>
                <w:color w:val="000000"/>
              </w:rPr>
              <w:t>9</w:t>
            </w:r>
            <w:r>
              <w:rPr>
                <w:bCs/>
                <w:iCs/>
                <w:color w:val="000000"/>
              </w:rPr>
              <w:t>月</w:t>
            </w:r>
            <w:r w:rsidR="00DA7507">
              <w:rPr>
                <w:rFonts w:hint="eastAsia"/>
                <w:bCs/>
                <w:iCs/>
                <w:color w:val="000000"/>
              </w:rPr>
              <w:t>2</w:t>
            </w:r>
            <w:r w:rsidR="00DA7507">
              <w:rPr>
                <w:bCs/>
                <w:iCs/>
                <w:color w:val="000000"/>
              </w:rPr>
              <w:t>0</w:t>
            </w:r>
            <w:r>
              <w:rPr>
                <w:bCs/>
                <w:iCs/>
                <w:color w:val="000000"/>
              </w:rPr>
              <w:t>日</w:t>
            </w:r>
            <w:r w:rsidR="00DA7507">
              <w:rPr>
                <w:bCs/>
                <w:iCs/>
                <w:color w:val="000000"/>
              </w:rPr>
              <w:t>10</w:t>
            </w:r>
            <w:r w:rsidR="00DA7507">
              <w:rPr>
                <w:rFonts w:hint="eastAsia"/>
                <w:bCs/>
                <w:iCs/>
                <w:color w:val="000000"/>
              </w:rPr>
              <w:t>:</w:t>
            </w:r>
            <w:r w:rsidR="00DA7507">
              <w:rPr>
                <w:bCs/>
                <w:iCs/>
                <w:color w:val="000000"/>
              </w:rPr>
              <w:t>0</w:t>
            </w:r>
            <w:r w:rsidR="00D8707A">
              <w:rPr>
                <w:bCs/>
                <w:iCs/>
                <w:color w:val="000000"/>
              </w:rPr>
              <w:t>0</w:t>
            </w:r>
            <w:r w:rsidR="00D8707A">
              <w:rPr>
                <w:rFonts w:hint="eastAsia"/>
                <w:bCs/>
                <w:iCs/>
                <w:color w:val="000000"/>
              </w:rPr>
              <w:t>、</w:t>
            </w:r>
            <w:r w:rsidR="00C752D6">
              <w:rPr>
                <w:rFonts w:hint="eastAsia"/>
                <w:bCs/>
                <w:iCs/>
                <w:color w:val="000000"/>
              </w:rPr>
              <w:t>1</w:t>
            </w:r>
            <w:r w:rsidR="00C752D6">
              <w:rPr>
                <w:bCs/>
                <w:iCs/>
                <w:color w:val="000000"/>
              </w:rPr>
              <w:t>5</w:t>
            </w:r>
            <w:r w:rsidR="00C752D6">
              <w:rPr>
                <w:rFonts w:hint="eastAsia"/>
                <w:bCs/>
                <w:iCs/>
                <w:color w:val="000000"/>
              </w:rPr>
              <w:t>:</w:t>
            </w:r>
            <w:r w:rsidR="00C752D6">
              <w:rPr>
                <w:bCs/>
                <w:iCs/>
                <w:color w:val="000000"/>
              </w:rPr>
              <w:t>00</w:t>
            </w:r>
          </w:p>
        </w:tc>
      </w:tr>
      <w:tr w:rsidR="00385480" w:rsidTr="0050545B">
        <w:trPr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80" w:rsidRDefault="00385480" w:rsidP="002D52E5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地点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80" w:rsidRDefault="00DA7507" w:rsidP="002D52E5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公司现场</w:t>
            </w:r>
          </w:p>
        </w:tc>
      </w:tr>
      <w:tr w:rsidR="00385480" w:rsidTr="0050545B">
        <w:trPr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80" w:rsidRDefault="00385480" w:rsidP="002D52E5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上市公司接待人员姓名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80" w:rsidRDefault="00562E93" w:rsidP="002D52E5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董事、总经理孔维；</w:t>
            </w:r>
            <w:r w:rsidR="004B2347">
              <w:rPr>
                <w:bCs/>
                <w:iCs/>
                <w:color w:val="000000"/>
              </w:rPr>
              <w:t>董事会秘书张喆</w:t>
            </w:r>
            <w:r w:rsidR="00E57F95">
              <w:rPr>
                <w:rFonts w:hint="eastAsia"/>
                <w:bCs/>
                <w:iCs/>
                <w:color w:val="000000"/>
              </w:rPr>
              <w:t>；</w:t>
            </w:r>
            <w:r w:rsidR="004B2347">
              <w:rPr>
                <w:rFonts w:hint="eastAsia"/>
                <w:bCs/>
                <w:iCs/>
                <w:color w:val="000000"/>
              </w:rPr>
              <w:t>证券事务代表佟雪莲</w:t>
            </w:r>
          </w:p>
        </w:tc>
      </w:tr>
      <w:tr w:rsidR="00C138DC" w:rsidTr="0050545B">
        <w:trPr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DC" w:rsidRDefault="00C138DC" w:rsidP="00C138DC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投资者关系活动主要内容介绍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9" w:rsidRPr="003741C1" w:rsidRDefault="00E04BBA" w:rsidP="003741C1">
            <w:pPr>
              <w:ind w:firstLineChars="0" w:firstLine="0"/>
              <w:rPr>
                <w:rFonts w:ascii="宋体" w:hAnsi="宋体" w:cs="宋体"/>
                <w:bCs/>
                <w:iCs/>
              </w:rPr>
            </w:pPr>
            <w:r w:rsidRPr="00E04BBA">
              <w:rPr>
                <w:rFonts w:ascii="宋体" w:hAnsi="宋体" w:cs="宋体" w:hint="eastAsia"/>
                <w:bCs/>
                <w:iCs/>
              </w:rPr>
              <w:t>以往机构调研中重复问答，本次活动披露文件中未做介绍。</w:t>
            </w:r>
          </w:p>
          <w:p w:rsidR="008E3D89" w:rsidRPr="00E670C3" w:rsidRDefault="005C4253" w:rsidP="003741C1">
            <w:pPr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、</w:t>
            </w:r>
            <w:r w:rsidR="00F9002B" w:rsidRPr="00E670C3">
              <w:rPr>
                <w:rFonts w:hint="eastAsia"/>
                <w:b/>
                <w:bCs/>
              </w:rPr>
              <w:t>带状疱疹</w:t>
            </w:r>
            <w:r w:rsidR="0004299F">
              <w:rPr>
                <w:rFonts w:hint="eastAsia"/>
                <w:b/>
                <w:bCs/>
              </w:rPr>
              <w:t>疫苗</w:t>
            </w:r>
            <w:r w:rsidR="008E3D89" w:rsidRPr="00E670C3">
              <w:rPr>
                <w:rFonts w:hint="eastAsia"/>
                <w:b/>
                <w:bCs/>
              </w:rPr>
              <w:t>后续批签发计划</w:t>
            </w:r>
            <w:r w:rsidR="00F9002B" w:rsidRPr="00E670C3">
              <w:rPr>
                <w:rFonts w:hint="eastAsia"/>
                <w:b/>
                <w:bCs/>
              </w:rPr>
              <w:t>？</w:t>
            </w:r>
          </w:p>
          <w:p w:rsidR="008E3D89" w:rsidRDefault="0004299F" w:rsidP="00AC0942">
            <w:pPr>
              <w:ind w:firstLine="480"/>
            </w:pPr>
            <w:r>
              <w:rPr>
                <w:rFonts w:hint="eastAsia"/>
              </w:rPr>
              <w:t>公司将结合市场情况及安全库存量统筹安排生产及批签</w:t>
            </w:r>
            <w:r w:rsidR="00AC0942">
              <w:rPr>
                <w:rFonts w:hint="eastAsia"/>
              </w:rPr>
              <w:t>发</w:t>
            </w:r>
            <w:r>
              <w:rPr>
                <w:rFonts w:hint="eastAsia"/>
              </w:rPr>
              <w:t>工作。</w:t>
            </w:r>
          </w:p>
          <w:p w:rsidR="00B42CE9" w:rsidRPr="00E670C3" w:rsidRDefault="005C4253" w:rsidP="003741C1">
            <w:pPr>
              <w:ind w:firstLineChars="0"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670C3" w:rsidRPr="00E670C3">
              <w:rPr>
                <w:rFonts w:hint="eastAsia"/>
                <w:b/>
                <w:bCs/>
              </w:rPr>
              <w:t>、</w:t>
            </w:r>
            <w:r w:rsidR="00EC05AC" w:rsidRPr="00E670C3">
              <w:rPr>
                <w:rFonts w:hint="eastAsia"/>
                <w:b/>
                <w:bCs/>
              </w:rPr>
              <w:t>带</w:t>
            </w:r>
            <w:r w:rsidR="00F9002B" w:rsidRPr="00E670C3">
              <w:rPr>
                <w:rFonts w:hint="eastAsia"/>
                <w:b/>
                <w:bCs/>
              </w:rPr>
              <w:t>状疱疹</w:t>
            </w:r>
            <w:r w:rsidR="0004299F">
              <w:rPr>
                <w:rFonts w:hint="eastAsia"/>
                <w:b/>
                <w:bCs/>
              </w:rPr>
              <w:t>疫苗</w:t>
            </w:r>
            <w:r w:rsidR="002A4191" w:rsidRPr="00E670C3">
              <w:rPr>
                <w:rFonts w:hint="eastAsia"/>
                <w:b/>
                <w:bCs/>
              </w:rPr>
              <w:t>目前发货情况？</w:t>
            </w:r>
          </w:p>
          <w:p w:rsidR="0086122C" w:rsidRDefault="002A4191" w:rsidP="00AC0942">
            <w:pPr>
              <w:ind w:firstLine="480"/>
            </w:pPr>
            <w:r>
              <w:rPr>
                <w:rFonts w:hint="eastAsia"/>
              </w:rPr>
              <w:t>目前</w:t>
            </w:r>
            <w:r w:rsidR="0004299F">
              <w:rPr>
                <w:rFonts w:hint="eastAsia"/>
              </w:rPr>
              <w:t>已有</w:t>
            </w:r>
            <w:r>
              <w:rPr>
                <w:rFonts w:hint="eastAsia"/>
              </w:rPr>
              <w:t>2</w:t>
            </w:r>
            <w:r>
              <w:t>9</w:t>
            </w:r>
            <w:r>
              <w:rPr>
                <w:rFonts w:hint="eastAsia"/>
              </w:rPr>
              <w:t>个</w:t>
            </w:r>
            <w:r w:rsidR="0004299F">
              <w:rPr>
                <w:rFonts w:hint="eastAsia"/>
              </w:rPr>
              <w:t>省、自治区、直辖市完成准入</w:t>
            </w:r>
            <w:r>
              <w:rPr>
                <w:rFonts w:hint="eastAsia"/>
              </w:rPr>
              <w:t>，</w:t>
            </w:r>
            <w:r w:rsidR="0013006D">
              <w:rPr>
                <w:rFonts w:hint="eastAsia"/>
              </w:rPr>
              <w:t>公司</w:t>
            </w:r>
            <w:r w:rsidR="0004299F">
              <w:rPr>
                <w:rFonts w:hint="eastAsia"/>
              </w:rPr>
              <w:t>正积极推进并提升产品</w:t>
            </w:r>
            <w:r w:rsidR="00EC05AC">
              <w:rPr>
                <w:rFonts w:hint="eastAsia"/>
              </w:rPr>
              <w:t>覆盖率</w:t>
            </w:r>
            <w:r w:rsidR="0004299F">
              <w:rPr>
                <w:rFonts w:hint="eastAsia"/>
              </w:rPr>
              <w:t>，已有部分地区实现</w:t>
            </w:r>
            <w:r w:rsidR="00EC05AC">
              <w:rPr>
                <w:rFonts w:hint="eastAsia"/>
              </w:rPr>
              <w:t>重复</w:t>
            </w:r>
            <w:r w:rsidR="0004299F">
              <w:rPr>
                <w:rFonts w:hint="eastAsia"/>
              </w:rPr>
              <w:t>点单。</w:t>
            </w:r>
          </w:p>
          <w:p w:rsidR="00983FC9" w:rsidRPr="00E670C3" w:rsidRDefault="005C4253" w:rsidP="003741C1">
            <w:pPr>
              <w:ind w:firstLineChars="0"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670C3" w:rsidRPr="00E670C3">
              <w:rPr>
                <w:rFonts w:hint="eastAsia"/>
                <w:b/>
                <w:bCs/>
              </w:rPr>
              <w:t>、</w:t>
            </w:r>
            <w:r w:rsidR="00034EA4" w:rsidRPr="00E670C3">
              <w:rPr>
                <w:rFonts w:hint="eastAsia"/>
                <w:b/>
                <w:bCs/>
              </w:rPr>
              <w:t>带状疱疹</w:t>
            </w:r>
            <w:r w:rsidR="00AC0942">
              <w:rPr>
                <w:rFonts w:hint="eastAsia"/>
                <w:b/>
                <w:bCs/>
              </w:rPr>
              <w:t>疫苗各地</w:t>
            </w:r>
            <w:r w:rsidR="0004299F">
              <w:rPr>
                <w:rFonts w:hint="eastAsia"/>
                <w:b/>
                <w:bCs/>
              </w:rPr>
              <w:t>宣传推广及</w:t>
            </w:r>
            <w:r w:rsidR="008B1236" w:rsidRPr="00E670C3">
              <w:rPr>
                <w:rFonts w:hint="eastAsia"/>
                <w:b/>
                <w:bCs/>
              </w:rPr>
              <w:t>销售情况？</w:t>
            </w:r>
          </w:p>
          <w:p w:rsidR="00AC0942" w:rsidRDefault="0004299F" w:rsidP="00AC0942">
            <w:pPr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各地销售情况</w:t>
            </w:r>
            <w:r w:rsidR="0013006D">
              <w:rPr>
                <w:rFonts w:hint="eastAsia"/>
              </w:rPr>
              <w:t>存在</w:t>
            </w:r>
            <w:r>
              <w:rPr>
                <w:rFonts w:hint="eastAsia"/>
              </w:rPr>
              <w:t>一定差异，现阶段，主要工作是提升</w:t>
            </w:r>
            <w:r>
              <w:rPr>
                <w:rFonts w:hint="eastAsia"/>
              </w:rPr>
              <w:t>P</w:t>
            </w:r>
            <w:r>
              <w:t>OV</w:t>
            </w:r>
            <w:r>
              <w:rPr>
                <w:rFonts w:hint="eastAsia"/>
              </w:rPr>
              <w:t>覆盖，再配合宣传引流工作，</w:t>
            </w:r>
          </w:p>
          <w:p w:rsidR="008E3D89" w:rsidRPr="00EC05AC" w:rsidRDefault="0004299F" w:rsidP="00AC0942">
            <w:pPr>
              <w:ind w:firstLine="480"/>
            </w:pPr>
            <w:r>
              <w:rPr>
                <w:rFonts w:hint="eastAsia"/>
              </w:rPr>
              <w:t>包括</w:t>
            </w:r>
            <w:r w:rsidR="000A7D5E">
              <w:rPr>
                <w:rFonts w:hint="eastAsia"/>
              </w:rPr>
              <w:t>新媒体引流宣传，另一方面为社区、养老机构等宣传</w:t>
            </w:r>
            <w:r>
              <w:rPr>
                <w:rFonts w:hint="eastAsia"/>
              </w:rPr>
              <w:t>。</w:t>
            </w:r>
          </w:p>
          <w:p w:rsidR="008E3D89" w:rsidRPr="00E670C3" w:rsidRDefault="005C4253" w:rsidP="003741C1">
            <w:pPr>
              <w:ind w:firstLineChars="0"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670C3" w:rsidRPr="00E670C3">
              <w:rPr>
                <w:rFonts w:hint="eastAsia"/>
                <w:b/>
                <w:bCs/>
              </w:rPr>
              <w:t>、</w:t>
            </w:r>
            <w:r w:rsidR="00340F05" w:rsidRPr="00E670C3">
              <w:rPr>
                <w:rFonts w:hint="eastAsia"/>
                <w:b/>
                <w:bCs/>
              </w:rPr>
              <w:t>是否有</w:t>
            </w:r>
            <w:r w:rsidR="002D2622">
              <w:rPr>
                <w:rFonts w:hint="eastAsia"/>
                <w:b/>
                <w:bCs/>
              </w:rPr>
              <w:t>针对带状疱疹疫苗的</w:t>
            </w:r>
            <w:r w:rsidR="00340F05" w:rsidRPr="00E670C3">
              <w:rPr>
                <w:rFonts w:hint="eastAsia"/>
                <w:b/>
                <w:bCs/>
              </w:rPr>
              <w:t>公益</w:t>
            </w:r>
            <w:r w:rsidR="002D2622">
              <w:rPr>
                <w:rFonts w:hint="eastAsia"/>
                <w:b/>
                <w:bCs/>
              </w:rPr>
              <w:t>活动</w:t>
            </w:r>
            <w:r w:rsidR="00340F05" w:rsidRPr="00E670C3">
              <w:rPr>
                <w:rFonts w:hint="eastAsia"/>
                <w:b/>
                <w:bCs/>
              </w:rPr>
              <w:t>？</w:t>
            </w:r>
          </w:p>
          <w:p w:rsidR="006D6E46" w:rsidRDefault="008802DC" w:rsidP="00AC0942">
            <w:pPr>
              <w:ind w:firstLine="480"/>
            </w:pPr>
            <w:r w:rsidRPr="008802DC">
              <w:rPr>
                <w:rFonts w:hint="eastAsia"/>
              </w:rPr>
              <w:lastRenderedPageBreak/>
              <w:t>公司于</w:t>
            </w:r>
            <w:r w:rsidRPr="008802DC">
              <w:rPr>
                <w:rFonts w:hint="eastAsia"/>
              </w:rPr>
              <w:t>2023</w:t>
            </w:r>
            <w:r w:rsidRPr="008802DC">
              <w:rPr>
                <w:rFonts w:hint="eastAsia"/>
              </w:rPr>
              <w:t>年</w:t>
            </w:r>
            <w:r w:rsidRPr="008802DC">
              <w:rPr>
                <w:rFonts w:hint="eastAsia"/>
              </w:rPr>
              <w:t>4</w:t>
            </w:r>
            <w:r w:rsidRPr="008802DC">
              <w:rPr>
                <w:rFonts w:hint="eastAsia"/>
              </w:rPr>
              <w:t>月与白求恩公益基金会签订带状疱疹疫苗捐赠协议，约定向其捐赠</w:t>
            </w:r>
            <w:r w:rsidRPr="008802DC">
              <w:rPr>
                <w:rFonts w:hint="eastAsia"/>
              </w:rPr>
              <w:t>10,000</w:t>
            </w:r>
            <w:r w:rsidRPr="008802DC">
              <w:rPr>
                <w:rFonts w:hint="eastAsia"/>
              </w:rPr>
              <w:t>支带状疱疹疫苗，市场价值</w:t>
            </w:r>
            <w:r w:rsidRPr="008802DC">
              <w:rPr>
                <w:rFonts w:hint="eastAsia"/>
              </w:rPr>
              <w:t>1,369.00</w:t>
            </w:r>
            <w:r w:rsidRPr="008802DC">
              <w:rPr>
                <w:rFonts w:hint="eastAsia"/>
              </w:rPr>
              <w:t>万元</w:t>
            </w:r>
            <w:r w:rsidR="002D2622">
              <w:rPr>
                <w:rFonts w:hint="eastAsia"/>
              </w:rPr>
              <w:t>，目前该项工作正持续开展。</w:t>
            </w:r>
          </w:p>
        </w:tc>
      </w:tr>
      <w:tr w:rsidR="00AB7EBD" w:rsidTr="00F17190">
        <w:trPr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BD" w:rsidRDefault="00AB7EBD" w:rsidP="00C138DC">
            <w:pPr>
              <w:ind w:firstLineChars="0" w:firstLine="0"/>
              <w:rPr>
                <w:bCs/>
                <w:iCs/>
                <w:color w:val="000000"/>
              </w:rPr>
            </w:pPr>
            <w:r w:rsidRPr="00A57D64">
              <w:rPr>
                <w:rFonts w:hint="eastAsia"/>
                <w:bCs/>
                <w:iCs/>
                <w:color w:val="000000"/>
              </w:rPr>
              <w:lastRenderedPageBreak/>
              <w:t>关于本次活动是否涉及应当披露重大信息的说明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BD" w:rsidRPr="00E04BBA" w:rsidRDefault="00AB7EBD" w:rsidP="00F17190">
            <w:pPr>
              <w:ind w:firstLineChars="0" w:firstLine="0"/>
              <w:rPr>
                <w:rFonts w:ascii="宋体" w:hAnsi="宋体" w:cs="宋体"/>
                <w:bCs/>
                <w:iCs/>
              </w:rPr>
            </w:pPr>
            <w:r>
              <w:rPr>
                <w:rFonts w:ascii="宋体" w:hAnsi="宋体" w:cs="宋体" w:hint="eastAsia"/>
                <w:bCs/>
                <w:iCs/>
              </w:rPr>
              <w:t>无</w:t>
            </w:r>
          </w:p>
        </w:tc>
      </w:tr>
      <w:tr w:rsidR="00C138DC" w:rsidTr="00F17190">
        <w:trPr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DC" w:rsidRDefault="00C138DC" w:rsidP="00C138DC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附件清单</w:t>
            </w:r>
          </w:p>
          <w:p w:rsidR="00C138DC" w:rsidRDefault="00C138DC" w:rsidP="00C138DC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（如有）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DC" w:rsidRDefault="00D51841" w:rsidP="00F17190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无</w:t>
            </w:r>
          </w:p>
        </w:tc>
      </w:tr>
      <w:tr w:rsidR="00C138DC" w:rsidTr="0050545B">
        <w:trPr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DC" w:rsidRDefault="00C138DC" w:rsidP="00C138DC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日期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DC" w:rsidRDefault="00C138DC" w:rsidP="00AC0942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2023</w:t>
            </w:r>
            <w:r>
              <w:rPr>
                <w:rFonts w:hint="eastAsia"/>
                <w:bCs/>
                <w:iCs/>
                <w:color w:val="000000"/>
              </w:rPr>
              <w:t>年</w:t>
            </w:r>
            <w:r w:rsidR="00D51841">
              <w:rPr>
                <w:bCs/>
                <w:iCs/>
                <w:color w:val="000000"/>
              </w:rPr>
              <w:t>9</w:t>
            </w:r>
            <w:r>
              <w:rPr>
                <w:rFonts w:hint="eastAsia"/>
                <w:bCs/>
                <w:iCs/>
                <w:color w:val="000000"/>
              </w:rPr>
              <w:t>月</w:t>
            </w:r>
            <w:r w:rsidR="00B95D17">
              <w:rPr>
                <w:bCs/>
                <w:iCs/>
                <w:color w:val="000000"/>
              </w:rPr>
              <w:t>2</w:t>
            </w:r>
            <w:r w:rsidR="00AC0942">
              <w:rPr>
                <w:rFonts w:hint="eastAsia"/>
                <w:bCs/>
                <w:iCs/>
                <w:color w:val="000000"/>
              </w:rPr>
              <w:t>1</w:t>
            </w:r>
            <w:r>
              <w:rPr>
                <w:rFonts w:hint="eastAsia"/>
                <w:bCs/>
                <w:iCs/>
                <w:color w:val="000000"/>
              </w:rPr>
              <w:t>日</w:t>
            </w:r>
          </w:p>
        </w:tc>
      </w:tr>
    </w:tbl>
    <w:p w:rsidR="0053674C" w:rsidRDefault="0053674C" w:rsidP="0050545B">
      <w:pPr>
        <w:ind w:firstLineChars="0" w:firstLine="0"/>
      </w:pPr>
    </w:p>
    <w:sectPr w:rsidR="0053674C" w:rsidSect="00103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962" w:rsidRDefault="00153962" w:rsidP="004B2347">
      <w:pPr>
        <w:spacing w:line="240" w:lineRule="auto"/>
        <w:ind w:firstLine="480"/>
      </w:pPr>
      <w:r>
        <w:separator/>
      </w:r>
    </w:p>
  </w:endnote>
  <w:endnote w:type="continuationSeparator" w:id="1">
    <w:p w:rsidR="00153962" w:rsidRDefault="00153962" w:rsidP="004B234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347" w:rsidRDefault="004B2347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347" w:rsidRDefault="004B2347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347" w:rsidRDefault="004B2347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962" w:rsidRDefault="00153962" w:rsidP="004B2347">
      <w:pPr>
        <w:spacing w:line="240" w:lineRule="auto"/>
        <w:ind w:firstLine="480"/>
      </w:pPr>
      <w:r>
        <w:separator/>
      </w:r>
    </w:p>
  </w:footnote>
  <w:footnote w:type="continuationSeparator" w:id="1">
    <w:p w:rsidR="00153962" w:rsidRDefault="00153962" w:rsidP="004B234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347" w:rsidRDefault="004B2347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347" w:rsidRDefault="004B2347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347" w:rsidRDefault="004B2347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2E4"/>
    <w:multiLevelType w:val="hybridMultilevel"/>
    <w:tmpl w:val="04F2232C"/>
    <w:lvl w:ilvl="0" w:tplc="7494D710">
      <w:start w:val="1"/>
      <w:numFmt w:val="decimal"/>
      <w:lvlText w:val="%1、"/>
      <w:lvlJc w:val="left"/>
      <w:pPr>
        <w:ind w:left="32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25" w:hanging="440"/>
      </w:pPr>
    </w:lvl>
    <w:lvl w:ilvl="2" w:tplc="0409001B" w:tentative="1">
      <w:start w:val="1"/>
      <w:numFmt w:val="lowerRoman"/>
      <w:lvlText w:val="%3."/>
      <w:lvlJc w:val="right"/>
      <w:pPr>
        <w:ind w:left="1265" w:hanging="440"/>
      </w:pPr>
    </w:lvl>
    <w:lvl w:ilvl="3" w:tplc="0409000F" w:tentative="1">
      <w:start w:val="1"/>
      <w:numFmt w:val="decimal"/>
      <w:lvlText w:val="%4."/>
      <w:lvlJc w:val="left"/>
      <w:pPr>
        <w:ind w:left="1705" w:hanging="440"/>
      </w:pPr>
    </w:lvl>
    <w:lvl w:ilvl="4" w:tplc="04090019" w:tentative="1">
      <w:start w:val="1"/>
      <w:numFmt w:val="lowerLetter"/>
      <w:lvlText w:val="%5)"/>
      <w:lvlJc w:val="left"/>
      <w:pPr>
        <w:ind w:left="2145" w:hanging="440"/>
      </w:pPr>
    </w:lvl>
    <w:lvl w:ilvl="5" w:tplc="0409001B" w:tentative="1">
      <w:start w:val="1"/>
      <w:numFmt w:val="lowerRoman"/>
      <w:lvlText w:val="%6."/>
      <w:lvlJc w:val="right"/>
      <w:pPr>
        <w:ind w:left="2585" w:hanging="440"/>
      </w:pPr>
    </w:lvl>
    <w:lvl w:ilvl="6" w:tplc="0409000F" w:tentative="1">
      <w:start w:val="1"/>
      <w:numFmt w:val="decimal"/>
      <w:lvlText w:val="%7."/>
      <w:lvlJc w:val="left"/>
      <w:pPr>
        <w:ind w:left="3025" w:hanging="440"/>
      </w:pPr>
    </w:lvl>
    <w:lvl w:ilvl="7" w:tplc="04090019" w:tentative="1">
      <w:start w:val="1"/>
      <w:numFmt w:val="lowerLetter"/>
      <w:lvlText w:val="%8)"/>
      <w:lvlJc w:val="left"/>
      <w:pPr>
        <w:ind w:left="3465" w:hanging="440"/>
      </w:pPr>
    </w:lvl>
    <w:lvl w:ilvl="8" w:tplc="0409001B" w:tentative="1">
      <w:start w:val="1"/>
      <w:numFmt w:val="lowerRoman"/>
      <w:lvlText w:val="%9."/>
      <w:lvlJc w:val="right"/>
      <w:pPr>
        <w:ind w:left="3905" w:hanging="440"/>
      </w:pPr>
    </w:lvl>
  </w:abstractNum>
  <w:abstractNum w:abstractNumId="1">
    <w:nsid w:val="1F6D4145"/>
    <w:multiLevelType w:val="hybridMultilevel"/>
    <w:tmpl w:val="3B48A79E"/>
    <w:lvl w:ilvl="0" w:tplc="803CFF86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43F41D7"/>
    <w:multiLevelType w:val="hybridMultilevel"/>
    <w:tmpl w:val="F828A8F0"/>
    <w:lvl w:ilvl="0" w:tplc="D5AA9C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ng">
    <w15:presenceInfo w15:providerId="None" w15:userId="Ton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480"/>
    <w:rsid w:val="000034C9"/>
    <w:rsid w:val="00020D6B"/>
    <w:rsid w:val="00034EA4"/>
    <w:rsid w:val="0004299F"/>
    <w:rsid w:val="00057926"/>
    <w:rsid w:val="00086E68"/>
    <w:rsid w:val="000A7D5E"/>
    <w:rsid w:val="000B6F1A"/>
    <w:rsid w:val="000C2CC7"/>
    <w:rsid w:val="000C7D80"/>
    <w:rsid w:val="000D07E5"/>
    <w:rsid w:val="000D54B7"/>
    <w:rsid w:val="000E75F0"/>
    <w:rsid w:val="000F2D9E"/>
    <w:rsid w:val="001032FB"/>
    <w:rsid w:val="0013006D"/>
    <w:rsid w:val="00132230"/>
    <w:rsid w:val="00144359"/>
    <w:rsid w:val="00151B46"/>
    <w:rsid w:val="00153962"/>
    <w:rsid w:val="0015583B"/>
    <w:rsid w:val="00171043"/>
    <w:rsid w:val="00185DE3"/>
    <w:rsid w:val="00186B40"/>
    <w:rsid w:val="00193E57"/>
    <w:rsid w:val="001A0689"/>
    <w:rsid w:val="001A132A"/>
    <w:rsid w:val="001C69CE"/>
    <w:rsid w:val="001D179A"/>
    <w:rsid w:val="001D359C"/>
    <w:rsid w:val="001E5D29"/>
    <w:rsid w:val="00205D4F"/>
    <w:rsid w:val="002106DC"/>
    <w:rsid w:val="002171DA"/>
    <w:rsid w:val="00225F4C"/>
    <w:rsid w:val="00227B55"/>
    <w:rsid w:val="00232C9E"/>
    <w:rsid w:val="00241007"/>
    <w:rsid w:val="002444BA"/>
    <w:rsid w:val="00244C0D"/>
    <w:rsid w:val="00251E97"/>
    <w:rsid w:val="0025369D"/>
    <w:rsid w:val="00257BA4"/>
    <w:rsid w:val="002A4191"/>
    <w:rsid w:val="002B6A32"/>
    <w:rsid w:val="002C5E66"/>
    <w:rsid w:val="002D2622"/>
    <w:rsid w:val="002E16D4"/>
    <w:rsid w:val="002F0976"/>
    <w:rsid w:val="002F5CED"/>
    <w:rsid w:val="003027E5"/>
    <w:rsid w:val="00313714"/>
    <w:rsid w:val="00325998"/>
    <w:rsid w:val="00326ADB"/>
    <w:rsid w:val="00334E5A"/>
    <w:rsid w:val="00340F05"/>
    <w:rsid w:val="003618A8"/>
    <w:rsid w:val="00364BD4"/>
    <w:rsid w:val="003741C1"/>
    <w:rsid w:val="00376AB9"/>
    <w:rsid w:val="003840BB"/>
    <w:rsid w:val="00385480"/>
    <w:rsid w:val="0039592E"/>
    <w:rsid w:val="003A03E4"/>
    <w:rsid w:val="003A3F24"/>
    <w:rsid w:val="003D3158"/>
    <w:rsid w:val="003E59A2"/>
    <w:rsid w:val="003F1CB7"/>
    <w:rsid w:val="003F2D2E"/>
    <w:rsid w:val="004430BD"/>
    <w:rsid w:val="004607E8"/>
    <w:rsid w:val="00496092"/>
    <w:rsid w:val="004A0BAC"/>
    <w:rsid w:val="004A10C7"/>
    <w:rsid w:val="004B2347"/>
    <w:rsid w:val="004B2A9B"/>
    <w:rsid w:val="004B52DD"/>
    <w:rsid w:val="004B704C"/>
    <w:rsid w:val="004D6D9C"/>
    <w:rsid w:val="004D7386"/>
    <w:rsid w:val="004E6F5E"/>
    <w:rsid w:val="004F3EEC"/>
    <w:rsid w:val="004F46A6"/>
    <w:rsid w:val="005010EE"/>
    <w:rsid w:val="0050545B"/>
    <w:rsid w:val="0051087A"/>
    <w:rsid w:val="00517AFF"/>
    <w:rsid w:val="0053674C"/>
    <w:rsid w:val="0056070F"/>
    <w:rsid w:val="00562E93"/>
    <w:rsid w:val="005B34CC"/>
    <w:rsid w:val="005B5754"/>
    <w:rsid w:val="005B6EE8"/>
    <w:rsid w:val="005C0814"/>
    <w:rsid w:val="005C4253"/>
    <w:rsid w:val="005E061A"/>
    <w:rsid w:val="005E385A"/>
    <w:rsid w:val="00604CF7"/>
    <w:rsid w:val="00610CF3"/>
    <w:rsid w:val="00614664"/>
    <w:rsid w:val="00616086"/>
    <w:rsid w:val="00642260"/>
    <w:rsid w:val="00673C9B"/>
    <w:rsid w:val="00674D1E"/>
    <w:rsid w:val="00695ED0"/>
    <w:rsid w:val="006A0602"/>
    <w:rsid w:val="006D4EC4"/>
    <w:rsid w:val="006D6E46"/>
    <w:rsid w:val="006D7635"/>
    <w:rsid w:val="006E2B9A"/>
    <w:rsid w:val="006E40B2"/>
    <w:rsid w:val="00701357"/>
    <w:rsid w:val="00707DE2"/>
    <w:rsid w:val="007427A3"/>
    <w:rsid w:val="007462D7"/>
    <w:rsid w:val="007542C3"/>
    <w:rsid w:val="00756E0A"/>
    <w:rsid w:val="00782094"/>
    <w:rsid w:val="00783B11"/>
    <w:rsid w:val="00784E2F"/>
    <w:rsid w:val="007978DA"/>
    <w:rsid w:val="007C19E1"/>
    <w:rsid w:val="007C5880"/>
    <w:rsid w:val="007E3ED3"/>
    <w:rsid w:val="007E5F15"/>
    <w:rsid w:val="007F483F"/>
    <w:rsid w:val="007F768E"/>
    <w:rsid w:val="00802597"/>
    <w:rsid w:val="00805C65"/>
    <w:rsid w:val="00823DFE"/>
    <w:rsid w:val="00832737"/>
    <w:rsid w:val="00851796"/>
    <w:rsid w:val="0086122C"/>
    <w:rsid w:val="008614A2"/>
    <w:rsid w:val="00873A6B"/>
    <w:rsid w:val="008802DC"/>
    <w:rsid w:val="008829E4"/>
    <w:rsid w:val="00884465"/>
    <w:rsid w:val="008A026A"/>
    <w:rsid w:val="008A42E5"/>
    <w:rsid w:val="008B1236"/>
    <w:rsid w:val="008D4AFC"/>
    <w:rsid w:val="008D69A1"/>
    <w:rsid w:val="008E3D89"/>
    <w:rsid w:val="008F3BA3"/>
    <w:rsid w:val="008F4089"/>
    <w:rsid w:val="00916FDD"/>
    <w:rsid w:val="00931106"/>
    <w:rsid w:val="00943880"/>
    <w:rsid w:val="00954AF1"/>
    <w:rsid w:val="0097506F"/>
    <w:rsid w:val="009753B7"/>
    <w:rsid w:val="00983FC9"/>
    <w:rsid w:val="00986508"/>
    <w:rsid w:val="009919F1"/>
    <w:rsid w:val="009A115B"/>
    <w:rsid w:val="009B7B2B"/>
    <w:rsid w:val="009C1562"/>
    <w:rsid w:val="009E64AE"/>
    <w:rsid w:val="00A04706"/>
    <w:rsid w:val="00A10E94"/>
    <w:rsid w:val="00A458BE"/>
    <w:rsid w:val="00A524DD"/>
    <w:rsid w:val="00A57097"/>
    <w:rsid w:val="00A60D3B"/>
    <w:rsid w:val="00A747A0"/>
    <w:rsid w:val="00AB7EBD"/>
    <w:rsid w:val="00AC03D4"/>
    <w:rsid w:val="00AC0942"/>
    <w:rsid w:val="00AF696E"/>
    <w:rsid w:val="00B0080C"/>
    <w:rsid w:val="00B027C6"/>
    <w:rsid w:val="00B0527A"/>
    <w:rsid w:val="00B0668B"/>
    <w:rsid w:val="00B14B13"/>
    <w:rsid w:val="00B203D8"/>
    <w:rsid w:val="00B42CE9"/>
    <w:rsid w:val="00B56E21"/>
    <w:rsid w:val="00B95D17"/>
    <w:rsid w:val="00B963B4"/>
    <w:rsid w:val="00BA4BEC"/>
    <w:rsid w:val="00BA5714"/>
    <w:rsid w:val="00BA6C33"/>
    <w:rsid w:val="00BA708E"/>
    <w:rsid w:val="00BB1938"/>
    <w:rsid w:val="00BC1603"/>
    <w:rsid w:val="00BD49B6"/>
    <w:rsid w:val="00BD5170"/>
    <w:rsid w:val="00C138DC"/>
    <w:rsid w:val="00C167F0"/>
    <w:rsid w:val="00C20F13"/>
    <w:rsid w:val="00C23F1B"/>
    <w:rsid w:val="00C60BD4"/>
    <w:rsid w:val="00C64FA9"/>
    <w:rsid w:val="00C67A6B"/>
    <w:rsid w:val="00C74F6A"/>
    <w:rsid w:val="00C752D6"/>
    <w:rsid w:val="00C7685E"/>
    <w:rsid w:val="00C840D1"/>
    <w:rsid w:val="00C90C25"/>
    <w:rsid w:val="00CA4794"/>
    <w:rsid w:val="00CA4EFE"/>
    <w:rsid w:val="00CA7275"/>
    <w:rsid w:val="00CC169F"/>
    <w:rsid w:val="00CD2701"/>
    <w:rsid w:val="00D04C53"/>
    <w:rsid w:val="00D14B3B"/>
    <w:rsid w:val="00D163E0"/>
    <w:rsid w:val="00D245B7"/>
    <w:rsid w:val="00D34AC2"/>
    <w:rsid w:val="00D51841"/>
    <w:rsid w:val="00D61F58"/>
    <w:rsid w:val="00D76A8F"/>
    <w:rsid w:val="00D8707A"/>
    <w:rsid w:val="00DA7507"/>
    <w:rsid w:val="00DC5AA5"/>
    <w:rsid w:val="00DC768B"/>
    <w:rsid w:val="00DF00CC"/>
    <w:rsid w:val="00DF6D4E"/>
    <w:rsid w:val="00E0283D"/>
    <w:rsid w:val="00E04BBA"/>
    <w:rsid w:val="00E1175B"/>
    <w:rsid w:val="00E34743"/>
    <w:rsid w:val="00E43F58"/>
    <w:rsid w:val="00E533B5"/>
    <w:rsid w:val="00E57F95"/>
    <w:rsid w:val="00E60E33"/>
    <w:rsid w:val="00E62F00"/>
    <w:rsid w:val="00E670C3"/>
    <w:rsid w:val="00E73BBB"/>
    <w:rsid w:val="00E93AD4"/>
    <w:rsid w:val="00EB61BB"/>
    <w:rsid w:val="00EC022E"/>
    <w:rsid w:val="00EC05AC"/>
    <w:rsid w:val="00EC70E3"/>
    <w:rsid w:val="00EC7B1C"/>
    <w:rsid w:val="00EC7CB0"/>
    <w:rsid w:val="00ED0FE5"/>
    <w:rsid w:val="00F06E82"/>
    <w:rsid w:val="00F17190"/>
    <w:rsid w:val="00F33E19"/>
    <w:rsid w:val="00F37758"/>
    <w:rsid w:val="00F50A8D"/>
    <w:rsid w:val="00F53962"/>
    <w:rsid w:val="00F664CE"/>
    <w:rsid w:val="00F6741D"/>
    <w:rsid w:val="00F67DB7"/>
    <w:rsid w:val="00F72D23"/>
    <w:rsid w:val="00F831E9"/>
    <w:rsid w:val="00F848ED"/>
    <w:rsid w:val="00F9002B"/>
    <w:rsid w:val="00FC51E3"/>
    <w:rsid w:val="00FE1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80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80"/>
    <w:pPr>
      <w:ind w:firstLine="420"/>
    </w:pPr>
  </w:style>
  <w:style w:type="paragraph" w:styleId="a4">
    <w:name w:val="header"/>
    <w:basedOn w:val="a"/>
    <w:link w:val="Char"/>
    <w:uiPriority w:val="99"/>
    <w:unhideWhenUsed/>
    <w:rsid w:val="004B234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234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234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2347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5583B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15583B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15583B"/>
    <w:rPr>
      <w:rFonts w:ascii="Times New Roman" w:eastAsia="宋体" w:hAnsi="Times New Roman" w:cs="Times New Roman"/>
      <w:sz w:val="24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5583B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15583B"/>
    <w:rPr>
      <w:rFonts w:ascii="Times New Roman" w:eastAsia="宋体" w:hAnsi="Times New Roman" w:cs="Times New Roman"/>
      <w:b/>
      <w:bCs/>
      <w:sz w:val="24"/>
      <w:szCs w:val="24"/>
    </w:rPr>
  </w:style>
  <w:style w:type="paragraph" w:styleId="a9">
    <w:name w:val="Revision"/>
    <w:hidden/>
    <w:uiPriority w:val="99"/>
    <w:semiHidden/>
    <w:rsid w:val="004D7386"/>
    <w:rPr>
      <w:rFonts w:ascii="Times New Roman" w:eastAsia="宋体" w:hAnsi="Times New Roman" w:cs="Times New Roman"/>
      <w:sz w:val="24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E57F95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E57F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8F45E-ADE8-4B1E-9E49-6364E7CC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asd</cp:lastModifiedBy>
  <cp:revision>5</cp:revision>
  <dcterms:created xsi:type="dcterms:W3CDTF">2023-09-21T05:54:00Z</dcterms:created>
  <dcterms:modified xsi:type="dcterms:W3CDTF">2023-09-21T06:14:00Z</dcterms:modified>
</cp:coreProperties>
</file>