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BFA" w:rsidRPr="00730BFA" w:rsidRDefault="00730BFA" w:rsidP="00730BFA">
      <w:pPr>
        <w:jc w:val="left"/>
        <w:rPr>
          <w:sz w:val="24"/>
          <w:szCs w:val="24"/>
        </w:rPr>
      </w:pPr>
      <w:r w:rsidRPr="00730BFA">
        <w:rPr>
          <w:rFonts w:hint="eastAsia"/>
          <w:sz w:val="24"/>
          <w:szCs w:val="24"/>
        </w:rPr>
        <w:t>证券代码：</w:t>
      </w:r>
      <w:r w:rsidRPr="00730BFA">
        <w:rPr>
          <w:rFonts w:ascii="Times New Roman" w:hAnsi="Times New Roman" w:cs="Times New Roman"/>
          <w:sz w:val="24"/>
          <w:szCs w:val="24"/>
        </w:rPr>
        <w:t>688181</w:t>
      </w:r>
      <w:r w:rsidRPr="00730BFA">
        <w:rPr>
          <w:rFonts w:hint="eastAsia"/>
          <w:sz w:val="24"/>
          <w:szCs w:val="24"/>
        </w:rPr>
        <w:t xml:space="preserve">                        </w:t>
      </w:r>
      <w:r>
        <w:rPr>
          <w:rFonts w:hint="eastAsia"/>
          <w:sz w:val="24"/>
          <w:szCs w:val="24"/>
        </w:rPr>
        <w:t xml:space="preserve">          </w:t>
      </w:r>
      <w:r w:rsidRPr="00730BFA">
        <w:rPr>
          <w:rFonts w:hint="eastAsia"/>
          <w:sz w:val="24"/>
          <w:szCs w:val="24"/>
        </w:rPr>
        <w:t>证券简称：八亿时空</w:t>
      </w:r>
    </w:p>
    <w:p w:rsidR="00730BFA" w:rsidRPr="00730BFA" w:rsidRDefault="00730BFA" w:rsidP="00730BFA">
      <w:pPr>
        <w:jc w:val="left"/>
        <w:rPr>
          <w:sz w:val="28"/>
          <w:szCs w:val="28"/>
        </w:rPr>
      </w:pPr>
    </w:p>
    <w:p w:rsidR="0024443D" w:rsidRDefault="00FD05BB" w:rsidP="00FD05BB">
      <w:pPr>
        <w:jc w:val="center"/>
        <w:rPr>
          <w:b/>
          <w:sz w:val="28"/>
          <w:szCs w:val="28"/>
        </w:rPr>
      </w:pPr>
      <w:r w:rsidRPr="00FD05BB">
        <w:rPr>
          <w:rFonts w:hint="eastAsia"/>
          <w:b/>
          <w:sz w:val="28"/>
          <w:szCs w:val="28"/>
        </w:rPr>
        <w:t>北京八亿时空液晶科技股份有限公司投资者关系活动记录表</w:t>
      </w:r>
    </w:p>
    <w:p w:rsidR="005F7483" w:rsidRPr="00A06A61" w:rsidRDefault="00FD05BB" w:rsidP="00F553B4">
      <w:pPr>
        <w:jc w:val="right"/>
        <w:rPr>
          <w:rFonts w:ascii="Times New Roman" w:eastAsia="宋体" w:hAnsi="Times New Roman" w:cs="Times New Roman"/>
          <w:color w:val="000000"/>
          <w:kern w:val="0"/>
          <w:sz w:val="24"/>
          <w:szCs w:val="24"/>
        </w:rPr>
      </w:pPr>
      <w:r w:rsidRPr="00A06A61">
        <w:rPr>
          <w:rFonts w:hint="eastAsia"/>
          <w:b/>
          <w:sz w:val="24"/>
          <w:szCs w:val="24"/>
        </w:rPr>
        <w:t>编号：</w:t>
      </w:r>
      <w:r w:rsidR="00A66F6F" w:rsidRPr="00A06A61">
        <w:rPr>
          <w:rFonts w:ascii="Times New Roman" w:eastAsia="宋体" w:hAnsi="Times New Roman" w:cs="Times New Roman" w:hint="eastAsia"/>
          <w:color w:val="000000"/>
          <w:kern w:val="0"/>
          <w:sz w:val="24"/>
          <w:szCs w:val="24"/>
        </w:rPr>
        <w:t>202</w:t>
      </w:r>
      <w:r w:rsidR="00A66F6F">
        <w:rPr>
          <w:rFonts w:ascii="Times New Roman" w:eastAsia="宋体" w:hAnsi="Times New Roman" w:cs="Times New Roman" w:hint="eastAsia"/>
          <w:color w:val="000000"/>
          <w:kern w:val="0"/>
          <w:sz w:val="24"/>
          <w:szCs w:val="24"/>
        </w:rPr>
        <w:t>3</w:t>
      </w:r>
      <w:r w:rsidR="001066CC" w:rsidRPr="00A06A61">
        <w:rPr>
          <w:rFonts w:ascii="Times New Roman" w:eastAsia="宋体" w:hAnsi="Times New Roman" w:cs="Times New Roman" w:hint="eastAsia"/>
          <w:color w:val="000000"/>
          <w:kern w:val="0"/>
          <w:sz w:val="24"/>
          <w:szCs w:val="24"/>
        </w:rPr>
        <w:t>-</w:t>
      </w:r>
      <w:r w:rsidR="00476188" w:rsidRPr="00A06A61">
        <w:rPr>
          <w:rFonts w:ascii="Times New Roman" w:eastAsia="宋体" w:hAnsi="Times New Roman" w:cs="Times New Roman" w:hint="eastAsia"/>
          <w:color w:val="000000"/>
          <w:kern w:val="0"/>
          <w:sz w:val="24"/>
          <w:szCs w:val="24"/>
        </w:rPr>
        <w:t>00</w:t>
      </w:r>
      <w:r w:rsidR="00476188">
        <w:rPr>
          <w:rFonts w:ascii="Times New Roman" w:eastAsia="宋体" w:hAnsi="Times New Roman" w:cs="Times New Roman" w:hint="eastAsia"/>
          <w:color w:val="000000"/>
          <w:kern w:val="0"/>
          <w:sz w:val="24"/>
          <w:szCs w:val="24"/>
        </w:rPr>
        <w:t>7</w:t>
      </w:r>
    </w:p>
    <w:tbl>
      <w:tblPr>
        <w:tblW w:w="5000" w:type="pct"/>
        <w:tblLayout w:type="fixed"/>
        <w:tblLook w:val="04A0"/>
      </w:tblPr>
      <w:tblGrid>
        <w:gridCol w:w="1669"/>
        <w:gridCol w:w="6853"/>
      </w:tblGrid>
      <w:tr w:rsidR="00745793" w:rsidRPr="00745793" w:rsidTr="00B624A3">
        <w:trPr>
          <w:trHeight w:val="1377"/>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活动类别</w:t>
            </w:r>
          </w:p>
        </w:tc>
        <w:tc>
          <w:tcPr>
            <w:tcW w:w="4021" w:type="pct"/>
            <w:tcBorders>
              <w:top w:val="single" w:sz="4" w:space="0" w:color="auto"/>
              <w:left w:val="nil"/>
              <w:bottom w:val="single" w:sz="4" w:space="0" w:color="auto"/>
              <w:right w:val="single" w:sz="4" w:space="0" w:color="auto"/>
            </w:tcBorders>
            <w:shd w:val="clear" w:color="auto" w:fill="auto"/>
            <w:vAlign w:val="center"/>
            <w:hideMark/>
          </w:tcPr>
          <w:p w:rsidR="00745793" w:rsidRPr="003A1126" w:rsidRDefault="00476188" w:rsidP="00476188">
            <w:pPr>
              <w:widowControl/>
              <w:jc w:val="left"/>
              <w:rPr>
                <w:rFonts w:ascii="宋体" w:eastAsia="宋体" w:hAnsi="宋体" w:cs="宋体"/>
                <w:color w:val="000000"/>
                <w:kern w:val="0"/>
                <w:sz w:val="24"/>
                <w:szCs w:val="24"/>
              </w:rPr>
            </w:pP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特定对象调研   □分析</w:t>
            </w:r>
            <w:proofErr w:type="gramStart"/>
            <w:r w:rsidR="00745793" w:rsidRPr="003A1126">
              <w:rPr>
                <w:rFonts w:ascii="宋体" w:eastAsia="宋体" w:hAnsi="宋体" w:cs="宋体" w:hint="eastAsia"/>
                <w:color w:val="000000"/>
                <w:kern w:val="0"/>
                <w:sz w:val="24"/>
                <w:szCs w:val="24"/>
              </w:rPr>
              <w:t>师会议</w:t>
            </w:r>
            <w:proofErr w:type="gramEnd"/>
            <w:r w:rsidR="00745793" w:rsidRPr="003A1126">
              <w:rPr>
                <w:rFonts w:ascii="宋体" w:eastAsia="宋体" w:hAnsi="宋体" w:cs="宋体" w:hint="eastAsia"/>
                <w:color w:val="000000"/>
                <w:kern w:val="0"/>
                <w:sz w:val="24"/>
                <w:szCs w:val="24"/>
              </w:rPr>
              <w:br/>
              <w:t xml:space="preserve">□媒体采访       </w:t>
            </w:r>
            <w:r w:rsidRPr="003A1126">
              <w:rPr>
                <w:rFonts w:ascii="宋体" w:eastAsia="宋体" w:hAnsi="宋体" w:cs="宋体" w:hint="eastAsia"/>
                <w:color w:val="000000"/>
                <w:kern w:val="0"/>
                <w:sz w:val="24"/>
                <w:szCs w:val="24"/>
              </w:rPr>
              <w:t>□</w:t>
            </w:r>
            <w:r w:rsidR="00745793" w:rsidRPr="003A1126">
              <w:rPr>
                <w:rFonts w:ascii="宋体" w:eastAsia="宋体" w:hAnsi="宋体" w:cs="宋体" w:hint="eastAsia"/>
                <w:color w:val="000000"/>
                <w:kern w:val="0"/>
                <w:sz w:val="24"/>
                <w:szCs w:val="24"/>
              </w:rPr>
              <w:t>业绩说明会</w:t>
            </w:r>
            <w:r w:rsidR="00745793" w:rsidRPr="003A1126">
              <w:rPr>
                <w:rFonts w:ascii="宋体" w:eastAsia="宋体" w:hAnsi="宋体" w:cs="宋体" w:hint="eastAsia"/>
                <w:color w:val="000000"/>
                <w:kern w:val="0"/>
                <w:sz w:val="24"/>
                <w:szCs w:val="24"/>
              </w:rPr>
              <w:br/>
              <w:t>□新闻发布会     □路演活动</w:t>
            </w:r>
            <w:r w:rsidR="00745793" w:rsidRPr="003A1126">
              <w:rPr>
                <w:rFonts w:ascii="宋体" w:eastAsia="宋体" w:hAnsi="宋体" w:cs="宋体" w:hint="eastAsia"/>
                <w:color w:val="000000"/>
                <w:kern w:val="0"/>
                <w:sz w:val="24"/>
                <w:szCs w:val="24"/>
              </w:rPr>
              <w:br/>
              <w:t xml:space="preserve">□现场参观 </w:t>
            </w:r>
            <w:r w:rsidR="00364D9E">
              <w:rPr>
                <w:rFonts w:ascii="宋体" w:eastAsia="宋体" w:hAnsi="宋体" w:cs="宋体" w:hint="eastAsia"/>
                <w:color w:val="000000"/>
                <w:kern w:val="0"/>
                <w:sz w:val="24"/>
                <w:szCs w:val="24"/>
              </w:rPr>
              <w:t xml:space="preserve">      </w:t>
            </w:r>
            <w:r w:rsidR="00364D9E" w:rsidRPr="003A1126">
              <w:rPr>
                <w:rFonts w:ascii="宋体" w:eastAsia="宋体" w:hAnsi="宋体" w:cs="宋体" w:hint="eastAsia"/>
                <w:color w:val="000000"/>
                <w:kern w:val="0"/>
                <w:sz w:val="24"/>
                <w:szCs w:val="24"/>
              </w:rPr>
              <w:t>□其他</w:t>
            </w:r>
            <w:r w:rsidR="00745793" w:rsidRPr="003A1126">
              <w:rPr>
                <w:rFonts w:ascii="宋体" w:eastAsia="宋体" w:hAnsi="宋体" w:cs="宋体" w:hint="eastAsia"/>
                <w:color w:val="000000"/>
                <w:kern w:val="0"/>
                <w:sz w:val="24"/>
                <w:szCs w:val="24"/>
              </w:rPr>
              <w:br/>
            </w:r>
          </w:p>
        </w:tc>
      </w:tr>
      <w:tr w:rsidR="00476188" w:rsidRPr="00745793" w:rsidTr="00B624A3">
        <w:trPr>
          <w:trHeight w:val="521"/>
        </w:trPr>
        <w:tc>
          <w:tcPr>
            <w:tcW w:w="979" w:type="pct"/>
            <w:vMerge w:val="restart"/>
            <w:tcBorders>
              <w:top w:val="nil"/>
              <w:left w:val="single" w:sz="4" w:space="0" w:color="auto"/>
              <w:right w:val="single" w:sz="4" w:space="0" w:color="auto"/>
            </w:tcBorders>
            <w:shd w:val="clear" w:color="auto" w:fill="auto"/>
            <w:noWrap/>
            <w:vAlign w:val="center"/>
            <w:hideMark/>
          </w:tcPr>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参与单位或</w:t>
            </w:r>
          </w:p>
          <w:p w:rsidR="00476188" w:rsidRPr="007E328E" w:rsidRDefault="00476188"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人员名称</w:t>
            </w:r>
          </w:p>
        </w:tc>
        <w:tc>
          <w:tcPr>
            <w:tcW w:w="4021" w:type="pct"/>
            <w:tcBorders>
              <w:top w:val="nil"/>
              <w:left w:val="nil"/>
              <w:bottom w:val="single" w:sz="4" w:space="0" w:color="auto"/>
              <w:right w:val="single" w:sz="4" w:space="0" w:color="auto"/>
            </w:tcBorders>
            <w:shd w:val="clear" w:color="auto" w:fill="auto"/>
            <w:noWrap/>
            <w:vAlign w:val="center"/>
            <w:hideMark/>
          </w:tcPr>
          <w:p w:rsidR="00476188" w:rsidRPr="00476188" w:rsidRDefault="00AA4751" w:rsidP="00B624A3">
            <w:pPr>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2023</w:t>
            </w:r>
            <w:r>
              <w:rPr>
                <w:rFonts w:ascii="Times New Roman" w:eastAsia="宋体" w:hAnsi="Times New Roman" w:cs="Times New Roman" w:hint="eastAsia"/>
                <w:color w:val="000000"/>
                <w:kern w:val="0"/>
                <w:sz w:val="24"/>
                <w:szCs w:val="24"/>
              </w:rPr>
              <w:t>年</w:t>
            </w:r>
            <w:r w:rsidR="00476188" w:rsidRPr="00476188">
              <w:rPr>
                <w:rFonts w:ascii="Times New Roman" w:eastAsia="宋体" w:hAnsi="Times New Roman" w:cs="Times New Roman"/>
                <w:color w:val="000000"/>
                <w:kern w:val="0"/>
                <w:sz w:val="24"/>
                <w:szCs w:val="24"/>
              </w:rPr>
              <w:t>9</w:t>
            </w:r>
            <w:r w:rsidR="00476188" w:rsidRPr="00476188">
              <w:rPr>
                <w:rFonts w:ascii="Times New Roman" w:eastAsia="宋体" w:hAnsi="宋体" w:cs="Times New Roman"/>
                <w:color w:val="000000"/>
                <w:kern w:val="0"/>
                <w:sz w:val="24"/>
                <w:szCs w:val="24"/>
              </w:rPr>
              <w:t>月</w:t>
            </w:r>
            <w:r w:rsidR="00476188" w:rsidRPr="00476188">
              <w:rPr>
                <w:rFonts w:ascii="Times New Roman" w:eastAsia="宋体" w:hAnsi="Times New Roman" w:cs="Times New Roman"/>
                <w:color w:val="000000"/>
                <w:kern w:val="0"/>
                <w:sz w:val="24"/>
                <w:szCs w:val="24"/>
              </w:rPr>
              <w:t>20</w:t>
            </w:r>
            <w:r w:rsidR="00476188" w:rsidRPr="00476188">
              <w:rPr>
                <w:rFonts w:ascii="Times New Roman" w:eastAsia="宋体" w:hAnsi="宋体" w:cs="Times New Roman"/>
                <w:color w:val="000000"/>
                <w:kern w:val="0"/>
                <w:sz w:val="24"/>
                <w:szCs w:val="24"/>
              </w:rPr>
              <w:t>日</w:t>
            </w:r>
            <w:r w:rsidR="00AE5504">
              <w:rPr>
                <w:rFonts w:ascii="Times New Roman" w:eastAsia="宋体" w:hAnsi="宋体" w:cs="Times New Roman" w:hint="eastAsia"/>
                <w:color w:val="000000"/>
                <w:kern w:val="0"/>
                <w:sz w:val="24"/>
                <w:szCs w:val="24"/>
              </w:rPr>
              <w:t xml:space="preserve">  </w:t>
            </w:r>
            <w:r w:rsidR="00C81025" w:rsidRPr="00C81025">
              <w:rPr>
                <w:rFonts w:ascii="宋体" w:eastAsia="宋体" w:hAnsi="宋体" w:cs="Calibri" w:hint="eastAsia"/>
                <w:color w:val="000000"/>
                <w:sz w:val="24"/>
                <w:szCs w:val="24"/>
              </w:rPr>
              <w:t>瑞银证券</w:t>
            </w:r>
            <w:r w:rsidR="00AE5504" w:rsidRPr="00AE5504">
              <w:rPr>
                <w:rFonts w:ascii="Times New Roman" w:eastAsia="宋体" w:hAnsi="宋体" w:cs="Times New Roman" w:hint="eastAsia"/>
                <w:color w:val="000000"/>
                <w:kern w:val="0"/>
                <w:sz w:val="24"/>
                <w:szCs w:val="24"/>
              </w:rPr>
              <w:t>、</w:t>
            </w:r>
            <w:r w:rsidR="00B624A3">
              <w:rPr>
                <w:rFonts w:ascii="Times New Roman" w:hAnsi="Times New Roman" w:cs="Times New Roman" w:hint="eastAsia"/>
                <w:color w:val="000000"/>
                <w:sz w:val="24"/>
                <w:szCs w:val="24"/>
              </w:rPr>
              <w:t>高</w:t>
            </w:r>
            <w:proofErr w:type="gramStart"/>
            <w:r w:rsidR="00B624A3">
              <w:rPr>
                <w:rFonts w:ascii="Times New Roman" w:hAnsi="Times New Roman" w:cs="Times New Roman" w:hint="eastAsia"/>
                <w:color w:val="000000"/>
                <w:sz w:val="24"/>
                <w:szCs w:val="24"/>
              </w:rPr>
              <w:t>瓴</w:t>
            </w:r>
            <w:proofErr w:type="gramEnd"/>
            <w:r w:rsidR="00B624A3">
              <w:rPr>
                <w:rFonts w:ascii="Times New Roman" w:hAnsi="Times New Roman" w:cs="Times New Roman" w:hint="eastAsia"/>
                <w:color w:val="000000"/>
                <w:sz w:val="24"/>
                <w:szCs w:val="24"/>
              </w:rPr>
              <w:t>资本</w:t>
            </w:r>
            <w:r w:rsidR="00B624A3" w:rsidRPr="00C81025">
              <w:rPr>
                <w:rFonts w:ascii="Times New Roman" w:hAnsi="Calibri" w:cs="Times New Roman" w:hint="eastAsia"/>
                <w:color w:val="000000"/>
                <w:sz w:val="24"/>
                <w:szCs w:val="24"/>
              </w:rPr>
              <w:t>、</w:t>
            </w:r>
            <w:r w:rsidR="00C81025" w:rsidRPr="00C81025">
              <w:rPr>
                <w:rFonts w:ascii="Arial" w:hAnsi="Arial" w:cs="Arial" w:hint="eastAsia"/>
                <w:color w:val="000000"/>
                <w:sz w:val="24"/>
                <w:szCs w:val="24"/>
              </w:rPr>
              <w:t>清大海峡、富兰克林华美</w:t>
            </w:r>
            <w:r w:rsidR="00AE5504" w:rsidRPr="00AE5504">
              <w:rPr>
                <w:rFonts w:ascii="Times New Roman" w:eastAsia="宋体" w:hAnsi="宋体" w:cs="Times New Roman" w:hint="eastAsia"/>
                <w:color w:val="000000"/>
                <w:kern w:val="0"/>
                <w:sz w:val="24"/>
                <w:szCs w:val="24"/>
              </w:rPr>
              <w:t>、</w:t>
            </w:r>
            <w:r w:rsidR="00C81025" w:rsidRPr="00C81025">
              <w:rPr>
                <w:rFonts w:ascii="Times New Roman" w:hAnsi="Times New Roman" w:cs="Times New Roman"/>
                <w:color w:val="000000"/>
                <w:sz w:val="24"/>
                <w:szCs w:val="24"/>
              </w:rPr>
              <w:t>CPPIB</w:t>
            </w:r>
            <w:r w:rsidR="00C81025" w:rsidRPr="00C81025">
              <w:rPr>
                <w:rFonts w:ascii="Times New Roman" w:hAnsi="Calibri" w:cs="Times New Roman" w:hint="eastAsia"/>
                <w:color w:val="000000"/>
                <w:sz w:val="24"/>
                <w:szCs w:val="24"/>
              </w:rPr>
              <w:t>、</w:t>
            </w:r>
            <w:r w:rsidR="00C81025" w:rsidRPr="00C81025">
              <w:rPr>
                <w:rFonts w:ascii="Times New Roman" w:hAnsi="Times New Roman" w:cs="Times New Roman"/>
                <w:color w:val="000000"/>
                <w:sz w:val="24"/>
                <w:szCs w:val="24"/>
              </w:rPr>
              <w:t>Willing Capital</w:t>
            </w:r>
            <w:r w:rsidR="00C81025" w:rsidRPr="00C81025">
              <w:rPr>
                <w:rFonts w:ascii="Times New Roman" w:hAnsi="Calibri" w:cs="Times New Roman" w:hint="eastAsia"/>
                <w:color w:val="000000"/>
                <w:sz w:val="24"/>
                <w:szCs w:val="24"/>
              </w:rPr>
              <w:t>、</w:t>
            </w:r>
            <w:proofErr w:type="spellStart"/>
            <w:r w:rsidR="00C81025" w:rsidRPr="00C81025">
              <w:rPr>
                <w:rFonts w:ascii="Times New Roman" w:hAnsi="Times New Roman" w:cs="Times New Roman"/>
                <w:color w:val="000000"/>
                <w:sz w:val="24"/>
                <w:szCs w:val="24"/>
              </w:rPr>
              <w:t>LyGH</w:t>
            </w:r>
            <w:proofErr w:type="spellEnd"/>
            <w:r w:rsidR="00C81025" w:rsidRPr="00C81025">
              <w:rPr>
                <w:rFonts w:ascii="Times New Roman" w:hAnsi="Times New Roman" w:cs="Times New Roman"/>
                <w:color w:val="000000"/>
                <w:sz w:val="24"/>
                <w:szCs w:val="24"/>
              </w:rPr>
              <w:t xml:space="preserve"> Capital</w:t>
            </w:r>
            <w:r w:rsidR="00C81025" w:rsidRPr="00C81025">
              <w:rPr>
                <w:rFonts w:ascii="Times New Roman" w:hAnsi="Calibri" w:cs="Times New Roman" w:hint="eastAsia"/>
                <w:color w:val="000000"/>
                <w:sz w:val="24"/>
                <w:szCs w:val="24"/>
              </w:rPr>
              <w:t>、</w:t>
            </w:r>
            <w:r w:rsidR="00C57B8E">
              <w:rPr>
                <w:rFonts w:ascii="Times New Roman" w:hAnsi="Times New Roman" w:cs="Times New Roman" w:hint="eastAsia"/>
                <w:color w:val="000000"/>
                <w:sz w:val="24"/>
                <w:szCs w:val="24"/>
              </w:rPr>
              <w:t>O</w:t>
            </w:r>
            <w:r w:rsidR="00C57B8E" w:rsidRPr="00C81025">
              <w:rPr>
                <w:rFonts w:ascii="Times New Roman" w:hAnsi="Times New Roman" w:cs="Times New Roman"/>
                <w:color w:val="000000"/>
                <w:sz w:val="24"/>
                <w:szCs w:val="24"/>
              </w:rPr>
              <w:t xml:space="preserve">pen </w:t>
            </w:r>
            <w:r w:rsidR="00C57B8E">
              <w:rPr>
                <w:rFonts w:ascii="Times New Roman" w:hAnsi="Times New Roman" w:cs="Times New Roman" w:hint="eastAsia"/>
                <w:color w:val="000000"/>
                <w:sz w:val="24"/>
                <w:szCs w:val="24"/>
              </w:rPr>
              <w:t>D</w:t>
            </w:r>
            <w:r w:rsidR="00C57B8E" w:rsidRPr="00C81025">
              <w:rPr>
                <w:rFonts w:ascii="Times New Roman" w:hAnsi="Times New Roman" w:cs="Times New Roman"/>
                <w:color w:val="000000"/>
                <w:sz w:val="24"/>
                <w:szCs w:val="24"/>
              </w:rPr>
              <w:t xml:space="preserve">oor </w:t>
            </w:r>
            <w:r w:rsidR="00C57B8E">
              <w:rPr>
                <w:rFonts w:ascii="Times New Roman" w:hAnsi="Times New Roman" w:cs="Times New Roman" w:hint="eastAsia"/>
                <w:color w:val="000000"/>
                <w:sz w:val="24"/>
                <w:szCs w:val="24"/>
              </w:rPr>
              <w:t>C</w:t>
            </w:r>
            <w:r w:rsidR="00C57B8E" w:rsidRPr="00C81025">
              <w:rPr>
                <w:rFonts w:ascii="Times New Roman" w:hAnsi="Times New Roman" w:cs="Times New Roman"/>
                <w:color w:val="000000"/>
                <w:sz w:val="24"/>
                <w:szCs w:val="24"/>
              </w:rPr>
              <w:t>apital</w:t>
            </w:r>
            <w:r w:rsidR="00C81025" w:rsidRPr="00C81025">
              <w:rPr>
                <w:rFonts w:ascii="Times New Roman" w:hAnsi="Calibri" w:cs="Times New Roman" w:hint="eastAsia"/>
                <w:color w:val="000000"/>
                <w:sz w:val="24"/>
                <w:szCs w:val="24"/>
              </w:rPr>
              <w:t>、</w:t>
            </w:r>
            <w:proofErr w:type="spellStart"/>
            <w:r w:rsidR="00C81025" w:rsidRPr="00C81025">
              <w:rPr>
                <w:rFonts w:ascii="Times New Roman" w:hAnsi="Times New Roman" w:cs="Times New Roman"/>
                <w:color w:val="000000"/>
                <w:sz w:val="24"/>
                <w:szCs w:val="24"/>
              </w:rPr>
              <w:t>Polunin</w:t>
            </w:r>
            <w:proofErr w:type="spellEnd"/>
            <w:r w:rsidR="00C81025" w:rsidRPr="00C81025">
              <w:rPr>
                <w:rFonts w:ascii="Times New Roman" w:hAnsi="Times New Roman" w:cs="Times New Roman"/>
                <w:color w:val="000000"/>
                <w:sz w:val="24"/>
                <w:szCs w:val="24"/>
              </w:rPr>
              <w:t xml:space="preserve"> Capital Partners</w:t>
            </w:r>
            <w:r w:rsidR="00C81025" w:rsidRPr="00C81025">
              <w:rPr>
                <w:rFonts w:ascii="Times New Roman" w:hAnsi="Calibri" w:cs="Times New Roman" w:hint="eastAsia"/>
                <w:color w:val="000000"/>
                <w:sz w:val="24"/>
                <w:szCs w:val="24"/>
              </w:rPr>
              <w:t>、</w:t>
            </w:r>
            <w:r w:rsidR="00C81025" w:rsidRPr="00C81025">
              <w:rPr>
                <w:rFonts w:ascii="Times New Roman" w:hAnsi="Times New Roman" w:cs="Times New Roman"/>
                <w:color w:val="000000"/>
                <w:sz w:val="24"/>
                <w:szCs w:val="24"/>
              </w:rPr>
              <w:t>Polymer Capital</w:t>
            </w:r>
          </w:p>
        </w:tc>
      </w:tr>
      <w:tr w:rsidR="00476188" w:rsidRPr="00745793" w:rsidTr="00B624A3">
        <w:trPr>
          <w:trHeight w:val="403"/>
        </w:trPr>
        <w:tc>
          <w:tcPr>
            <w:tcW w:w="979" w:type="pct"/>
            <w:vMerge/>
            <w:tcBorders>
              <w:left w:val="single" w:sz="4" w:space="0" w:color="auto"/>
              <w:bottom w:val="single" w:sz="4" w:space="0" w:color="auto"/>
              <w:right w:val="single" w:sz="4" w:space="0" w:color="auto"/>
            </w:tcBorders>
            <w:shd w:val="clear" w:color="auto" w:fill="auto"/>
            <w:noWrap/>
            <w:vAlign w:val="center"/>
            <w:hideMark/>
          </w:tcPr>
          <w:p w:rsidR="00476188" w:rsidRPr="007E328E" w:rsidRDefault="00476188" w:rsidP="00E4018A">
            <w:pPr>
              <w:widowControl/>
              <w:jc w:val="center"/>
              <w:rPr>
                <w:rFonts w:ascii="宋体" w:eastAsia="宋体" w:hAnsi="宋体" w:cs="宋体"/>
                <w:b/>
                <w:bCs/>
                <w:color w:val="000000"/>
                <w:kern w:val="0"/>
                <w:sz w:val="24"/>
                <w:szCs w:val="24"/>
              </w:rPr>
            </w:pPr>
          </w:p>
        </w:tc>
        <w:tc>
          <w:tcPr>
            <w:tcW w:w="4021" w:type="pct"/>
            <w:tcBorders>
              <w:top w:val="nil"/>
              <w:left w:val="nil"/>
              <w:bottom w:val="single" w:sz="4" w:space="0" w:color="auto"/>
              <w:right w:val="single" w:sz="4" w:space="0" w:color="auto"/>
            </w:tcBorders>
            <w:shd w:val="clear" w:color="auto" w:fill="auto"/>
            <w:noWrap/>
            <w:vAlign w:val="center"/>
            <w:hideMark/>
          </w:tcPr>
          <w:p w:rsidR="00476188" w:rsidRPr="00476188" w:rsidRDefault="00AA4751" w:rsidP="00476188">
            <w:pPr>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2023</w:t>
            </w:r>
            <w:r>
              <w:rPr>
                <w:rFonts w:ascii="Times New Roman" w:eastAsia="宋体" w:hAnsi="Times New Roman" w:cs="Times New Roman" w:hint="eastAsia"/>
                <w:color w:val="000000"/>
                <w:kern w:val="0"/>
                <w:sz w:val="24"/>
                <w:szCs w:val="24"/>
              </w:rPr>
              <w:t>年</w:t>
            </w:r>
            <w:r w:rsidR="00476188" w:rsidRPr="00476188">
              <w:rPr>
                <w:rFonts w:ascii="Times New Roman" w:eastAsia="宋体" w:hAnsi="Times New Roman" w:cs="Times New Roman"/>
                <w:color w:val="000000"/>
                <w:kern w:val="0"/>
                <w:sz w:val="24"/>
                <w:szCs w:val="24"/>
              </w:rPr>
              <w:t>9</w:t>
            </w:r>
            <w:r w:rsidR="00476188" w:rsidRPr="00476188">
              <w:rPr>
                <w:rFonts w:ascii="Times New Roman" w:eastAsia="宋体" w:hAnsi="宋体" w:cs="Times New Roman"/>
                <w:color w:val="000000"/>
                <w:kern w:val="0"/>
                <w:sz w:val="24"/>
                <w:szCs w:val="24"/>
              </w:rPr>
              <w:t>月</w:t>
            </w:r>
            <w:r w:rsidR="00476188" w:rsidRPr="00476188">
              <w:rPr>
                <w:rFonts w:ascii="Times New Roman" w:eastAsia="宋体" w:hAnsi="Times New Roman" w:cs="Times New Roman"/>
                <w:color w:val="000000"/>
                <w:kern w:val="0"/>
                <w:sz w:val="24"/>
                <w:szCs w:val="24"/>
              </w:rPr>
              <w:t>21</w:t>
            </w:r>
            <w:r w:rsidR="00476188" w:rsidRPr="00476188">
              <w:rPr>
                <w:rFonts w:ascii="Times New Roman" w:eastAsia="宋体" w:hAnsi="宋体" w:cs="Times New Roman"/>
                <w:color w:val="000000"/>
                <w:kern w:val="0"/>
                <w:sz w:val="24"/>
                <w:szCs w:val="24"/>
              </w:rPr>
              <w:t>日</w:t>
            </w:r>
            <w:r>
              <w:rPr>
                <w:rFonts w:ascii="Times New Roman" w:eastAsia="宋体" w:hAnsi="宋体" w:cs="Times New Roman" w:hint="eastAsia"/>
                <w:color w:val="000000"/>
                <w:kern w:val="0"/>
                <w:sz w:val="24"/>
                <w:szCs w:val="24"/>
              </w:rPr>
              <w:t xml:space="preserve">  </w:t>
            </w:r>
            <w:r>
              <w:rPr>
                <w:rFonts w:ascii="Times New Roman" w:eastAsia="宋体" w:hAnsi="宋体" w:cs="Times New Roman" w:hint="eastAsia"/>
                <w:color w:val="000000"/>
                <w:kern w:val="0"/>
                <w:sz w:val="24"/>
                <w:szCs w:val="24"/>
              </w:rPr>
              <w:t>光大证券</w:t>
            </w:r>
          </w:p>
        </w:tc>
      </w:tr>
      <w:tr w:rsidR="00745793" w:rsidRPr="00745793" w:rsidTr="00B624A3">
        <w:trPr>
          <w:trHeight w:val="607"/>
        </w:trPr>
        <w:tc>
          <w:tcPr>
            <w:tcW w:w="979" w:type="pct"/>
            <w:tcBorders>
              <w:top w:val="nil"/>
              <w:left w:val="single" w:sz="4" w:space="0" w:color="auto"/>
              <w:bottom w:val="single" w:sz="4" w:space="0" w:color="auto"/>
              <w:right w:val="single" w:sz="4" w:space="0" w:color="auto"/>
            </w:tcBorders>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时间</w:t>
            </w:r>
          </w:p>
        </w:tc>
        <w:tc>
          <w:tcPr>
            <w:tcW w:w="4021" w:type="pct"/>
            <w:tcBorders>
              <w:top w:val="nil"/>
              <w:left w:val="nil"/>
              <w:bottom w:val="single" w:sz="4" w:space="0" w:color="auto"/>
              <w:right w:val="single" w:sz="4" w:space="0" w:color="auto"/>
            </w:tcBorders>
            <w:shd w:val="clear" w:color="auto" w:fill="auto"/>
            <w:noWrap/>
            <w:vAlign w:val="center"/>
            <w:hideMark/>
          </w:tcPr>
          <w:p w:rsidR="00745793" w:rsidRPr="002C6DC7" w:rsidRDefault="00476188" w:rsidP="00476188">
            <w:pPr>
              <w:widowControl/>
              <w:jc w:val="left"/>
              <w:rPr>
                <w:rFonts w:ascii="Times New Roman" w:eastAsia="宋体" w:hAnsi="Times New Roman" w:cs="Times New Roman"/>
                <w:color w:val="000000"/>
                <w:kern w:val="0"/>
                <w:sz w:val="24"/>
                <w:szCs w:val="24"/>
              </w:rPr>
            </w:pPr>
            <w:r w:rsidRPr="002C6DC7">
              <w:rPr>
                <w:rFonts w:ascii="Times New Roman" w:hAnsi="Times New Roman" w:cs="Times New Roman"/>
                <w:sz w:val="24"/>
                <w:szCs w:val="24"/>
              </w:rPr>
              <w:t>202</w:t>
            </w:r>
            <w:r>
              <w:rPr>
                <w:rFonts w:ascii="Times New Roman" w:hAnsi="Times New Roman" w:cs="Times New Roman" w:hint="eastAsia"/>
                <w:sz w:val="24"/>
                <w:szCs w:val="24"/>
              </w:rPr>
              <w:t>3</w:t>
            </w:r>
            <w:r w:rsidRPr="002C6DC7">
              <w:rPr>
                <w:rFonts w:ascii="Times New Roman" w:cs="Times New Roman"/>
                <w:sz w:val="24"/>
                <w:szCs w:val="24"/>
              </w:rPr>
              <w:t>年</w:t>
            </w:r>
            <w:r>
              <w:rPr>
                <w:rFonts w:ascii="Times New Roman" w:hAnsi="Times New Roman" w:cs="Times New Roman" w:hint="eastAsia"/>
                <w:sz w:val="24"/>
                <w:szCs w:val="24"/>
              </w:rPr>
              <w:t>9</w:t>
            </w:r>
            <w:r w:rsidRPr="002C6DC7">
              <w:rPr>
                <w:rFonts w:ascii="Times New Roman" w:cs="Times New Roman"/>
                <w:sz w:val="24"/>
                <w:szCs w:val="24"/>
              </w:rPr>
              <w:t>月</w:t>
            </w:r>
            <w:r>
              <w:rPr>
                <w:rFonts w:ascii="Times New Roman" w:hAnsi="Times New Roman" w:cs="Times New Roman" w:hint="eastAsia"/>
                <w:sz w:val="24"/>
                <w:szCs w:val="24"/>
              </w:rPr>
              <w:t>20</w:t>
            </w:r>
            <w:r w:rsidR="002C6DC7" w:rsidRPr="002C6DC7">
              <w:rPr>
                <w:rFonts w:ascii="Times New Roman" w:cs="Times New Roman"/>
                <w:sz w:val="24"/>
                <w:szCs w:val="24"/>
              </w:rPr>
              <w:t>日</w:t>
            </w:r>
            <w:r>
              <w:rPr>
                <w:rFonts w:ascii="Times New Roman" w:cs="Times New Roman" w:hint="eastAsia"/>
                <w:sz w:val="24"/>
                <w:szCs w:val="24"/>
              </w:rPr>
              <w:t>-</w:t>
            </w:r>
            <w:r w:rsidRPr="002C6DC7">
              <w:rPr>
                <w:rFonts w:ascii="Times New Roman" w:hAnsi="Times New Roman" w:cs="Times New Roman"/>
                <w:sz w:val="24"/>
                <w:szCs w:val="24"/>
              </w:rPr>
              <w:t>202</w:t>
            </w:r>
            <w:r>
              <w:rPr>
                <w:rFonts w:ascii="Times New Roman" w:hAnsi="Times New Roman" w:cs="Times New Roman" w:hint="eastAsia"/>
                <w:sz w:val="24"/>
                <w:szCs w:val="24"/>
              </w:rPr>
              <w:t>3</w:t>
            </w:r>
            <w:r w:rsidRPr="002C6DC7">
              <w:rPr>
                <w:rFonts w:ascii="Times New Roman" w:cs="Times New Roman"/>
                <w:sz w:val="24"/>
                <w:szCs w:val="24"/>
              </w:rPr>
              <w:t>年</w:t>
            </w:r>
            <w:r>
              <w:rPr>
                <w:rFonts w:ascii="Times New Roman" w:hAnsi="Times New Roman" w:cs="Times New Roman" w:hint="eastAsia"/>
                <w:sz w:val="24"/>
                <w:szCs w:val="24"/>
              </w:rPr>
              <w:t>9</w:t>
            </w:r>
            <w:r w:rsidRPr="002C6DC7">
              <w:rPr>
                <w:rFonts w:ascii="Times New Roman" w:cs="Times New Roman"/>
                <w:sz w:val="24"/>
                <w:szCs w:val="24"/>
              </w:rPr>
              <w:t>月</w:t>
            </w:r>
            <w:r>
              <w:rPr>
                <w:rFonts w:ascii="Times New Roman" w:hAnsi="Times New Roman" w:cs="Times New Roman" w:hint="eastAsia"/>
                <w:sz w:val="24"/>
                <w:szCs w:val="24"/>
              </w:rPr>
              <w:t>21</w:t>
            </w:r>
            <w:r w:rsidRPr="002C6DC7">
              <w:rPr>
                <w:rFonts w:ascii="Times New Roman" w:cs="Times New Roman"/>
                <w:sz w:val="24"/>
                <w:szCs w:val="24"/>
              </w:rPr>
              <w:t>日</w:t>
            </w:r>
          </w:p>
        </w:tc>
      </w:tr>
      <w:tr w:rsidR="00745793" w:rsidRPr="00745793" w:rsidTr="00B624A3">
        <w:trPr>
          <w:trHeight w:val="607"/>
        </w:trPr>
        <w:tc>
          <w:tcPr>
            <w:tcW w:w="979" w:type="pct"/>
            <w:tcBorders>
              <w:top w:val="nil"/>
              <w:left w:val="single" w:sz="4" w:space="0" w:color="auto"/>
              <w:bottom w:val="single" w:sz="4" w:space="0" w:color="auto"/>
              <w:right w:val="single" w:sz="4" w:space="0" w:color="auto"/>
            </w:tcBorders>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地点</w:t>
            </w:r>
          </w:p>
        </w:tc>
        <w:tc>
          <w:tcPr>
            <w:tcW w:w="4021" w:type="pct"/>
            <w:tcBorders>
              <w:top w:val="nil"/>
              <w:left w:val="nil"/>
              <w:bottom w:val="single" w:sz="4" w:space="0" w:color="auto"/>
              <w:right w:val="single" w:sz="4" w:space="0" w:color="auto"/>
            </w:tcBorders>
            <w:shd w:val="clear" w:color="auto" w:fill="auto"/>
            <w:noWrap/>
            <w:vAlign w:val="center"/>
            <w:hideMark/>
          </w:tcPr>
          <w:p w:rsidR="00745793" w:rsidRPr="00BE0D0F" w:rsidRDefault="001B3E1E" w:rsidP="00613D35">
            <w:pPr>
              <w:spacing w:line="360" w:lineRule="auto"/>
              <w:rPr>
                <w:rFonts w:ascii="Times New Roman" w:hAnsi="Times New Roman" w:cs="Times New Roman"/>
                <w:sz w:val="24"/>
                <w:szCs w:val="24"/>
              </w:rPr>
            </w:pPr>
            <w:r>
              <w:rPr>
                <w:rFonts w:ascii="Times New Roman" w:hAnsi="Times New Roman" w:cs="Times New Roman" w:hint="eastAsia"/>
                <w:sz w:val="24"/>
                <w:szCs w:val="24"/>
              </w:rPr>
              <w:t>线上会议及</w:t>
            </w:r>
            <w:r w:rsidR="00476188">
              <w:rPr>
                <w:rFonts w:ascii="Times New Roman" w:hAnsi="Times New Roman" w:cs="Times New Roman" w:hint="eastAsia"/>
                <w:sz w:val="24"/>
                <w:szCs w:val="24"/>
              </w:rPr>
              <w:t>公司</w:t>
            </w:r>
            <w:r w:rsidR="00476188">
              <w:rPr>
                <w:rFonts w:ascii="Times New Roman" w:hAnsi="Times New Roman" w:cs="Times New Roman"/>
                <w:sz w:val="24"/>
                <w:szCs w:val="24"/>
              </w:rPr>
              <w:t>会议室</w:t>
            </w:r>
          </w:p>
        </w:tc>
      </w:tr>
      <w:tr w:rsidR="00745793" w:rsidRPr="00745793" w:rsidTr="00B624A3">
        <w:trPr>
          <w:trHeight w:val="607"/>
        </w:trPr>
        <w:tc>
          <w:tcPr>
            <w:tcW w:w="979" w:type="pct"/>
            <w:tcBorders>
              <w:top w:val="nil"/>
              <w:left w:val="single" w:sz="4" w:space="0" w:color="auto"/>
              <w:bottom w:val="single" w:sz="4" w:space="0" w:color="auto"/>
              <w:right w:val="single" w:sz="4" w:space="0" w:color="auto"/>
            </w:tcBorders>
            <w:shd w:val="clear" w:color="auto" w:fill="auto"/>
            <w:noWrap/>
            <w:vAlign w:val="center"/>
            <w:hideMark/>
          </w:tcPr>
          <w:p w:rsidR="00825E6A"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公司接待人员</w:t>
            </w:r>
          </w:p>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姓名</w:t>
            </w:r>
          </w:p>
        </w:tc>
        <w:tc>
          <w:tcPr>
            <w:tcW w:w="4021" w:type="pct"/>
            <w:tcBorders>
              <w:top w:val="nil"/>
              <w:left w:val="nil"/>
              <w:bottom w:val="single" w:sz="4" w:space="0" w:color="auto"/>
              <w:right w:val="single" w:sz="4" w:space="0" w:color="auto"/>
            </w:tcBorders>
            <w:shd w:val="clear" w:color="auto" w:fill="auto"/>
            <w:noWrap/>
            <w:vAlign w:val="center"/>
            <w:hideMark/>
          </w:tcPr>
          <w:p w:rsidR="007755EA" w:rsidRDefault="002C6DC7" w:rsidP="007755E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w:t>
            </w:r>
            <w:r w:rsidR="006D1BFF">
              <w:rPr>
                <w:rFonts w:ascii="宋体" w:eastAsia="宋体" w:hAnsi="宋体" w:cs="宋体" w:hint="eastAsia"/>
                <w:color w:val="000000"/>
                <w:kern w:val="0"/>
                <w:sz w:val="24"/>
                <w:szCs w:val="24"/>
              </w:rPr>
              <w:t>董事会秘书</w:t>
            </w:r>
            <w:r w:rsidR="00802DB9">
              <w:rPr>
                <w:rFonts w:ascii="宋体" w:eastAsia="宋体" w:hAnsi="宋体" w:cs="宋体" w:hint="eastAsia"/>
                <w:color w:val="000000"/>
                <w:kern w:val="0"/>
                <w:sz w:val="24"/>
                <w:szCs w:val="24"/>
              </w:rPr>
              <w:t>：</w:t>
            </w:r>
            <w:r w:rsidR="00613D35" w:rsidRPr="00613D35">
              <w:rPr>
                <w:rFonts w:ascii="宋体" w:eastAsia="宋体" w:hAnsi="宋体" w:cs="宋体" w:hint="eastAsia"/>
                <w:color w:val="000000"/>
                <w:kern w:val="0"/>
                <w:sz w:val="24"/>
                <w:szCs w:val="24"/>
              </w:rPr>
              <w:t>薛秀媛</w:t>
            </w:r>
            <w:r>
              <w:rPr>
                <w:rFonts w:ascii="宋体" w:eastAsia="宋体" w:hAnsi="宋体" w:cs="宋体" w:hint="eastAsia"/>
                <w:color w:val="000000"/>
                <w:kern w:val="0"/>
                <w:sz w:val="24"/>
                <w:szCs w:val="24"/>
              </w:rPr>
              <w:t>女士</w:t>
            </w:r>
          </w:p>
          <w:p w:rsidR="00476188" w:rsidRPr="00745793" w:rsidRDefault="00476188" w:rsidP="007755EA">
            <w:pPr>
              <w:spacing w:line="360" w:lineRule="auto"/>
              <w:rPr>
                <w:rFonts w:ascii="宋体" w:eastAsia="宋体" w:hAnsi="宋体" w:cs="宋体"/>
                <w:color w:val="000000"/>
                <w:kern w:val="0"/>
                <w:sz w:val="24"/>
                <w:szCs w:val="24"/>
              </w:rPr>
            </w:pPr>
            <w:r>
              <w:rPr>
                <w:rFonts w:ascii="宋体" w:eastAsia="宋体" w:hAnsi="宋体" w:cs="宋体" w:hint="eastAsia"/>
                <w:color w:val="000000"/>
                <w:kern w:val="0"/>
                <w:sz w:val="24"/>
                <w:szCs w:val="24"/>
              </w:rPr>
              <w:t>副总经理：蒋明远先生</w:t>
            </w:r>
          </w:p>
        </w:tc>
      </w:tr>
      <w:tr w:rsidR="00745793" w:rsidRPr="00D536C7" w:rsidTr="00B624A3">
        <w:trPr>
          <w:trHeight w:val="1813"/>
        </w:trPr>
        <w:tc>
          <w:tcPr>
            <w:tcW w:w="979" w:type="pct"/>
            <w:tcBorders>
              <w:top w:val="nil"/>
              <w:left w:val="single" w:sz="4" w:space="0" w:color="auto"/>
              <w:bottom w:val="single" w:sz="4" w:space="0" w:color="auto"/>
              <w:right w:val="single" w:sz="4" w:space="0" w:color="auto"/>
            </w:tcBorders>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投资者关系</w:t>
            </w:r>
            <w:r w:rsidRPr="007E328E">
              <w:rPr>
                <w:rFonts w:ascii="宋体" w:eastAsia="宋体" w:hAnsi="宋体" w:cs="宋体" w:hint="eastAsia"/>
                <w:b/>
                <w:bCs/>
                <w:color w:val="000000"/>
                <w:kern w:val="0"/>
                <w:sz w:val="24"/>
                <w:szCs w:val="24"/>
              </w:rPr>
              <w:br/>
              <w:t>活动</w:t>
            </w:r>
            <w:proofErr w:type="gramStart"/>
            <w:r w:rsidRPr="007E328E">
              <w:rPr>
                <w:rFonts w:ascii="宋体" w:eastAsia="宋体" w:hAnsi="宋体" w:cs="宋体" w:hint="eastAsia"/>
                <w:b/>
                <w:bCs/>
                <w:color w:val="000000"/>
                <w:kern w:val="0"/>
                <w:sz w:val="24"/>
                <w:szCs w:val="24"/>
              </w:rPr>
              <w:t>主要内</w:t>
            </w:r>
            <w:proofErr w:type="gramEnd"/>
            <w:r w:rsidRPr="007E328E">
              <w:rPr>
                <w:rFonts w:ascii="宋体" w:eastAsia="宋体" w:hAnsi="宋体" w:cs="宋体" w:hint="eastAsia"/>
                <w:b/>
                <w:bCs/>
                <w:color w:val="000000"/>
                <w:kern w:val="0"/>
                <w:sz w:val="24"/>
                <w:szCs w:val="24"/>
              </w:rPr>
              <w:br/>
              <w:t>容介绍</w:t>
            </w:r>
          </w:p>
        </w:tc>
        <w:tc>
          <w:tcPr>
            <w:tcW w:w="4021" w:type="pct"/>
            <w:tcBorders>
              <w:top w:val="nil"/>
              <w:left w:val="nil"/>
              <w:bottom w:val="single" w:sz="4" w:space="0" w:color="auto"/>
              <w:right w:val="single" w:sz="4" w:space="0" w:color="auto"/>
            </w:tcBorders>
            <w:shd w:val="clear" w:color="auto" w:fill="auto"/>
            <w:hideMark/>
          </w:tcPr>
          <w:p w:rsidR="002343BC" w:rsidRDefault="00BE0D0F" w:rsidP="00B624A3">
            <w:pPr>
              <w:pStyle w:val="a6"/>
              <w:spacing w:before="0" w:beforeAutospacing="0" w:after="0" w:afterAutospacing="0"/>
              <w:jc w:val="both"/>
              <w:rPr>
                <w:rFonts w:ascii="Times New Roman" w:cs="Times New Roman"/>
                <w:b/>
              </w:rPr>
            </w:pPr>
            <w:r w:rsidRPr="00602133">
              <w:rPr>
                <w:rFonts w:ascii="Times New Roman" w:hAnsi="Times New Roman" w:cs="Times New Roman"/>
                <w:b/>
                <w:color w:val="000000"/>
              </w:rPr>
              <w:t>Q1</w:t>
            </w:r>
            <w:r w:rsidR="00C14CDE" w:rsidRPr="00602133">
              <w:rPr>
                <w:rFonts w:ascii="Times New Roman" w:cs="Times New Roman"/>
                <w:b/>
                <w:color w:val="000000"/>
              </w:rPr>
              <w:t>：</w:t>
            </w:r>
            <w:r w:rsidR="009E1F2C" w:rsidRPr="009E1F2C">
              <w:rPr>
                <w:rFonts w:ascii="Times New Roman" w:cs="Times New Roman" w:hint="eastAsia"/>
                <w:b/>
              </w:rPr>
              <w:t>公司这块</w:t>
            </w:r>
            <w:r w:rsidR="009E1F2C">
              <w:rPr>
                <w:rFonts w:ascii="Times New Roman" w:cs="Times New Roman" w:hint="eastAsia"/>
                <w:b/>
              </w:rPr>
              <w:t>OLED</w:t>
            </w:r>
            <w:r w:rsidR="009E1F2C" w:rsidRPr="009E1F2C">
              <w:rPr>
                <w:rFonts w:ascii="Times New Roman" w:cs="Times New Roman" w:hint="eastAsia"/>
                <w:b/>
              </w:rPr>
              <w:t>材料的布局</w:t>
            </w:r>
            <w:r w:rsidR="009E1F2C">
              <w:rPr>
                <w:rFonts w:ascii="Times New Roman" w:cs="Times New Roman" w:hint="eastAsia"/>
                <w:b/>
              </w:rPr>
              <w:t>如何</w:t>
            </w:r>
            <w:r w:rsidR="009E1F2C" w:rsidRPr="009E1F2C">
              <w:rPr>
                <w:rFonts w:ascii="Times New Roman" w:cs="Times New Roman" w:hint="eastAsia"/>
                <w:b/>
              </w:rPr>
              <w:t>？</w:t>
            </w:r>
          </w:p>
          <w:p w:rsidR="008C45F5" w:rsidRDefault="00BE0D0F" w:rsidP="00B624A3">
            <w:pPr>
              <w:rPr>
                <w:rFonts w:ascii="宋体" w:eastAsia="宋体" w:hAnsi="宋体" w:cs="宋体"/>
                <w:kern w:val="0"/>
                <w:sz w:val="24"/>
                <w:szCs w:val="24"/>
              </w:rPr>
            </w:pPr>
            <w:r w:rsidRPr="00602133">
              <w:rPr>
                <w:rFonts w:ascii="Times New Roman" w:cs="Times New Roman"/>
                <w:b/>
                <w:sz w:val="24"/>
                <w:szCs w:val="24"/>
              </w:rPr>
              <w:t>答：</w:t>
            </w:r>
            <w:r w:rsidR="009E1F2C" w:rsidRPr="00154EC9">
              <w:rPr>
                <w:rFonts w:ascii="宋体" w:eastAsia="宋体" w:hAnsi="宋体" w:cs="宋体" w:hint="eastAsia"/>
                <w:kern w:val="0"/>
                <w:sz w:val="24"/>
                <w:szCs w:val="24"/>
              </w:rPr>
              <w:t>公</w:t>
            </w:r>
            <w:r w:rsidR="009E1F2C" w:rsidRPr="00154EC9">
              <w:rPr>
                <w:rFonts w:ascii="宋体" w:eastAsia="宋体" w:hAnsi="宋体" w:cs="宋体"/>
                <w:kern w:val="0"/>
                <w:sz w:val="24"/>
                <w:szCs w:val="24"/>
              </w:rPr>
              <w:t>司的</w:t>
            </w:r>
            <w:r w:rsidR="009E1F2C" w:rsidRPr="00154EC9">
              <w:rPr>
                <w:rFonts w:ascii="Times New Roman" w:eastAsia="宋体" w:hAnsi="Times New Roman" w:cs="Times New Roman"/>
                <w:kern w:val="0"/>
                <w:sz w:val="24"/>
                <w:szCs w:val="24"/>
              </w:rPr>
              <w:t>OLED</w:t>
            </w:r>
            <w:r w:rsidR="009E1F2C" w:rsidRPr="00154EC9">
              <w:rPr>
                <w:rFonts w:ascii="宋体" w:eastAsia="宋体" w:hAnsi="宋体" w:cs="宋体"/>
                <w:kern w:val="0"/>
                <w:sz w:val="24"/>
                <w:szCs w:val="24"/>
              </w:rPr>
              <w:t>业务主要以</w:t>
            </w:r>
            <w:r w:rsidR="009E1F2C" w:rsidRPr="00154EC9">
              <w:rPr>
                <w:rFonts w:ascii="Times New Roman" w:eastAsia="宋体" w:hAnsi="Times New Roman" w:cs="Times New Roman"/>
                <w:kern w:val="0"/>
                <w:sz w:val="24"/>
                <w:szCs w:val="24"/>
              </w:rPr>
              <w:t>OLED</w:t>
            </w:r>
            <w:r w:rsidR="009E1F2C" w:rsidRPr="00154EC9">
              <w:rPr>
                <w:rFonts w:ascii="Times New Roman" w:eastAsia="宋体" w:hAnsi="宋体" w:cs="Times New Roman"/>
                <w:kern w:val="0"/>
                <w:sz w:val="24"/>
                <w:szCs w:val="24"/>
              </w:rPr>
              <w:t>中间体和升华</w:t>
            </w:r>
            <w:proofErr w:type="gramStart"/>
            <w:r w:rsidR="009E1F2C" w:rsidRPr="00154EC9">
              <w:rPr>
                <w:rFonts w:ascii="Times New Roman" w:eastAsia="宋体" w:hAnsi="宋体" w:cs="Times New Roman"/>
                <w:kern w:val="0"/>
                <w:sz w:val="24"/>
                <w:szCs w:val="24"/>
              </w:rPr>
              <w:t>前材料</w:t>
            </w:r>
            <w:proofErr w:type="gramEnd"/>
            <w:r w:rsidR="009E1F2C" w:rsidRPr="00154EC9">
              <w:rPr>
                <w:rFonts w:ascii="Times New Roman" w:eastAsia="宋体" w:hAnsi="宋体" w:cs="Times New Roman"/>
                <w:kern w:val="0"/>
                <w:sz w:val="24"/>
                <w:szCs w:val="24"/>
              </w:rPr>
              <w:t>为主，在合成材料方面更加有优势</w:t>
            </w:r>
            <w:r w:rsidR="00154EC9" w:rsidRPr="00154EC9">
              <w:rPr>
                <w:rFonts w:ascii="Times New Roman" w:eastAsia="宋体" w:hAnsi="宋体" w:cs="Times New Roman"/>
                <w:kern w:val="0"/>
                <w:sz w:val="24"/>
                <w:szCs w:val="24"/>
              </w:rPr>
              <w:t>。目前公司</w:t>
            </w:r>
            <w:r w:rsidR="00154EC9" w:rsidRPr="00154EC9">
              <w:rPr>
                <w:rFonts w:ascii="Times New Roman" w:eastAsia="宋体" w:hAnsi="Times New Roman" w:cs="Times New Roman"/>
                <w:kern w:val="0"/>
                <w:sz w:val="24"/>
                <w:szCs w:val="24"/>
              </w:rPr>
              <w:t>OLED</w:t>
            </w:r>
            <w:r w:rsidR="00154EC9" w:rsidRPr="00154EC9">
              <w:rPr>
                <w:rFonts w:ascii="宋体" w:eastAsia="宋体" w:hAnsi="宋体" w:cs="宋体"/>
                <w:kern w:val="0"/>
                <w:sz w:val="24"/>
                <w:szCs w:val="24"/>
              </w:rPr>
              <w:t>材料业务营</w:t>
            </w:r>
            <w:proofErr w:type="gramStart"/>
            <w:r w:rsidR="00154EC9" w:rsidRPr="00154EC9">
              <w:rPr>
                <w:rFonts w:ascii="宋体" w:eastAsia="宋体" w:hAnsi="宋体" w:cs="宋体"/>
                <w:kern w:val="0"/>
                <w:sz w:val="24"/>
                <w:szCs w:val="24"/>
              </w:rPr>
              <w:t>收规模在数</w:t>
            </w:r>
            <w:proofErr w:type="gramEnd"/>
            <w:r w:rsidR="00154EC9" w:rsidRPr="00154EC9">
              <w:rPr>
                <w:rFonts w:ascii="宋体" w:eastAsia="宋体" w:hAnsi="宋体" w:cs="宋体"/>
                <w:kern w:val="0"/>
                <w:sz w:val="24"/>
                <w:szCs w:val="24"/>
              </w:rPr>
              <w:t>千万元人民币，未来我们将继续努力，力争取得更大的成绩。</w:t>
            </w:r>
          </w:p>
          <w:p w:rsidR="00825E6A" w:rsidRPr="00154EC9" w:rsidRDefault="00825E6A" w:rsidP="00B624A3">
            <w:pPr>
              <w:rPr>
                <w:rFonts w:ascii="Times New Roman" w:hAnsi="Times New Roman" w:cs="Times New Roman"/>
                <w:b/>
                <w:sz w:val="24"/>
                <w:szCs w:val="24"/>
              </w:rPr>
            </w:pPr>
          </w:p>
          <w:p w:rsidR="00BE0D0F" w:rsidRPr="00154EC9" w:rsidRDefault="00BE0D0F" w:rsidP="00B624A3">
            <w:pPr>
              <w:pStyle w:val="a6"/>
              <w:spacing w:before="0" w:beforeAutospacing="0" w:after="0" w:afterAutospacing="0"/>
              <w:jc w:val="both"/>
            </w:pPr>
            <w:r w:rsidRPr="00602133">
              <w:rPr>
                <w:rFonts w:ascii="Times New Roman" w:hAnsi="Times New Roman" w:cs="Times New Roman"/>
                <w:b/>
                <w:color w:val="000000"/>
              </w:rPr>
              <w:t>Q2</w:t>
            </w:r>
            <w:r w:rsidR="00C14CDE" w:rsidRPr="00602133">
              <w:rPr>
                <w:rFonts w:ascii="Times New Roman" w:cs="Times New Roman"/>
                <w:b/>
                <w:color w:val="000000"/>
              </w:rPr>
              <w:t>：</w:t>
            </w:r>
            <w:r w:rsidR="00154EC9" w:rsidRPr="00154EC9">
              <w:rPr>
                <w:rFonts w:ascii="Times New Roman" w:cs="Times New Roman" w:hint="eastAsia"/>
                <w:b/>
              </w:rPr>
              <w:t>混晶这块</w:t>
            </w:r>
            <w:r w:rsidR="001462A6">
              <w:rPr>
                <w:rFonts w:ascii="Times New Roman" w:cs="Times New Roman" w:hint="eastAsia"/>
                <w:b/>
              </w:rPr>
              <w:t>目前</w:t>
            </w:r>
            <w:r w:rsidR="00154EC9" w:rsidRPr="00154EC9">
              <w:rPr>
                <w:rFonts w:ascii="Times New Roman" w:cs="Times New Roman" w:hint="eastAsia"/>
                <w:b/>
              </w:rPr>
              <w:t>国产替代率多少？</w:t>
            </w:r>
            <w:r w:rsidR="00E3753C">
              <w:rPr>
                <w:rFonts w:ascii="Times New Roman" w:cs="Times New Roman" w:hint="eastAsia"/>
                <w:b/>
              </w:rPr>
              <w:t>公司产能</w:t>
            </w:r>
            <w:r w:rsidR="00E3753C" w:rsidRPr="00154EC9">
              <w:rPr>
                <w:rFonts w:ascii="Times New Roman" w:cs="Times New Roman" w:hint="eastAsia"/>
                <w:b/>
              </w:rPr>
              <w:t>预期明年</w:t>
            </w:r>
            <w:r w:rsidR="001462A6">
              <w:rPr>
                <w:rFonts w:ascii="Times New Roman" w:cs="Times New Roman" w:hint="eastAsia"/>
                <w:b/>
              </w:rPr>
              <w:t>能否</w:t>
            </w:r>
            <w:r w:rsidR="00E3753C" w:rsidRPr="00154EC9">
              <w:rPr>
                <w:rFonts w:ascii="Times New Roman" w:cs="Times New Roman" w:hint="eastAsia"/>
                <w:b/>
              </w:rPr>
              <w:t>完全释放？</w:t>
            </w:r>
          </w:p>
          <w:p w:rsidR="00A9310A" w:rsidRDefault="00BE0D0F" w:rsidP="00B624A3">
            <w:pPr>
              <w:pStyle w:val="HTML"/>
              <w:jc w:val="both"/>
              <w:rPr>
                <w:rFonts w:ascii="Times New Roman" w:eastAsiaTheme="minorEastAsia" w:hAnsiTheme="minorEastAsia" w:cs="Times New Roman"/>
              </w:rPr>
            </w:pPr>
            <w:r w:rsidRPr="00602133">
              <w:rPr>
                <w:rFonts w:ascii="Times New Roman" w:cs="Times New Roman"/>
                <w:b/>
                <w:color w:val="000000"/>
              </w:rPr>
              <w:t>答：</w:t>
            </w:r>
            <w:r w:rsidR="00154EC9">
              <w:t>根</w:t>
            </w:r>
            <w:r w:rsidR="00154EC9" w:rsidRPr="00154EC9">
              <w:rPr>
                <w:rFonts w:ascii="Times New Roman" w:eastAsiaTheme="minorEastAsia" w:hAnsiTheme="minorEastAsia" w:cs="Times New Roman"/>
              </w:rPr>
              <w:t>据</w:t>
            </w:r>
            <w:r w:rsidR="00154EC9" w:rsidRPr="00154EC9">
              <w:rPr>
                <w:rFonts w:ascii="Times New Roman" w:eastAsiaTheme="minorEastAsia" w:hAnsiTheme="minorEastAsia" w:cs="Times New Roman"/>
              </w:rPr>
              <w:t>CINNO Research</w:t>
            </w:r>
            <w:r w:rsidR="00154EC9" w:rsidRPr="00154EC9">
              <w:rPr>
                <w:rFonts w:ascii="Times New Roman" w:eastAsiaTheme="minorEastAsia" w:hAnsiTheme="minorEastAsia" w:cs="Times New Roman"/>
              </w:rPr>
              <w:t>产业调查统计，中国市场液晶材料的国产化份</w:t>
            </w:r>
            <w:r w:rsidR="00154EC9">
              <w:t>额在逐年增加，</w:t>
            </w:r>
            <w:r w:rsidR="00154EC9" w:rsidRPr="00154EC9">
              <w:rPr>
                <w:rFonts w:ascii="Times New Roman" w:eastAsiaTheme="minorEastAsia" w:hAnsiTheme="minorEastAsia" w:cs="Times New Roman"/>
              </w:rPr>
              <w:t>至</w:t>
            </w:r>
            <w:r w:rsidR="00154EC9" w:rsidRPr="00154EC9">
              <w:rPr>
                <w:rFonts w:ascii="Times New Roman" w:eastAsiaTheme="minorEastAsia" w:hAnsiTheme="minorEastAsia" w:cs="Times New Roman"/>
              </w:rPr>
              <w:t>2020</w:t>
            </w:r>
            <w:r w:rsidR="00154EC9" w:rsidRPr="00154EC9">
              <w:rPr>
                <w:rFonts w:ascii="Times New Roman" w:eastAsiaTheme="minorEastAsia" w:hAnsiTheme="minorEastAsia" w:cs="Times New Roman"/>
              </w:rPr>
              <w:t>年达到了约</w:t>
            </w:r>
            <w:r w:rsidR="00154EC9" w:rsidRPr="00154EC9">
              <w:rPr>
                <w:rFonts w:ascii="Times New Roman" w:eastAsiaTheme="minorEastAsia" w:hAnsiTheme="minorEastAsia" w:cs="Times New Roman"/>
              </w:rPr>
              <w:t>60%</w:t>
            </w:r>
            <w:r w:rsidR="00154EC9" w:rsidRPr="00154EC9">
              <w:rPr>
                <w:rFonts w:ascii="Times New Roman" w:eastAsiaTheme="minorEastAsia" w:hAnsiTheme="minorEastAsia" w:cs="Times New Roman"/>
              </w:rPr>
              <w:t>。基于公司对整个行业情况的了解，现液晶材料的国产化率略有增加。国内市场液晶需求量的增加，将有助于国产液晶材料厂商份额的持续提升。</w:t>
            </w:r>
          </w:p>
          <w:p w:rsidR="00A9310A" w:rsidRPr="00A9310A" w:rsidRDefault="00A9310A" w:rsidP="00B624A3">
            <w:pPr>
              <w:pStyle w:val="HTML"/>
              <w:ind w:firstLineChars="200" w:firstLine="480"/>
              <w:jc w:val="both"/>
              <w:rPr>
                <w:rFonts w:ascii="Times New Roman" w:eastAsiaTheme="minorEastAsia" w:hAnsiTheme="minorEastAsia" w:cs="Times New Roman"/>
              </w:rPr>
            </w:pPr>
            <w:r w:rsidRPr="00154EC9">
              <w:rPr>
                <w:rFonts w:ascii="Times New Roman" w:eastAsiaTheme="minorEastAsia" w:hAnsiTheme="minorEastAsia" w:cs="Times New Roman"/>
              </w:rPr>
              <w:t>目前</w:t>
            </w:r>
            <w:r>
              <w:t>公司</w:t>
            </w:r>
            <w:r w:rsidR="008B3B35">
              <w:t>混合液晶材料设计产能已达到年产</w:t>
            </w:r>
            <w:r w:rsidR="008B3B35" w:rsidRPr="008B3B35">
              <w:rPr>
                <w:rFonts w:ascii="Times New Roman" w:hAnsi="Times New Roman" w:cs="Times New Roman"/>
              </w:rPr>
              <w:t>200</w:t>
            </w:r>
            <w:r w:rsidR="008B3B35">
              <w:t>吨，</w:t>
            </w:r>
            <w:r>
              <w:t>混晶产能的释放与市场需求相匹配，</w:t>
            </w:r>
            <w:r>
              <w:rPr>
                <w:rFonts w:ascii="Times New Roman" w:eastAsiaTheme="minorEastAsia" w:hAnsiTheme="minorEastAsia" w:cs="Times New Roman" w:hint="eastAsia"/>
              </w:rPr>
              <w:t>公</w:t>
            </w:r>
            <w:r w:rsidR="00154EC9" w:rsidRPr="00154EC9">
              <w:rPr>
                <w:rFonts w:ascii="Times New Roman" w:eastAsiaTheme="minorEastAsia" w:hAnsiTheme="minorEastAsia" w:cs="Times New Roman"/>
              </w:rPr>
              <w:t>司也在现有产能基础上加快浙江上虞电子材料基地建设积极扩充产能，以不断满足市场对混晶材料的需求，提升国产自制率。</w:t>
            </w:r>
          </w:p>
          <w:p w:rsidR="00BE0D0F" w:rsidRPr="00A9310A" w:rsidRDefault="00BE0D0F" w:rsidP="00B624A3">
            <w:pPr>
              <w:pStyle w:val="HTML"/>
              <w:ind w:firstLineChars="200" w:firstLine="480"/>
              <w:jc w:val="both"/>
              <w:rPr>
                <w:rFonts w:ascii="Times New Roman" w:hAnsi="Times New Roman" w:cs="Times New Roman"/>
              </w:rPr>
            </w:pPr>
          </w:p>
          <w:p w:rsidR="00BE0D0F" w:rsidRPr="00305B12" w:rsidRDefault="00BE0D0F" w:rsidP="00B624A3">
            <w:pPr>
              <w:pStyle w:val="a6"/>
              <w:spacing w:before="0" w:beforeAutospacing="0" w:after="0" w:afterAutospacing="0"/>
              <w:jc w:val="both"/>
              <w:rPr>
                <w:rFonts w:ascii="Times New Roman" w:cs="Times New Roman"/>
                <w:b/>
              </w:rPr>
            </w:pPr>
            <w:r w:rsidRPr="00602133">
              <w:rPr>
                <w:rFonts w:ascii="Times New Roman" w:hAnsi="Times New Roman" w:cs="Times New Roman"/>
                <w:b/>
                <w:color w:val="000000"/>
              </w:rPr>
              <w:t>Q3</w:t>
            </w:r>
            <w:r w:rsidR="00C14CDE" w:rsidRPr="00602133">
              <w:rPr>
                <w:rFonts w:ascii="Times New Roman" w:cs="Times New Roman"/>
                <w:b/>
                <w:color w:val="000000"/>
              </w:rPr>
              <w:t>：</w:t>
            </w:r>
            <w:r w:rsidR="00305B12">
              <w:rPr>
                <w:rFonts w:ascii="Times New Roman" w:cs="Times New Roman" w:hint="eastAsia"/>
                <w:b/>
              </w:rPr>
              <w:t>PSPI</w:t>
            </w:r>
            <w:r w:rsidR="00A52C47" w:rsidRPr="00A52C47">
              <w:rPr>
                <w:rFonts w:ascii="Times New Roman" w:cs="Times New Roman" w:hint="eastAsia"/>
                <w:b/>
              </w:rPr>
              <w:t>光刻胶</w:t>
            </w:r>
            <w:r w:rsidR="00A52C47">
              <w:rPr>
                <w:rFonts w:ascii="Times New Roman" w:cs="Times New Roman" w:hint="eastAsia"/>
                <w:b/>
              </w:rPr>
              <w:t>预计</w:t>
            </w:r>
            <w:r w:rsidR="00A52C47" w:rsidRPr="00A52C47">
              <w:rPr>
                <w:rFonts w:ascii="Times New Roman" w:cs="Times New Roman" w:hint="eastAsia"/>
                <w:b/>
              </w:rPr>
              <w:t>什么时候</w:t>
            </w:r>
            <w:r w:rsidR="00A52C47">
              <w:rPr>
                <w:rFonts w:ascii="Times New Roman" w:cs="Times New Roman" w:hint="eastAsia"/>
                <w:b/>
              </w:rPr>
              <w:t>能</w:t>
            </w:r>
            <w:r w:rsidR="00A52C47" w:rsidRPr="00A52C47">
              <w:rPr>
                <w:rFonts w:ascii="Times New Roman" w:cs="Times New Roman" w:hint="eastAsia"/>
                <w:b/>
              </w:rPr>
              <w:t>实现收入？</w:t>
            </w:r>
          </w:p>
          <w:p w:rsidR="00C81025" w:rsidRPr="00D53984" w:rsidRDefault="00BE0D0F" w:rsidP="00B6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D53984">
              <w:rPr>
                <w:rFonts w:ascii="Times New Roman" w:cs="Times New Roman"/>
                <w:b/>
                <w:sz w:val="24"/>
                <w:szCs w:val="24"/>
              </w:rPr>
              <w:t>答：</w:t>
            </w:r>
            <w:r w:rsidR="002343BC" w:rsidRPr="002343BC">
              <w:rPr>
                <w:rFonts w:ascii="Times New Roman" w:cs="Times New Roman"/>
                <w:sz w:val="24"/>
                <w:szCs w:val="24"/>
              </w:rPr>
              <w:t>PSPI</w:t>
            </w:r>
            <w:r w:rsidR="002343BC" w:rsidRPr="002343BC">
              <w:rPr>
                <w:rFonts w:ascii="Times New Roman" w:cs="Times New Roman" w:hint="eastAsia"/>
                <w:sz w:val="24"/>
                <w:szCs w:val="24"/>
              </w:rPr>
              <w:t>下一步将</w:t>
            </w:r>
            <w:r w:rsidR="00B94CF2" w:rsidRPr="00D53984">
              <w:rPr>
                <w:rFonts w:ascii="Times New Roman" w:eastAsia="宋体" w:hAnsi="宋体" w:cs="Times New Roman"/>
                <w:kern w:val="0"/>
                <w:sz w:val="24"/>
                <w:szCs w:val="24"/>
              </w:rPr>
              <w:t>积极推进客户验证工作</w:t>
            </w:r>
            <w:r w:rsidR="002343BC" w:rsidRPr="002343BC">
              <w:rPr>
                <w:rFonts w:ascii="Times New Roman" w:cs="Times New Roman" w:hint="eastAsia"/>
                <w:sz w:val="24"/>
                <w:szCs w:val="24"/>
              </w:rPr>
              <w:t>，验证工作</w:t>
            </w:r>
            <w:r w:rsidR="00777A7A" w:rsidRPr="00D53984">
              <w:rPr>
                <w:rFonts w:ascii="Times New Roman" w:eastAsia="宋体" w:hAnsi="宋体" w:cs="Times New Roman"/>
                <w:sz w:val="24"/>
                <w:szCs w:val="24"/>
              </w:rPr>
              <w:t>需要</w:t>
            </w:r>
            <w:r w:rsidR="00777A7A" w:rsidRPr="00D53984">
              <w:rPr>
                <w:rFonts w:ascii="Times New Roman" w:eastAsia="宋体" w:hAnsi="Times New Roman" w:cs="Times New Roman"/>
                <w:sz w:val="24"/>
                <w:szCs w:val="24"/>
              </w:rPr>
              <w:t>2-3</w:t>
            </w:r>
            <w:r w:rsidR="00777A7A" w:rsidRPr="00D53984">
              <w:rPr>
                <w:rFonts w:ascii="Times New Roman" w:eastAsia="宋体" w:hAnsi="宋体" w:cs="Times New Roman"/>
                <w:sz w:val="24"/>
                <w:szCs w:val="24"/>
              </w:rPr>
              <w:t>轮时间，量产要看客户的诉求</w:t>
            </w:r>
            <w:r w:rsidR="002343BC" w:rsidRPr="002343BC">
              <w:rPr>
                <w:rFonts w:ascii="Times New Roman" w:cs="Times New Roman" w:hint="eastAsia"/>
                <w:sz w:val="24"/>
                <w:szCs w:val="24"/>
              </w:rPr>
              <w:t>。</w:t>
            </w:r>
            <w:r w:rsidR="00B94CF2" w:rsidRPr="00D53984">
              <w:rPr>
                <w:rFonts w:ascii="Times New Roman" w:eastAsia="宋体" w:hAnsi="宋体" w:cs="Times New Roman"/>
                <w:kern w:val="0"/>
                <w:sz w:val="24"/>
                <w:szCs w:val="24"/>
              </w:rPr>
              <w:t>具体的收入情况还要看验证工作的进展以及客户的需求。</w:t>
            </w:r>
            <w:r w:rsidR="00884188">
              <w:rPr>
                <w:rFonts w:ascii="Times New Roman" w:eastAsia="宋体" w:hAnsi="宋体" w:cs="Times New Roman"/>
                <w:sz w:val="24"/>
                <w:szCs w:val="24"/>
              </w:rPr>
              <w:t>目前我们做好验证</w:t>
            </w:r>
            <w:r w:rsidR="00777A7A" w:rsidRPr="00D53984">
              <w:rPr>
                <w:rFonts w:ascii="Times New Roman" w:eastAsia="宋体" w:hAnsi="宋体" w:cs="Times New Roman"/>
                <w:sz w:val="24"/>
                <w:szCs w:val="24"/>
              </w:rPr>
              <w:t>和量产</w:t>
            </w:r>
            <w:r w:rsidR="007B59D1">
              <w:rPr>
                <w:rFonts w:ascii="Times New Roman" w:eastAsia="宋体" w:hAnsi="宋体" w:cs="Times New Roman" w:hint="eastAsia"/>
                <w:sz w:val="24"/>
                <w:szCs w:val="24"/>
              </w:rPr>
              <w:t>准备</w:t>
            </w:r>
            <w:r w:rsidR="00777A7A" w:rsidRPr="00D53984">
              <w:rPr>
                <w:rFonts w:ascii="Times New Roman" w:eastAsia="宋体" w:hAnsi="宋体" w:cs="Times New Roman"/>
                <w:sz w:val="24"/>
                <w:szCs w:val="24"/>
              </w:rPr>
              <w:t>，如果</w:t>
            </w:r>
            <w:r w:rsidR="002343BC" w:rsidRPr="002343BC">
              <w:rPr>
                <w:rFonts w:ascii="Times New Roman" w:cs="Times New Roman" w:hint="eastAsia"/>
                <w:sz w:val="24"/>
                <w:szCs w:val="24"/>
              </w:rPr>
              <w:t>客</w:t>
            </w:r>
            <w:r w:rsidR="002343BC" w:rsidRPr="002343BC">
              <w:rPr>
                <w:rFonts w:ascii="Times New Roman" w:cs="Times New Roman" w:hint="eastAsia"/>
                <w:sz w:val="24"/>
                <w:szCs w:val="24"/>
              </w:rPr>
              <w:lastRenderedPageBreak/>
              <w:t>户</w:t>
            </w:r>
            <w:r w:rsidR="00777A7A" w:rsidRPr="00D53984">
              <w:rPr>
                <w:rFonts w:ascii="Times New Roman" w:eastAsia="宋体" w:hAnsi="宋体" w:cs="Times New Roman"/>
                <w:sz w:val="24"/>
                <w:szCs w:val="24"/>
              </w:rPr>
              <w:t>量</w:t>
            </w:r>
            <w:proofErr w:type="gramStart"/>
            <w:r w:rsidR="002343BC" w:rsidRPr="002343BC">
              <w:rPr>
                <w:rFonts w:ascii="Times New Roman" w:cs="Times New Roman" w:hint="eastAsia"/>
                <w:sz w:val="24"/>
                <w:szCs w:val="24"/>
              </w:rPr>
              <w:t>产推进</w:t>
            </w:r>
            <w:proofErr w:type="gramEnd"/>
            <w:r w:rsidR="002343BC" w:rsidRPr="002343BC">
              <w:rPr>
                <w:rFonts w:ascii="Times New Roman" w:cs="Times New Roman" w:hint="eastAsia"/>
                <w:sz w:val="24"/>
                <w:szCs w:val="24"/>
              </w:rPr>
              <w:t>顺利，</w:t>
            </w:r>
            <w:proofErr w:type="gramStart"/>
            <w:r w:rsidR="002343BC" w:rsidRPr="002343BC">
              <w:rPr>
                <w:rFonts w:ascii="Times New Roman" w:cs="Times New Roman" w:hint="eastAsia"/>
                <w:sz w:val="24"/>
                <w:szCs w:val="24"/>
              </w:rPr>
              <w:t>将贡献</w:t>
            </w:r>
            <w:proofErr w:type="gramEnd"/>
            <w:r w:rsidR="002343BC" w:rsidRPr="002343BC">
              <w:rPr>
                <w:rFonts w:ascii="Times New Roman" w:cs="Times New Roman" w:hint="eastAsia"/>
                <w:sz w:val="24"/>
                <w:szCs w:val="24"/>
              </w:rPr>
              <w:t>较为可观的</w:t>
            </w:r>
            <w:r w:rsidR="00777A7A" w:rsidRPr="00D53984">
              <w:rPr>
                <w:rFonts w:ascii="Times New Roman" w:eastAsia="宋体" w:hAnsi="宋体" w:cs="Times New Roman"/>
                <w:sz w:val="24"/>
                <w:szCs w:val="24"/>
              </w:rPr>
              <w:t>营收。</w:t>
            </w:r>
          </w:p>
          <w:p w:rsidR="00BE0D0F" w:rsidRPr="00602133" w:rsidRDefault="00BE0D0F" w:rsidP="00B6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464274" w:rsidRPr="00464274" w:rsidRDefault="00BE0D0F" w:rsidP="00B6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Calibri"/>
                <w:b/>
                <w:sz w:val="24"/>
                <w:szCs w:val="24"/>
              </w:rPr>
            </w:pPr>
            <w:r w:rsidRPr="00602133">
              <w:rPr>
                <w:rFonts w:ascii="Times New Roman" w:eastAsia="宋体" w:hAnsi="Times New Roman" w:cs="Times New Roman"/>
                <w:b/>
                <w:color w:val="000000"/>
                <w:kern w:val="0"/>
                <w:sz w:val="24"/>
                <w:szCs w:val="24"/>
              </w:rPr>
              <w:t>Q4</w:t>
            </w:r>
            <w:r w:rsidR="00C14CDE" w:rsidRPr="00C555F9">
              <w:rPr>
                <w:rFonts w:ascii="宋体" w:eastAsia="宋体" w:hAnsi="宋体" w:cs="Times New Roman"/>
                <w:b/>
                <w:color w:val="000000"/>
                <w:kern w:val="0"/>
                <w:sz w:val="24"/>
                <w:szCs w:val="24"/>
              </w:rPr>
              <w:t>：</w:t>
            </w:r>
            <w:r w:rsidR="00464274">
              <w:rPr>
                <w:rFonts w:ascii="宋体" w:eastAsia="宋体" w:hAnsi="宋体" w:cs="Times New Roman"/>
                <w:b/>
                <w:color w:val="000000"/>
                <w:kern w:val="0"/>
                <w:sz w:val="24"/>
                <w:szCs w:val="24"/>
              </w:rPr>
              <w:t>请问</w:t>
            </w:r>
            <w:r w:rsidR="00464274" w:rsidRPr="00464274">
              <w:rPr>
                <w:rFonts w:ascii="宋体" w:eastAsia="宋体" w:hAnsi="宋体" w:cs="Calibri" w:hint="eastAsia"/>
                <w:b/>
                <w:sz w:val="24"/>
                <w:szCs w:val="24"/>
              </w:rPr>
              <w:t>窄分布树脂和宽分布树脂的</w:t>
            </w:r>
            <w:r w:rsidR="00464274">
              <w:rPr>
                <w:rFonts w:ascii="宋体" w:eastAsia="宋体" w:hAnsi="宋体" w:cs="Calibri" w:hint="eastAsia"/>
                <w:b/>
                <w:sz w:val="24"/>
                <w:szCs w:val="24"/>
              </w:rPr>
              <w:t>主要</w:t>
            </w:r>
            <w:r w:rsidR="00464274" w:rsidRPr="00464274">
              <w:rPr>
                <w:rFonts w:ascii="宋体" w:eastAsia="宋体" w:hAnsi="宋体" w:cs="Calibri" w:hint="eastAsia"/>
                <w:b/>
                <w:sz w:val="24"/>
                <w:szCs w:val="24"/>
              </w:rPr>
              <w:t>区别？</w:t>
            </w:r>
          </w:p>
          <w:p w:rsidR="00464274" w:rsidRDefault="00464274" w:rsidP="00B6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Times New Roman"/>
                <w:b/>
                <w:color w:val="000000"/>
                <w:kern w:val="0"/>
                <w:sz w:val="24"/>
                <w:szCs w:val="24"/>
              </w:rPr>
            </w:pPr>
            <w:r w:rsidRPr="004832EA">
              <w:rPr>
                <w:rFonts w:ascii="Times New Roman" w:eastAsia="宋体" w:hAnsi="宋体" w:cs="Times New Roman"/>
                <w:b/>
                <w:kern w:val="0"/>
                <w:sz w:val="24"/>
                <w:szCs w:val="24"/>
              </w:rPr>
              <w:t>答：</w:t>
            </w:r>
            <w:r w:rsidR="00F95ED3" w:rsidRPr="00F95ED3">
              <w:rPr>
                <w:rFonts w:ascii="Times New Roman" w:eastAsia="宋体" w:hAnsi="宋体" w:cs="Times New Roman"/>
                <w:kern w:val="0"/>
                <w:sz w:val="24"/>
                <w:szCs w:val="24"/>
              </w:rPr>
              <w:t>公司</w:t>
            </w:r>
            <w:proofErr w:type="gramStart"/>
            <w:r w:rsidR="00F95ED3" w:rsidRPr="00F95ED3">
              <w:rPr>
                <w:rFonts w:ascii="宋体" w:eastAsia="宋体" w:hAnsi="宋体" w:cs="Calibri" w:hint="eastAsia"/>
                <w:sz w:val="24"/>
                <w:szCs w:val="24"/>
              </w:rPr>
              <w:t>窄</w:t>
            </w:r>
            <w:proofErr w:type="gramEnd"/>
            <w:r w:rsidR="00F95ED3" w:rsidRPr="00F95ED3">
              <w:rPr>
                <w:rFonts w:ascii="宋体" w:eastAsia="宋体" w:hAnsi="宋体" w:cs="Calibri" w:hint="eastAsia"/>
                <w:sz w:val="24"/>
                <w:szCs w:val="24"/>
              </w:rPr>
              <w:t>分布树脂和宽分布树脂业务均有涉及。</w:t>
            </w:r>
            <w:proofErr w:type="gramStart"/>
            <w:r w:rsidR="006628E7" w:rsidRPr="006628E7">
              <w:rPr>
                <w:rFonts w:ascii="宋体" w:eastAsia="宋体" w:hAnsi="宋体" w:hint="eastAsia"/>
                <w:sz w:val="24"/>
                <w:szCs w:val="24"/>
              </w:rPr>
              <w:t>窄</w:t>
            </w:r>
            <w:proofErr w:type="gramEnd"/>
            <w:r w:rsidR="006628E7" w:rsidRPr="006628E7">
              <w:rPr>
                <w:rFonts w:ascii="宋体" w:eastAsia="宋体" w:hAnsi="宋体" w:hint="eastAsia"/>
                <w:sz w:val="24"/>
                <w:szCs w:val="24"/>
              </w:rPr>
              <w:t>分布树脂所制成的光刻胶可以用在对于分辨率、图形要求更高的产品中。</w:t>
            </w:r>
            <w:proofErr w:type="gramStart"/>
            <w:r w:rsidR="006628E7" w:rsidRPr="006628E7">
              <w:rPr>
                <w:rFonts w:ascii="宋体" w:eastAsia="宋体" w:hAnsi="宋体" w:hint="eastAsia"/>
                <w:sz w:val="24"/>
                <w:szCs w:val="24"/>
              </w:rPr>
              <w:t>窄</w:t>
            </w:r>
            <w:proofErr w:type="gramEnd"/>
            <w:r w:rsidR="006628E7" w:rsidRPr="006628E7">
              <w:rPr>
                <w:rFonts w:ascii="宋体" w:eastAsia="宋体" w:hAnsi="宋体" w:hint="eastAsia"/>
                <w:sz w:val="24"/>
                <w:szCs w:val="24"/>
              </w:rPr>
              <w:t>分布</w:t>
            </w:r>
            <w:r w:rsidR="006628E7" w:rsidRPr="006628E7">
              <w:rPr>
                <w:rFonts w:ascii="Times New Roman" w:eastAsia="宋体" w:hAnsi="Times New Roman" w:cs="Times New Roman"/>
                <w:sz w:val="24"/>
                <w:szCs w:val="24"/>
              </w:rPr>
              <w:t>PHS</w:t>
            </w:r>
            <w:r w:rsidR="006628E7" w:rsidRPr="006628E7">
              <w:rPr>
                <w:rFonts w:ascii="Times New Roman" w:eastAsia="宋体" w:hAnsi="宋体" w:cs="Times New Roman" w:hint="eastAsia"/>
                <w:sz w:val="24"/>
                <w:szCs w:val="24"/>
              </w:rPr>
              <w:t>树脂相较于宽分布</w:t>
            </w:r>
            <w:r w:rsidR="006628E7" w:rsidRPr="006628E7">
              <w:rPr>
                <w:rFonts w:ascii="Times New Roman" w:eastAsia="宋体" w:hAnsi="Times New Roman" w:cs="Times New Roman"/>
                <w:sz w:val="24"/>
                <w:szCs w:val="24"/>
              </w:rPr>
              <w:t>PHS</w:t>
            </w:r>
            <w:r w:rsidR="006628E7" w:rsidRPr="006628E7">
              <w:rPr>
                <w:rFonts w:ascii="Times New Roman" w:eastAsia="宋体" w:hAnsi="宋体" w:cs="Times New Roman" w:hint="eastAsia"/>
                <w:sz w:val="24"/>
                <w:szCs w:val="24"/>
              </w:rPr>
              <w:t>树脂，在光刻胶显影过程中可以增大光刻胶的溶解对比度，进而提升光刻胶的分辨率；多应用于高分辨</w:t>
            </w:r>
            <w:proofErr w:type="spellStart"/>
            <w:r w:rsidR="006628E7" w:rsidRPr="006628E7">
              <w:rPr>
                <w:rFonts w:ascii="Times New Roman" w:eastAsia="宋体" w:hAnsi="Times New Roman" w:cs="Times New Roman"/>
                <w:sz w:val="24"/>
                <w:szCs w:val="24"/>
              </w:rPr>
              <w:t>KrF</w:t>
            </w:r>
            <w:proofErr w:type="spellEnd"/>
            <w:r w:rsidR="006628E7" w:rsidRPr="006628E7">
              <w:rPr>
                <w:rFonts w:ascii="Times New Roman" w:eastAsia="宋体" w:hAnsi="宋体" w:cs="Times New Roman" w:hint="eastAsia"/>
                <w:sz w:val="24"/>
                <w:szCs w:val="24"/>
              </w:rPr>
              <w:t>光</w:t>
            </w:r>
            <w:r w:rsidR="006628E7" w:rsidRPr="006628E7">
              <w:rPr>
                <w:rFonts w:ascii="宋体" w:eastAsia="宋体" w:hAnsi="宋体" w:cs="Times New Roman" w:hint="eastAsia"/>
                <w:sz w:val="24"/>
                <w:szCs w:val="24"/>
              </w:rPr>
              <w:t>刻</w:t>
            </w:r>
            <w:r w:rsidR="006628E7" w:rsidRPr="006628E7">
              <w:rPr>
                <w:rFonts w:ascii="宋体" w:eastAsia="宋体" w:hAnsi="宋体" w:hint="eastAsia"/>
                <w:sz w:val="24"/>
                <w:szCs w:val="24"/>
              </w:rPr>
              <w:t>胶的生产制造。</w:t>
            </w:r>
            <w:proofErr w:type="gramStart"/>
            <w:r w:rsidR="006628E7" w:rsidRPr="006628E7">
              <w:rPr>
                <w:rFonts w:ascii="宋体" w:eastAsia="宋体" w:hAnsi="宋体" w:hint="eastAsia"/>
                <w:sz w:val="24"/>
                <w:szCs w:val="24"/>
              </w:rPr>
              <w:t>窄</w:t>
            </w:r>
            <w:proofErr w:type="gramEnd"/>
            <w:r w:rsidR="006628E7" w:rsidRPr="006628E7">
              <w:rPr>
                <w:rFonts w:ascii="宋体" w:eastAsia="宋体" w:hAnsi="宋体" w:hint="eastAsia"/>
                <w:sz w:val="24"/>
                <w:szCs w:val="24"/>
              </w:rPr>
              <w:t>分布树脂的定价要比宽分布树脂高一些。</w:t>
            </w:r>
          </w:p>
          <w:p w:rsidR="00464274" w:rsidRDefault="00464274" w:rsidP="00B6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Times New Roman"/>
                <w:b/>
                <w:color w:val="000000"/>
                <w:kern w:val="0"/>
                <w:sz w:val="24"/>
                <w:szCs w:val="24"/>
              </w:rPr>
            </w:pPr>
          </w:p>
          <w:p w:rsidR="00C555F9" w:rsidRPr="00C555F9" w:rsidRDefault="00464274" w:rsidP="00B62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eastAsia="宋体" w:hAnsi="宋体" w:cs="Calibri"/>
                <w:b/>
                <w:sz w:val="24"/>
                <w:szCs w:val="24"/>
              </w:rPr>
            </w:pPr>
            <w:r w:rsidRPr="00464274">
              <w:rPr>
                <w:rFonts w:ascii="Times New Roman" w:hAnsi="Times New Roman" w:cs="Times New Roman"/>
                <w:b/>
                <w:color w:val="000000"/>
                <w:sz w:val="24"/>
                <w:szCs w:val="24"/>
              </w:rPr>
              <w:t>Q5</w:t>
            </w:r>
            <w:r w:rsidRPr="00464274">
              <w:rPr>
                <w:rFonts w:ascii="Times New Roman" w:cs="Times New Roman"/>
                <w:b/>
                <w:color w:val="000000"/>
                <w:sz w:val="24"/>
                <w:szCs w:val="24"/>
              </w:rPr>
              <w:t>：</w:t>
            </w:r>
            <w:r w:rsidR="00C555F9">
              <w:rPr>
                <w:rFonts w:ascii="宋体" w:eastAsia="宋体" w:hAnsi="宋体" w:cs="Calibri" w:hint="eastAsia"/>
                <w:b/>
                <w:sz w:val="24"/>
                <w:szCs w:val="24"/>
              </w:rPr>
              <w:t>公司</w:t>
            </w:r>
            <w:r w:rsidR="00C555F9" w:rsidRPr="00C555F9">
              <w:rPr>
                <w:rFonts w:ascii="宋体" w:eastAsia="宋体" w:hAnsi="宋体" w:cs="Calibri" w:hint="eastAsia"/>
                <w:b/>
                <w:sz w:val="24"/>
                <w:szCs w:val="24"/>
              </w:rPr>
              <w:t>做光刻胶树脂的战略思考？和其他光刻胶企业的区别和优势</w:t>
            </w:r>
            <w:r w:rsidR="00C555F9">
              <w:rPr>
                <w:rFonts w:ascii="宋体" w:eastAsia="宋体" w:hAnsi="宋体" w:cs="Calibri" w:hint="eastAsia"/>
                <w:b/>
                <w:sz w:val="24"/>
                <w:szCs w:val="24"/>
              </w:rPr>
              <w:t>体现在哪里？</w:t>
            </w:r>
          </w:p>
          <w:p w:rsidR="00680F8C" w:rsidRDefault="00BE0D0F" w:rsidP="00B624A3">
            <w:pPr>
              <w:pStyle w:val="a6"/>
              <w:spacing w:before="0" w:beforeAutospacing="0" w:after="0" w:afterAutospacing="0"/>
              <w:jc w:val="both"/>
              <w:rPr>
                <w:rFonts w:ascii="Times New Roman" w:cs="Times New Roman"/>
                <w:b/>
              </w:rPr>
            </w:pPr>
            <w:r w:rsidRPr="004832EA">
              <w:rPr>
                <w:rFonts w:ascii="Times New Roman" w:cs="Times New Roman"/>
                <w:b/>
              </w:rPr>
              <w:t>答：</w:t>
            </w:r>
            <w:r w:rsidR="00680F8C" w:rsidRPr="00680F8C">
              <w:rPr>
                <w:rFonts w:cs="Times New Roman"/>
              </w:rPr>
              <w:t>半导体</w:t>
            </w:r>
            <w:r w:rsidR="00680F8C" w:rsidRPr="00680F8C">
              <w:rPr>
                <w:rFonts w:hint="eastAsia"/>
              </w:rPr>
              <w:t>光刻胶树脂作为光刻胶的核心原料，基本被国外垄断，技术壁垒非常高，难度主要在树脂材料的</w:t>
            </w:r>
            <w:r w:rsidR="002343BC" w:rsidRPr="002343BC">
              <w:rPr>
                <w:rFonts w:ascii="Times New Roman" w:hAnsi="Times New Roman" w:cs="Times New Roman"/>
              </w:rPr>
              <w:t>PDI(</w:t>
            </w:r>
            <w:r w:rsidR="002343BC" w:rsidRPr="002343BC">
              <w:rPr>
                <w:rFonts w:ascii="Times New Roman" w:cs="Times New Roman"/>
              </w:rPr>
              <w:t>分散度</w:t>
            </w:r>
            <w:r w:rsidR="002343BC" w:rsidRPr="002343BC">
              <w:rPr>
                <w:rFonts w:ascii="Times New Roman" w:hAnsi="Times New Roman" w:cs="Times New Roman"/>
              </w:rPr>
              <w:t>)</w:t>
            </w:r>
            <w:r w:rsidR="002343BC" w:rsidRPr="002343BC">
              <w:rPr>
                <w:rFonts w:ascii="Times New Roman" w:cs="Times New Roman" w:hint="eastAsia"/>
              </w:rPr>
              <w:t>和纯度（</w:t>
            </w:r>
            <w:proofErr w:type="gramStart"/>
            <w:r w:rsidR="002343BC" w:rsidRPr="002343BC">
              <w:rPr>
                <w:rFonts w:ascii="Times New Roman" w:cs="Times New Roman" w:hint="eastAsia"/>
              </w:rPr>
              <w:t>金杂</w:t>
            </w:r>
            <w:proofErr w:type="gramEnd"/>
            <w:r w:rsidR="00E447F7">
              <w:rPr>
                <w:rFonts w:ascii="Times New Roman" w:hAnsi="Times New Roman" w:cs="Times New Roman" w:hint="eastAsia"/>
              </w:rPr>
              <w:t>PPT</w:t>
            </w:r>
            <w:r w:rsidR="002343BC" w:rsidRPr="002343BC">
              <w:rPr>
                <w:rFonts w:ascii="Times New Roman" w:cs="Times New Roman" w:hint="eastAsia"/>
              </w:rPr>
              <w:t>级别</w:t>
            </w:r>
            <w:r w:rsidR="00680F8C" w:rsidRPr="00680F8C">
              <w:rPr>
                <w:rFonts w:hint="eastAsia"/>
              </w:rPr>
              <w:t>）。</w:t>
            </w:r>
            <w:r w:rsidR="00680F8C" w:rsidRPr="00680F8C">
              <w:t>公司长期从事电子级别材料的开发</w:t>
            </w:r>
            <w:r w:rsidR="00680F8C" w:rsidRPr="00680F8C">
              <w:rPr>
                <w:rFonts w:hint="eastAsia"/>
              </w:rPr>
              <w:t>，拥有国内领先的合成能力、纯化技术，尤其对微量杂质分布的分析及纯化处理有独到能力，公司具备强大的对各类有机物的分析能力</w:t>
            </w:r>
            <w:r w:rsidR="00680F8C" w:rsidRPr="00680F8C">
              <w:t>及先进仪器设备，具备相关的研发优势。</w:t>
            </w:r>
          </w:p>
          <w:p w:rsidR="002343BC" w:rsidRPr="0051020B" w:rsidRDefault="00680F8C" w:rsidP="00B624A3">
            <w:pPr>
              <w:pStyle w:val="a6"/>
              <w:spacing w:before="0" w:beforeAutospacing="0" w:after="0" w:afterAutospacing="0"/>
              <w:ind w:firstLineChars="200" w:firstLine="480"/>
              <w:jc w:val="both"/>
              <w:rPr>
                <w:rFonts w:cs="Calibri"/>
              </w:rPr>
            </w:pPr>
            <w:r w:rsidRPr="0051020B">
              <w:rPr>
                <w:rFonts w:cs="Calibri" w:hint="eastAsia"/>
              </w:rPr>
              <w:t>目前，</w:t>
            </w:r>
            <w:r w:rsidR="00DF64EA" w:rsidRPr="0051020B">
              <w:rPr>
                <w:rFonts w:cs="Calibri" w:hint="eastAsia"/>
              </w:rPr>
              <w:t>中国本土企业光刻胶的整体技术水平、产品性能及种类与国外龙头企</w:t>
            </w:r>
            <w:r w:rsidR="006628E7">
              <w:rPr>
                <w:rFonts w:cs="Calibri" w:hint="eastAsia"/>
              </w:rPr>
              <w:t>业还存在较大差距，其原料供应企业的本土化率不高是关键因素之一。其中光刻胶树脂的国际市场供应链和先进技术的垄断导致本土企业</w:t>
            </w:r>
            <w:r w:rsidR="006628E7">
              <w:rPr>
                <w:rFonts w:ascii="Times New Roman" w:hAnsi="Times New Roman" w:cs="Times New Roman"/>
              </w:rPr>
              <w:t>PR</w:t>
            </w:r>
            <w:r w:rsidR="00DF64EA" w:rsidRPr="0051020B">
              <w:rPr>
                <w:rFonts w:cs="Calibri" w:hint="eastAsia"/>
              </w:rPr>
              <w:t>树脂出货难度变大；同时光刻胶树脂企业偏向独家供应或协议供应以保护核心合成技术。</w:t>
            </w:r>
          </w:p>
          <w:p w:rsidR="002343BC" w:rsidRDefault="006628E7" w:rsidP="00B624A3">
            <w:pPr>
              <w:pStyle w:val="a6"/>
              <w:spacing w:before="0" w:beforeAutospacing="0" w:after="0" w:afterAutospacing="0"/>
              <w:ind w:firstLineChars="200" w:firstLine="480"/>
              <w:jc w:val="both"/>
              <w:rPr>
                <w:rFonts w:cs="Calibri"/>
              </w:rPr>
            </w:pPr>
            <w:r>
              <w:rPr>
                <w:rFonts w:cs="Calibri" w:hint="eastAsia"/>
              </w:rPr>
              <w:t>在此行业背景下，公司组织了一个专门队伍进行光刻胶树脂的研发，目前已成功实现</w:t>
            </w:r>
            <w:proofErr w:type="spellStart"/>
            <w:r>
              <w:rPr>
                <w:rFonts w:ascii="Times New Roman" w:hAnsi="Times New Roman" w:cs="Times New Roman"/>
              </w:rPr>
              <w:t>KrF</w:t>
            </w:r>
            <w:proofErr w:type="spellEnd"/>
            <w:r>
              <w:rPr>
                <w:rFonts w:ascii="Times New Roman" w:cs="Times New Roman"/>
              </w:rPr>
              <w:t>光刻胶用</w:t>
            </w:r>
            <w:r>
              <w:rPr>
                <w:rFonts w:ascii="Times New Roman" w:hAnsi="Times New Roman" w:cs="Times New Roman"/>
              </w:rPr>
              <w:t>PHS</w:t>
            </w:r>
            <w:r w:rsidR="006031E0" w:rsidRPr="0051020B">
              <w:t>树脂及其衍生物</w:t>
            </w:r>
            <w:proofErr w:type="gramStart"/>
            <w:r w:rsidR="006031E0" w:rsidRPr="0051020B">
              <w:rPr>
                <w:rFonts w:cs="Calibri" w:hint="eastAsia"/>
              </w:rPr>
              <w:t>百公斤</w:t>
            </w:r>
            <w:proofErr w:type="gramEnd"/>
            <w:r w:rsidR="006031E0" w:rsidRPr="0051020B">
              <w:rPr>
                <w:rFonts w:cs="Calibri" w:hint="eastAsia"/>
              </w:rPr>
              <w:t>级中试</w:t>
            </w:r>
            <w:proofErr w:type="gramStart"/>
            <w:r>
              <w:rPr>
                <w:rFonts w:cs="Calibri" w:hint="eastAsia"/>
              </w:rPr>
              <w:t>量产并取得</w:t>
            </w:r>
            <w:proofErr w:type="gramEnd"/>
            <w:r>
              <w:t>国内部分光刻胶生产企业</w:t>
            </w:r>
            <w:proofErr w:type="gramStart"/>
            <w:r>
              <w:t>窄</w:t>
            </w:r>
            <w:proofErr w:type="gramEnd"/>
            <w:r>
              <w:t>分布树脂订单</w:t>
            </w:r>
            <w:r>
              <w:rPr>
                <w:rFonts w:cs="Calibri" w:hint="eastAsia"/>
              </w:rPr>
              <w:t>，这也标志着公司光刻胶树脂开发工作迈出了具有里程碑意义的重要一步。公司已开始和下游光刻胶企业进行接洽，今年上半年，与国内</w:t>
            </w:r>
            <w:r w:rsidR="00C555F9" w:rsidRPr="00C555F9">
              <w:rPr>
                <w:rFonts w:cs="Calibri" w:hint="eastAsia"/>
              </w:rPr>
              <w:t>大部分</w:t>
            </w:r>
            <w:r w:rsidR="00311185">
              <w:rPr>
                <w:rFonts w:cs="Calibri" w:hint="eastAsia"/>
              </w:rPr>
              <w:t>能够进行</w:t>
            </w:r>
            <w:proofErr w:type="spellStart"/>
            <w:r w:rsidR="00C81025" w:rsidRPr="00C81025">
              <w:rPr>
                <w:rFonts w:ascii="Times New Roman" w:hAnsi="Times New Roman" w:cs="Times New Roman"/>
              </w:rPr>
              <w:t>KrF</w:t>
            </w:r>
            <w:proofErr w:type="spellEnd"/>
            <w:r w:rsidR="00C555F9" w:rsidRPr="00C555F9">
              <w:rPr>
                <w:rFonts w:cs="Calibri" w:hint="eastAsia"/>
              </w:rPr>
              <w:t>光刻胶量产的企业有</w:t>
            </w:r>
            <w:r w:rsidR="00311185">
              <w:rPr>
                <w:rFonts w:cs="Calibri" w:hint="eastAsia"/>
              </w:rPr>
              <w:t>一定的</w:t>
            </w:r>
            <w:r w:rsidR="00C555F9" w:rsidRPr="00C555F9">
              <w:rPr>
                <w:rFonts w:cs="Calibri" w:hint="eastAsia"/>
              </w:rPr>
              <w:t>业务合作。</w:t>
            </w:r>
          </w:p>
          <w:p w:rsidR="00BE0D0F" w:rsidRPr="00602133" w:rsidRDefault="00BE0D0F" w:rsidP="00B624A3">
            <w:pPr>
              <w:pStyle w:val="HTML"/>
              <w:tabs>
                <w:tab w:val="clear" w:pos="916"/>
              </w:tabs>
              <w:ind w:firstLineChars="200" w:firstLine="480"/>
              <w:jc w:val="both"/>
              <w:rPr>
                <w:rFonts w:ascii="Times New Roman" w:hAnsi="Times New Roman" w:cs="Times New Roman"/>
              </w:rPr>
            </w:pPr>
          </w:p>
          <w:p w:rsidR="00BE0D0F" w:rsidRPr="00C86E20" w:rsidRDefault="00464274" w:rsidP="00B624A3">
            <w:pPr>
              <w:pStyle w:val="HTML"/>
              <w:tabs>
                <w:tab w:val="clear" w:pos="916"/>
              </w:tabs>
              <w:jc w:val="both"/>
              <w:rPr>
                <w:rFonts w:ascii="Times New Roman" w:cs="Times New Roman"/>
                <w:b/>
              </w:rPr>
            </w:pPr>
            <w:r w:rsidRPr="00602133">
              <w:rPr>
                <w:rFonts w:ascii="Times New Roman" w:hAnsi="Times New Roman" w:cs="Times New Roman"/>
                <w:b/>
                <w:color w:val="000000"/>
              </w:rPr>
              <w:t>Q</w:t>
            </w:r>
            <w:r>
              <w:rPr>
                <w:rFonts w:ascii="Times New Roman" w:hAnsi="Times New Roman" w:cs="Times New Roman" w:hint="eastAsia"/>
                <w:b/>
                <w:color w:val="000000"/>
              </w:rPr>
              <w:t>6</w:t>
            </w:r>
            <w:r w:rsidR="00C14CDE" w:rsidRPr="00602133">
              <w:rPr>
                <w:rFonts w:ascii="Times New Roman" w:cs="Times New Roman"/>
                <w:b/>
                <w:color w:val="000000"/>
              </w:rPr>
              <w:t>：</w:t>
            </w:r>
            <w:r>
              <w:rPr>
                <w:rFonts w:ascii="Times New Roman" w:cs="Times New Roman"/>
                <w:b/>
                <w:color w:val="000000"/>
              </w:rPr>
              <w:t>如果</w:t>
            </w:r>
            <w:proofErr w:type="gramStart"/>
            <w:r w:rsidRPr="00464274">
              <w:rPr>
                <w:rFonts w:ascii="Times New Roman" w:cs="Times New Roman" w:hint="eastAsia"/>
                <w:b/>
              </w:rPr>
              <w:t>窄</w:t>
            </w:r>
            <w:proofErr w:type="gramEnd"/>
            <w:r w:rsidRPr="00464274">
              <w:rPr>
                <w:rFonts w:ascii="Times New Roman" w:cs="Times New Roman" w:hint="eastAsia"/>
                <w:b/>
              </w:rPr>
              <w:t>分布能够获得比较好的进展，会做其他宽分布，三元共聚，酚醛树脂产品</w:t>
            </w:r>
            <w:r w:rsidRPr="00464274">
              <w:rPr>
                <w:rFonts w:cs="Calibri" w:hint="eastAsia"/>
                <w:b/>
              </w:rPr>
              <w:t>吗？</w:t>
            </w:r>
          </w:p>
          <w:p w:rsidR="008C45F5" w:rsidRDefault="00BE0D0F" w:rsidP="00B624A3">
            <w:pPr>
              <w:pStyle w:val="a6"/>
              <w:spacing w:before="0" w:beforeAutospacing="0" w:after="0" w:afterAutospacing="0"/>
              <w:jc w:val="both"/>
              <w:rPr>
                <w:rFonts w:cs="Calibri"/>
              </w:rPr>
            </w:pPr>
            <w:r w:rsidRPr="00602133">
              <w:rPr>
                <w:rFonts w:ascii="Times New Roman" w:cs="Times New Roman"/>
                <w:b/>
              </w:rPr>
              <w:t>答</w:t>
            </w:r>
            <w:r w:rsidRPr="00464274">
              <w:rPr>
                <w:rFonts w:cs="Calibri"/>
              </w:rPr>
              <w:t>：</w:t>
            </w:r>
            <w:r w:rsidR="003219D0">
              <w:rPr>
                <w:rFonts w:cs="Calibri" w:hint="eastAsia"/>
              </w:rPr>
              <w:t>公司</w:t>
            </w:r>
            <w:r w:rsidR="00464274" w:rsidRPr="00464274">
              <w:rPr>
                <w:rFonts w:cs="Calibri" w:hint="eastAsia"/>
              </w:rPr>
              <w:t>会</w:t>
            </w:r>
            <w:r w:rsidR="008439EA">
              <w:rPr>
                <w:rFonts w:cs="Calibri" w:hint="eastAsia"/>
              </w:rPr>
              <w:t>考虑进行产品</w:t>
            </w:r>
            <w:r w:rsidR="00464274" w:rsidRPr="00464274">
              <w:rPr>
                <w:rFonts w:cs="Calibri" w:hint="eastAsia"/>
              </w:rPr>
              <w:t>延伸的</w:t>
            </w:r>
            <w:r w:rsidR="008439EA">
              <w:rPr>
                <w:rFonts w:cs="Calibri" w:hint="eastAsia"/>
              </w:rPr>
              <w:t>。</w:t>
            </w:r>
            <w:r w:rsidR="00464274" w:rsidRPr="00464274">
              <w:rPr>
                <w:rFonts w:cs="Calibri" w:hint="eastAsia"/>
              </w:rPr>
              <w:t>目前专注</w:t>
            </w:r>
            <w:r w:rsidR="008439EA">
              <w:rPr>
                <w:rFonts w:cs="Calibri" w:hint="eastAsia"/>
              </w:rPr>
              <w:t>于</w:t>
            </w:r>
            <w:proofErr w:type="spellStart"/>
            <w:r w:rsidR="00311185">
              <w:rPr>
                <w:rFonts w:ascii="Times New Roman" w:hAnsi="Times New Roman" w:cs="Times New Roman" w:hint="eastAsia"/>
              </w:rPr>
              <w:t>K</w:t>
            </w:r>
            <w:r w:rsidR="00C81025" w:rsidRPr="00C81025">
              <w:rPr>
                <w:rFonts w:ascii="Times New Roman" w:hAnsi="Times New Roman" w:cs="Times New Roman"/>
              </w:rPr>
              <w:t>r</w:t>
            </w:r>
            <w:r w:rsidR="00311185">
              <w:rPr>
                <w:rFonts w:ascii="Times New Roman" w:hAnsi="Times New Roman" w:cs="Times New Roman" w:hint="eastAsia"/>
              </w:rPr>
              <w:t>F</w:t>
            </w:r>
            <w:proofErr w:type="spellEnd"/>
            <w:r w:rsidR="008439EA">
              <w:rPr>
                <w:rFonts w:ascii="Times New Roman" w:hAnsi="Times New Roman" w:cs="Times New Roman" w:hint="eastAsia"/>
              </w:rPr>
              <w:t>光刻胶</w:t>
            </w:r>
            <w:r w:rsidR="00464274" w:rsidRPr="00464274">
              <w:rPr>
                <w:rFonts w:cs="Calibri" w:hint="eastAsia"/>
              </w:rPr>
              <w:t>树脂</w:t>
            </w:r>
            <w:r w:rsidR="008439EA">
              <w:rPr>
                <w:rFonts w:cs="Calibri" w:hint="eastAsia"/>
              </w:rPr>
              <w:t>及其衍生物的</w:t>
            </w:r>
            <w:r w:rsidR="00464274" w:rsidRPr="00464274">
              <w:rPr>
                <w:rFonts w:cs="Calibri" w:hint="eastAsia"/>
              </w:rPr>
              <w:t>开发，主要</w:t>
            </w:r>
            <w:r w:rsidR="008439EA">
              <w:rPr>
                <w:rFonts w:cs="Calibri" w:hint="eastAsia"/>
              </w:rPr>
              <w:t>分为</w:t>
            </w:r>
            <w:proofErr w:type="gramStart"/>
            <w:r w:rsidR="00A65AB2" w:rsidRPr="00A65AB2">
              <w:rPr>
                <w:rFonts w:cs="Calibri" w:hint="eastAsia"/>
              </w:rPr>
              <w:t>窄</w:t>
            </w:r>
            <w:proofErr w:type="gramEnd"/>
            <w:r w:rsidR="00A65AB2" w:rsidRPr="00A65AB2">
              <w:rPr>
                <w:rFonts w:cs="Calibri" w:hint="eastAsia"/>
              </w:rPr>
              <w:t>分布阴离子和自由基聚合的宽分布树脂包括（三元共聚）</w:t>
            </w:r>
            <w:r w:rsidR="00A65AB2">
              <w:rPr>
                <w:rFonts w:cs="Calibri" w:hint="eastAsia"/>
              </w:rPr>
              <w:t>。</w:t>
            </w:r>
            <w:r w:rsidR="00464274" w:rsidRPr="00464274">
              <w:rPr>
                <w:rFonts w:cs="Calibri" w:hint="eastAsia"/>
              </w:rPr>
              <w:t>目前下游</w:t>
            </w:r>
            <w:r w:rsidR="008439EA" w:rsidRPr="00464274">
              <w:rPr>
                <w:rFonts w:cs="Calibri" w:hint="eastAsia"/>
              </w:rPr>
              <w:t>客户</w:t>
            </w:r>
            <w:r w:rsidR="008439EA">
              <w:rPr>
                <w:rFonts w:cs="Calibri" w:hint="eastAsia"/>
              </w:rPr>
              <w:t>对这</w:t>
            </w:r>
            <w:r w:rsidR="00464274" w:rsidRPr="00464274">
              <w:rPr>
                <w:rFonts w:cs="Calibri" w:hint="eastAsia"/>
              </w:rPr>
              <w:t>两块都有需求，</w:t>
            </w:r>
            <w:r w:rsidR="004268DD">
              <w:rPr>
                <w:rFonts w:cs="Calibri" w:hint="eastAsia"/>
              </w:rPr>
              <w:t>我们</w:t>
            </w:r>
            <w:r w:rsidR="00464274" w:rsidRPr="00464274">
              <w:rPr>
                <w:rFonts w:cs="Calibri" w:hint="eastAsia"/>
              </w:rPr>
              <w:t>都</w:t>
            </w:r>
            <w:r w:rsidR="00A65AB2">
              <w:rPr>
                <w:rFonts w:cs="Calibri" w:hint="eastAsia"/>
              </w:rPr>
              <w:t>已有</w:t>
            </w:r>
            <w:r w:rsidR="00464274" w:rsidRPr="00464274">
              <w:rPr>
                <w:rFonts w:cs="Calibri" w:hint="eastAsia"/>
              </w:rPr>
              <w:t>供货。酚醛暂时不会考虑，壁垒低，国内国产化率已经比较高了。</w:t>
            </w:r>
          </w:p>
          <w:p w:rsidR="00C86E20" w:rsidRPr="00464274" w:rsidRDefault="00C86E20" w:rsidP="00B624A3">
            <w:pPr>
              <w:pStyle w:val="a6"/>
              <w:spacing w:before="0" w:beforeAutospacing="0" w:after="0" w:afterAutospacing="0"/>
              <w:jc w:val="both"/>
              <w:rPr>
                <w:rFonts w:ascii="Times New Roman" w:hAnsi="Times New Roman" w:cs="Times New Roman"/>
              </w:rPr>
            </w:pPr>
          </w:p>
          <w:p w:rsidR="008C45F5" w:rsidRPr="008C45F5" w:rsidRDefault="008C45F5" w:rsidP="00B624A3">
            <w:pPr>
              <w:pStyle w:val="a6"/>
              <w:spacing w:before="0" w:beforeAutospacing="0" w:after="0" w:afterAutospacing="0"/>
              <w:jc w:val="both"/>
              <w:rPr>
                <w:rFonts w:ascii="Times New Roman" w:cs="Times New Roman"/>
                <w:b/>
              </w:rPr>
            </w:pPr>
            <w:r>
              <w:rPr>
                <w:rFonts w:ascii="Times New Roman" w:cs="Times New Roman" w:hint="eastAsia"/>
                <w:b/>
              </w:rPr>
              <w:t>Q7</w:t>
            </w:r>
            <w:r>
              <w:rPr>
                <w:rFonts w:ascii="Times New Roman" w:cs="Times New Roman" w:hint="eastAsia"/>
                <w:b/>
              </w:rPr>
              <w:t>：</w:t>
            </w:r>
            <w:r w:rsidRPr="008C45F5">
              <w:rPr>
                <w:rFonts w:ascii="Times New Roman" w:cs="Times New Roman" w:hint="eastAsia"/>
                <w:b/>
              </w:rPr>
              <w:t>根据市场价格来看，</w:t>
            </w:r>
            <w:r>
              <w:rPr>
                <w:rFonts w:ascii="Times New Roman" w:cs="Times New Roman" w:hint="eastAsia"/>
                <w:b/>
              </w:rPr>
              <w:t>PSPI</w:t>
            </w:r>
            <w:r w:rsidRPr="008C45F5">
              <w:rPr>
                <w:rFonts w:ascii="Times New Roman" w:cs="Times New Roman" w:hint="eastAsia"/>
                <w:b/>
              </w:rPr>
              <w:t>光刻胶和窄分布树脂的市场价格和毛利率</w:t>
            </w:r>
            <w:r w:rsidR="00D12FCA">
              <w:rPr>
                <w:rFonts w:ascii="Times New Roman" w:cs="Times New Roman" w:hint="eastAsia"/>
                <w:b/>
              </w:rPr>
              <w:t>如何</w:t>
            </w:r>
            <w:r w:rsidRPr="008C45F5">
              <w:rPr>
                <w:rFonts w:ascii="Times New Roman" w:cs="Times New Roman" w:hint="eastAsia"/>
                <w:b/>
              </w:rPr>
              <w:t>？</w:t>
            </w:r>
          </w:p>
          <w:p w:rsidR="00602133" w:rsidRPr="008C45F5" w:rsidRDefault="008C45F5" w:rsidP="00B624A3">
            <w:pPr>
              <w:pStyle w:val="a6"/>
              <w:spacing w:before="0" w:beforeAutospacing="0" w:after="0" w:afterAutospacing="0"/>
              <w:jc w:val="both"/>
              <w:rPr>
                <w:rFonts w:ascii="Times New Roman" w:cs="Times New Roman"/>
              </w:rPr>
            </w:pPr>
            <w:r w:rsidRPr="00602133">
              <w:rPr>
                <w:rFonts w:ascii="Times New Roman" w:cs="Times New Roman"/>
                <w:b/>
              </w:rPr>
              <w:t>答</w:t>
            </w:r>
            <w:r w:rsidRPr="00464274">
              <w:rPr>
                <w:rFonts w:cs="Calibri"/>
              </w:rPr>
              <w:t>：</w:t>
            </w:r>
            <w:r w:rsidRPr="008C45F5">
              <w:rPr>
                <w:rFonts w:ascii="Times New Roman" w:cs="Times New Roman" w:hint="eastAsia"/>
              </w:rPr>
              <w:t>报价比较敏感，涉及到商业机密，小批量的出货和吨级的出货客户对价格的敏感度不一样。</w:t>
            </w:r>
            <w:r>
              <w:rPr>
                <w:rFonts w:ascii="Times New Roman" w:cs="Times New Roman" w:hint="eastAsia"/>
              </w:rPr>
              <w:t>PSPI</w:t>
            </w:r>
            <w:r w:rsidRPr="008C45F5">
              <w:rPr>
                <w:rFonts w:ascii="Times New Roman" w:cs="Times New Roman" w:hint="eastAsia"/>
              </w:rPr>
              <w:t>很难给一个明确的答复；</w:t>
            </w:r>
            <w:r w:rsidR="0051020B">
              <w:rPr>
                <w:rFonts w:ascii="Times New Roman" w:cs="Times New Roman" w:hint="eastAsia"/>
              </w:rPr>
              <w:t>不同</w:t>
            </w:r>
            <w:r w:rsidRPr="008C45F5">
              <w:rPr>
                <w:rFonts w:ascii="Times New Roman" w:cs="Times New Roman" w:hint="eastAsia"/>
              </w:rPr>
              <w:t>树脂</w:t>
            </w:r>
            <w:r w:rsidR="0051020B">
              <w:rPr>
                <w:rFonts w:ascii="Times New Roman" w:cs="Times New Roman" w:hint="eastAsia"/>
              </w:rPr>
              <w:t>定价也</w:t>
            </w:r>
            <w:r w:rsidRPr="008C45F5">
              <w:rPr>
                <w:rFonts w:ascii="Times New Roman" w:cs="Times New Roman" w:hint="eastAsia"/>
              </w:rPr>
              <w:t>不太一样</w:t>
            </w:r>
            <w:r>
              <w:rPr>
                <w:rFonts w:ascii="Times New Roman" w:cs="Times New Roman" w:hint="eastAsia"/>
              </w:rPr>
              <w:t>。</w:t>
            </w:r>
          </w:p>
        </w:tc>
      </w:tr>
      <w:tr w:rsidR="00825E6A" w:rsidRPr="00D536C7" w:rsidTr="00B624A3">
        <w:trPr>
          <w:trHeight w:val="1086"/>
        </w:trPr>
        <w:tc>
          <w:tcPr>
            <w:tcW w:w="979" w:type="pct"/>
            <w:tcBorders>
              <w:top w:val="nil"/>
              <w:left w:val="single" w:sz="4" w:space="0" w:color="auto"/>
              <w:bottom w:val="single" w:sz="4" w:space="0" w:color="auto"/>
              <w:right w:val="single" w:sz="4" w:space="0" w:color="auto"/>
            </w:tcBorders>
            <w:shd w:val="clear" w:color="auto" w:fill="auto"/>
            <w:vAlign w:val="center"/>
            <w:hideMark/>
          </w:tcPr>
          <w:p w:rsidR="00825E6A" w:rsidRPr="007E328E" w:rsidRDefault="00825E6A" w:rsidP="00E4018A">
            <w:pPr>
              <w:widowControl/>
              <w:jc w:val="center"/>
              <w:rPr>
                <w:rFonts w:ascii="宋体" w:eastAsia="宋体" w:hAnsi="宋体" w:cs="宋体"/>
                <w:b/>
                <w:bCs/>
                <w:color w:val="000000"/>
                <w:kern w:val="0"/>
                <w:sz w:val="24"/>
                <w:szCs w:val="24"/>
              </w:rPr>
            </w:pPr>
            <w:r w:rsidRPr="006423AD">
              <w:rPr>
                <w:rFonts w:ascii="宋体" w:eastAsia="宋体" w:hAnsi="宋体" w:cs="宋体" w:hint="eastAsia"/>
                <w:b/>
                <w:bCs/>
                <w:color w:val="000000"/>
                <w:kern w:val="0"/>
                <w:sz w:val="24"/>
                <w:szCs w:val="24"/>
              </w:rPr>
              <w:lastRenderedPageBreak/>
              <w:t>关于本次活动是否涉及应披露重大信息的说明</w:t>
            </w:r>
          </w:p>
        </w:tc>
        <w:tc>
          <w:tcPr>
            <w:tcW w:w="4021" w:type="pct"/>
            <w:tcBorders>
              <w:top w:val="nil"/>
              <w:left w:val="nil"/>
              <w:bottom w:val="single" w:sz="4" w:space="0" w:color="auto"/>
              <w:right w:val="single" w:sz="4" w:space="0" w:color="auto"/>
            </w:tcBorders>
            <w:shd w:val="clear" w:color="auto" w:fill="auto"/>
            <w:vAlign w:val="center"/>
            <w:hideMark/>
          </w:tcPr>
          <w:p w:rsidR="00825E6A" w:rsidRPr="00EA3DBC" w:rsidRDefault="00825E6A" w:rsidP="007755EA">
            <w:pPr>
              <w:spacing w:line="360" w:lineRule="auto"/>
              <w:rPr>
                <w:rFonts w:ascii="宋体" w:eastAsia="宋体" w:hAnsi="宋体" w:cs="宋体"/>
                <w:b/>
                <w:color w:val="000000"/>
                <w:kern w:val="0"/>
                <w:sz w:val="24"/>
                <w:szCs w:val="24"/>
              </w:rPr>
            </w:pPr>
            <w:r>
              <w:rPr>
                <w:rFonts w:ascii="Times New Roman" w:eastAsia="宋体" w:hAnsi="Times New Roman" w:cs="Times New Roman"/>
                <w:color w:val="000000"/>
                <w:kern w:val="0"/>
                <w:sz w:val="24"/>
                <w:szCs w:val="24"/>
              </w:rPr>
              <w:t>否</w:t>
            </w:r>
          </w:p>
        </w:tc>
      </w:tr>
      <w:tr w:rsidR="00745793" w:rsidRPr="00745793" w:rsidTr="00B624A3">
        <w:trPr>
          <w:trHeight w:val="607"/>
        </w:trPr>
        <w:tc>
          <w:tcPr>
            <w:tcW w:w="979" w:type="pct"/>
            <w:tcBorders>
              <w:top w:val="nil"/>
              <w:left w:val="single" w:sz="4" w:space="0" w:color="auto"/>
              <w:bottom w:val="single" w:sz="4" w:space="0" w:color="auto"/>
              <w:right w:val="single" w:sz="4" w:space="0" w:color="auto"/>
            </w:tcBorders>
            <w:shd w:val="clear" w:color="auto" w:fill="auto"/>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附件清单</w:t>
            </w:r>
            <w:r w:rsidRPr="007E328E">
              <w:rPr>
                <w:rFonts w:ascii="宋体" w:eastAsia="宋体" w:hAnsi="宋体" w:cs="宋体" w:hint="eastAsia"/>
                <w:b/>
                <w:bCs/>
                <w:color w:val="000000"/>
                <w:kern w:val="0"/>
                <w:sz w:val="24"/>
                <w:szCs w:val="24"/>
              </w:rPr>
              <w:br/>
              <w:t>（如有）</w:t>
            </w:r>
          </w:p>
        </w:tc>
        <w:tc>
          <w:tcPr>
            <w:tcW w:w="4021" w:type="pct"/>
            <w:tcBorders>
              <w:top w:val="nil"/>
              <w:left w:val="nil"/>
              <w:bottom w:val="single" w:sz="4" w:space="0" w:color="auto"/>
              <w:right w:val="single" w:sz="4" w:space="0" w:color="auto"/>
            </w:tcBorders>
            <w:shd w:val="clear" w:color="auto" w:fill="auto"/>
            <w:noWrap/>
            <w:vAlign w:val="center"/>
            <w:hideMark/>
          </w:tcPr>
          <w:p w:rsidR="00745793" w:rsidRPr="00745793" w:rsidRDefault="00D0423F" w:rsidP="00745793">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无</w:t>
            </w:r>
          </w:p>
        </w:tc>
      </w:tr>
      <w:tr w:rsidR="00745793" w:rsidRPr="00745793" w:rsidTr="00B624A3">
        <w:trPr>
          <w:trHeight w:val="607"/>
        </w:trPr>
        <w:tc>
          <w:tcPr>
            <w:tcW w:w="979" w:type="pct"/>
            <w:tcBorders>
              <w:top w:val="nil"/>
              <w:left w:val="single" w:sz="4" w:space="0" w:color="auto"/>
              <w:bottom w:val="single" w:sz="4" w:space="0" w:color="auto"/>
              <w:right w:val="single" w:sz="4" w:space="0" w:color="auto"/>
            </w:tcBorders>
            <w:shd w:val="clear" w:color="auto" w:fill="auto"/>
            <w:noWrap/>
            <w:vAlign w:val="center"/>
            <w:hideMark/>
          </w:tcPr>
          <w:p w:rsidR="00745793" w:rsidRPr="007E328E" w:rsidRDefault="00745793" w:rsidP="00E4018A">
            <w:pPr>
              <w:widowControl/>
              <w:jc w:val="center"/>
              <w:rPr>
                <w:rFonts w:ascii="宋体" w:eastAsia="宋体" w:hAnsi="宋体" w:cs="宋体"/>
                <w:b/>
                <w:bCs/>
                <w:color w:val="000000"/>
                <w:kern w:val="0"/>
                <w:sz w:val="24"/>
                <w:szCs w:val="24"/>
              </w:rPr>
            </w:pPr>
            <w:r w:rsidRPr="007E328E">
              <w:rPr>
                <w:rFonts w:ascii="宋体" w:eastAsia="宋体" w:hAnsi="宋体" w:cs="宋体" w:hint="eastAsia"/>
                <w:b/>
                <w:bCs/>
                <w:color w:val="000000"/>
                <w:kern w:val="0"/>
                <w:sz w:val="24"/>
                <w:szCs w:val="24"/>
              </w:rPr>
              <w:t>日期</w:t>
            </w:r>
          </w:p>
        </w:tc>
        <w:tc>
          <w:tcPr>
            <w:tcW w:w="4021" w:type="pct"/>
            <w:tcBorders>
              <w:top w:val="nil"/>
              <w:left w:val="nil"/>
              <w:bottom w:val="single" w:sz="4" w:space="0" w:color="auto"/>
              <w:right w:val="single" w:sz="4" w:space="0" w:color="auto"/>
            </w:tcBorders>
            <w:shd w:val="clear" w:color="auto" w:fill="auto"/>
            <w:noWrap/>
            <w:vAlign w:val="center"/>
            <w:hideMark/>
          </w:tcPr>
          <w:p w:rsidR="00745793" w:rsidRPr="00745793" w:rsidRDefault="00825E6A" w:rsidP="00825E6A">
            <w:pPr>
              <w:widowControl/>
              <w:jc w:val="left"/>
              <w:rPr>
                <w:rFonts w:ascii="宋体" w:eastAsia="宋体" w:hAnsi="宋体" w:cs="宋体"/>
                <w:color w:val="000000"/>
                <w:kern w:val="0"/>
                <w:sz w:val="22"/>
              </w:rPr>
            </w:pPr>
            <w:r w:rsidRPr="007C31BF">
              <w:rPr>
                <w:rFonts w:ascii="Times New Roman" w:eastAsia="宋体" w:hAnsi="Times New Roman" w:cs="Times New Roman" w:hint="eastAsia"/>
                <w:color w:val="000000"/>
                <w:kern w:val="0"/>
                <w:sz w:val="24"/>
                <w:szCs w:val="24"/>
              </w:rPr>
              <w:t>2</w:t>
            </w:r>
            <w:r w:rsidRPr="007C31BF">
              <w:rPr>
                <w:rFonts w:ascii="Times New Roman" w:eastAsia="宋体" w:hAnsi="Times New Roman" w:cs="Times New Roman"/>
                <w:color w:val="000000"/>
                <w:kern w:val="0"/>
                <w:sz w:val="24"/>
                <w:szCs w:val="24"/>
              </w:rPr>
              <w:t>02</w:t>
            </w:r>
            <w:r>
              <w:rPr>
                <w:rFonts w:ascii="Times New Roman" w:eastAsia="宋体" w:hAnsi="Times New Roman" w:cs="Times New Roman" w:hint="eastAsia"/>
                <w:color w:val="000000"/>
                <w:kern w:val="0"/>
                <w:sz w:val="24"/>
                <w:szCs w:val="24"/>
              </w:rPr>
              <w:t>3</w:t>
            </w:r>
            <w:r w:rsidRPr="007C31BF">
              <w:rPr>
                <w:rFonts w:ascii="Times New Roman" w:eastAsia="宋体" w:hAnsi="Times New Roman" w:cs="Times New Roman" w:hint="eastAsia"/>
                <w:color w:val="000000"/>
                <w:kern w:val="0"/>
                <w:sz w:val="24"/>
                <w:szCs w:val="24"/>
              </w:rPr>
              <w:t>年</w:t>
            </w:r>
            <w:r>
              <w:rPr>
                <w:rFonts w:ascii="Times New Roman" w:eastAsia="宋体" w:hAnsi="Times New Roman" w:cs="Times New Roman" w:hint="eastAsia"/>
                <w:color w:val="000000"/>
                <w:kern w:val="0"/>
                <w:sz w:val="24"/>
                <w:szCs w:val="24"/>
              </w:rPr>
              <w:t>9</w:t>
            </w:r>
            <w:r w:rsidR="00613D35" w:rsidRPr="007C31BF">
              <w:rPr>
                <w:rFonts w:ascii="Times New Roman" w:eastAsia="宋体" w:hAnsi="Times New Roman" w:cs="Times New Roman" w:hint="eastAsia"/>
                <w:color w:val="000000"/>
                <w:kern w:val="0"/>
                <w:sz w:val="24"/>
                <w:szCs w:val="24"/>
              </w:rPr>
              <w:t>月</w:t>
            </w:r>
            <w:r w:rsidR="005C7338">
              <w:rPr>
                <w:rFonts w:ascii="Times New Roman" w:eastAsia="宋体" w:hAnsi="Times New Roman" w:cs="Times New Roman" w:hint="eastAsia"/>
                <w:color w:val="000000"/>
                <w:kern w:val="0"/>
                <w:sz w:val="24"/>
                <w:szCs w:val="24"/>
              </w:rPr>
              <w:t>22</w:t>
            </w:r>
            <w:r w:rsidR="00613D35" w:rsidRPr="007C31BF">
              <w:rPr>
                <w:rFonts w:ascii="Times New Roman" w:eastAsia="宋体" w:hAnsi="Times New Roman" w:cs="Times New Roman" w:hint="eastAsia"/>
                <w:color w:val="000000"/>
                <w:kern w:val="0"/>
                <w:sz w:val="24"/>
                <w:szCs w:val="24"/>
              </w:rPr>
              <w:t>日</w:t>
            </w:r>
          </w:p>
        </w:tc>
      </w:tr>
    </w:tbl>
    <w:p w:rsidR="00745793" w:rsidRPr="00FD05BB" w:rsidRDefault="00745793" w:rsidP="00825E6A">
      <w:pPr>
        <w:ind w:right="1124"/>
        <w:rPr>
          <w:b/>
          <w:sz w:val="28"/>
          <w:szCs w:val="28"/>
        </w:rPr>
      </w:pPr>
    </w:p>
    <w:sectPr w:rsidR="00745793" w:rsidRPr="00FD05BB" w:rsidSect="002444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0B4" w:rsidRDefault="00CB20B4" w:rsidP="00FD05BB">
      <w:r>
        <w:separator/>
      </w:r>
    </w:p>
  </w:endnote>
  <w:endnote w:type="continuationSeparator" w:id="0">
    <w:p w:rsidR="00CB20B4" w:rsidRDefault="00CB20B4" w:rsidP="00FD0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0B4" w:rsidRDefault="00CB20B4" w:rsidP="00FD05BB">
      <w:r>
        <w:separator/>
      </w:r>
    </w:p>
  </w:footnote>
  <w:footnote w:type="continuationSeparator" w:id="0">
    <w:p w:rsidR="00CB20B4" w:rsidRDefault="00CB20B4" w:rsidP="00FD0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5F2"/>
    <w:multiLevelType w:val="hybridMultilevel"/>
    <w:tmpl w:val="621A1A7E"/>
    <w:lvl w:ilvl="0" w:tplc="98C8DA6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AC42F62"/>
    <w:multiLevelType w:val="hybridMultilevel"/>
    <w:tmpl w:val="68E8EB90"/>
    <w:lvl w:ilvl="0" w:tplc="CE74AEE0">
      <w:start w:val="1"/>
      <w:numFmt w:val="decimal"/>
      <w:lvlText w:val="%1、"/>
      <w:lvlJc w:val="left"/>
      <w:pPr>
        <w:ind w:left="840" w:hanging="36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3A96688"/>
    <w:multiLevelType w:val="hybridMultilevel"/>
    <w:tmpl w:val="69C88C68"/>
    <w:lvl w:ilvl="0" w:tplc="E7DA2E02">
      <w:start w:val="2"/>
      <w:numFmt w:val="japaneseCounting"/>
      <w:lvlText w:val="%1、"/>
      <w:lvlJc w:val="left"/>
      <w:pPr>
        <w:ind w:left="495" w:hanging="495"/>
      </w:pPr>
      <w:rPr>
        <w:rFonts w:ascii="宋体" w:eastAsia="宋体" w:hAnsi="宋体" w:cs="宋体"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DC00DB"/>
    <w:multiLevelType w:val="hybridMultilevel"/>
    <w:tmpl w:val="0E4491A8"/>
    <w:lvl w:ilvl="0" w:tplc="3FCE4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D37448"/>
    <w:multiLevelType w:val="hybridMultilevel"/>
    <w:tmpl w:val="AB1602C2"/>
    <w:lvl w:ilvl="0" w:tplc="29AAC9E0">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61A6D26"/>
    <w:multiLevelType w:val="hybridMultilevel"/>
    <w:tmpl w:val="F0F6A72C"/>
    <w:lvl w:ilvl="0" w:tplc="10C4A4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8B10CE"/>
    <w:multiLevelType w:val="hybridMultilevel"/>
    <w:tmpl w:val="B9B0382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7FD09BB"/>
    <w:multiLevelType w:val="hybridMultilevel"/>
    <w:tmpl w:val="D200F774"/>
    <w:lvl w:ilvl="0" w:tplc="C334598A">
      <w:start w:val="1"/>
      <w:numFmt w:val="bullet"/>
      <w:lvlText w:val=""/>
      <w:lvlJc w:val="left"/>
      <w:pPr>
        <w:tabs>
          <w:tab w:val="num" w:pos="720"/>
        </w:tabs>
        <w:ind w:left="720" w:hanging="360"/>
      </w:pPr>
      <w:rPr>
        <w:rFonts w:ascii="Wingdings" w:hAnsi="Wingdings" w:hint="default"/>
      </w:rPr>
    </w:lvl>
    <w:lvl w:ilvl="1" w:tplc="960E327C" w:tentative="1">
      <w:start w:val="1"/>
      <w:numFmt w:val="bullet"/>
      <w:lvlText w:val=""/>
      <w:lvlJc w:val="left"/>
      <w:pPr>
        <w:tabs>
          <w:tab w:val="num" w:pos="1440"/>
        </w:tabs>
        <w:ind w:left="1440" w:hanging="360"/>
      </w:pPr>
      <w:rPr>
        <w:rFonts w:ascii="Wingdings" w:hAnsi="Wingdings" w:hint="default"/>
      </w:rPr>
    </w:lvl>
    <w:lvl w:ilvl="2" w:tplc="27B0D1F6" w:tentative="1">
      <w:start w:val="1"/>
      <w:numFmt w:val="bullet"/>
      <w:lvlText w:val=""/>
      <w:lvlJc w:val="left"/>
      <w:pPr>
        <w:tabs>
          <w:tab w:val="num" w:pos="2160"/>
        </w:tabs>
        <w:ind w:left="2160" w:hanging="360"/>
      </w:pPr>
      <w:rPr>
        <w:rFonts w:ascii="Wingdings" w:hAnsi="Wingdings" w:hint="default"/>
      </w:rPr>
    </w:lvl>
    <w:lvl w:ilvl="3" w:tplc="6B5E4DF2" w:tentative="1">
      <w:start w:val="1"/>
      <w:numFmt w:val="bullet"/>
      <w:lvlText w:val=""/>
      <w:lvlJc w:val="left"/>
      <w:pPr>
        <w:tabs>
          <w:tab w:val="num" w:pos="2880"/>
        </w:tabs>
        <w:ind w:left="2880" w:hanging="360"/>
      </w:pPr>
      <w:rPr>
        <w:rFonts w:ascii="Wingdings" w:hAnsi="Wingdings" w:hint="default"/>
      </w:rPr>
    </w:lvl>
    <w:lvl w:ilvl="4" w:tplc="92BA7FE4" w:tentative="1">
      <w:start w:val="1"/>
      <w:numFmt w:val="bullet"/>
      <w:lvlText w:val=""/>
      <w:lvlJc w:val="left"/>
      <w:pPr>
        <w:tabs>
          <w:tab w:val="num" w:pos="3600"/>
        </w:tabs>
        <w:ind w:left="3600" w:hanging="360"/>
      </w:pPr>
      <w:rPr>
        <w:rFonts w:ascii="Wingdings" w:hAnsi="Wingdings" w:hint="default"/>
      </w:rPr>
    </w:lvl>
    <w:lvl w:ilvl="5" w:tplc="BE1A7D4A" w:tentative="1">
      <w:start w:val="1"/>
      <w:numFmt w:val="bullet"/>
      <w:lvlText w:val=""/>
      <w:lvlJc w:val="left"/>
      <w:pPr>
        <w:tabs>
          <w:tab w:val="num" w:pos="4320"/>
        </w:tabs>
        <w:ind w:left="4320" w:hanging="360"/>
      </w:pPr>
      <w:rPr>
        <w:rFonts w:ascii="Wingdings" w:hAnsi="Wingdings" w:hint="default"/>
      </w:rPr>
    </w:lvl>
    <w:lvl w:ilvl="6" w:tplc="E8D6E4AC" w:tentative="1">
      <w:start w:val="1"/>
      <w:numFmt w:val="bullet"/>
      <w:lvlText w:val=""/>
      <w:lvlJc w:val="left"/>
      <w:pPr>
        <w:tabs>
          <w:tab w:val="num" w:pos="5040"/>
        </w:tabs>
        <w:ind w:left="5040" w:hanging="360"/>
      </w:pPr>
      <w:rPr>
        <w:rFonts w:ascii="Wingdings" w:hAnsi="Wingdings" w:hint="default"/>
      </w:rPr>
    </w:lvl>
    <w:lvl w:ilvl="7" w:tplc="5CAA83CA" w:tentative="1">
      <w:start w:val="1"/>
      <w:numFmt w:val="bullet"/>
      <w:lvlText w:val=""/>
      <w:lvlJc w:val="left"/>
      <w:pPr>
        <w:tabs>
          <w:tab w:val="num" w:pos="5760"/>
        </w:tabs>
        <w:ind w:left="5760" w:hanging="360"/>
      </w:pPr>
      <w:rPr>
        <w:rFonts w:ascii="Wingdings" w:hAnsi="Wingdings" w:hint="default"/>
      </w:rPr>
    </w:lvl>
    <w:lvl w:ilvl="8" w:tplc="801E80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7"/>
  </w:num>
  <w:num w:numId="7">
    <w:abstractNumId w:val="3"/>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lldo-JiangJX">
    <w15:presenceInfo w15:providerId="None" w15:userId="shalldo-JiangJ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05BB"/>
    <w:rsid w:val="00001519"/>
    <w:rsid w:val="00007C7E"/>
    <w:rsid w:val="0001209D"/>
    <w:rsid w:val="00025DA0"/>
    <w:rsid w:val="00042A22"/>
    <w:rsid w:val="0006770E"/>
    <w:rsid w:val="00093CF5"/>
    <w:rsid w:val="00094E80"/>
    <w:rsid w:val="00097DBC"/>
    <w:rsid w:val="000A61D1"/>
    <w:rsid w:val="000B6C93"/>
    <w:rsid w:val="000F5D40"/>
    <w:rsid w:val="00101DC6"/>
    <w:rsid w:val="001066CC"/>
    <w:rsid w:val="001110DF"/>
    <w:rsid w:val="00116570"/>
    <w:rsid w:val="00122207"/>
    <w:rsid w:val="00127216"/>
    <w:rsid w:val="001374E9"/>
    <w:rsid w:val="00141284"/>
    <w:rsid w:val="001462A6"/>
    <w:rsid w:val="00154EC9"/>
    <w:rsid w:val="00157FAE"/>
    <w:rsid w:val="00160B0E"/>
    <w:rsid w:val="00162C83"/>
    <w:rsid w:val="00163CC8"/>
    <w:rsid w:val="00170779"/>
    <w:rsid w:val="001714AA"/>
    <w:rsid w:val="00177CCF"/>
    <w:rsid w:val="00193855"/>
    <w:rsid w:val="001A26E3"/>
    <w:rsid w:val="001B3E1E"/>
    <w:rsid w:val="001B42D5"/>
    <w:rsid w:val="001D59CB"/>
    <w:rsid w:val="001E2B3D"/>
    <w:rsid w:val="001F677F"/>
    <w:rsid w:val="00202DE3"/>
    <w:rsid w:val="00204E15"/>
    <w:rsid w:val="00206197"/>
    <w:rsid w:val="0022627D"/>
    <w:rsid w:val="00226C3E"/>
    <w:rsid w:val="002343BC"/>
    <w:rsid w:val="00235D41"/>
    <w:rsid w:val="0024443D"/>
    <w:rsid w:val="002520A0"/>
    <w:rsid w:val="00254357"/>
    <w:rsid w:val="002601C6"/>
    <w:rsid w:val="0026680D"/>
    <w:rsid w:val="002A32B7"/>
    <w:rsid w:val="002B611E"/>
    <w:rsid w:val="002C3464"/>
    <w:rsid w:val="002C6DC7"/>
    <w:rsid w:val="002C7B21"/>
    <w:rsid w:val="002D756D"/>
    <w:rsid w:val="002E133D"/>
    <w:rsid w:val="002E4B73"/>
    <w:rsid w:val="002F1361"/>
    <w:rsid w:val="002F6AA0"/>
    <w:rsid w:val="00301838"/>
    <w:rsid w:val="003033F9"/>
    <w:rsid w:val="00304678"/>
    <w:rsid w:val="003046CD"/>
    <w:rsid w:val="00304F2A"/>
    <w:rsid w:val="00305B12"/>
    <w:rsid w:val="00307851"/>
    <w:rsid w:val="00311185"/>
    <w:rsid w:val="003164E5"/>
    <w:rsid w:val="003219D0"/>
    <w:rsid w:val="003224D4"/>
    <w:rsid w:val="00330076"/>
    <w:rsid w:val="00334420"/>
    <w:rsid w:val="003345A5"/>
    <w:rsid w:val="00335B33"/>
    <w:rsid w:val="00340711"/>
    <w:rsid w:val="0036430B"/>
    <w:rsid w:val="00364D9E"/>
    <w:rsid w:val="003655FF"/>
    <w:rsid w:val="00370E82"/>
    <w:rsid w:val="00375836"/>
    <w:rsid w:val="00393090"/>
    <w:rsid w:val="003933DF"/>
    <w:rsid w:val="003A0020"/>
    <w:rsid w:val="003A1126"/>
    <w:rsid w:val="003A62BF"/>
    <w:rsid w:val="003B010B"/>
    <w:rsid w:val="003B0F68"/>
    <w:rsid w:val="003B7B31"/>
    <w:rsid w:val="003C0838"/>
    <w:rsid w:val="003C74F8"/>
    <w:rsid w:val="003D1932"/>
    <w:rsid w:val="003E5BF1"/>
    <w:rsid w:val="003E62A4"/>
    <w:rsid w:val="003F3312"/>
    <w:rsid w:val="003F6C9A"/>
    <w:rsid w:val="004030D4"/>
    <w:rsid w:val="00407430"/>
    <w:rsid w:val="0041165E"/>
    <w:rsid w:val="00412CCA"/>
    <w:rsid w:val="00414071"/>
    <w:rsid w:val="00422F0B"/>
    <w:rsid w:val="00425C8D"/>
    <w:rsid w:val="004268DD"/>
    <w:rsid w:val="004314C3"/>
    <w:rsid w:val="0043493C"/>
    <w:rsid w:val="004400BD"/>
    <w:rsid w:val="0044750C"/>
    <w:rsid w:val="00451F9A"/>
    <w:rsid w:val="00455662"/>
    <w:rsid w:val="004623CE"/>
    <w:rsid w:val="00464274"/>
    <w:rsid w:val="004660F7"/>
    <w:rsid w:val="00471F8D"/>
    <w:rsid w:val="00476188"/>
    <w:rsid w:val="004832EA"/>
    <w:rsid w:val="004951A0"/>
    <w:rsid w:val="00496760"/>
    <w:rsid w:val="004A4DFD"/>
    <w:rsid w:val="004B1C0F"/>
    <w:rsid w:val="004B4DAC"/>
    <w:rsid w:val="004B57B8"/>
    <w:rsid w:val="004C385A"/>
    <w:rsid w:val="004D2F6D"/>
    <w:rsid w:val="004D3036"/>
    <w:rsid w:val="004E77E4"/>
    <w:rsid w:val="00504308"/>
    <w:rsid w:val="0051020B"/>
    <w:rsid w:val="00512E72"/>
    <w:rsid w:val="00515327"/>
    <w:rsid w:val="00520F5B"/>
    <w:rsid w:val="005252CE"/>
    <w:rsid w:val="00544489"/>
    <w:rsid w:val="00550E9F"/>
    <w:rsid w:val="005552AD"/>
    <w:rsid w:val="005855ED"/>
    <w:rsid w:val="00594C7F"/>
    <w:rsid w:val="0059626E"/>
    <w:rsid w:val="005A61F2"/>
    <w:rsid w:val="005B430E"/>
    <w:rsid w:val="005B7579"/>
    <w:rsid w:val="005C1160"/>
    <w:rsid w:val="005C7338"/>
    <w:rsid w:val="005D13B9"/>
    <w:rsid w:val="005D1F4F"/>
    <w:rsid w:val="005D4CAC"/>
    <w:rsid w:val="005E3BF0"/>
    <w:rsid w:val="005E4354"/>
    <w:rsid w:val="005F7483"/>
    <w:rsid w:val="00601FB4"/>
    <w:rsid w:val="00602133"/>
    <w:rsid w:val="00602995"/>
    <w:rsid w:val="006031E0"/>
    <w:rsid w:val="006125F8"/>
    <w:rsid w:val="00613D35"/>
    <w:rsid w:val="00617256"/>
    <w:rsid w:val="00640EA8"/>
    <w:rsid w:val="0064515F"/>
    <w:rsid w:val="00647A35"/>
    <w:rsid w:val="0065127D"/>
    <w:rsid w:val="00651823"/>
    <w:rsid w:val="006602BA"/>
    <w:rsid w:val="006628E7"/>
    <w:rsid w:val="00665286"/>
    <w:rsid w:val="00666F22"/>
    <w:rsid w:val="006705EA"/>
    <w:rsid w:val="00675E38"/>
    <w:rsid w:val="00680F8C"/>
    <w:rsid w:val="00692FAF"/>
    <w:rsid w:val="006B2043"/>
    <w:rsid w:val="006D1BFF"/>
    <w:rsid w:val="006D3CB5"/>
    <w:rsid w:val="006D73B2"/>
    <w:rsid w:val="006E4B93"/>
    <w:rsid w:val="006F7CFF"/>
    <w:rsid w:val="00722CC6"/>
    <w:rsid w:val="007242DE"/>
    <w:rsid w:val="00730BFA"/>
    <w:rsid w:val="00733902"/>
    <w:rsid w:val="007376D1"/>
    <w:rsid w:val="00737A50"/>
    <w:rsid w:val="00745793"/>
    <w:rsid w:val="0074609E"/>
    <w:rsid w:val="00750890"/>
    <w:rsid w:val="00751465"/>
    <w:rsid w:val="00765217"/>
    <w:rsid w:val="007755EA"/>
    <w:rsid w:val="00777A7A"/>
    <w:rsid w:val="0078620F"/>
    <w:rsid w:val="00787BA8"/>
    <w:rsid w:val="0079288B"/>
    <w:rsid w:val="00793E9A"/>
    <w:rsid w:val="007A1F5F"/>
    <w:rsid w:val="007A2F76"/>
    <w:rsid w:val="007A7207"/>
    <w:rsid w:val="007A799A"/>
    <w:rsid w:val="007B59D1"/>
    <w:rsid w:val="007C0932"/>
    <w:rsid w:val="007C31BF"/>
    <w:rsid w:val="007D1D03"/>
    <w:rsid w:val="007D53EC"/>
    <w:rsid w:val="007E328E"/>
    <w:rsid w:val="007F5FEA"/>
    <w:rsid w:val="008004B8"/>
    <w:rsid w:val="00802DB9"/>
    <w:rsid w:val="0080557F"/>
    <w:rsid w:val="008139EA"/>
    <w:rsid w:val="008149E2"/>
    <w:rsid w:val="008165DE"/>
    <w:rsid w:val="00825E6A"/>
    <w:rsid w:val="00832902"/>
    <w:rsid w:val="008439EA"/>
    <w:rsid w:val="008451CA"/>
    <w:rsid w:val="008507AB"/>
    <w:rsid w:val="00853A6E"/>
    <w:rsid w:val="008730BC"/>
    <w:rsid w:val="0087394A"/>
    <w:rsid w:val="00884188"/>
    <w:rsid w:val="00886661"/>
    <w:rsid w:val="008921E2"/>
    <w:rsid w:val="00897DE1"/>
    <w:rsid w:val="008A2EB6"/>
    <w:rsid w:val="008A75EA"/>
    <w:rsid w:val="008B3B35"/>
    <w:rsid w:val="008B68BC"/>
    <w:rsid w:val="008C45F5"/>
    <w:rsid w:val="008E0351"/>
    <w:rsid w:val="008E5692"/>
    <w:rsid w:val="008E7A2A"/>
    <w:rsid w:val="008F4E49"/>
    <w:rsid w:val="00901082"/>
    <w:rsid w:val="009019B0"/>
    <w:rsid w:val="00912D75"/>
    <w:rsid w:val="009202DF"/>
    <w:rsid w:val="00924E17"/>
    <w:rsid w:val="00931706"/>
    <w:rsid w:val="0093334D"/>
    <w:rsid w:val="009519DE"/>
    <w:rsid w:val="009549D5"/>
    <w:rsid w:val="009623A8"/>
    <w:rsid w:val="009738F7"/>
    <w:rsid w:val="00977305"/>
    <w:rsid w:val="00993BCE"/>
    <w:rsid w:val="009A0A7C"/>
    <w:rsid w:val="009B3AB7"/>
    <w:rsid w:val="009C0059"/>
    <w:rsid w:val="009C1531"/>
    <w:rsid w:val="009C7EBB"/>
    <w:rsid w:val="009D2FE3"/>
    <w:rsid w:val="009E1F2C"/>
    <w:rsid w:val="009E6374"/>
    <w:rsid w:val="009E65CD"/>
    <w:rsid w:val="009F5DAC"/>
    <w:rsid w:val="009F76CC"/>
    <w:rsid w:val="00A000DD"/>
    <w:rsid w:val="00A06A61"/>
    <w:rsid w:val="00A20544"/>
    <w:rsid w:val="00A240B0"/>
    <w:rsid w:val="00A26C07"/>
    <w:rsid w:val="00A321CD"/>
    <w:rsid w:val="00A45D0C"/>
    <w:rsid w:val="00A52C47"/>
    <w:rsid w:val="00A65AB2"/>
    <w:rsid w:val="00A66F6F"/>
    <w:rsid w:val="00A905B9"/>
    <w:rsid w:val="00A9310A"/>
    <w:rsid w:val="00AA1CD4"/>
    <w:rsid w:val="00AA4751"/>
    <w:rsid w:val="00AA4A87"/>
    <w:rsid w:val="00AE048F"/>
    <w:rsid w:val="00AE5504"/>
    <w:rsid w:val="00AF0943"/>
    <w:rsid w:val="00AF0FB5"/>
    <w:rsid w:val="00AF6300"/>
    <w:rsid w:val="00B03C99"/>
    <w:rsid w:val="00B074DF"/>
    <w:rsid w:val="00B23108"/>
    <w:rsid w:val="00B304CB"/>
    <w:rsid w:val="00B402A7"/>
    <w:rsid w:val="00B42F1C"/>
    <w:rsid w:val="00B466E8"/>
    <w:rsid w:val="00B53C71"/>
    <w:rsid w:val="00B55C10"/>
    <w:rsid w:val="00B565F4"/>
    <w:rsid w:val="00B56E4C"/>
    <w:rsid w:val="00B609A2"/>
    <w:rsid w:val="00B624A3"/>
    <w:rsid w:val="00B65C68"/>
    <w:rsid w:val="00B67E57"/>
    <w:rsid w:val="00B7138B"/>
    <w:rsid w:val="00B94CF2"/>
    <w:rsid w:val="00BB566B"/>
    <w:rsid w:val="00BC4BAC"/>
    <w:rsid w:val="00BD40B7"/>
    <w:rsid w:val="00BE0D0F"/>
    <w:rsid w:val="00BF4885"/>
    <w:rsid w:val="00C11716"/>
    <w:rsid w:val="00C14CDE"/>
    <w:rsid w:val="00C35AB4"/>
    <w:rsid w:val="00C36E64"/>
    <w:rsid w:val="00C42934"/>
    <w:rsid w:val="00C53E80"/>
    <w:rsid w:val="00C555F9"/>
    <w:rsid w:val="00C57B8E"/>
    <w:rsid w:val="00C64B99"/>
    <w:rsid w:val="00C64DD5"/>
    <w:rsid w:val="00C65C24"/>
    <w:rsid w:val="00C70D2C"/>
    <w:rsid w:val="00C7354A"/>
    <w:rsid w:val="00C7412A"/>
    <w:rsid w:val="00C74881"/>
    <w:rsid w:val="00C81025"/>
    <w:rsid w:val="00C82193"/>
    <w:rsid w:val="00C845C6"/>
    <w:rsid w:val="00C852E0"/>
    <w:rsid w:val="00C86E20"/>
    <w:rsid w:val="00C943E6"/>
    <w:rsid w:val="00C967B6"/>
    <w:rsid w:val="00CA2E75"/>
    <w:rsid w:val="00CA566F"/>
    <w:rsid w:val="00CA6AF2"/>
    <w:rsid w:val="00CB20B4"/>
    <w:rsid w:val="00CB75E1"/>
    <w:rsid w:val="00CC427A"/>
    <w:rsid w:val="00CC6849"/>
    <w:rsid w:val="00CD1E71"/>
    <w:rsid w:val="00CE6630"/>
    <w:rsid w:val="00CF18E6"/>
    <w:rsid w:val="00CF4235"/>
    <w:rsid w:val="00D00D55"/>
    <w:rsid w:val="00D0423F"/>
    <w:rsid w:val="00D10B38"/>
    <w:rsid w:val="00D11B11"/>
    <w:rsid w:val="00D12FCA"/>
    <w:rsid w:val="00D143DD"/>
    <w:rsid w:val="00D16AD1"/>
    <w:rsid w:val="00D179A1"/>
    <w:rsid w:val="00D370EC"/>
    <w:rsid w:val="00D42D33"/>
    <w:rsid w:val="00D536C7"/>
    <w:rsid w:val="00D53984"/>
    <w:rsid w:val="00D56192"/>
    <w:rsid w:val="00D5798E"/>
    <w:rsid w:val="00D758B9"/>
    <w:rsid w:val="00D85AAC"/>
    <w:rsid w:val="00D95F01"/>
    <w:rsid w:val="00DA0448"/>
    <w:rsid w:val="00DA36D1"/>
    <w:rsid w:val="00DB7F16"/>
    <w:rsid w:val="00DC2329"/>
    <w:rsid w:val="00DD2F6B"/>
    <w:rsid w:val="00DD626E"/>
    <w:rsid w:val="00DD6980"/>
    <w:rsid w:val="00DE13A1"/>
    <w:rsid w:val="00DE4FBD"/>
    <w:rsid w:val="00DF1D65"/>
    <w:rsid w:val="00DF64EA"/>
    <w:rsid w:val="00E04D41"/>
    <w:rsid w:val="00E1247B"/>
    <w:rsid w:val="00E13DBD"/>
    <w:rsid w:val="00E21419"/>
    <w:rsid w:val="00E354E9"/>
    <w:rsid w:val="00E3753C"/>
    <w:rsid w:val="00E4018A"/>
    <w:rsid w:val="00E42B38"/>
    <w:rsid w:val="00E447F7"/>
    <w:rsid w:val="00E52B12"/>
    <w:rsid w:val="00E65994"/>
    <w:rsid w:val="00E82DE7"/>
    <w:rsid w:val="00E868D4"/>
    <w:rsid w:val="00E9095C"/>
    <w:rsid w:val="00E970D9"/>
    <w:rsid w:val="00EA0A4F"/>
    <w:rsid w:val="00EA3DBC"/>
    <w:rsid w:val="00EB2CF1"/>
    <w:rsid w:val="00EC341B"/>
    <w:rsid w:val="00EC6061"/>
    <w:rsid w:val="00ED7519"/>
    <w:rsid w:val="00EE6EDD"/>
    <w:rsid w:val="00F02931"/>
    <w:rsid w:val="00F1590A"/>
    <w:rsid w:val="00F21691"/>
    <w:rsid w:val="00F37350"/>
    <w:rsid w:val="00F474DF"/>
    <w:rsid w:val="00F553B4"/>
    <w:rsid w:val="00F65FCC"/>
    <w:rsid w:val="00F73264"/>
    <w:rsid w:val="00F80D23"/>
    <w:rsid w:val="00F82D06"/>
    <w:rsid w:val="00F91FF2"/>
    <w:rsid w:val="00F95ED3"/>
    <w:rsid w:val="00FA0951"/>
    <w:rsid w:val="00FA32BB"/>
    <w:rsid w:val="00FB2547"/>
    <w:rsid w:val="00FB4817"/>
    <w:rsid w:val="00FB71ED"/>
    <w:rsid w:val="00FC7B0B"/>
    <w:rsid w:val="00FD05BB"/>
    <w:rsid w:val="00FD17C7"/>
    <w:rsid w:val="00FD2C81"/>
    <w:rsid w:val="00FE5D08"/>
    <w:rsid w:val="00FE6592"/>
    <w:rsid w:val="00FF2C2C"/>
    <w:rsid w:val="00FF67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0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5BB"/>
    <w:rPr>
      <w:sz w:val="18"/>
      <w:szCs w:val="18"/>
    </w:rPr>
  </w:style>
  <w:style w:type="paragraph" w:styleId="a4">
    <w:name w:val="footer"/>
    <w:basedOn w:val="a"/>
    <w:link w:val="Char0"/>
    <w:uiPriority w:val="99"/>
    <w:unhideWhenUsed/>
    <w:rsid w:val="00FD05BB"/>
    <w:pPr>
      <w:tabs>
        <w:tab w:val="center" w:pos="4153"/>
        <w:tab w:val="right" w:pos="8306"/>
      </w:tabs>
      <w:snapToGrid w:val="0"/>
      <w:jc w:val="left"/>
    </w:pPr>
    <w:rPr>
      <w:sz w:val="18"/>
      <w:szCs w:val="18"/>
    </w:rPr>
  </w:style>
  <w:style w:type="character" w:customStyle="1" w:styleId="Char0">
    <w:name w:val="页脚 Char"/>
    <w:basedOn w:val="a0"/>
    <w:link w:val="a4"/>
    <w:uiPriority w:val="99"/>
    <w:rsid w:val="00FD05BB"/>
    <w:rPr>
      <w:sz w:val="18"/>
      <w:szCs w:val="18"/>
    </w:rPr>
  </w:style>
  <w:style w:type="paragraph" w:styleId="a5">
    <w:name w:val="List Paragraph"/>
    <w:basedOn w:val="a"/>
    <w:uiPriority w:val="34"/>
    <w:qFormat/>
    <w:rsid w:val="00594C7F"/>
    <w:pPr>
      <w:ind w:firstLineChars="200" w:firstLine="420"/>
    </w:pPr>
  </w:style>
  <w:style w:type="paragraph" w:styleId="a6">
    <w:name w:val="Normal (Web)"/>
    <w:basedOn w:val="a"/>
    <w:uiPriority w:val="99"/>
    <w:unhideWhenUsed/>
    <w:rsid w:val="00D11B11"/>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BE0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BE0D0F"/>
    <w:rPr>
      <w:rFonts w:ascii="宋体" w:eastAsia="宋体" w:hAnsi="宋体" w:cs="宋体"/>
      <w:kern w:val="0"/>
      <w:sz w:val="24"/>
      <w:szCs w:val="24"/>
    </w:rPr>
  </w:style>
  <w:style w:type="paragraph" w:styleId="a7">
    <w:name w:val="Balloon Text"/>
    <w:basedOn w:val="a"/>
    <w:link w:val="Char1"/>
    <w:uiPriority w:val="99"/>
    <w:semiHidden/>
    <w:unhideWhenUsed/>
    <w:rsid w:val="00F37350"/>
    <w:rPr>
      <w:sz w:val="18"/>
      <w:szCs w:val="18"/>
    </w:rPr>
  </w:style>
  <w:style w:type="character" w:customStyle="1" w:styleId="Char1">
    <w:name w:val="批注框文本 Char"/>
    <w:basedOn w:val="a0"/>
    <w:link w:val="a7"/>
    <w:uiPriority w:val="99"/>
    <w:semiHidden/>
    <w:rsid w:val="00F37350"/>
    <w:rPr>
      <w:sz w:val="18"/>
      <w:szCs w:val="18"/>
    </w:rPr>
  </w:style>
  <w:style w:type="paragraph" w:styleId="a8">
    <w:name w:val="Revision"/>
    <w:hidden/>
    <w:uiPriority w:val="99"/>
    <w:semiHidden/>
    <w:rsid w:val="0043493C"/>
  </w:style>
  <w:style w:type="character" w:styleId="a9">
    <w:name w:val="annotation reference"/>
    <w:basedOn w:val="a0"/>
    <w:uiPriority w:val="99"/>
    <w:semiHidden/>
    <w:unhideWhenUsed/>
    <w:rsid w:val="00E868D4"/>
    <w:rPr>
      <w:sz w:val="21"/>
      <w:szCs w:val="21"/>
    </w:rPr>
  </w:style>
  <w:style w:type="paragraph" w:styleId="aa">
    <w:name w:val="annotation text"/>
    <w:basedOn w:val="a"/>
    <w:link w:val="Char2"/>
    <w:uiPriority w:val="99"/>
    <w:unhideWhenUsed/>
    <w:rsid w:val="00E868D4"/>
    <w:pPr>
      <w:jc w:val="left"/>
    </w:pPr>
  </w:style>
  <w:style w:type="character" w:customStyle="1" w:styleId="Char2">
    <w:name w:val="批注文字 Char"/>
    <w:basedOn w:val="a0"/>
    <w:link w:val="aa"/>
    <w:uiPriority w:val="99"/>
    <w:rsid w:val="00E868D4"/>
  </w:style>
  <w:style w:type="paragraph" w:styleId="ab">
    <w:name w:val="annotation subject"/>
    <w:basedOn w:val="aa"/>
    <w:next w:val="aa"/>
    <w:link w:val="Char3"/>
    <w:uiPriority w:val="99"/>
    <w:semiHidden/>
    <w:unhideWhenUsed/>
    <w:rsid w:val="00E868D4"/>
    <w:rPr>
      <w:b/>
      <w:bCs/>
    </w:rPr>
  </w:style>
  <w:style w:type="character" w:customStyle="1" w:styleId="Char3">
    <w:name w:val="批注主题 Char"/>
    <w:basedOn w:val="Char2"/>
    <w:link w:val="ab"/>
    <w:uiPriority w:val="99"/>
    <w:semiHidden/>
    <w:rsid w:val="00E868D4"/>
    <w:rPr>
      <w:b/>
      <w:bCs/>
    </w:rPr>
  </w:style>
  <w:style w:type="character" w:styleId="ac">
    <w:name w:val="Strong"/>
    <w:basedOn w:val="a0"/>
    <w:uiPriority w:val="22"/>
    <w:qFormat/>
    <w:rsid w:val="00BD40B7"/>
    <w:rPr>
      <w:b/>
      <w:bCs/>
    </w:rPr>
  </w:style>
</w:styles>
</file>

<file path=word/webSettings.xml><?xml version="1.0" encoding="utf-8"?>
<w:webSettings xmlns:r="http://schemas.openxmlformats.org/officeDocument/2006/relationships" xmlns:w="http://schemas.openxmlformats.org/wordprocessingml/2006/main">
  <w:divs>
    <w:div w:id="18236767">
      <w:bodyDiv w:val="1"/>
      <w:marLeft w:val="0"/>
      <w:marRight w:val="0"/>
      <w:marTop w:val="0"/>
      <w:marBottom w:val="0"/>
      <w:divBdr>
        <w:top w:val="none" w:sz="0" w:space="0" w:color="auto"/>
        <w:left w:val="none" w:sz="0" w:space="0" w:color="auto"/>
        <w:bottom w:val="none" w:sz="0" w:space="0" w:color="auto"/>
        <w:right w:val="none" w:sz="0" w:space="0" w:color="auto"/>
      </w:divBdr>
    </w:div>
    <w:div w:id="63068520">
      <w:bodyDiv w:val="1"/>
      <w:marLeft w:val="0"/>
      <w:marRight w:val="0"/>
      <w:marTop w:val="0"/>
      <w:marBottom w:val="0"/>
      <w:divBdr>
        <w:top w:val="none" w:sz="0" w:space="0" w:color="auto"/>
        <w:left w:val="none" w:sz="0" w:space="0" w:color="auto"/>
        <w:bottom w:val="none" w:sz="0" w:space="0" w:color="auto"/>
        <w:right w:val="none" w:sz="0" w:space="0" w:color="auto"/>
      </w:divBdr>
    </w:div>
    <w:div w:id="399981986">
      <w:bodyDiv w:val="1"/>
      <w:marLeft w:val="0"/>
      <w:marRight w:val="0"/>
      <w:marTop w:val="0"/>
      <w:marBottom w:val="0"/>
      <w:divBdr>
        <w:top w:val="none" w:sz="0" w:space="0" w:color="auto"/>
        <w:left w:val="none" w:sz="0" w:space="0" w:color="auto"/>
        <w:bottom w:val="none" w:sz="0" w:space="0" w:color="auto"/>
        <w:right w:val="none" w:sz="0" w:space="0" w:color="auto"/>
      </w:divBdr>
    </w:div>
    <w:div w:id="512576002">
      <w:bodyDiv w:val="1"/>
      <w:marLeft w:val="0"/>
      <w:marRight w:val="0"/>
      <w:marTop w:val="0"/>
      <w:marBottom w:val="0"/>
      <w:divBdr>
        <w:top w:val="none" w:sz="0" w:space="0" w:color="auto"/>
        <w:left w:val="none" w:sz="0" w:space="0" w:color="auto"/>
        <w:bottom w:val="none" w:sz="0" w:space="0" w:color="auto"/>
        <w:right w:val="none" w:sz="0" w:space="0" w:color="auto"/>
      </w:divBdr>
      <w:divsChild>
        <w:div w:id="1248150270">
          <w:marLeft w:val="0"/>
          <w:marRight w:val="0"/>
          <w:marTop w:val="0"/>
          <w:marBottom w:val="0"/>
          <w:divBdr>
            <w:top w:val="none" w:sz="0" w:space="0" w:color="auto"/>
            <w:left w:val="none" w:sz="0" w:space="0" w:color="auto"/>
            <w:bottom w:val="none" w:sz="0" w:space="0" w:color="auto"/>
            <w:right w:val="none" w:sz="0" w:space="0" w:color="auto"/>
          </w:divBdr>
          <w:divsChild>
            <w:div w:id="324288425">
              <w:marLeft w:val="0"/>
              <w:marRight w:val="0"/>
              <w:marTop w:val="0"/>
              <w:marBottom w:val="0"/>
              <w:divBdr>
                <w:top w:val="none" w:sz="0" w:space="0" w:color="auto"/>
                <w:left w:val="none" w:sz="0" w:space="0" w:color="auto"/>
                <w:bottom w:val="none" w:sz="0" w:space="0" w:color="auto"/>
                <w:right w:val="none" w:sz="0" w:space="0" w:color="auto"/>
              </w:divBdr>
              <w:divsChild>
                <w:div w:id="1522206684">
                  <w:marLeft w:val="0"/>
                  <w:marRight w:val="0"/>
                  <w:marTop w:val="0"/>
                  <w:marBottom w:val="0"/>
                  <w:divBdr>
                    <w:top w:val="none" w:sz="0" w:space="0" w:color="auto"/>
                    <w:left w:val="none" w:sz="0" w:space="0" w:color="auto"/>
                    <w:bottom w:val="none" w:sz="0" w:space="0" w:color="auto"/>
                    <w:right w:val="none" w:sz="0" w:space="0" w:color="auto"/>
                  </w:divBdr>
                  <w:divsChild>
                    <w:div w:id="1023635339">
                      <w:marLeft w:val="0"/>
                      <w:marRight w:val="0"/>
                      <w:marTop w:val="0"/>
                      <w:marBottom w:val="0"/>
                      <w:divBdr>
                        <w:top w:val="none" w:sz="0" w:space="0" w:color="auto"/>
                        <w:left w:val="none" w:sz="0" w:space="0" w:color="auto"/>
                        <w:bottom w:val="none" w:sz="0" w:space="0" w:color="auto"/>
                        <w:right w:val="none" w:sz="0" w:space="0" w:color="auto"/>
                      </w:divBdr>
                      <w:divsChild>
                        <w:div w:id="1752122291">
                          <w:marLeft w:val="0"/>
                          <w:marRight w:val="0"/>
                          <w:marTop w:val="0"/>
                          <w:marBottom w:val="0"/>
                          <w:divBdr>
                            <w:top w:val="none" w:sz="0" w:space="0" w:color="auto"/>
                            <w:left w:val="none" w:sz="0" w:space="0" w:color="auto"/>
                            <w:bottom w:val="none" w:sz="0" w:space="0" w:color="auto"/>
                            <w:right w:val="none" w:sz="0" w:space="0" w:color="auto"/>
                          </w:divBdr>
                          <w:divsChild>
                            <w:div w:id="959651665">
                              <w:marLeft w:val="0"/>
                              <w:marRight w:val="0"/>
                              <w:marTop w:val="0"/>
                              <w:marBottom w:val="0"/>
                              <w:divBdr>
                                <w:top w:val="none" w:sz="0" w:space="0" w:color="auto"/>
                                <w:left w:val="none" w:sz="0" w:space="0" w:color="auto"/>
                                <w:bottom w:val="none" w:sz="0" w:space="0" w:color="auto"/>
                                <w:right w:val="none" w:sz="0" w:space="0" w:color="auto"/>
                              </w:divBdr>
                              <w:divsChild>
                                <w:div w:id="966622218">
                                  <w:marLeft w:val="0"/>
                                  <w:marRight w:val="0"/>
                                  <w:marTop w:val="0"/>
                                  <w:marBottom w:val="0"/>
                                  <w:divBdr>
                                    <w:top w:val="none" w:sz="0" w:space="0" w:color="auto"/>
                                    <w:left w:val="none" w:sz="0" w:space="0" w:color="auto"/>
                                    <w:bottom w:val="none" w:sz="0" w:space="0" w:color="auto"/>
                                    <w:right w:val="none" w:sz="0" w:space="0" w:color="auto"/>
                                  </w:divBdr>
                                  <w:divsChild>
                                    <w:div w:id="5124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725716">
      <w:bodyDiv w:val="1"/>
      <w:marLeft w:val="0"/>
      <w:marRight w:val="0"/>
      <w:marTop w:val="0"/>
      <w:marBottom w:val="0"/>
      <w:divBdr>
        <w:top w:val="none" w:sz="0" w:space="0" w:color="auto"/>
        <w:left w:val="none" w:sz="0" w:space="0" w:color="auto"/>
        <w:bottom w:val="none" w:sz="0" w:space="0" w:color="auto"/>
        <w:right w:val="none" w:sz="0" w:space="0" w:color="auto"/>
      </w:divBdr>
    </w:div>
    <w:div w:id="669334185">
      <w:bodyDiv w:val="1"/>
      <w:marLeft w:val="0"/>
      <w:marRight w:val="0"/>
      <w:marTop w:val="0"/>
      <w:marBottom w:val="0"/>
      <w:divBdr>
        <w:top w:val="none" w:sz="0" w:space="0" w:color="auto"/>
        <w:left w:val="none" w:sz="0" w:space="0" w:color="auto"/>
        <w:bottom w:val="none" w:sz="0" w:space="0" w:color="auto"/>
        <w:right w:val="none" w:sz="0" w:space="0" w:color="auto"/>
      </w:divBdr>
    </w:div>
    <w:div w:id="798570774">
      <w:bodyDiv w:val="1"/>
      <w:marLeft w:val="0"/>
      <w:marRight w:val="0"/>
      <w:marTop w:val="0"/>
      <w:marBottom w:val="0"/>
      <w:divBdr>
        <w:top w:val="none" w:sz="0" w:space="0" w:color="auto"/>
        <w:left w:val="none" w:sz="0" w:space="0" w:color="auto"/>
        <w:bottom w:val="none" w:sz="0" w:space="0" w:color="auto"/>
        <w:right w:val="none" w:sz="0" w:space="0" w:color="auto"/>
      </w:divBdr>
    </w:div>
    <w:div w:id="900215046">
      <w:bodyDiv w:val="1"/>
      <w:marLeft w:val="0"/>
      <w:marRight w:val="0"/>
      <w:marTop w:val="0"/>
      <w:marBottom w:val="0"/>
      <w:divBdr>
        <w:top w:val="none" w:sz="0" w:space="0" w:color="auto"/>
        <w:left w:val="none" w:sz="0" w:space="0" w:color="auto"/>
        <w:bottom w:val="none" w:sz="0" w:space="0" w:color="auto"/>
        <w:right w:val="none" w:sz="0" w:space="0" w:color="auto"/>
      </w:divBdr>
    </w:div>
    <w:div w:id="1009140844">
      <w:bodyDiv w:val="1"/>
      <w:marLeft w:val="0"/>
      <w:marRight w:val="0"/>
      <w:marTop w:val="0"/>
      <w:marBottom w:val="0"/>
      <w:divBdr>
        <w:top w:val="none" w:sz="0" w:space="0" w:color="auto"/>
        <w:left w:val="none" w:sz="0" w:space="0" w:color="auto"/>
        <w:bottom w:val="none" w:sz="0" w:space="0" w:color="auto"/>
        <w:right w:val="none" w:sz="0" w:space="0" w:color="auto"/>
      </w:divBdr>
    </w:div>
    <w:div w:id="1013605977">
      <w:bodyDiv w:val="1"/>
      <w:marLeft w:val="0"/>
      <w:marRight w:val="0"/>
      <w:marTop w:val="0"/>
      <w:marBottom w:val="0"/>
      <w:divBdr>
        <w:top w:val="none" w:sz="0" w:space="0" w:color="auto"/>
        <w:left w:val="none" w:sz="0" w:space="0" w:color="auto"/>
        <w:bottom w:val="none" w:sz="0" w:space="0" w:color="auto"/>
        <w:right w:val="none" w:sz="0" w:space="0" w:color="auto"/>
      </w:divBdr>
    </w:div>
    <w:div w:id="1091511280">
      <w:bodyDiv w:val="1"/>
      <w:marLeft w:val="0"/>
      <w:marRight w:val="0"/>
      <w:marTop w:val="0"/>
      <w:marBottom w:val="0"/>
      <w:divBdr>
        <w:top w:val="none" w:sz="0" w:space="0" w:color="auto"/>
        <w:left w:val="none" w:sz="0" w:space="0" w:color="auto"/>
        <w:bottom w:val="none" w:sz="0" w:space="0" w:color="auto"/>
        <w:right w:val="none" w:sz="0" w:space="0" w:color="auto"/>
      </w:divBdr>
      <w:divsChild>
        <w:div w:id="108017693">
          <w:marLeft w:val="0"/>
          <w:marRight w:val="0"/>
          <w:marTop w:val="0"/>
          <w:marBottom w:val="0"/>
          <w:divBdr>
            <w:top w:val="none" w:sz="0" w:space="0" w:color="auto"/>
            <w:left w:val="none" w:sz="0" w:space="0" w:color="auto"/>
            <w:bottom w:val="none" w:sz="0" w:space="0" w:color="auto"/>
            <w:right w:val="none" w:sz="0" w:space="0" w:color="auto"/>
          </w:divBdr>
          <w:divsChild>
            <w:div w:id="1160195289">
              <w:marLeft w:val="0"/>
              <w:marRight w:val="0"/>
              <w:marTop w:val="0"/>
              <w:marBottom w:val="0"/>
              <w:divBdr>
                <w:top w:val="none" w:sz="0" w:space="0" w:color="auto"/>
                <w:left w:val="none" w:sz="0" w:space="0" w:color="auto"/>
                <w:bottom w:val="none" w:sz="0" w:space="0" w:color="auto"/>
                <w:right w:val="none" w:sz="0" w:space="0" w:color="auto"/>
              </w:divBdr>
              <w:divsChild>
                <w:div w:id="999652496">
                  <w:marLeft w:val="0"/>
                  <w:marRight w:val="0"/>
                  <w:marTop w:val="0"/>
                  <w:marBottom w:val="0"/>
                  <w:divBdr>
                    <w:top w:val="none" w:sz="0" w:space="0" w:color="auto"/>
                    <w:left w:val="none" w:sz="0" w:space="0" w:color="auto"/>
                    <w:bottom w:val="none" w:sz="0" w:space="0" w:color="auto"/>
                    <w:right w:val="none" w:sz="0" w:space="0" w:color="auto"/>
                  </w:divBdr>
                  <w:divsChild>
                    <w:div w:id="2102722585">
                      <w:marLeft w:val="0"/>
                      <w:marRight w:val="0"/>
                      <w:marTop w:val="0"/>
                      <w:marBottom w:val="0"/>
                      <w:divBdr>
                        <w:top w:val="none" w:sz="0" w:space="0" w:color="auto"/>
                        <w:left w:val="none" w:sz="0" w:space="0" w:color="auto"/>
                        <w:bottom w:val="none" w:sz="0" w:space="0" w:color="auto"/>
                        <w:right w:val="none" w:sz="0" w:space="0" w:color="auto"/>
                      </w:divBdr>
                      <w:divsChild>
                        <w:div w:id="150756465">
                          <w:marLeft w:val="0"/>
                          <w:marRight w:val="0"/>
                          <w:marTop w:val="0"/>
                          <w:marBottom w:val="0"/>
                          <w:divBdr>
                            <w:top w:val="none" w:sz="0" w:space="0" w:color="auto"/>
                            <w:left w:val="none" w:sz="0" w:space="0" w:color="auto"/>
                            <w:bottom w:val="none" w:sz="0" w:space="0" w:color="auto"/>
                            <w:right w:val="none" w:sz="0" w:space="0" w:color="auto"/>
                          </w:divBdr>
                          <w:divsChild>
                            <w:div w:id="2067414711">
                              <w:marLeft w:val="0"/>
                              <w:marRight w:val="0"/>
                              <w:marTop w:val="0"/>
                              <w:marBottom w:val="0"/>
                              <w:divBdr>
                                <w:top w:val="none" w:sz="0" w:space="0" w:color="auto"/>
                                <w:left w:val="none" w:sz="0" w:space="0" w:color="auto"/>
                                <w:bottom w:val="none" w:sz="0" w:space="0" w:color="auto"/>
                                <w:right w:val="none" w:sz="0" w:space="0" w:color="auto"/>
                              </w:divBdr>
                              <w:divsChild>
                                <w:div w:id="1791581787">
                                  <w:marLeft w:val="0"/>
                                  <w:marRight w:val="0"/>
                                  <w:marTop w:val="0"/>
                                  <w:marBottom w:val="0"/>
                                  <w:divBdr>
                                    <w:top w:val="none" w:sz="0" w:space="0" w:color="auto"/>
                                    <w:left w:val="none" w:sz="0" w:space="0" w:color="auto"/>
                                    <w:bottom w:val="none" w:sz="0" w:space="0" w:color="auto"/>
                                    <w:right w:val="none" w:sz="0" w:space="0" w:color="auto"/>
                                  </w:divBdr>
                                  <w:divsChild>
                                    <w:div w:id="5409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471406">
      <w:bodyDiv w:val="1"/>
      <w:marLeft w:val="0"/>
      <w:marRight w:val="0"/>
      <w:marTop w:val="0"/>
      <w:marBottom w:val="0"/>
      <w:divBdr>
        <w:top w:val="none" w:sz="0" w:space="0" w:color="auto"/>
        <w:left w:val="none" w:sz="0" w:space="0" w:color="auto"/>
        <w:bottom w:val="none" w:sz="0" w:space="0" w:color="auto"/>
        <w:right w:val="none" w:sz="0" w:space="0" w:color="auto"/>
      </w:divBdr>
    </w:div>
    <w:div w:id="1247347835">
      <w:bodyDiv w:val="1"/>
      <w:marLeft w:val="0"/>
      <w:marRight w:val="0"/>
      <w:marTop w:val="0"/>
      <w:marBottom w:val="0"/>
      <w:divBdr>
        <w:top w:val="none" w:sz="0" w:space="0" w:color="auto"/>
        <w:left w:val="none" w:sz="0" w:space="0" w:color="auto"/>
        <w:bottom w:val="none" w:sz="0" w:space="0" w:color="auto"/>
        <w:right w:val="none" w:sz="0" w:space="0" w:color="auto"/>
      </w:divBdr>
    </w:div>
    <w:div w:id="1700744008">
      <w:bodyDiv w:val="1"/>
      <w:marLeft w:val="0"/>
      <w:marRight w:val="0"/>
      <w:marTop w:val="0"/>
      <w:marBottom w:val="0"/>
      <w:divBdr>
        <w:top w:val="none" w:sz="0" w:space="0" w:color="auto"/>
        <w:left w:val="none" w:sz="0" w:space="0" w:color="auto"/>
        <w:bottom w:val="none" w:sz="0" w:space="0" w:color="auto"/>
        <w:right w:val="none" w:sz="0" w:space="0" w:color="auto"/>
      </w:divBdr>
      <w:divsChild>
        <w:div w:id="908074209">
          <w:marLeft w:val="446"/>
          <w:marRight w:val="0"/>
          <w:marTop w:val="0"/>
          <w:marBottom w:val="120"/>
          <w:divBdr>
            <w:top w:val="none" w:sz="0" w:space="0" w:color="auto"/>
            <w:left w:val="none" w:sz="0" w:space="0" w:color="auto"/>
            <w:bottom w:val="none" w:sz="0" w:space="0" w:color="auto"/>
            <w:right w:val="none" w:sz="0" w:space="0" w:color="auto"/>
          </w:divBdr>
        </w:div>
      </w:divsChild>
    </w:div>
    <w:div w:id="1792822976">
      <w:bodyDiv w:val="1"/>
      <w:marLeft w:val="0"/>
      <w:marRight w:val="0"/>
      <w:marTop w:val="0"/>
      <w:marBottom w:val="0"/>
      <w:divBdr>
        <w:top w:val="none" w:sz="0" w:space="0" w:color="auto"/>
        <w:left w:val="none" w:sz="0" w:space="0" w:color="auto"/>
        <w:bottom w:val="none" w:sz="0" w:space="0" w:color="auto"/>
        <w:right w:val="none" w:sz="0" w:space="0" w:color="auto"/>
      </w:divBdr>
    </w:div>
    <w:div w:id="1915050138">
      <w:bodyDiv w:val="1"/>
      <w:marLeft w:val="0"/>
      <w:marRight w:val="0"/>
      <w:marTop w:val="0"/>
      <w:marBottom w:val="0"/>
      <w:divBdr>
        <w:top w:val="none" w:sz="0" w:space="0" w:color="auto"/>
        <w:left w:val="none" w:sz="0" w:space="0" w:color="auto"/>
        <w:bottom w:val="none" w:sz="0" w:space="0" w:color="auto"/>
        <w:right w:val="none" w:sz="0" w:space="0" w:color="auto"/>
      </w:divBdr>
    </w:div>
    <w:div w:id="194283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EB474-C3C7-43D0-87B8-22A2E78AE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287</Words>
  <Characters>1640</Characters>
  <Application>Microsoft Office Word</Application>
  <DocSecurity>0</DocSecurity>
  <Lines>13</Lines>
  <Paragraphs>3</Paragraphs>
  <ScaleCrop>false</ScaleCrop>
  <Company>P R C</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DM</cp:lastModifiedBy>
  <cp:revision>10</cp:revision>
  <cp:lastPrinted>2023-09-22T05:20:00Z</cp:lastPrinted>
  <dcterms:created xsi:type="dcterms:W3CDTF">2023-09-22T08:30:00Z</dcterms:created>
  <dcterms:modified xsi:type="dcterms:W3CDTF">2023-09-22T10:03:00Z</dcterms:modified>
</cp:coreProperties>
</file>