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3594" w14:textId="77777777" w:rsidR="0020309A" w:rsidRDefault="00AE240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Cs w:val="24"/>
        </w:rPr>
        <w:t>证券简称：舒华体育</w:t>
      </w:r>
      <w:r>
        <w:rPr>
          <w:rFonts w:hint="eastAsia"/>
          <w:b/>
          <w:bCs/>
          <w:szCs w:val="24"/>
        </w:rPr>
        <w:t xml:space="preserve">                                   </w:t>
      </w:r>
      <w:r>
        <w:rPr>
          <w:rFonts w:hint="eastAsia"/>
          <w:b/>
          <w:bCs/>
          <w:szCs w:val="24"/>
        </w:rPr>
        <w:t>证券代码：</w:t>
      </w:r>
      <w:r>
        <w:rPr>
          <w:rFonts w:hint="eastAsia"/>
          <w:b/>
          <w:bCs/>
          <w:szCs w:val="24"/>
        </w:rPr>
        <w:t>605299</w:t>
      </w:r>
    </w:p>
    <w:p w14:paraId="32D532E0" w14:textId="77777777" w:rsidR="0020309A" w:rsidRDefault="0020309A">
      <w:pPr>
        <w:jc w:val="center"/>
        <w:rPr>
          <w:b/>
          <w:bCs/>
          <w:sz w:val="28"/>
          <w:szCs w:val="28"/>
        </w:rPr>
      </w:pPr>
    </w:p>
    <w:p w14:paraId="380D997C" w14:textId="77777777" w:rsidR="0020309A" w:rsidRDefault="00AE240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舒华体育股份有限公司</w:t>
      </w:r>
    </w:p>
    <w:p w14:paraId="7CC60947" w14:textId="77777777" w:rsidR="0020309A" w:rsidRDefault="00AE240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545EE3D3" w14:textId="77777777" w:rsidR="0020309A" w:rsidRDefault="00AE240F">
      <w:pPr>
        <w:ind w:firstLineChars="100" w:firstLine="241"/>
        <w:jc w:val="right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</w:t>
      </w:r>
      <w:r>
        <w:rPr>
          <w:rFonts w:hint="eastAsia"/>
          <w:b/>
          <w:bCs/>
          <w:szCs w:val="24"/>
        </w:rPr>
        <w:t xml:space="preserve">       </w:t>
      </w:r>
      <w:r>
        <w:rPr>
          <w:b/>
          <w:bCs/>
          <w:szCs w:val="24"/>
        </w:rPr>
        <w:t xml:space="preserve"> </w:t>
      </w:r>
      <w:r>
        <w:rPr>
          <w:rFonts w:hint="eastAsia"/>
          <w:b/>
          <w:bCs/>
          <w:szCs w:val="24"/>
        </w:rPr>
        <w:t>编号：</w:t>
      </w:r>
      <w:r>
        <w:rPr>
          <w:rFonts w:hint="eastAsia"/>
          <w:b/>
          <w:bCs/>
          <w:szCs w:val="24"/>
        </w:rPr>
        <w:t>2023-02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58"/>
        <w:gridCol w:w="5938"/>
      </w:tblGrid>
      <w:tr w:rsidR="0020309A" w14:paraId="2112BFD0" w14:textId="77777777">
        <w:tc>
          <w:tcPr>
            <w:tcW w:w="2405" w:type="dxa"/>
            <w:vAlign w:val="center"/>
          </w:tcPr>
          <w:p w14:paraId="5756F961" w14:textId="77777777" w:rsidR="0020309A" w:rsidRDefault="00AE240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3EA9F560" w14:textId="77777777" w:rsidR="0020309A" w:rsidRDefault="00AE240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067" w:type="dxa"/>
          </w:tcPr>
          <w:p w14:paraId="19373660" w14:textId="77777777" w:rsidR="0020309A" w:rsidRDefault="00AE240F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sym w:font="Wingdings 2" w:char="F052"/>
            </w:r>
            <w:r>
              <w:rPr>
                <w:rFonts w:ascii="宋体" w:hAnsi="宋体" w:hint="eastAsia"/>
                <w:szCs w:val="24"/>
              </w:rPr>
              <w:t xml:space="preserve">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□分析师会议</w:t>
            </w:r>
          </w:p>
          <w:p w14:paraId="762DB3D3" w14:textId="77777777" w:rsidR="0020309A" w:rsidRDefault="00AE240F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ascii="宋体" w:hAnsi="宋体" w:hint="eastAsia"/>
                <w:szCs w:val="24"/>
              </w:rPr>
              <w:t>□业绩说明会</w:t>
            </w:r>
          </w:p>
          <w:p w14:paraId="52589346" w14:textId="77777777" w:rsidR="0020309A" w:rsidRDefault="00AE240F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□路演活动</w:t>
            </w:r>
          </w:p>
          <w:p w14:paraId="2B16B461" w14:textId="77777777" w:rsidR="0020309A" w:rsidRDefault="00AE240F">
            <w:pPr>
              <w:spacing w:line="360" w:lineRule="auto"/>
              <w:rPr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sym w:font="Wingdings 2" w:char="F052"/>
            </w:r>
            <w:r>
              <w:rPr>
                <w:rFonts w:ascii="宋体" w:hAnsi="宋体" w:hint="eastAsia"/>
                <w:szCs w:val="24"/>
              </w:rPr>
              <w:t>现场参观□其他（</w:t>
            </w:r>
            <w:proofErr w:type="gramStart"/>
            <w:r>
              <w:rPr>
                <w:rFonts w:ascii="宋体" w:hAnsi="宋体" w:hint="eastAsia"/>
                <w:szCs w:val="24"/>
                <w:u w:val="thick"/>
              </w:rPr>
              <w:t>请文字</w:t>
            </w:r>
            <w:proofErr w:type="gramEnd"/>
            <w:r>
              <w:rPr>
                <w:rFonts w:ascii="宋体" w:hAnsi="宋体" w:hint="eastAsia"/>
                <w:szCs w:val="24"/>
                <w:u w:val="thick"/>
              </w:rPr>
              <w:t>说明其他活动内容</w:t>
            </w:r>
            <w:r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20309A" w14:paraId="6CA45B52" w14:textId="77777777">
        <w:tc>
          <w:tcPr>
            <w:tcW w:w="2405" w:type="dxa"/>
            <w:vAlign w:val="center"/>
          </w:tcPr>
          <w:p w14:paraId="6755487B" w14:textId="77777777" w:rsidR="0020309A" w:rsidRDefault="00AE240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</w:tc>
        <w:tc>
          <w:tcPr>
            <w:tcW w:w="6067" w:type="dxa"/>
            <w:vAlign w:val="center"/>
          </w:tcPr>
          <w:p w14:paraId="4DCA802F" w14:textId="77777777" w:rsidR="0020309A" w:rsidRDefault="00AE24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北京方圆金鼎投资管理有限公司、</w:t>
            </w:r>
            <w:proofErr w:type="gramStart"/>
            <w:r>
              <w:rPr>
                <w:szCs w:val="24"/>
              </w:rPr>
              <w:t>北京资翼商务</w:t>
            </w:r>
            <w:proofErr w:type="gramEnd"/>
            <w:r>
              <w:rPr>
                <w:szCs w:val="24"/>
              </w:rPr>
              <w:t>服务有限公司</w:t>
            </w:r>
            <w:r>
              <w:rPr>
                <w:rFonts w:hint="eastAsia"/>
                <w:szCs w:val="24"/>
              </w:rPr>
              <w:t>、</w:t>
            </w:r>
            <w:r>
              <w:rPr>
                <w:szCs w:val="24"/>
              </w:rPr>
              <w:t>光大证券股份有限公司</w:t>
            </w:r>
            <w:r>
              <w:rPr>
                <w:rFonts w:hint="eastAsia"/>
                <w:szCs w:val="24"/>
              </w:rPr>
              <w:t>、山东富通得产业投资有限公司、上海兴隆商务咨询有限公司、深圳中</w:t>
            </w:r>
            <w:proofErr w:type="gramStart"/>
            <w:r>
              <w:rPr>
                <w:rFonts w:hint="eastAsia"/>
                <w:szCs w:val="24"/>
              </w:rPr>
              <w:t>嘉科技</w:t>
            </w:r>
            <w:proofErr w:type="gramEnd"/>
            <w:r>
              <w:rPr>
                <w:rFonts w:hint="eastAsia"/>
                <w:szCs w:val="24"/>
              </w:rPr>
              <w:t>传媒有限公司、中国银河证券股份有限公司、中金银海（香港）基金有限公司</w:t>
            </w:r>
          </w:p>
        </w:tc>
      </w:tr>
      <w:tr w:rsidR="0020309A" w14:paraId="6E72CFE8" w14:textId="77777777">
        <w:tc>
          <w:tcPr>
            <w:tcW w:w="2405" w:type="dxa"/>
            <w:vAlign w:val="center"/>
          </w:tcPr>
          <w:p w14:paraId="7850473B" w14:textId="77777777" w:rsidR="0020309A" w:rsidRDefault="00AE240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6067" w:type="dxa"/>
          </w:tcPr>
          <w:p w14:paraId="3AC998BF" w14:textId="77777777" w:rsidR="0020309A" w:rsidRDefault="0020309A">
            <w:pPr>
              <w:jc w:val="center"/>
              <w:rPr>
                <w:szCs w:val="24"/>
              </w:rPr>
            </w:pPr>
          </w:p>
          <w:p w14:paraId="62F5AA08" w14:textId="77777777" w:rsidR="0020309A" w:rsidRDefault="00AE240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2023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9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23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 xml:space="preserve"> 10:00-12:30</w:t>
            </w:r>
          </w:p>
          <w:p w14:paraId="0588DC29" w14:textId="77777777" w:rsidR="0020309A" w:rsidRDefault="0020309A">
            <w:pPr>
              <w:jc w:val="center"/>
              <w:rPr>
                <w:szCs w:val="24"/>
              </w:rPr>
            </w:pPr>
          </w:p>
        </w:tc>
      </w:tr>
      <w:tr w:rsidR="0020309A" w14:paraId="0AED845E" w14:textId="77777777">
        <w:tc>
          <w:tcPr>
            <w:tcW w:w="2405" w:type="dxa"/>
            <w:vAlign w:val="center"/>
          </w:tcPr>
          <w:p w14:paraId="459EEE44" w14:textId="77777777" w:rsidR="0020309A" w:rsidRDefault="00AE240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6067" w:type="dxa"/>
          </w:tcPr>
          <w:p w14:paraId="7D27919F" w14:textId="77777777" w:rsidR="0020309A" w:rsidRDefault="0020309A">
            <w:pPr>
              <w:jc w:val="center"/>
              <w:rPr>
                <w:szCs w:val="24"/>
              </w:rPr>
            </w:pPr>
          </w:p>
          <w:p w14:paraId="720A88AE" w14:textId="77777777" w:rsidR="0020309A" w:rsidRDefault="00AE240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公司会议室</w:t>
            </w:r>
          </w:p>
          <w:p w14:paraId="192A683C" w14:textId="77777777" w:rsidR="0020309A" w:rsidRDefault="0020309A">
            <w:pPr>
              <w:jc w:val="center"/>
              <w:rPr>
                <w:szCs w:val="24"/>
              </w:rPr>
            </w:pPr>
          </w:p>
        </w:tc>
      </w:tr>
      <w:tr w:rsidR="0020309A" w14:paraId="48BBFD75" w14:textId="77777777">
        <w:tc>
          <w:tcPr>
            <w:tcW w:w="2405" w:type="dxa"/>
            <w:vAlign w:val="center"/>
          </w:tcPr>
          <w:p w14:paraId="54FBB0F6" w14:textId="77777777" w:rsidR="0020309A" w:rsidRDefault="00AE240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56C0AAA7" w14:textId="77777777" w:rsidR="0020309A" w:rsidRDefault="00AE240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6067" w:type="dxa"/>
          </w:tcPr>
          <w:p w14:paraId="385FA7FA" w14:textId="77777777" w:rsidR="0020309A" w:rsidRDefault="00AE240F" w:rsidP="000D070C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公司董事、董事会秘书</w:t>
            </w:r>
            <w:r w:rsidR="000D070C">
              <w:rPr>
                <w:rFonts w:hint="eastAsia"/>
                <w:szCs w:val="24"/>
              </w:rPr>
              <w:t>兼</w:t>
            </w:r>
            <w:r>
              <w:rPr>
                <w:rFonts w:hint="eastAsia"/>
                <w:szCs w:val="24"/>
              </w:rPr>
              <w:t>财务总监傅建木先生、公司证券事务代表江莹女士</w:t>
            </w:r>
          </w:p>
        </w:tc>
      </w:tr>
      <w:tr w:rsidR="0020309A" w14:paraId="7F11F826" w14:textId="77777777">
        <w:tc>
          <w:tcPr>
            <w:tcW w:w="2405" w:type="dxa"/>
            <w:vAlign w:val="center"/>
          </w:tcPr>
          <w:p w14:paraId="6EF750F6" w14:textId="77777777" w:rsidR="0020309A" w:rsidRDefault="00AE240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067" w:type="dxa"/>
          </w:tcPr>
          <w:p w14:paraId="20E9D6F2" w14:textId="77777777" w:rsidR="0020309A" w:rsidRDefault="00AE240F">
            <w:pPr>
              <w:pStyle w:val="1"/>
              <w:numPr>
                <w:ilvl w:val="0"/>
                <w:numId w:val="1"/>
              </w:numPr>
              <w:ind w:firstLine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参观公司展厅、运动公园、员工健身房及生产车间</w:t>
            </w:r>
          </w:p>
          <w:p w14:paraId="45E7B2D8" w14:textId="77777777" w:rsidR="0020309A" w:rsidRDefault="00AE240F">
            <w:pPr>
              <w:pStyle w:val="1"/>
              <w:numPr>
                <w:ilvl w:val="0"/>
                <w:numId w:val="1"/>
              </w:numPr>
              <w:ind w:firstLine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董事会秘书介绍公司基本情况</w:t>
            </w:r>
          </w:p>
          <w:p w14:paraId="64C4D365" w14:textId="77777777" w:rsidR="0020309A" w:rsidRDefault="00AE240F">
            <w:pPr>
              <w:pStyle w:val="1"/>
              <w:numPr>
                <w:ilvl w:val="0"/>
                <w:numId w:val="1"/>
              </w:numPr>
              <w:ind w:firstLine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互动问答</w:t>
            </w:r>
          </w:p>
          <w:p w14:paraId="6DEEBC1B" w14:textId="77777777" w:rsidR="0020309A" w:rsidRDefault="00AE24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、公司</w:t>
            </w:r>
            <w:r>
              <w:rPr>
                <w:rFonts w:hint="eastAsia"/>
                <w:szCs w:val="24"/>
              </w:rPr>
              <w:t>布局科学健身行业有何优势？</w:t>
            </w:r>
          </w:p>
          <w:p w14:paraId="7AB33FA8" w14:textId="1DCC4D0B" w:rsidR="0020309A" w:rsidRDefault="00AD7EB6" w:rsidP="00AD7EB6">
            <w:pPr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公司布局科学健身行业主要优势：在业务方面，公司融合了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1+1+1</w:t>
            </w:r>
            <w:r>
              <w:rPr>
                <w:rFonts w:hint="eastAsia"/>
              </w:rPr>
              <w:t>”业务模式，</w:t>
            </w:r>
            <w:r w:rsidR="00293089" w:rsidRPr="00293089">
              <w:rPr>
                <w:rFonts w:hint="eastAsia"/>
              </w:rPr>
              <w:t>加入了健身器材的销售及</w:t>
            </w:r>
            <w:r w:rsidR="00293089">
              <w:rPr>
                <w:rFonts w:hint="eastAsia"/>
              </w:rPr>
              <w:t>企事业上门服务</w:t>
            </w:r>
            <w:r w:rsidR="00293089" w:rsidRPr="00293089">
              <w:rPr>
                <w:rFonts w:hint="eastAsia"/>
              </w:rPr>
              <w:t>，</w:t>
            </w:r>
            <w:r w:rsidR="00293089">
              <w:rPr>
                <w:rFonts w:hint="eastAsia"/>
              </w:rPr>
              <w:t>拓展不同</w:t>
            </w:r>
            <w:r w:rsidR="00293089" w:rsidRPr="00293089">
              <w:rPr>
                <w:rFonts w:hint="eastAsia"/>
              </w:rPr>
              <w:t>客群，</w:t>
            </w:r>
            <w:r w:rsidR="00293089">
              <w:rPr>
                <w:rFonts w:hint="eastAsia"/>
              </w:rPr>
              <w:t>增强健身房业务的盈利</w:t>
            </w:r>
            <w:r w:rsidR="00293089" w:rsidRPr="00293089">
              <w:rPr>
                <w:rFonts w:hint="eastAsia"/>
              </w:rPr>
              <w:t>能力</w:t>
            </w:r>
            <w:r w:rsidR="00293089">
              <w:rPr>
                <w:rFonts w:hint="eastAsia"/>
              </w:rPr>
              <w:t>；</w:t>
            </w:r>
            <w:r>
              <w:rPr>
                <w:rFonts w:hint="eastAsia"/>
              </w:rPr>
              <w:t>在品牌方面，作为上市企业，</w:t>
            </w:r>
            <w:r w:rsidR="00293089">
              <w:rPr>
                <w:rFonts w:hint="eastAsia"/>
              </w:rPr>
              <w:t>公司借助</w:t>
            </w:r>
            <w:r>
              <w:rPr>
                <w:rFonts w:hint="eastAsia"/>
              </w:rPr>
              <w:t>“舒华”品牌</w:t>
            </w:r>
            <w:r w:rsidR="00293089">
              <w:rPr>
                <w:rFonts w:hint="eastAsia"/>
              </w:rPr>
              <w:t>的</w:t>
            </w:r>
            <w:r>
              <w:rPr>
                <w:rFonts w:hint="eastAsia"/>
              </w:rPr>
              <w:t>影响力，</w:t>
            </w:r>
            <w:r w:rsidR="00293089">
              <w:rPr>
                <w:rFonts w:hint="eastAsia"/>
              </w:rPr>
              <w:t>能够增强了消费者的消费信心</w:t>
            </w:r>
            <w:r>
              <w:rPr>
                <w:rFonts w:hint="eastAsia"/>
              </w:rPr>
              <w:t>；在专业</w:t>
            </w:r>
            <w:r w:rsidR="00293089">
              <w:rPr>
                <w:rFonts w:hint="eastAsia"/>
              </w:rPr>
              <w:t>人员培养</w:t>
            </w:r>
            <w:r>
              <w:rPr>
                <w:rFonts w:hint="eastAsia"/>
              </w:rPr>
              <w:t>方面，</w:t>
            </w:r>
            <w:r w:rsidRPr="00043088">
              <w:rPr>
                <w:rFonts w:hint="eastAsia"/>
              </w:rPr>
              <w:t>公司多年来与美国运动医学学会</w:t>
            </w:r>
            <w:r w:rsidR="00293089">
              <w:rPr>
                <w:rFonts w:hint="eastAsia"/>
              </w:rPr>
              <w:t>等</w:t>
            </w:r>
            <w:r w:rsidRPr="00043088">
              <w:rPr>
                <w:rFonts w:hint="eastAsia"/>
              </w:rPr>
              <w:t>权威机构及专家合作，已为超</w:t>
            </w:r>
            <w:r w:rsidRPr="00043088">
              <w:rPr>
                <w:rFonts w:hint="eastAsia"/>
              </w:rPr>
              <w:t>3</w:t>
            </w:r>
            <w:r w:rsidRPr="00043088">
              <w:rPr>
                <w:rFonts w:hint="eastAsia"/>
              </w:rPr>
              <w:t>千人次全国高阶健身教练提供培训服务，</w:t>
            </w:r>
            <w:r w:rsidR="00293089">
              <w:rPr>
                <w:rFonts w:hint="eastAsia"/>
              </w:rPr>
              <w:t>能够为健身服务业务持续提供及培养优秀教练</w:t>
            </w:r>
            <w:r w:rsidRPr="00043088">
              <w:rPr>
                <w:rFonts w:hint="eastAsia"/>
              </w:rPr>
              <w:t>。</w:t>
            </w:r>
            <w:r w:rsidR="00AE240F">
              <w:rPr>
                <w:szCs w:val="24"/>
              </w:rPr>
              <w:t>未来，公司在不影响正常经营的前提下，积极开设健身直营门店验证新模式盈利能力，同时也将逐步开放核心区域新业务加盟模式，形成新模式推广运营的成熟经验。</w:t>
            </w:r>
          </w:p>
          <w:p w14:paraId="499E06F1" w14:textId="6DEBE2AF" w:rsidR="0020309A" w:rsidRDefault="00AE24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2</w:t>
            </w:r>
            <w:r>
              <w:rPr>
                <w:rFonts w:hint="eastAsia"/>
                <w:szCs w:val="24"/>
              </w:rPr>
              <w:t>、公司如何</w:t>
            </w:r>
            <w:r w:rsidR="000939E4">
              <w:rPr>
                <w:rFonts w:hint="eastAsia"/>
                <w:szCs w:val="24"/>
              </w:rPr>
              <w:t>将</w:t>
            </w:r>
            <w:r>
              <w:rPr>
                <w:rFonts w:hint="eastAsia"/>
                <w:szCs w:val="24"/>
              </w:rPr>
              <w:t>业务覆盖全场景、全人群</w:t>
            </w:r>
            <w:r w:rsidR="000939E4">
              <w:rPr>
                <w:rFonts w:hint="eastAsia"/>
                <w:szCs w:val="24"/>
              </w:rPr>
              <w:t>，进而</w:t>
            </w:r>
            <w:r w:rsidR="000939E4">
              <w:rPr>
                <w:rFonts w:hint="eastAsia"/>
                <w:szCs w:val="24"/>
              </w:rPr>
              <w:t>实现“科学运动服务商”的品牌价值定位</w:t>
            </w:r>
            <w:r>
              <w:rPr>
                <w:rFonts w:hint="eastAsia"/>
                <w:szCs w:val="24"/>
              </w:rPr>
              <w:t>？</w:t>
            </w:r>
          </w:p>
          <w:p w14:paraId="680D8523" w14:textId="77777777" w:rsidR="005C1028" w:rsidRDefault="00AE240F">
            <w:pPr>
              <w:ind w:firstLineChars="200" w:firstLine="480"/>
              <w:rPr>
                <w:rFonts w:ascii="宋体" w:hAnsi="宋体" w:cs="Times New Roman"/>
                <w:bCs/>
                <w:color w:val="000000"/>
                <w:szCs w:val="21"/>
              </w:rPr>
            </w:pPr>
            <w:r>
              <w:rPr>
                <w:rFonts w:hint="eastAsia"/>
                <w:szCs w:val="24"/>
              </w:rPr>
              <w:t>公司于</w:t>
            </w:r>
            <w:r>
              <w:rPr>
                <w:rFonts w:hint="eastAsia"/>
                <w:szCs w:val="24"/>
              </w:rPr>
              <w:t>2022</w:t>
            </w:r>
            <w:r>
              <w:rPr>
                <w:rFonts w:hint="eastAsia"/>
                <w:szCs w:val="24"/>
              </w:rPr>
              <w:t>年确立“科学运动服务商”的品牌价值定位，</w:t>
            </w:r>
            <w:r>
              <w:rPr>
                <w:szCs w:val="24"/>
              </w:rPr>
              <w:t>积极布局全场景科学运动解决方案，</w:t>
            </w:r>
            <w:r w:rsidR="000939E4">
              <w:rPr>
                <w:rFonts w:ascii="宋体" w:hAnsi="宋体" w:cs="Times New Roman" w:hint="eastAsia"/>
                <w:bCs/>
                <w:color w:val="000000"/>
                <w:szCs w:val="21"/>
              </w:rPr>
              <w:t>坚持为家用、商用、户外等场景提供专业、智能的健身解决方案，产品涵盖家庭健身、商用健身、全民健身、体能训练、校园体育、康养健身等解决方案的产品和舒华健身服务、培训服务、商业空间道具等领域，让科学运动服务覆盖全场景、全人群。</w:t>
            </w:r>
          </w:p>
          <w:p w14:paraId="4E7D2F94" w14:textId="03838838" w:rsidR="0020309A" w:rsidRDefault="000939E4">
            <w:pPr>
              <w:ind w:firstLineChars="200" w:firstLine="480"/>
              <w:rPr>
                <w:szCs w:val="24"/>
              </w:rPr>
            </w:pPr>
            <w:r>
              <w:rPr>
                <w:rFonts w:ascii="宋体" w:hAnsi="宋体" w:cs="Times New Roman" w:hint="eastAsia"/>
                <w:bCs/>
                <w:color w:val="000000"/>
                <w:szCs w:val="21"/>
              </w:rPr>
              <w:t>同时</w:t>
            </w:r>
            <w:r>
              <w:rPr>
                <w:rFonts w:ascii="宋体" w:hAnsi="宋体" w:cs="Times New Roman" w:hint="eastAsia"/>
                <w:bCs/>
                <w:color w:val="000000"/>
                <w:szCs w:val="21"/>
              </w:rPr>
              <w:t>，</w:t>
            </w:r>
            <w:r>
              <w:rPr>
                <w:rFonts w:ascii="宋体" w:hAnsi="宋体" w:cs="Times New Roman" w:hint="eastAsia"/>
                <w:bCs/>
                <w:color w:val="000000"/>
                <w:szCs w:val="21"/>
              </w:rPr>
              <w:t>公司</w:t>
            </w:r>
            <w:r>
              <w:rPr>
                <w:rFonts w:ascii="宋体" w:hAnsi="宋体" w:cs="Times New Roman" w:hint="eastAsia"/>
                <w:bCs/>
                <w:color w:val="000000"/>
                <w:szCs w:val="21"/>
              </w:rPr>
              <w:t>积极推进数字化转型，致力于打造“硬件+软件+课程内容+专业健身教练”的健身平台</w:t>
            </w:r>
            <w:r w:rsidR="00DE3FCD">
              <w:rPr>
                <w:rFonts w:ascii="宋体" w:hAnsi="宋体" w:cs="Times New Roman" w:hint="eastAsia"/>
                <w:bCs/>
                <w:color w:val="000000"/>
                <w:szCs w:val="21"/>
              </w:rPr>
              <w:t>。</w:t>
            </w:r>
          </w:p>
          <w:p w14:paraId="33972D6A" w14:textId="6827E770" w:rsidR="0020309A" w:rsidRDefault="00AE24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、公司</w:t>
            </w:r>
            <w:r>
              <w:rPr>
                <w:rFonts w:hint="eastAsia"/>
                <w:szCs w:val="24"/>
              </w:rPr>
              <w:t>如何解决全国</w:t>
            </w:r>
            <w:r w:rsidR="000939E4">
              <w:rPr>
                <w:rFonts w:hint="eastAsia"/>
                <w:szCs w:val="24"/>
              </w:rPr>
              <w:t>范围内的</w:t>
            </w:r>
            <w:r>
              <w:rPr>
                <w:rFonts w:hint="eastAsia"/>
                <w:szCs w:val="24"/>
              </w:rPr>
              <w:t>售后服务问题</w:t>
            </w:r>
            <w:r>
              <w:rPr>
                <w:szCs w:val="24"/>
              </w:rPr>
              <w:t>？</w:t>
            </w:r>
          </w:p>
          <w:p w14:paraId="49B5FD85" w14:textId="43181FCB" w:rsidR="0020309A" w:rsidRDefault="00AE240F">
            <w:pPr>
              <w:ind w:firstLineChars="200" w:firstLine="480"/>
              <w:rPr>
                <w:szCs w:val="24"/>
              </w:rPr>
            </w:pPr>
            <w:r>
              <w:rPr>
                <w:szCs w:val="24"/>
              </w:rPr>
              <w:t>公司</w:t>
            </w:r>
            <w:r w:rsidR="000939E4">
              <w:rPr>
                <w:rFonts w:hint="eastAsia"/>
                <w:szCs w:val="24"/>
              </w:rPr>
              <w:t>在全国范围内拥有超</w:t>
            </w:r>
            <w:r w:rsidR="000939E4">
              <w:rPr>
                <w:rFonts w:hint="eastAsia"/>
                <w:szCs w:val="24"/>
              </w:rPr>
              <w:t>2</w:t>
            </w:r>
            <w:r w:rsidR="000939E4">
              <w:rPr>
                <w:szCs w:val="24"/>
              </w:rPr>
              <w:t>00</w:t>
            </w:r>
            <w:r w:rsidR="000939E4">
              <w:rPr>
                <w:rFonts w:hint="eastAsia"/>
                <w:szCs w:val="24"/>
              </w:rPr>
              <w:t>家经销商，据此建立</w:t>
            </w:r>
            <w:r>
              <w:rPr>
                <w:szCs w:val="24"/>
              </w:rPr>
              <w:t>了完善、规范的管理体系和售后服务体系，</w:t>
            </w:r>
            <w:r w:rsidR="000939E4">
              <w:rPr>
                <w:rFonts w:hint="eastAsia"/>
                <w:szCs w:val="24"/>
              </w:rPr>
              <w:t>构建了</w:t>
            </w:r>
            <w:r>
              <w:rPr>
                <w:szCs w:val="24"/>
              </w:rPr>
              <w:t>近千家线上线下销售和服务一体化渠道，同时定制开发</w:t>
            </w:r>
            <w:r>
              <w:rPr>
                <w:rFonts w:hint="eastAsia"/>
                <w:szCs w:val="24"/>
              </w:rPr>
              <w:t>“</w:t>
            </w:r>
            <w:r>
              <w:rPr>
                <w:szCs w:val="24"/>
              </w:rPr>
              <w:t>舒华售后服务系统</w:t>
            </w:r>
            <w:r>
              <w:rPr>
                <w:rFonts w:hint="eastAsia"/>
                <w:szCs w:val="24"/>
              </w:rPr>
              <w:t>”</w:t>
            </w:r>
            <w:r>
              <w:rPr>
                <w:szCs w:val="24"/>
              </w:rPr>
              <w:t>，用于快速响应市场服务需求，公司定期更新舒华客户服务管理系统，对售前、售中、售后的各类问题进行一站式管理，能够更好地为客户提供</w:t>
            </w:r>
            <w:r>
              <w:rPr>
                <w:rFonts w:hint="eastAsia"/>
                <w:szCs w:val="24"/>
              </w:rPr>
              <w:t>“</w:t>
            </w:r>
            <w:r>
              <w:rPr>
                <w:szCs w:val="24"/>
              </w:rPr>
              <w:t>7*24</w:t>
            </w:r>
            <w:r>
              <w:rPr>
                <w:szCs w:val="24"/>
              </w:rPr>
              <w:t>小时</w:t>
            </w:r>
            <w:r>
              <w:rPr>
                <w:rFonts w:hint="eastAsia"/>
                <w:szCs w:val="24"/>
              </w:rPr>
              <w:t>”</w:t>
            </w:r>
            <w:r>
              <w:rPr>
                <w:szCs w:val="24"/>
              </w:rPr>
              <w:t>无忧管家式服务，并配套设立了完善的售后服务团队，树立行业服务标杆，培训出一批高素质、高技能的售后服务安装、维护人员，为用户提供及时、高效、专业、个性化的服务。未来亦将持续推进公司售后服务网络的建设，</w:t>
            </w:r>
            <w:r w:rsidR="005C1028">
              <w:rPr>
                <w:rFonts w:hint="eastAsia"/>
                <w:szCs w:val="24"/>
              </w:rPr>
              <w:t>不断提升用户</w:t>
            </w:r>
            <w:r>
              <w:rPr>
                <w:szCs w:val="24"/>
              </w:rPr>
              <w:t>售后服务体验。</w:t>
            </w:r>
          </w:p>
          <w:p w14:paraId="65CBB221" w14:textId="77777777" w:rsidR="0020309A" w:rsidRDefault="00AE24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>
              <w:rPr>
                <w:szCs w:val="24"/>
              </w:rPr>
              <w:t>、请问贵司在海外有哪些布局，如何拓展海外客户</w:t>
            </w:r>
            <w:r>
              <w:rPr>
                <w:rFonts w:hint="eastAsia"/>
                <w:szCs w:val="24"/>
              </w:rPr>
              <w:t>？</w:t>
            </w:r>
          </w:p>
          <w:p w14:paraId="527D7B85" w14:textId="7E6CD32C" w:rsidR="0020309A" w:rsidRDefault="00AE240F">
            <w:pPr>
              <w:ind w:firstLineChars="200" w:firstLine="480"/>
              <w:rPr>
                <w:szCs w:val="24"/>
              </w:rPr>
            </w:pPr>
            <w:r>
              <w:rPr>
                <w:szCs w:val="24"/>
              </w:rPr>
              <w:t>公司海外业务为</w:t>
            </w:r>
            <w:r>
              <w:rPr>
                <w:szCs w:val="24"/>
              </w:rPr>
              <w:t>OEM</w:t>
            </w:r>
            <w:r>
              <w:rPr>
                <w:szCs w:val="24"/>
              </w:rPr>
              <w:t>与自主品牌模式，在世界</w:t>
            </w:r>
            <w:r w:rsidR="00DE3FCD">
              <w:rPr>
                <w:rFonts w:hint="eastAsia"/>
                <w:szCs w:val="24"/>
              </w:rPr>
              <w:t>范围内</w:t>
            </w:r>
            <w:r>
              <w:rPr>
                <w:szCs w:val="24"/>
              </w:rPr>
              <w:t>寻找</w:t>
            </w:r>
            <w:r w:rsidR="00DE3FCD">
              <w:rPr>
                <w:rFonts w:hint="eastAsia"/>
                <w:szCs w:val="24"/>
              </w:rPr>
              <w:t>合作伙伴</w:t>
            </w:r>
            <w:r>
              <w:rPr>
                <w:szCs w:val="24"/>
              </w:rPr>
              <w:t>，合作客户</w:t>
            </w:r>
            <w:r w:rsidR="00DE3FCD">
              <w:rPr>
                <w:rFonts w:hint="eastAsia"/>
                <w:szCs w:val="24"/>
              </w:rPr>
              <w:t>已</w:t>
            </w:r>
            <w:r>
              <w:rPr>
                <w:szCs w:val="24"/>
              </w:rPr>
              <w:t>覆盖欧美、中东、东南亚等</w:t>
            </w:r>
            <w:r>
              <w:rPr>
                <w:szCs w:val="24"/>
              </w:rPr>
              <w:t>70</w:t>
            </w:r>
            <w:r>
              <w:rPr>
                <w:szCs w:val="24"/>
              </w:rPr>
              <w:t>多个国家和地区。</w:t>
            </w:r>
            <w:r w:rsidR="00DE3FCD">
              <w:rPr>
                <w:szCs w:val="24"/>
              </w:rPr>
              <w:t>针对海外市场，公司将通过维护重点客户、开发关键客户、持续品牌推广等方式，注重推进自有品牌国际化</w:t>
            </w:r>
            <w:r w:rsidR="00DE3FCD">
              <w:rPr>
                <w:rFonts w:hint="eastAsia"/>
                <w:szCs w:val="24"/>
              </w:rPr>
              <w:t>。</w:t>
            </w:r>
            <w:r w:rsidR="00DE3FCD">
              <w:rPr>
                <w:rFonts w:hint="eastAsia"/>
                <w:szCs w:val="24"/>
              </w:rPr>
              <w:t>目前已</w:t>
            </w:r>
            <w:r>
              <w:rPr>
                <w:szCs w:val="24"/>
              </w:rPr>
              <w:t>在泰国、印尼、缅甸等国家设立了近</w:t>
            </w:r>
            <w:r>
              <w:rPr>
                <w:szCs w:val="24"/>
              </w:rPr>
              <w:t>30</w:t>
            </w:r>
            <w:r>
              <w:rPr>
                <w:szCs w:val="24"/>
              </w:rPr>
              <w:t>家自主</w:t>
            </w:r>
            <w:proofErr w:type="gramStart"/>
            <w:r>
              <w:rPr>
                <w:szCs w:val="24"/>
              </w:rPr>
              <w:t>品牌门</w:t>
            </w:r>
            <w:proofErr w:type="gramEnd"/>
            <w:r>
              <w:rPr>
                <w:szCs w:val="24"/>
              </w:rPr>
              <w:t>店，</w:t>
            </w:r>
            <w:r w:rsidR="00DE3FCD">
              <w:rPr>
                <w:rFonts w:hint="eastAsia"/>
                <w:szCs w:val="24"/>
              </w:rPr>
              <w:t>通过</w:t>
            </w:r>
            <w:r>
              <w:rPr>
                <w:szCs w:val="24"/>
              </w:rPr>
              <w:t>将国内</w:t>
            </w:r>
            <w:r w:rsidR="00DE3FCD">
              <w:rPr>
                <w:rFonts w:hint="eastAsia"/>
                <w:szCs w:val="24"/>
              </w:rPr>
              <w:t>成熟的</w:t>
            </w:r>
            <w:r>
              <w:rPr>
                <w:szCs w:val="24"/>
              </w:rPr>
              <w:t>经营模式</w:t>
            </w:r>
            <w:r w:rsidR="00DE3FCD">
              <w:rPr>
                <w:rFonts w:hint="eastAsia"/>
                <w:szCs w:val="24"/>
              </w:rPr>
              <w:t>优化后</w:t>
            </w:r>
            <w:r>
              <w:rPr>
                <w:szCs w:val="24"/>
              </w:rPr>
              <w:t>导入海外市场，进一步推进自主品牌国际化</w:t>
            </w:r>
            <w:r w:rsidR="00DE3FCD">
              <w:rPr>
                <w:rFonts w:hint="eastAsia"/>
                <w:szCs w:val="24"/>
              </w:rPr>
              <w:t>。同时，公司不断</w:t>
            </w:r>
            <w:r>
              <w:rPr>
                <w:szCs w:val="24"/>
              </w:rPr>
              <w:t>加强与一带一路沿线国家合作，积极拓展海外客户，在全球范围内形成多个板块国家布局，向世界展示中国品牌、中国智造。</w:t>
            </w:r>
          </w:p>
          <w:p w14:paraId="32F88DDC" w14:textId="77777777" w:rsidR="0020309A" w:rsidRDefault="00AE24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>
              <w:rPr>
                <w:szCs w:val="24"/>
              </w:rPr>
              <w:t>、针对目前公司的营收情况，如何才能做到</w:t>
            </w:r>
            <w:r>
              <w:rPr>
                <w:szCs w:val="24"/>
              </w:rPr>
              <w:t>2030</w:t>
            </w:r>
            <w:r>
              <w:rPr>
                <w:szCs w:val="24"/>
              </w:rPr>
              <w:t>年的百亿营收目标？</w:t>
            </w:r>
          </w:p>
          <w:p w14:paraId="04670405" w14:textId="77777777" w:rsidR="0020309A" w:rsidRDefault="00AE240F">
            <w:pPr>
              <w:ind w:firstLineChars="200" w:firstLine="480"/>
              <w:rPr>
                <w:szCs w:val="24"/>
              </w:rPr>
            </w:pPr>
            <w:r>
              <w:rPr>
                <w:szCs w:val="24"/>
              </w:rPr>
              <w:t>公司于</w:t>
            </w:r>
            <w:r>
              <w:rPr>
                <w:szCs w:val="24"/>
              </w:rPr>
              <w:t>2021-2022</w:t>
            </w:r>
            <w:r>
              <w:rPr>
                <w:szCs w:val="24"/>
              </w:rPr>
              <w:t>年期间聘请</w:t>
            </w:r>
            <w:r>
              <w:rPr>
                <w:rFonts w:hint="eastAsia"/>
                <w:szCs w:val="24"/>
              </w:rPr>
              <w:t>全球领先</w:t>
            </w:r>
            <w:r>
              <w:rPr>
                <w:szCs w:val="24"/>
              </w:rPr>
              <w:t>的战略咨询</w:t>
            </w:r>
            <w:r>
              <w:rPr>
                <w:rFonts w:hint="eastAsia"/>
                <w:szCs w:val="24"/>
              </w:rPr>
              <w:t>公司贝恩</w:t>
            </w:r>
            <w:r>
              <w:rPr>
                <w:szCs w:val="24"/>
              </w:rPr>
              <w:t>，对</w:t>
            </w:r>
            <w:r>
              <w:rPr>
                <w:szCs w:val="24"/>
              </w:rPr>
              <w:t>2030</w:t>
            </w:r>
            <w:r>
              <w:rPr>
                <w:szCs w:val="24"/>
              </w:rPr>
              <w:t>年战略目标</w:t>
            </w:r>
            <w:proofErr w:type="gramStart"/>
            <w:r>
              <w:rPr>
                <w:szCs w:val="24"/>
              </w:rPr>
              <w:t>作出</w:t>
            </w:r>
            <w:proofErr w:type="gramEnd"/>
            <w:r>
              <w:rPr>
                <w:szCs w:val="24"/>
              </w:rPr>
              <w:t>全面梳理及长远规划。未来，公司将继续严格执行</w:t>
            </w:r>
            <w:r>
              <w:rPr>
                <w:rFonts w:hint="eastAsia"/>
                <w:szCs w:val="24"/>
              </w:rPr>
              <w:t>“</w:t>
            </w:r>
            <w:r>
              <w:rPr>
                <w:szCs w:val="24"/>
              </w:rPr>
              <w:t>精产品、强品牌、深渠道、高效率</w:t>
            </w:r>
            <w:r>
              <w:rPr>
                <w:rFonts w:hint="eastAsia"/>
                <w:szCs w:val="24"/>
              </w:rPr>
              <w:t>”</w:t>
            </w:r>
            <w:r>
              <w:rPr>
                <w:szCs w:val="24"/>
              </w:rPr>
              <w:t>四大战略抓手，辅以四个维度</w:t>
            </w:r>
            <w:r>
              <w:rPr>
                <w:rFonts w:hint="eastAsia"/>
                <w:szCs w:val="24"/>
              </w:rPr>
              <w:t>“</w:t>
            </w:r>
            <w:r>
              <w:rPr>
                <w:szCs w:val="24"/>
              </w:rPr>
              <w:t>以用户为中心、资源匹配闭环执行、组织人力升级、数字化转型</w:t>
            </w:r>
            <w:r>
              <w:rPr>
                <w:rFonts w:hint="eastAsia"/>
                <w:szCs w:val="24"/>
              </w:rPr>
              <w:t>”</w:t>
            </w:r>
            <w:r>
              <w:rPr>
                <w:szCs w:val="24"/>
              </w:rPr>
              <w:t>作为战略支撑，沿着</w:t>
            </w:r>
            <w:r>
              <w:rPr>
                <w:rFonts w:hint="eastAsia"/>
                <w:szCs w:val="24"/>
              </w:rPr>
              <w:t>“</w:t>
            </w:r>
            <w:r>
              <w:rPr>
                <w:szCs w:val="24"/>
              </w:rPr>
              <w:t>科学运动服务商</w:t>
            </w:r>
            <w:r>
              <w:rPr>
                <w:rFonts w:hint="eastAsia"/>
                <w:szCs w:val="24"/>
              </w:rPr>
              <w:t>”</w:t>
            </w:r>
            <w:r>
              <w:rPr>
                <w:szCs w:val="24"/>
              </w:rPr>
              <w:t>的品牌价值定位发力，致力于让科学运动服务覆盖全场景、全人群，全力冲刺</w:t>
            </w:r>
            <w:r>
              <w:rPr>
                <w:szCs w:val="24"/>
              </w:rPr>
              <w:t>2030</w:t>
            </w:r>
            <w:r>
              <w:rPr>
                <w:szCs w:val="24"/>
              </w:rPr>
              <w:t>年</w:t>
            </w:r>
            <w:r>
              <w:rPr>
                <w:rFonts w:hint="eastAsia"/>
                <w:szCs w:val="24"/>
              </w:rPr>
              <w:t>销售</w:t>
            </w:r>
            <w:r>
              <w:rPr>
                <w:szCs w:val="24"/>
              </w:rPr>
              <w:t>百亿</w:t>
            </w:r>
            <w:r>
              <w:rPr>
                <w:rFonts w:hint="eastAsia"/>
                <w:szCs w:val="24"/>
              </w:rPr>
              <w:t>的战略</w:t>
            </w:r>
            <w:r>
              <w:rPr>
                <w:szCs w:val="24"/>
              </w:rPr>
              <w:t>目标。</w:t>
            </w:r>
          </w:p>
        </w:tc>
      </w:tr>
      <w:tr w:rsidR="0020309A" w14:paraId="3D166188" w14:textId="77777777">
        <w:tc>
          <w:tcPr>
            <w:tcW w:w="2405" w:type="dxa"/>
            <w:vAlign w:val="center"/>
          </w:tcPr>
          <w:p w14:paraId="6F69BCD1" w14:textId="77777777" w:rsidR="0020309A" w:rsidRDefault="0020309A">
            <w:pPr>
              <w:jc w:val="center"/>
              <w:rPr>
                <w:b/>
                <w:bCs/>
                <w:szCs w:val="24"/>
              </w:rPr>
            </w:pPr>
          </w:p>
          <w:p w14:paraId="467D973C" w14:textId="77777777" w:rsidR="0020309A" w:rsidRDefault="00AE240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14:paraId="5B1FB5A2" w14:textId="77777777" w:rsidR="0020309A" w:rsidRDefault="0020309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067" w:type="dxa"/>
            <w:vAlign w:val="center"/>
          </w:tcPr>
          <w:p w14:paraId="6A87E3B6" w14:textId="77777777" w:rsidR="0020309A" w:rsidRDefault="0020309A">
            <w:pPr>
              <w:rPr>
                <w:szCs w:val="24"/>
              </w:rPr>
            </w:pPr>
          </w:p>
          <w:p w14:paraId="7A37B17A" w14:textId="77777777" w:rsidR="0020309A" w:rsidRDefault="00AE24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无</w:t>
            </w:r>
          </w:p>
          <w:p w14:paraId="45A098E5" w14:textId="77777777" w:rsidR="0020309A" w:rsidRDefault="0020309A">
            <w:pPr>
              <w:rPr>
                <w:szCs w:val="24"/>
              </w:rPr>
            </w:pPr>
          </w:p>
        </w:tc>
      </w:tr>
      <w:tr w:rsidR="0020309A" w14:paraId="0B424949" w14:textId="77777777">
        <w:tc>
          <w:tcPr>
            <w:tcW w:w="2405" w:type="dxa"/>
            <w:vAlign w:val="center"/>
          </w:tcPr>
          <w:p w14:paraId="1EA87E2B" w14:textId="77777777" w:rsidR="0020309A" w:rsidRDefault="0020309A">
            <w:pPr>
              <w:jc w:val="center"/>
              <w:rPr>
                <w:b/>
                <w:bCs/>
                <w:szCs w:val="24"/>
              </w:rPr>
            </w:pPr>
          </w:p>
          <w:p w14:paraId="40FCF058" w14:textId="77777777" w:rsidR="0020309A" w:rsidRDefault="00AE240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日期</w:t>
            </w:r>
          </w:p>
          <w:p w14:paraId="429D26B4" w14:textId="77777777" w:rsidR="0020309A" w:rsidRDefault="0020309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067" w:type="dxa"/>
            <w:vAlign w:val="center"/>
          </w:tcPr>
          <w:p w14:paraId="21E28CDA" w14:textId="77777777" w:rsidR="0020309A" w:rsidRDefault="00AE24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2023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9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23</w:t>
            </w:r>
            <w:r>
              <w:rPr>
                <w:rFonts w:hint="eastAsia"/>
                <w:szCs w:val="24"/>
              </w:rPr>
              <w:t>日</w:t>
            </w:r>
          </w:p>
        </w:tc>
      </w:tr>
    </w:tbl>
    <w:p w14:paraId="090230F1" w14:textId="77777777" w:rsidR="0020309A" w:rsidRDefault="0020309A">
      <w:pPr>
        <w:spacing w:line="360" w:lineRule="auto"/>
        <w:rPr>
          <w:sz w:val="28"/>
          <w:szCs w:val="28"/>
        </w:rPr>
      </w:pPr>
    </w:p>
    <w:sectPr w:rsidR="00203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7883D" w14:textId="77777777" w:rsidR="00E839DA" w:rsidRDefault="00E839DA" w:rsidP="000D070C">
      <w:r>
        <w:separator/>
      </w:r>
    </w:p>
  </w:endnote>
  <w:endnote w:type="continuationSeparator" w:id="0">
    <w:p w14:paraId="6DE703FE" w14:textId="77777777" w:rsidR="00E839DA" w:rsidRDefault="00E839DA" w:rsidP="000D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AC330" w14:textId="77777777" w:rsidR="00E839DA" w:rsidRDefault="00E839DA" w:rsidP="000D070C">
      <w:r>
        <w:separator/>
      </w:r>
    </w:p>
  </w:footnote>
  <w:footnote w:type="continuationSeparator" w:id="0">
    <w:p w14:paraId="19337263" w14:textId="77777777" w:rsidR="00E839DA" w:rsidRDefault="00E839DA" w:rsidP="000D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822E5"/>
    <w:multiLevelType w:val="multilevel"/>
    <w:tmpl w:val="32E822E5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716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I5ODIxMjM0NzM5Yjk3OWVlNjA2OWMzODEwZWQ5ZDYifQ=="/>
  </w:docVars>
  <w:rsids>
    <w:rsidRoot w:val="00DC5E46"/>
    <w:rsid w:val="BD6E47E3"/>
    <w:rsid w:val="E7FDBD06"/>
    <w:rsid w:val="FCBFEFFC"/>
    <w:rsid w:val="0000792D"/>
    <w:rsid w:val="00011A9D"/>
    <w:rsid w:val="00013AC7"/>
    <w:rsid w:val="000212DC"/>
    <w:rsid w:val="00027B0C"/>
    <w:rsid w:val="00047CDD"/>
    <w:rsid w:val="000526DD"/>
    <w:rsid w:val="00067BE9"/>
    <w:rsid w:val="000936DA"/>
    <w:rsid w:val="000939E4"/>
    <w:rsid w:val="00093E44"/>
    <w:rsid w:val="00095124"/>
    <w:rsid w:val="000A572E"/>
    <w:rsid w:val="000A6238"/>
    <w:rsid w:val="000B17BB"/>
    <w:rsid w:val="000B61FC"/>
    <w:rsid w:val="000D070C"/>
    <w:rsid w:val="000D2872"/>
    <w:rsid w:val="000D4516"/>
    <w:rsid w:val="000E1009"/>
    <w:rsid w:val="000E1A1B"/>
    <w:rsid w:val="000F52D8"/>
    <w:rsid w:val="001018B6"/>
    <w:rsid w:val="00104032"/>
    <w:rsid w:val="00107D97"/>
    <w:rsid w:val="00122E7C"/>
    <w:rsid w:val="001258F6"/>
    <w:rsid w:val="001300F3"/>
    <w:rsid w:val="001348EA"/>
    <w:rsid w:val="001401A5"/>
    <w:rsid w:val="00142522"/>
    <w:rsid w:val="00147A9F"/>
    <w:rsid w:val="0015371A"/>
    <w:rsid w:val="0015510C"/>
    <w:rsid w:val="00170E58"/>
    <w:rsid w:val="00171B17"/>
    <w:rsid w:val="00180D05"/>
    <w:rsid w:val="001B0155"/>
    <w:rsid w:val="001B032E"/>
    <w:rsid w:val="001C67F9"/>
    <w:rsid w:val="001D3FBB"/>
    <w:rsid w:val="001E1102"/>
    <w:rsid w:val="001E1C6D"/>
    <w:rsid w:val="001E4225"/>
    <w:rsid w:val="001E6E40"/>
    <w:rsid w:val="001F0F88"/>
    <w:rsid w:val="00200F8A"/>
    <w:rsid w:val="0020309A"/>
    <w:rsid w:val="0020500F"/>
    <w:rsid w:val="0020711E"/>
    <w:rsid w:val="00216FB4"/>
    <w:rsid w:val="0022221D"/>
    <w:rsid w:val="00235CE8"/>
    <w:rsid w:val="0024457C"/>
    <w:rsid w:val="00245D44"/>
    <w:rsid w:val="0025524D"/>
    <w:rsid w:val="00263C09"/>
    <w:rsid w:val="00266F90"/>
    <w:rsid w:val="00276DCE"/>
    <w:rsid w:val="00285F87"/>
    <w:rsid w:val="00293089"/>
    <w:rsid w:val="002976BE"/>
    <w:rsid w:val="002B5286"/>
    <w:rsid w:val="002B7C1F"/>
    <w:rsid w:val="002D22C5"/>
    <w:rsid w:val="002D7ADF"/>
    <w:rsid w:val="002F6970"/>
    <w:rsid w:val="00307455"/>
    <w:rsid w:val="0037283D"/>
    <w:rsid w:val="00390A05"/>
    <w:rsid w:val="003936E0"/>
    <w:rsid w:val="003A1DC9"/>
    <w:rsid w:val="003A3A46"/>
    <w:rsid w:val="003D2115"/>
    <w:rsid w:val="003E0582"/>
    <w:rsid w:val="003E1D52"/>
    <w:rsid w:val="003E2727"/>
    <w:rsid w:val="003F1F79"/>
    <w:rsid w:val="003F3C92"/>
    <w:rsid w:val="003F6E63"/>
    <w:rsid w:val="004019CB"/>
    <w:rsid w:val="00404EA9"/>
    <w:rsid w:val="00414990"/>
    <w:rsid w:val="00430032"/>
    <w:rsid w:val="00445CAF"/>
    <w:rsid w:val="00454B36"/>
    <w:rsid w:val="004748FC"/>
    <w:rsid w:val="004754E9"/>
    <w:rsid w:val="0048305C"/>
    <w:rsid w:val="00495123"/>
    <w:rsid w:val="004C31D5"/>
    <w:rsid w:val="004C3FE0"/>
    <w:rsid w:val="004D795F"/>
    <w:rsid w:val="004E40CA"/>
    <w:rsid w:val="004E4796"/>
    <w:rsid w:val="004F0EDD"/>
    <w:rsid w:val="004F20E8"/>
    <w:rsid w:val="00506195"/>
    <w:rsid w:val="00513BB5"/>
    <w:rsid w:val="005710C7"/>
    <w:rsid w:val="0057274C"/>
    <w:rsid w:val="0059026F"/>
    <w:rsid w:val="00591E0F"/>
    <w:rsid w:val="005A09E5"/>
    <w:rsid w:val="005C1028"/>
    <w:rsid w:val="005F5242"/>
    <w:rsid w:val="005F60E3"/>
    <w:rsid w:val="0060090F"/>
    <w:rsid w:val="006337E4"/>
    <w:rsid w:val="00635324"/>
    <w:rsid w:val="006528A6"/>
    <w:rsid w:val="00656E97"/>
    <w:rsid w:val="00672831"/>
    <w:rsid w:val="006775A2"/>
    <w:rsid w:val="006814A4"/>
    <w:rsid w:val="006A00B9"/>
    <w:rsid w:val="006A3BC6"/>
    <w:rsid w:val="006B3E87"/>
    <w:rsid w:val="006C33D1"/>
    <w:rsid w:val="006C3CB2"/>
    <w:rsid w:val="006E0883"/>
    <w:rsid w:val="006E0A6B"/>
    <w:rsid w:val="006F0746"/>
    <w:rsid w:val="006F100E"/>
    <w:rsid w:val="00706DAD"/>
    <w:rsid w:val="007076E3"/>
    <w:rsid w:val="00707C68"/>
    <w:rsid w:val="00707F89"/>
    <w:rsid w:val="00727BC6"/>
    <w:rsid w:val="0075768E"/>
    <w:rsid w:val="00761AF0"/>
    <w:rsid w:val="00773E29"/>
    <w:rsid w:val="00780191"/>
    <w:rsid w:val="00784E63"/>
    <w:rsid w:val="00785915"/>
    <w:rsid w:val="007C0151"/>
    <w:rsid w:val="007C717F"/>
    <w:rsid w:val="007C7BFE"/>
    <w:rsid w:val="007D4379"/>
    <w:rsid w:val="007E26F2"/>
    <w:rsid w:val="007F0868"/>
    <w:rsid w:val="00814F22"/>
    <w:rsid w:val="0081776E"/>
    <w:rsid w:val="00851053"/>
    <w:rsid w:val="008566EE"/>
    <w:rsid w:val="00877C29"/>
    <w:rsid w:val="00880942"/>
    <w:rsid w:val="008913F6"/>
    <w:rsid w:val="00893C4E"/>
    <w:rsid w:val="008969B6"/>
    <w:rsid w:val="008B3D1B"/>
    <w:rsid w:val="008F191A"/>
    <w:rsid w:val="008F4DE0"/>
    <w:rsid w:val="00931940"/>
    <w:rsid w:val="00944E4C"/>
    <w:rsid w:val="009521A3"/>
    <w:rsid w:val="00955C1F"/>
    <w:rsid w:val="00957B02"/>
    <w:rsid w:val="00964FA7"/>
    <w:rsid w:val="009727A1"/>
    <w:rsid w:val="009B3906"/>
    <w:rsid w:val="009C1CA6"/>
    <w:rsid w:val="009C360E"/>
    <w:rsid w:val="009D0AFF"/>
    <w:rsid w:val="009D0EA3"/>
    <w:rsid w:val="009D2B71"/>
    <w:rsid w:val="009E495D"/>
    <w:rsid w:val="009E6234"/>
    <w:rsid w:val="009F4679"/>
    <w:rsid w:val="00A05D0D"/>
    <w:rsid w:val="00A300B7"/>
    <w:rsid w:val="00A36BE0"/>
    <w:rsid w:val="00A66178"/>
    <w:rsid w:val="00A72679"/>
    <w:rsid w:val="00A753A9"/>
    <w:rsid w:val="00A913BF"/>
    <w:rsid w:val="00A969CC"/>
    <w:rsid w:val="00AA0034"/>
    <w:rsid w:val="00AA3FBE"/>
    <w:rsid w:val="00AB28ED"/>
    <w:rsid w:val="00AB4547"/>
    <w:rsid w:val="00AB745B"/>
    <w:rsid w:val="00AD7EB6"/>
    <w:rsid w:val="00AE240F"/>
    <w:rsid w:val="00AF6A3A"/>
    <w:rsid w:val="00B71EE6"/>
    <w:rsid w:val="00B76470"/>
    <w:rsid w:val="00BA626B"/>
    <w:rsid w:val="00BB37FA"/>
    <w:rsid w:val="00BB77D6"/>
    <w:rsid w:val="00BE0D53"/>
    <w:rsid w:val="00BE1F00"/>
    <w:rsid w:val="00BF07B3"/>
    <w:rsid w:val="00C01F40"/>
    <w:rsid w:val="00C05018"/>
    <w:rsid w:val="00C16419"/>
    <w:rsid w:val="00C33C6E"/>
    <w:rsid w:val="00C4101A"/>
    <w:rsid w:val="00C473D0"/>
    <w:rsid w:val="00C57E26"/>
    <w:rsid w:val="00C60DA6"/>
    <w:rsid w:val="00C66EE1"/>
    <w:rsid w:val="00C733E9"/>
    <w:rsid w:val="00C84B51"/>
    <w:rsid w:val="00C84E3E"/>
    <w:rsid w:val="00C915B5"/>
    <w:rsid w:val="00C9237D"/>
    <w:rsid w:val="00C97E00"/>
    <w:rsid w:val="00CB0E56"/>
    <w:rsid w:val="00CC33FB"/>
    <w:rsid w:val="00CC3E05"/>
    <w:rsid w:val="00CD5BE3"/>
    <w:rsid w:val="00D12F11"/>
    <w:rsid w:val="00D1517D"/>
    <w:rsid w:val="00D419C4"/>
    <w:rsid w:val="00D714A9"/>
    <w:rsid w:val="00DA384A"/>
    <w:rsid w:val="00DC0644"/>
    <w:rsid w:val="00DC5E46"/>
    <w:rsid w:val="00DD77D2"/>
    <w:rsid w:val="00DE3FCD"/>
    <w:rsid w:val="00DF0D58"/>
    <w:rsid w:val="00DF6C54"/>
    <w:rsid w:val="00E14C76"/>
    <w:rsid w:val="00E14F59"/>
    <w:rsid w:val="00E204CB"/>
    <w:rsid w:val="00E305CC"/>
    <w:rsid w:val="00E3534C"/>
    <w:rsid w:val="00E45C97"/>
    <w:rsid w:val="00E7618D"/>
    <w:rsid w:val="00E839DA"/>
    <w:rsid w:val="00E9000F"/>
    <w:rsid w:val="00E90677"/>
    <w:rsid w:val="00E975B4"/>
    <w:rsid w:val="00EC1AA5"/>
    <w:rsid w:val="00EC6D85"/>
    <w:rsid w:val="00ED4591"/>
    <w:rsid w:val="00EF31B5"/>
    <w:rsid w:val="00EF7CBE"/>
    <w:rsid w:val="00F12A20"/>
    <w:rsid w:val="00F21225"/>
    <w:rsid w:val="00F22653"/>
    <w:rsid w:val="00F51F2A"/>
    <w:rsid w:val="00F55A70"/>
    <w:rsid w:val="00F71BD8"/>
    <w:rsid w:val="00F80216"/>
    <w:rsid w:val="00F91607"/>
    <w:rsid w:val="00FB2AC3"/>
    <w:rsid w:val="00FB6FDC"/>
    <w:rsid w:val="00FF129A"/>
    <w:rsid w:val="01042CD0"/>
    <w:rsid w:val="01D30A98"/>
    <w:rsid w:val="024C5E48"/>
    <w:rsid w:val="02A66735"/>
    <w:rsid w:val="02F474A0"/>
    <w:rsid w:val="0422003D"/>
    <w:rsid w:val="04AB1DE0"/>
    <w:rsid w:val="06AF7C25"/>
    <w:rsid w:val="06C21663"/>
    <w:rsid w:val="0775147E"/>
    <w:rsid w:val="0A8C7FBE"/>
    <w:rsid w:val="0B1D330C"/>
    <w:rsid w:val="0B2B5A29"/>
    <w:rsid w:val="0BE300B2"/>
    <w:rsid w:val="0BF70001"/>
    <w:rsid w:val="0D2766C4"/>
    <w:rsid w:val="0F182768"/>
    <w:rsid w:val="10044A9B"/>
    <w:rsid w:val="107A205F"/>
    <w:rsid w:val="11F12DFD"/>
    <w:rsid w:val="12135469"/>
    <w:rsid w:val="124D097B"/>
    <w:rsid w:val="129F0AAB"/>
    <w:rsid w:val="13B14F39"/>
    <w:rsid w:val="14900FF3"/>
    <w:rsid w:val="15C9656A"/>
    <w:rsid w:val="165F6ECF"/>
    <w:rsid w:val="17C4348D"/>
    <w:rsid w:val="19496C20"/>
    <w:rsid w:val="1AA44EB0"/>
    <w:rsid w:val="1AD61DEB"/>
    <w:rsid w:val="1AED2B7E"/>
    <w:rsid w:val="1B2110EE"/>
    <w:rsid w:val="1B2129A5"/>
    <w:rsid w:val="1B8076CB"/>
    <w:rsid w:val="1C406E5A"/>
    <w:rsid w:val="1E060E37"/>
    <w:rsid w:val="1E890F8D"/>
    <w:rsid w:val="1F642E60"/>
    <w:rsid w:val="1FA6791C"/>
    <w:rsid w:val="1FAF4A23"/>
    <w:rsid w:val="20895274"/>
    <w:rsid w:val="20AF45AF"/>
    <w:rsid w:val="20DD2ECA"/>
    <w:rsid w:val="214E5B76"/>
    <w:rsid w:val="219F63D1"/>
    <w:rsid w:val="23A61C99"/>
    <w:rsid w:val="246B4C91"/>
    <w:rsid w:val="26013AFE"/>
    <w:rsid w:val="272555CB"/>
    <w:rsid w:val="273A72C8"/>
    <w:rsid w:val="286B525F"/>
    <w:rsid w:val="2A614B6C"/>
    <w:rsid w:val="2A950CB9"/>
    <w:rsid w:val="2BDB094E"/>
    <w:rsid w:val="2C814D54"/>
    <w:rsid w:val="2D636E4D"/>
    <w:rsid w:val="2DAF3E40"/>
    <w:rsid w:val="2E692241"/>
    <w:rsid w:val="2EF316AB"/>
    <w:rsid w:val="2FEC137B"/>
    <w:rsid w:val="31227DD0"/>
    <w:rsid w:val="312B7C81"/>
    <w:rsid w:val="31717D8A"/>
    <w:rsid w:val="318F29B2"/>
    <w:rsid w:val="32FF4F22"/>
    <w:rsid w:val="33833DA5"/>
    <w:rsid w:val="348A1163"/>
    <w:rsid w:val="35527ED3"/>
    <w:rsid w:val="35A149B6"/>
    <w:rsid w:val="376E08C8"/>
    <w:rsid w:val="3A1F5EA9"/>
    <w:rsid w:val="3A4F678F"/>
    <w:rsid w:val="3A96323D"/>
    <w:rsid w:val="3AAA1C17"/>
    <w:rsid w:val="3B506C62"/>
    <w:rsid w:val="3BBD1E1E"/>
    <w:rsid w:val="3BEE1FD7"/>
    <w:rsid w:val="3BFE1F56"/>
    <w:rsid w:val="3D540560"/>
    <w:rsid w:val="3EAA48DB"/>
    <w:rsid w:val="3F2301EA"/>
    <w:rsid w:val="408E3D89"/>
    <w:rsid w:val="41384420"/>
    <w:rsid w:val="41911D83"/>
    <w:rsid w:val="41B15F81"/>
    <w:rsid w:val="42E83C24"/>
    <w:rsid w:val="43860D47"/>
    <w:rsid w:val="43921EAF"/>
    <w:rsid w:val="43A63197"/>
    <w:rsid w:val="45E423AF"/>
    <w:rsid w:val="45E85CE9"/>
    <w:rsid w:val="45F44B10"/>
    <w:rsid w:val="46603AD2"/>
    <w:rsid w:val="469814BD"/>
    <w:rsid w:val="469C7200"/>
    <w:rsid w:val="46E60E0B"/>
    <w:rsid w:val="497E2BEC"/>
    <w:rsid w:val="4A421E6C"/>
    <w:rsid w:val="4B271062"/>
    <w:rsid w:val="4CB86415"/>
    <w:rsid w:val="4E7E71EB"/>
    <w:rsid w:val="4ECA2430"/>
    <w:rsid w:val="4F7A3E56"/>
    <w:rsid w:val="4FCC4A71"/>
    <w:rsid w:val="50A05B3E"/>
    <w:rsid w:val="512C1180"/>
    <w:rsid w:val="51556929"/>
    <w:rsid w:val="51A927D1"/>
    <w:rsid w:val="522A59AC"/>
    <w:rsid w:val="52462715"/>
    <w:rsid w:val="52666914"/>
    <w:rsid w:val="52B61649"/>
    <w:rsid w:val="53511372"/>
    <w:rsid w:val="536015B5"/>
    <w:rsid w:val="536B2FE6"/>
    <w:rsid w:val="538928BA"/>
    <w:rsid w:val="538B4884"/>
    <w:rsid w:val="5539030F"/>
    <w:rsid w:val="55945546"/>
    <w:rsid w:val="56290384"/>
    <w:rsid w:val="56A619D5"/>
    <w:rsid w:val="57CD4D3F"/>
    <w:rsid w:val="57F8000E"/>
    <w:rsid w:val="57FF7317"/>
    <w:rsid w:val="58507E4A"/>
    <w:rsid w:val="59DE3233"/>
    <w:rsid w:val="5C277114"/>
    <w:rsid w:val="5D263C20"/>
    <w:rsid w:val="5D3970FE"/>
    <w:rsid w:val="5D9205BD"/>
    <w:rsid w:val="5EFE4CF8"/>
    <w:rsid w:val="60AE1BB1"/>
    <w:rsid w:val="61B72CE8"/>
    <w:rsid w:val="6210797D"/>
    <w:rsid w:val="62D96C8E"/>
    <w:rsid w:val="634A366B"/>
    <w:rsid w:val="634C7460"/>
    <w:rsid w:val="63CF256B"/>
    <w:rsid w:val="645667E8"/>
    <w:rsid w:val="64EA33D4"/>
    <w:rsid w:val="64F32289"/>
    <w:rsid w:val="65585CED"/>
    <w:rsid w:val="656960A7"/>
    <w:rsid w:val="65BD2897"/>
    <w:rsid w:val="65C92FEA"/>
    <w:rsid w:val="66134265"/>
    <w:rsid w:val="67705E13"/>
    <w:rsid w:val="67C63C85"/>
    <w:rsid w:val="68E90368"/>
    <w:rsid w:val="69513A22"/>
    <w:rsid w:val="698E7A0E"/>
    <w:rsid w:val="6C0024CA"/>
    <w:rsid w:val="6C4D4548"/>
    <w:rsid w:val="6E0E5A3E"/>
    <w:rsid w:val="6E1374F8"/>
    <w:rsid w:val="6E405E13"/>
    <w:rsid w:val="6F5778B8"/>
    <w:rsid w:val="7000585A"/>
    <w:rsid w:val="707B2A29"/>
    <w:rsid w:val="70D311C0"/>
    <w:rsid w:val="713779A1"/>
    <w:rsid w:val="720F04B6"/>
    <w:rsid w:val="731A6C33"/>
    <w:rsid w:val="737F73DD"/>
    <w:rsid w:val="73C3551C"/>
    <w:rsid w:val="73FDA342"/>
    <w:rsid w:val="740D2C3B"/>
    <w:rsid w:val="74FD2BE4"/>
    <w:rsid w:val="75774810"/>
    <w:rsid w:val="75B23A9A"/>
    <w:rsid w:val="75D91027"/>
    <w:rsid w:val="76A31809"/>
    <w:rsid w:val="77897317"/>
    <w:rsid w:val="77B533CE"/>
    <w:rsid w:val="78743289"/>
    <w:rsid w:val="78FC5DA0"/>
    <w:rsid w:val="795804B5"/>
    <w:rsid w:val="7B1B5C3E"/>
    <w:rsid w:val="7B3523B0"/>
    <w:rsid w:val="7C26752C"/>
    <w:rsid w:val="7F2326CD"/>
    <w:rsid w:val="7F413799"/>
    <w:rsid w:val="7FC72D31"/>
    <w:rsid w:val="7FE6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1E8E9"/>
  <w15:docId w15:val="{DABE8D38-DBF3-4C38-98ED-27EB0A91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rFonts w:cstheme="minorBidi"/>
      <w:kern w:val="2"/>
      <w:sz w:val="24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cstheme="minorBidi"/>
      <w:kern w:val="2"/>
      <w:sz w:val="24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cstheme="minorBidi"/>
      <w:b/>
      <w:bCs/>
      <w:kern w:val="2"/>
      <w:sz w:val="24"/>
      <w:szCs w:val="22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Windows User</cp:lastModifiedBy>
  <cp:revision>2</cp:revision>
  <dcterms:created xsi:type="dcterms:W3CDTF">2023-09-26T08:18:00Z</dcterms:created>
  <dcterms:modified xsi:type="dcterms:W3CDTF">2023-09-26T08:18:00Z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DECEADE296294A1FB26F9CBF51D9E1F1_12</vt:lpwstr>
  </property>
</Properties>
</file>