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ascii="黑体" w:hAnsi="黑体" w:eastAsia="黑体"/>
          <w:sz w:val="32"/>
          <w:szCs w:val="32"/>
        </w:rPr>
        <w:t>厦门</w:t>
      </w:r>
      <w:r>
        <w:rPr>
          <w:rFonts w:hint="eastAsia" w:ascii="黑体" w:hAnsi="黑体" w:eastAsia="黑体"/>
          <w:sz w:val="32"/>
          <w:szCs w:val="32"/>
        </w:rPr>
        <w:t>松霖</w:t>
      </w:r>
      <w:r>
        <w:rPr>
          <w:rFonts w:ascii="黑体" w:hAnsi="黑体" w:eastAsia="黑体"/>
          <w:sz w:val="32"/>
          <w:szCs w:val="32"/>
        </w:rPr>
        <w:t>科技股份有限公司</w:t>
      </w:r>
    </w:p>
    <w:p>
      <w:pPr>
        <w:jc w:val="center"/>
        <w:rPr>
          <w:rFonts w:hint="eastAsia" w:ascii="黑体" w:hAnsi="黑体" w:eastAsia="黑体"/>
          <w:sz w:val="32"/>
          <w:szCs w:val="32"/>
        </w:rPr>
      </w:pPr>
      <w:r>
        <w:rPr>
          <w:rFonts w:hint="eastAsia" w:ascii="黑体" w:hAnsi="黑体" w:eastAsia="黑体"/>
          <w:sz w:val="32"/>
          <w:szCs w:val="32"/>
          <w:lang w:val="en-US" w:eastAsia="zh-CN"/>
        </w:rPr>
        <w:t>2</w:t>
      </w:r>
      <w:r>
        <w:rPr>
          <w:rFonts w:hint="eastAsia" w:ascii="黑体" w:hAnsi="黑体" w:eastAsia="黑体"/>
          <w:sz w:val="32"/>
          <w:szCs w:val="32"/>
        </w:rPr>
        <w:t>023年</w:t>
      </w:r>
      <w:r>
        <w:rPr>
          <w:rFonts w:hint="eastAsia" w:ascii="黑体" w:hAnsi="黑体" w:eastAsia="黑体"/>
          <w:sz w:val="32"/>
          <w:szCs w:val="32"/>
          <w:lang w:eastAsia="zh-CN"/>
        </w:rPr>
        <w:t>半年</w:t>
      </w:r>
      <w:r>
        <w:rPr>
          <w:rFonts w:hint="eastAsia" w:ascii="黑体" w:hAnsi="黑体" w:eastAsia="黑体"/>
          <w:sz w:val="32"/>
          <w:szCs w:val="32"/>
        </w:rPr>
        <w:t>度业绩说明会</w:t>
      </w:r>
    </w:p>
    <w:p>
      <w:pPr>
        <w:jc w:val="center"/>
        <w:rPr>
          <w:rFonts w:ascii="黑体" w:hAnsi="黑体" w:eastAsia="黑体"/>
          <w:sz w:val="32"/>
          <w:szCs w:val="32"/>
        </w:rPr>
      </w:pPr>
      <w:r>
        <w:rPr>
          <w:rFonts w:hint="eastAsia" w:ascii="黑体" w:hAnsi="黑体" w:eastAsia="黑体"/>
          <w:sz w:val="32"/>
          <w:szCs w:val="32"/>
        </w:rPr>
        <w:t>会议纪要</w:t>
      </w:r>
    </w:p>
    <w:p/>
    <w:p/>
    <w:p>
      <w:pPr>
        <w:spacing w:line="360" w:lineRule="auto"/>
        <w:rPr>
          <w:sz w:val="24"/>
          <w:szCs w:val="24"/>
        </w:rPr>
      </w:pPr>
      <w:r>
        <w:rPr>
          <w:b/>
          <w:sz w:val="24"/>
          <w:szCs w:val="24"/>
        </w:rPr>
        <w:t>时间</w:t>
      </w:r>
      <w:r>
        <w:rPr>
          <w:sz w:val="24"/>
          <w:szCs w:val="24"/>
        </w:rPr>
        <w:t>：</w:t>
      </w:r>
      <w:r>
        <w:rPr>
          <w:rFonts w:hint="eastAsia"/>
          <w:sz w:val="24"/>
          <w:szCs w:val="24"/>
          <w:lang w:val="en-US" w:eastAsia="zh-CN"/>
        </w:rPr>
        <w:t>2023</w:t>
      </w:r>
      <w:r>
        <w:rPr>
          <w:sz w:val="24"/>
          <w:szCs w:val="24"/>
        </w:rPr>
        <w:t>年</w:t>
      </w:r>
      <w:r>
        <w:rPr>
          <w:rFonts w:hint="eastAsia"/>
          <w:sz w:val="24"/>
          <w:szCs w:val="24"/>
          <w:lang w:val="en-US" w:eastAsia="zh-CN"/>
        </w:rPr>
        <w:t>9</w:t>
      </w:r>
      <w:r>
        <w:rPr>
          <w:sz w:val="24"/>
          <w:szCs w:val="24"/>
        </w:rPr>
        <w:t>月</w:t>
      </w:r>
      <w:r>
        <w:rPr>
          <w:rFonts w:hint="eastAsia"/>
          <w:sz w:val="24"/>
          <w:szCs w:val="24"/>
          <w:lang w:val="en-US" w:eastAsia="zh-CN"/>
        </w:rPr>
        <w:t>27</w:t>
      </w:r>
      <w:r>
        <w:rPr>
          <w:sz w:val="24"/>
          <w:szCs w:val="24"/>
        </w:rPr>
        <w:t>日</w:t>
      </w:r>
      <w:r>
        <w:rPr>
          <w:rFonts w:hint="eastAsia"/>
          <w:sz w:val="24"/>
          <w:szCs w:val="24"/>
        </w:rPr>
        <w:t>下</w:t>
      </w:r>
      <w:r>
        <w:rPr>
          <w:sz w:val="24"/>
          <w:szCs w:val="24"/>
        </w:rPr>
        <w:t xml:space="preserve">午 </w:t>
      </w:r>
      <w:r>
        <w:rPr>
          <w:rFonts w:hint="eastAsia"/>
          <w:sz w:val="24"/>
          <w:szCs w:val="24"/>
          <w:lang w:val="en-US" w:eastAsia="zh-CN"/>
        </w:rPr>
        <w:t>15</w:t>
      </w:r>
      <w:r>
        <w:rPr>
          <w:rFonts w:hint="eastAsia"/>
          <w:sz w:val="24"/>
          <w:szCs w:val="24"/>
          <w:lang w:eastAsia="zh-CN"/>
        </w:rPr>
        <w:t>：</w:t>
      </w:r>
      <w:r>
        <w:rPr>
          <w:rFonts w:hint="eastAsia"/>
          <w:sz w:val="24"/>
          <w:szCs w:val="24"/>
          <w:lang w:val="en-US" w:eastAsia="zh-CN"/>
        </w:rPr>
        <w:t>00</w:t>
      </w:r>
      <w:r>
        <w:rPr>
          <w:sz w:val="24"/>
          <w:szCs w:val="24"/>
        </w:rPr>
        <w:t>-16</w:t>
      </w:r>
      <w:r>
        <w:rPr>
          <w:rFonts w:hint="eastAsia"/>
          <w:sz w:val="24"/>
          <w:szCs w:val="24"/>
          <w:lang w:eastAsia="zh-CN"/>
        </w:rPr>
        <w:t>：</w:t>
      </w:r>
      <w:r>
        <w:rPr>
          <w:rFonts w:hint="eastAsia"/>
          <w:sz w:val="24"/>
          <w:szCs w:val="24"/>
          <w:lang w:val="en-US" w:eastAsia="zh-CN"/>
        </w:rPr>
        <w:t>30</w:t>
      </w:r>
      <w:r>
        <w:rPr>
          <w:sz w:val="24"/>
          <w:szCs w:val="24"/>
        </w:rPr>
        <w:t xml:space="preserve"> </w:t>
      </w:r>
    </w:p>
    <w:p>
      <w:pPr>
        <w:spacing w:before="62" w:beforeLines="20" w:line="360" w:lineRule="auto"/>
        <w:rPr>
          <w:rFonts w:hint="eastAsia"/>
          <w:sz w:val="24"/>
          <w:szCs w:val="24"/>
          <w:lang w:val="en-US" w:eastAsia="zh-CN"/>
        </w:rPr>
      </w:pPr>
      <w:r>
        <w:rPr>
          <w:b/>
          <w:sz w:val="24"/>
          <w:szCs w:val="24"/>
        </w:rPr>
        <w:t>业绩说明会会议形式</w:t>
      </w:r>
      <w:r>
        <w:rPr>
          <w:sz w:val="24"/>
          <w:szCs w:val="24"/>
        </w:rPr>
        <w:t>：</w:t>
      </w:r>
      <w:r>
        <w:rPr>
          <w:rFonts w:hint="eastAsia"/>
          <w:sz w:val="24"/>
          <w:szCs w:val="24"/>
          <w:lang w:val="en-US" w:eastAsia="zh-CN"/>
        </w:rPr>
        <w:t>网络远程</w:t>
      </w:r>
    </w:p>
    <w:p>
      <w:pPr>
        <w:spacing w:before="62" w:beforeLines="20" w:line="360" w:lineRule="auto"/>
        <w:rPr>
          <w:rFonts w:hint="eastAsia"/>
          <w:b w:val="0"/>
          <w:bCs w:val="0"/>
          <w:sz w:val="24"/>
          <w:szCs w:val="24"/>
          <w:lang w:val="en-US" w:eastAsia="zh-CN"/>
        </w:rPr>
      </w:pPr>
      <w:r>
        <w:rPr>
          <w:rFonts w:hint="eastAsia"/>
          <w:b/>
          <w:bCs/>
          <w:sz w:val="24"/>
          <w:szCs w:val="24"/>
          <w:lang w:val="en-US" w:eastAsia="zh-CN"/>
        </w:rPr>
        <w:t>地点：</w:t>
      </w:r>
      <w:r>
        <w:rPr>
          <w:rFonts w:hint="eastAsia"/>
          <w:b w:val="0"/>
          <w:bCs w:val="0"/>
          <w:sz w:val="24"/>
          <w:szCs w:val="24"/>
          <w:lang w:val="en-US" w:eastAsia="zh-CN"/>
        </w:rPr>
        <w:t>上海证券交易所上证路演中心（网址：</w:t>
      </w:r>
    </w:p>
    <w:p>
      <w:pPr>
        <w:spacing w:before="62" w:beforeLines="20" w:line="360" w:lineRule="auto"/>
        <w:rPr>
          <w:rFonts w:hint="eastAsia"/>
          <w:b w:val="0"/>
          <w:bCs w:val="0"/>
          <w:sz w:val="24"/>
          <w:szCs w:val="24"/>
          <w:lang w:val="en-US" w:eastAsia="zh-CN"/>
        </w:rPr>
      </w:pPr>
      <w:r>
        <w:rPr>
          <w:rFonts w:hint="eastAsia"/>
          <w:b w:val="0"/>
          <w:bCs w:val="0"/>
          <w:sz w:val="24"/>
          <w:szCs w:val="24"/>
          <w:lang w:val="en-US" w:eastAsia="zh-CN"/>
        </w:rPr>
        <w:t>http://roadshow.sseinfo.com/roadshowDisplay.do?tag=home）</w:t>
      </w:r>
    </w:p>
    <w:p>
      <w:pPr>
        <w:spacing w:before="62" w:beforeLines="20" w:line="360" w:lineRule="auto"/>
        <w:rPr>
          <w:sz w:val="24"/>
          <w:szCs w:val="24"/>
        </w:rPr>
      </w:pPr>
      <w:r>
        <w:rPr>
          <w:b/>
          <w:sz w:val="24"/>
          <w:szCs w:val="24"/>
        </w:rPr>
        <w:t>会议嘉宾：</w:t>
      </w:r>
      <w:r>
        <w:rPr>
          <w:sz w:val="24"/>
          <w:szCs w:val="24"/>
        </w:rPr>
        <w:t xml:space="preserve"> </w:t>
      </w:r>
    </w:p>
    <w:p>
      <w:pPr>
        <w:spacing w:line="360" w:lineRule="auto"/>
        <w:rPr>
          <w:sz w:val="24"/>
          <w:szCs w:val="24"/>
        </w:rPr>
      </w:pPr>
      <w:r>
        <w:rPr>
          <w:sz w:val="24"/>
          <w:szCs w:val="24"/>
        </w:rPr>
        <w:t>董事长</w:t>
      </w:r>
      <w:r>
        <w:rPr>
          <w:rFonts w:hint="eastAsia"/>
          <w:sz w:val="24"/>
          <w:szCs w:val="24"/>
        </w:rPr>
        <w:t>兼</w:t>
      </w:r>
      <w:r>
        <w:rPr>
          <w:sz w:val="24"/>
          <w:szCs w:val="24"/>
        </w:rPr>
        <w:t>总经理               周华松先生</w:t>
      </w:r>
    </w:p>
    <w:p>
      <w:pPr>
        <w:spacing w:line="360" w:lineRule="auto"/>
        <w:rPr>
          <w:sz w:val="24"/>
          <w:szCs w:val="24"/>
        </w:rPr>
      </w:pPr>
      <w:r>
        <w:rPr>
          <w:rFonts w:hint="eastAsia"/>
          <w:sz w:val="24"/>
          <w:szCs w:val="24"/>
        </w:rPr>
        <w:t>董事、财务</w:t>
      </w:r>
      <w:r>
        <w:rPr>
          <w:sz w:val="24"/>
          <w:szCs w:val="24"/>
        </w:rPr>
        <w:t>总监</w:t>
      </w:r>
      <w:r>
        <w:rPr>
          <w:rFonts w:hint="eastAsia"/>
          <w:sz w:val="24"/>
          <w:szCs w:val="24"/>
        </w:rPr>
        <w:t>、</w:t>
      </w:r>
      <w:r>
        <w:rPr>
          <w:sz w:val="24"/>
          <w:szCs w:val="24"/>
        </w:rPr>
        <w:t>副总经理</w:t>
      </w:r>
      <w:r>
        <w:rPr>
          <w:rFonts w:hint="eastAsia"/>
          <w:sz w:val="24"/>
          <w:szCs w:val="24"/>
        </w:rPr>
        <w:t xml:space="preserve">     魏凌</w:t>
      </w:r>
      <w:r>
        <w:rPr>
          <w:sz w:val="24"/>
          <w:szCs w:val="24"/>
        </w:rPr>
        <w:t>女士</w:t>
      </w:r>
    </w:p>
    <w:p>
      <w:pPr>
        <w:tabs>
          <w:tab w:val="left" w:pos="3430"/>
        </w:tabs>
        <w:spacing w:line="360" w:lineRule="auto"/>
        <w:rPr>
          <w:rFonts w:hint="eastAsia" w:eastAsiaTheme="minorEastAsia"/>
          <w:sz w:val="24"/>
          <w:szCs w:val="24"/>
          <w:lang w:eastAsia="zh-CN"/>
        </w:rPr>
      </w:pPr>
      <w:r>
        <w:rPr>
          <w:rFonts w:hint="eastAsia"/>
          <w:sz w:val="24"/>
          <w:szCs w:val="24"/>
          <w:lang w:eastAsia="zh-CN"/>
        </w:rPr>
        <w:t>独立董事</w:t>
      </w:r>
      <w:r>
        <w:rPr>
          <w:rFonts w:hint="eastAsia"/>
          <w:sz w:val="24"/>
          <w:szCs w:val="24"/>
          <w:lang w:val="en-US" w:eastAsia="zh-CN"/>
        </w:rPr>
        <w:t xml:space="preserve">                     </w:t>
      </w:r>
      <w:r>
        <w:rPr>
          <w:rFonts w:hint="eastAsia"/>
          <w:sz w:val="24"/>
          <w:szCs w:val="24"/>
          <w:lang w:eastAsia="zh-CN"/>
        </w:rPr>
        <w:t>李成先生</w:t>
      </w:r>
    </w:p>
    <w:p>
      <w:pPr>
        <w:spacing w:line="360" w:lineRule="auto"/>
        <w:rPr>
          <w:sz w:val="24"/>
          <w:szCs w:val="24"/>
        </w:rPr>
      </w:pPr>
      <w:r>
        <w:rPr>
          <w:sz w:val="24"/>
          <w:szCs w:val="24"/>
        </w:rPr>
        <w:t>董事、董事会秘书</w:t>
      </w:r>
      <w:r>
        <w:rPr>
          <w:rFonts w:hint="eastAsia"/>
          <w:sz w:val="24"/>
          <w:szCs w:val="24"/>
        </w:rPr>
        <w:t xml:space="preserve">       </w:t>
      </w:r>
      <w:r>
        <w:rPr>
          <w:sz w:val="24"/>
          <w:szCs w:val="24"/>
        </w:rPr>
        <w:t xml:space="preserve">      </w:t>
      </w:r>
      <w:r>
        <w:rPr>
          <w:rFonts w:hint="eastAsia"/>
          <w:sz w:val="24"/>
          <w:szCs w:val="24"/>
        </w:rPr>
        <w:t>吴朝华</w:t>
      </w:r>
      <w:r>
        <w:rPr>
          <w:sz w:val="24"/>
          <w:szCs w:val="24"/>
        </w:rPr>
        <w:t>女士</w:t>
      </w:r>
    </w:p>
    <w:p>
      <w:pPr>
        <w:spacing w:before="62" w:beforeLines="20" w:line="360" w:lineRule="auto"/>
        <w:rPr>
          <w:sz w:val="24"/>
          <w:szCs w:val="24"/>
        </w:rPr>
      </w:pPr>
      <w:r>
        <w:rPr>
          <w:b/>
          <w:sz w:val="24"/>
          <w:szCs w:val="24"/>
        </w:rPr>
        <w:t>说明：</w:t>
      </w:r>
      <w:r>
        <w:rPr>
          <w:sz w:val="24"/>
          <w:szCs w:val="24"/>
        </w:rPr>
        <w:t>本会议纪要根据</w:t>
      </w:r>
      <w:r>
        <w:rPr>
          <w:rFonts w:hint="eastAsia"/>
          <w:sz w:val="24"/>
          <w:szCs w:val="24"/>
        </w:rPr>
        <w:t>2023年</w:t>
      </w:r>
      <w:r>
        <w:rPr>
          <w:rFonts w:hint="eastAsia"/>
          <w:sz w:val="24"/>
          <w:szCs w:val="24"/>
          <w:lang w:eastAsia="zh-CN"/>
        </w:rPr>
        <w:t>半年</w:t>
      </w:r>
      <w:r>
        <w:rPr>
          <w:rFonts w:hint="eastAsia"/>
          <w:sz w:val="24"/>
          <w:szCs w:val="24"/>
        </w:rPr>
        <w:t>度业绩说明会</w:t>
      </w:r>
      <w:r>
        <w:rPr>
          <w:sz w:val="24"/>
          <w:szCs w:val="24"/>
        </w:rPr>
        <w:t>交流问答情况进行整理。</w:t>
      </w:r>
    </w:p>
    <w:p>
      <w:pPr>
        <w:spacing w:line="360" w:lineRule="auto"/>
        <w:rPr>
          <w:sz w:val="24"/>
          <w:szCs w:val="24"/>
        </w:rPr>
      </w:pPr>
    </w:p>
    <w:p>
      <w:pPr>
        <w:spacing w:line="360" w:lineRule="auto"/>
        <w:rPr>
          <w:sz w:val="24"/>
          <w:szCs w:val="24"/>
        </w:rPr>
      </w:pPr>
      <w:r>
        <w:rPr>
          <w:rFonts w:hint="eastAsia"/>
          <w:b/>
          <w:sz w:val="24"/>
          <w:szCs w:val="24"/>
        </w:rPr>
        <w:t>征集问题回答及文字互动主要内容：</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6" w:beforeLines="50" w:line="460" w:lineRule="exact"/>
        <w:ind w:firstLine="482" w:firstLineChars="200"/>
        <w:textAlignment w:val="auto"/>
        <w:rPr>
          <w:rFonts w:ascii="宋体" w:hAnsi="宋体"/>
          <w:b/>
          <w:sz w:val="24"/>
        </w:rPr>
      </w:pPr>
      <w:r>
        <w:rPr>
          <w:rFonts w:ascii="宋体" w:hAnsi="宋体"/>
          <w:b/>
          <w:sz w:val="24"/>
        </w:rPr>
        <w:t>投资者提出的问题及公司回复情况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ascii="宋体" w:hAnsi="宋体" w:eastAsia="宋体" w:cs="宋体"/>
          <w:sz w:val="24"/>
        </w:rPr>
        <w:t>公司就投资者在本次说明会中提出的问题进行了回复：</w:t>
      </w:r>
    </w:p>
    <w:p>
      <w:pPr>
        <w:spacing w:line="360" w:lineRule="auto"/>
        <w:rPr>
          <w:rFonts w:hint="eastAsia"/>
          <w:sz w:val="24"/>
          <w:szCs w:val="24"/>
        </w:rPr>
      </w:pPr>
    </w:p>
    <w:p>
      <w:pPr>
        <w:numPr>
          <w:ilvl w:val="0"/>
          <w:numId w:val="1"/>
        </w:numPr>
        <w:spacing w:line="360" w:lineRule="auto"/>
        <w:rPr>
          <w:rFonts w:hint="eastAsia"/>
          <w:b/>
          <w:bCs/>
          <w:sz w:val="24"/>
          <w:szCs w:val="24"/>
        </w:rPr>
      </w:pPr>
      <w:r>
        <w:rPr>
          <w:rFonts w:hint="eastAsia"/>
          <w:b/>
          <w:bCs/>
          <w:sz w:val="24"/>
          <w:szCs w:val="24"/>
        </w:rPr>
        <w:t>尊敬的董事长，下午好！作为个人投资者，希望和公司领导交流一下，公司之前发行6.1亿元可转债募投项目的最新进展如何？目前转股比较低，请问公司后续如何推进转股？</w:t>
      </w:r>
    </w:p>
    <w:p>
      <w:pPr>
        <w:numPr>
          <w:numId w:val="0"/>
        </w:numPr>
        <w:spacing w:line="360" w:lineRule="auto"/>
        <w:rPr>
          <w:rFonts w:hint="eastAsia"/>
          <w:sz w:val="24"/>
          <w:szCs w:val="24"/>
          <w:lang w:val="en-US" w:eastAsia="zh-CN"/>
        </w:rPr>
      </w:pPr>
      <w:r>
        <w:rPr>
          <w:rFonts w:hint="eastAsia"/>
          <w:sz w:val="24"/>
          <w:szCs w:val="24"/>
          <w:lang w:val="en-US" w:eastAsia="zh-CN"/>
        </w:rPr>
        <w:t>答：尊敬的投资者，您好！公司可转债募投项目正常有序推进。公司将持续做好经营管理夯实转股基础，同时进一步推进市场对公司的价值认同，努力提振股价表现，促进可转债转股，补充公司核心一级资本。感谢您的关注！</w:t>
      </w:r>
    </w:p>
    <w:p>
      <w:pPr>
        <w:numPr>
          <w:numId w:val="0"/>
        </w:numPr>
        <w:spacing w:line="360" w:lineRule="auto"/>
        <w:rPr>
          <w:rFonts w:hint="eastAsia"/>
          <w:sz w:val="24"/>
          <w:szCs w:val="24"/>
          <w:lang w:val="en-US" w:eastAsia="zh-CN"/>
        </w:rPr>
      </w:pPr>
    </w:p>
    <w:p>
      <w:pPr>
        <w:numPr>
          <w:ilvl w:val="0"/>
          <w:numId w:val="1"/>
        </w:numPr>
        <w:spacing w:line="360" w:lineRule="auto"/>
        <w:ind w:left="0" w:leftChars="0" w:firstLine="0" w:firstLineChars="0"/>
        <w:rPr>
          <w:rFonts w:hint="default"/>
          <w:b/>
          <w:bCs/>
          <w:sz w:val="24"/>
          <w:szCs w:val="24"/>
          <w:lang w:val="en-US" w:eastAsia="zh-CN"/>
        </w:rPr>
      </w:pPr>
      <w:r>
        <w:rPr>
          <w:rFonts w:hint="default"/>
          <w:b/>
          <w:bCs/>
          <w:sz w:val="24"/>
          <w:szCs w:val="24"/>
          <w:lang w:val="en-US" w:eastAsia="zh-CN"/>
        </w:rPr>
        <w:t>二季度业绩环比一季度有好转，请问这种好转势头能延续到三四季度吗?下半年国内外市场需求能否给个粗略的指引？</w:t>
      </w:r>
    </w:p>
    <w:p>
      <w:pPr>
        <w:numPr>
          <w:numId w:val="0"/>
        </w:numPr>
        <w:spacing w:line="360" w:lineRule="auto"/>
        <w:ind w:leftChars="0"/>
        <w:rPr>
          <w:rFonts w:hint="eastAsia"/>
          <w:b w:val="0"/>
          <w:bCs w:val="0"/>
          <w:sz w:val="24"/>
          <w:szCs w:val="24"/>
          <w:lang w:val="en-US" w:eastAsia="zh-CN"/>
        </w:rPr>
      </w:pPr>
      <w:r>
        <w:rPr>
          <w:rFonts w:hint="eastAsia"/>
          <w:b w:val="0"/>
          <w:bCs w:val="0"/>
          <w:sz w:val="24"/>
          <w:szCs w:val="24"/>
          <w:lang w:val="en-US" w:eastAsia="zh-CN"/>
        </w:rPr>
        <w:t>答：尊敬的投资者，您好！今年下半年市场需求情况总体好于上半年。谢谢您的关注！</w:t>
      </w:r>
    </w:p>
    <w:p>
      <w:pPr>
        <w:numPr>
          <w:numId w:val="0"/>
        </w:numPr>
        <w:spacing w:line="360" w:lineRule="auto"/>
        <w:ind w:leftChars="0"/>
        <w:rPr>
          <w:rFonts w:hint="eastAsia"/>
          <w:b w:val="0"/>
          <w:bCs w:val="0"/>
          <w:sz w:val="24"/>
          <w:szCs w:val="24"/>
          <w:lang w:val="en-US" w:eastAsia="zh-CN"/>
        </w:rPr>
      </w:pPr>
    </w:p>
    <w:p>
      <w:pPr>
        <w:numPr>
          <w:ilvl w:val="0"/>
          <w:numId w:val="1"/>
        </w:numPr>
        <w:spacing w:line="360" w:lineRule="auto"/>
        <w:ind w:left="0" w:leftChars="0" w:firstLine="0" w:firstLineChars="0"/>
        <w:rPr>
          <w:rFonts w:hint="default"/>
          <w:b/>
          <w:bCs/>
          <w:sz w:val="24"/>
          <w:szCs w:val="24"/>
          <w:lang w:val="en-US" w:eastAsia="zh-CN"/>
        </w:rPr>
      </w:pPr>
      <w:r>
        <w:rPr>
          <w:rFonts w:hint="default"/>
          <w:b/>
          <w:bCs/>
          <w:sz w:val="24"/>
          <w:szCs w:val="24"/>
          <w:lang w:val="en-US" w:eastAsia="zh-CN"/>
        </w:rPr>
        <w:t>公司之前说要重点发展美容健康业务，这块业务主要市场在哪里？公司认为这块已经进入爆发期了吗？顺利的话，未来营收占比能到多少？</w:t>
      </w:r>
    </w:p>
    <w:p>
      <w:pPr>
        <w:numPr>
          <w:numId w:val="0"/>
        </w:numPr>
        <w:spacing w:line="360" w:lineRule="auto"/>
        <w:ind w:leftChars="0"/>
        <w:rPr>
          <w:rFonts w:hint="eastAsia"/>
          <w:b w:val="0"/>
          <w:bCs w:val="0"/>
          <w:sz w:val="24"/>
          <w:szCs w:val="24"/>
          <w:lang w:val="en-US" w:eastAsia="zh-CN"/>
        </w:rPr>
      </w:pPr>
      <w:r>
        <w:rPr>
          <w:rFonts w:hint="eastAsia"/>
          <w:b w:val="0"/>
          <w:bCs w:val="0"/>
          <w:sz w:val="24"/>
          <w:szCs w:val="24"/>
          <w:lang w:val="en-US" w:eastAsia="zh-CN"/>
        </w:rPr>
        <w:t>答：尊敬的投资者，您好！美容健康业务目前主要是以国外市场为主，这块业务目前才进入快速增长通道，在未来2~3年后该业务的营收占比会有较大的提升。谢谢您的关注！</w:t>
      </w:r>
    </w:p>
    <w:p>
      <w:pPr>
        <w:numPr>
          <w:numId w:val="0"/>
        </w:numPr>
        <w:spacing w:line="360" w:lineRule="auto"/>
        <w:ind w:leftChars="0"/>
        <w:rPr>
          <w:rFonts w:hint="eastAsia"/>
          <w:b w:val="0"/>
          <w:bCs w:val="0"/>
          <w:sz w:val="24"/>
          <w:szCs w:val="24"/>
          <w:lang w:val="en-US" w:eastAsia="zh-CN"/>
        </w:rPr>
      </w:pPr>
    </w:p>
    <w:p>
      <w:pPr>
        <w:numPr>
          <w:ilvl w:val="0"/>
          <w:numId w:val="1"/>
        </w:numPr>
        <w:spacing w:line="360" w:lineRule="auto"/>
        <w:ind w:left="0" w:leftChars="0" w:firstLine="0" w:firstLineChars="0"/>
        <w:rPr>
          <w:rFonts w:hint="default"/>
          <w:b/>
          <w:bCs/>
          <w:sz w:val="24"/>
          <w:szCs w:val="24"/>
          <w:lang w:val="en-US" w:eastAsia="zh-CN"/>
        </w:rPr>
      </w:pPr>
      <w:r>
        <w:rPr>
          <w:rFonts w:hint="default"/>
          <w:b/>
          <w:bCs/>
          <w:sz w:val="24"/>
          <w:szCs w:val="24"/>
          <w:lang w:val="en-US" w:eastAsia="zh-CN"/>
        </w:rPr>
        <w:t>厨卫健康品类上半年同比下滑比较多，下半年需求有望反弹吗？从三季度看，欧美市场需求怎么样？</w:t>
      </w:r>
    </w:p>
    <w:p>
      <w:pPr>
        <w:numPr>
          <w:numId w:val="0"/>
        </w:numPr>
        <w:spacing w:line="360" w:lineRule="auto"/>
        <w:ind w:leftChars="0"/>
        <w:rPr>
          <w:rFonts w:hint="eastAsia"/>
          <w:b w:val="0"/>
          <w:bCs w:val="0"/>
          <w:sz w:val="24"/>
          <w:szCs w:val="24"/>
          <w:lang w:val="en-US" w:eastAsia="zh-CN"/>
        </w:rPr>
      </w:pPr>
      <w:r>
        <w:rPr>
          <w:rFonts w:hint="eastAsia"/>
          <w:b w:val="0"/>
          <w:bCs w:val="0"/>
          <w:sz w:val="24"/>
          <w:szCs w:val="24"/>
          <w:lang w:val="en-US" w:eastAsia="zh-CN"/>
        </w:rPr>
        <w:t>答：尊敬的投资者，您好！今年下半年市场需求情况总体好于上半年。根据客户反馈，美国市场需求基本恢复正常水平，欧洲市场需求还属于相对疲软的情况。谢谢您的关注！</w:t>
      </w:r>
    </w:p>
    <w:p>
      <w:pPr>
        <w:numPr>
          <w:numId w:val="0"/>
        </w:numPr>
        <w:spacing w:line="360" w:lineRule="auto"/>
        <w:ind w:leftChars="0"/>
        <w:rPr>
          <w:rFonts w:hint="eastAsia"/>
          <w:b w:val="0"/>
          <w:bCs w:val="0"/>
          <w:sz w:val="24"/>
          <w:szCs w:val="24"/>
          <w:lang w:val="en-US" w:eastAsia="zh-CN"/>
        </w:rPr>
      </w:pPr>
    </w:p>
    <w:p>
      <w:pPr>
        <w:numPr>
          <w:ilvl w:val="0"/>
          <w:numId w:val="1"/>
        </w:numPr>
        <w:spacing w:line="360" w:lineRule="auto"/>
        <w:ind w:left="0" w:leftChars="0" w:firstLine="0" w:firstLineChars="0"/>
        <w:rPr>
          <w:rFonts w:hint="eastAsia"/>
          <w:b/>
          <w:bCs/>
          <w:sz w:val="24"/>
          <w:szCs w:val="24"/>
          <w:lang w:val="en-US" w:eastAsia="zh-CN"/>
        </w:rPr>
      </w:pPr>
      <w:r>
        <w:rPr>
          <w:rFonts w:hint="eastAsia"/>
          <w:b/>
          <w:bCs/>
          <w:sz w:val="24"/>
          <w:szCs w:val="24"/>
          <w:lang w:val="en-US" w:eastAsia="zh-CN"/>
        </w:rPr>
        <w:t xml:space="preserve"> 松霖家居的股权转让，会对公司产生什么样的后续影响？</w:t>
      </w:r>
    </w:p>
    <w:p>
      <w:pPr>
        <w:numPr>
          <w:numId w:val="0"/>
        </w:numPr>
        <w:spacing w:line="360" w:lineRule="auto"/>
        <w:ind w:leftChars="0"/>
        <w:rPr>
          <w:rFonts w:hint="eastAsia"/>
          <w:b w:val="0"/>
          <w:bCs w:val="0"/>
          <w:sz w:val="24"/>
          <w:szCs w:val="24"/>
          <w:lang w:val="en-US" w:eastAsia="zh-CN"/>
        </w:rPr>
      </w:pPr>
      <w:r>
        <w:rPr>
          <w:rFonts w:hint="eastAsia"/>
          <w:b w:val="0"/>
          <w:bCs w:val="0"/>
          <w:sz w:val="24"/>
          <w:szCs w:val="24"/>
          <w:lang w:val="en-US" w:eastAsia="zh-CN"/>
        </w:rPr>
        <w:t>答：尊敬的投资者，您好！转让松霖家居的股权会更有利于公司聚集主业，进一步集中优势资源做优做强做大“健康硬件IDM”业务，以应对市场挑战，实现长期可持续发展，从而维护全体股东尤其是中小股东的利益。谢谢您的关注！</w:t>
      </w:r>
    </w:p>
    <w:p>
      <w:pPr>
        <w:numPr>
          <w:numId w:val="0"/>
        </w:numPr>
        <w:spacing w:line="360" w:lineRule="auto"/>
        <w:ind w:leftChars="0"/>
        <w:rPr>
          <w:rFonts w:hint="eastAsia"/>
          <w:b w:val="0"/>
          <w:bCs w:val="0"/>
          <w:sz w:val="24"/>
          <w:szCs w:val="24"/>
          <w:lang w:val="en-US" w:eastAsia="zh-CN"/>
        </w:rPr>
      </w:pPr>
    </w:p>
    <w:p>
      <w:pPr>
        <w:numPr>
          <w:ilvl w:val="0"/>
          <w:numId w:val="1"/>
        </w:numPr>
        <w:spacing w:line="360" w:lineRule="auto"/>
        <w:ind w:left="0" w:leftChars="0" w:firstLine="0" w:firstLineChars="0"/>
        <w:rPr>
          <w:rFonts w:hint="eastAsia"/>
          <w:b/>
          <w:bCs/>
          <w:sz w:val="24"/>
          <w:szCs w:val="24"/>
          <w:lang w:val="en-US" w:eastAsia="zh-CN"/>
        </w:rPr>
      </w:pPr>
      <w:r>
        <w:rPr>
          <w:rFonts w:hint="eastAsia"/>
          <w:b/>
          <w:bCs/>
          <w:sz w:val="24"/>
          <w:szCs w:val="24"/>
          <w:lang w:val="en-US" w:eastAsia="zh-CN"/>
        </w:rPr>
        <w:t>美容业务市场挺关注的，特别是轻医美相关的，但相关产品信息不太多，请问公司目前都有哪些美容健康产品品类？这个细分领域，公司在国内厂商中属于第几梯队？</w:t>
      </w:r>
    </w:p>
    <w:p>
      <w:pPr>
        <w:numPr>
          <w:numId w:val="0"/>
        </w:numPr>
        <w:spacing w:line="360" w:lineRule="auto"/>
        <w:ind w:leftChars="0"/>
        <w:rPr>
          <w:rFonts w:hint="eastAsia"/>
          <w:b w:val="0"/>
          <w:bCs w:val="0"/>
          <w:sz w:val="24"/>
          <w:szCs w:val="24"/>
          <w:lang w:val="en-US" w:eastAsia="zh-CN"/>
        </w:rPr>
      </w:pPr>
      <w:r>
        <w:rPr>
          <w:rFonts w:hint="eastAsia"/>
          <w:b w:val="0"/>
          <w:bCs w:val="0"/>
          <w:sz w:val="24"/>
          <w:szCs w:val="24"/>
          <w:lang w:val="en-US" w:eastAsia="zh-CN"/>
        </w:rPr>
        <w:t>答：尊敬的投资者，您好！美容健康品类已成为公司快速成长的新业务，产品包括 SPA 美容花洒、美容仪、冲牙器、健发仪、智能测肤仪等细分单品。这个细分领域，公司在国内厂商中属于第一梯队。谢谢您的关注！</w:t>
      </w:r>
    </w:p>
    <w:p>
      <w:pPr>
        <w:numPr>
          <w:numId w:val="0"/>
        </w:numPr>
        <w:spacing w:line="360" w:lineRule="auto"/>
        <w:ind w:leftChars="0"/>
        <w:rPr>
          <w:rFonts w:hint="eastAsia"/>
          <w:b w:val="0"/>
          <w:bCs w:val="0"/>
          <w:sz w:val="24"/>
          <w:szCs w:val="24"/>
          <w:lang w:val="en-US" w:eastAsia="zh-CN"/>
        </w:rPr>
      </w:pPr>
    </w:p>
    <w:p>
      <w:pPr>
        <w:numPr>
          <w:ilvl w:val="0"/>
          <w:numId w:val="1"/>
        </w:numPr>
        <w:spacing w:line="360" w:lineRule="auto"/>
        <w:ind w:left="0" w:leftChars="0" w:firstLine="0" w:firstLineChars="0"/>
        <w:rPr>
          <w:rFonts w:hint="default"/>
          <w:b/>
          <w:bCs/>
          <w:sz w:val="24"/>
          <w:szCs w:val="24"/>
          <w:lang w:val="en-US" w:eastAsia="zh-CN"/>
        </w:rPr>
      </w:pPr>
      <w:r>
        <w:rPr>
          <w:rFonts w:hint="default"/>
          <w:b/>
          <w:bCs/>
          <w:sz w:val="24"/>
          <w:szCs w:val="24"/>
          <w:lang w:val="en-US" w:eastAsia="zh-CN"/>
        </w:rPr>
        <w:t>我看海外业务居多，具体哪些国家会重点布局？国内有哪些布局？</w:t>
      </w:r>
    </w:p>
    <w:p>
      <w:pPr>
        <w:numPr>
          <w:numId w:val="0"/>
        </w:numPr>
        <w:spacing w:line="360" w:lineRule="auto"/>
        <w:ind w:leftChars="0"/>
        <w:rPr>
          <w:rFonts w:hint="eastAsia"/>
          <w:b w:val="0"/>
          <w:bCs w:val="0"/>
          <w:sz w:val="24"/>
          <w:szCs w:val="24"/>
          <w:lang w:val="en-US" w:eastAsia="zh-CN"/>
        </w:rPr>
      </w:pPr>
      <w:r>
        <w:rPr>
          <w:rFonts w:hint="eastAsia"/>
          <w:b w:val="0"/>
          <w:bCs w:val="0"/>
          <w:sz w:val="24"/>
          <w:szCs w:val="24"/>
          <w:lang w:val="en-US" w:eastAsia="zh-CN"/>
        </w:rPr>
        <w:t>答：尊敬的投资者，您好！公司的海外客户群覆盖美国、欧洲、日本、澳洲等全球 50+的国家和地区。国内业务目前主要来自于国外客户在中国境内设立的公司业务，未来公司也会多关注国货品牌公司合作。谢谢您的关注！</w:t>
      </w:r>
    </w:p>
    <w:p>
      <w:pPr>
        <w:numPr>
          <w:numId w:val="0"/>
        </w:numPr>
        <w:spacing w:line="360" w:lineRule="auto"/>
        <w:ind w:leftChars="0"/>
        <w:rPr>
          <w:rFonts w:hint="eastAsia"/>
          <w:b w:val="0"/>
          <w:bCs w:val="0"/>
          <w:sz w:val="24"/>
          <w:szCs w:val="24"/>
          <w:lang w:val="en-US" w:eastAsia="zh-CN"/>
        </w:rPr>
      </w:pPr>
    </w:p>
    <w:p>
      <w:pPr>
        <w:numPr>
          <w:ilvl w:val="0"/>
          <w:numId w:val="1"/>
        </w:numPr>
        <w:spacing w:line="360" w:lineRule="auto"/>
        <w:ind w:left="0" w:leftChars="0" w:firstLine="0" w:firstLineChars="0"/>
        <w:rPr>
          <w:rFonts w:hint="default"/>
          <w:b/>
          <w:bCs/>
          <w:sz w:val="24"/>
          <w:szCs w:val="24"/>
          <w:lang w:val="en-US" w:eastAsia="zh-CN"/>
        </w:rPr>
      </w:pPr>
      <w:r>
        <w:rPr>
          <w:rFonts w:hint="default"/>
          <w:b/>
          <w:bCs/>
          <w:sz w:val="24"/>
          <w:szCs w:val="24"/>
          <w:lang w:val="en-US" w:eastAsia="zh-CN"/>
        </w:rPr>
        <w:t> 请问最近人民币贬值较快，对公司收入有无影响？</w:t>
      </w:r>
    </w:p>
    <w:p>
      <w:pPr>
        <w:numPr>
          <w:numId w:val="0"/>
        </w:numPr>
        <w:spacing w:line="360" w:lineRule="auto"/>
        <w:ind w:leftChars="0"/>
        <w:rPr>
          <w:rFonts w:hint="eastAsia"/>
          <w:b w:val="0"/>
          <w:bCs w:val="0"/>
          <w:sz w:val="24"/>
          <w:szCs w:val="24"/>
          <w:lang w:val="en-US" w:eastAsia="zh-CN"/>
        </w:rPr>
      </w:pPr>
      <w:r>
        <w:rPr>
          <w:rFonts w:hint="eastAsia"/>
          <w:b w:val="0"/>
          <w:bCs w:val="0"/>
          <w:sz w:val="24"/>
          <w:szCs w:val="24"/>
          <w:lang w:val="en-US" w:eastAsia="zh-CN"/>
        </w:rPr>
        <w:t>答：尊敬的投资者，您好！人民币贬值对公司出口收入是正向的影响。谢谢您的关注！</w:t>
      </w:r>
    </w:p>
    <w:p>
      <w:pPr>
        <w:numPr>
          <w:numId w:val="0"/>
        </w:numPr>
        <w:spacing w:line="360" w:lineRule="auto"/>
        <w:ind w:leftChars="0"/>
        <w:rPr>
          <w:rFonts w:hint="eastAsia"/>
          <w:b w:val="0"/>
          <w:bCs w:val="0"/>
          <w:sz w:val="24"/>
          <w:szCs w:val="24"/>
          <w:lang w:val="en-US" w:eastAsia="zh-CN"/>
        </w:rPr>
      </w:pPr>
    </w:p>
    <w:p>
      <w:pPr>
        <w:numPr>
          <w:ilvl w:val="0"/>
          <w:numId w:val="1"/>
        </w:numPr>
        <w:spacing w:line="360" w:lineRule="auto"/>
        <w:ind w:left="0" w:leftChars="0" w:firstLine="0" w:firstLineChars="0"/>
        <w:rPr>
          <w:rFonts w:hint="default"/>
          <w:b/>
          <w:bCs/>
          <w:sz w:val="24"/>
          <w:szCs w:val="24"/>
          <w:lang w:val="en-US" w:eastAsia="zh-CN"/>
        </w:rPr>
      </w:pPr>
      <w:r>
        <w:rPr>
          <w:rFonts w:hint="default"/>
          <w:b/>
          <w:bCs/>
          <w:sz w:val="24"/>
          <w:szCs w:val="24"/>
          <w:lang w:val="en-US" w:eastAsia="zh-CN"/>
        </w:rPr>
        <w:t>公司有人工智能家居的、AI布局？</w:t>
      </w:r>
    </w:p>
    <w:p>
      <w:pPr>
        <w:numPr>
          <w:numId w:val="0"/>
        </w:numPr>
        <w:spacing w:line="360" w:lineRule="auto"/>
        <w:ind w:leftChars="0"/>
        <w:rPr>
          <w:rFonts w:hint="default"/>
          <w:b w:val="0"/>
          <w:bCs w:val="0"/>
          <w:sz w:val="24"/>
          <w:szCs w:val="24"/>
          <w:lang w:val="en-US" w:eastAsia="zh-CN"/>
        </w:rPr>
      </w:pPr>
      <w:r>
        <w:rPr>
          <w:rFonts w:hint="eastAsia"/>
          <w:b w:val="0"/>
          <w:bCs w:val="0"/>
          <w:sz w:val="24"/>
          <w:szCs w:val="24"/>
          <w:lang w:val="en-US" w:eastAsia="zh-CN"/>
        </w:rPr>
        <w:t>答：</w:t>
      </w:r>
      <w:r>
        <w:rPr>
          <w:rFonts w:hint="default"/>
          <w:b w:val="0"/>
          <w:bCs w:val="0"/>
          <w:sz w:val="24"/>
          <w:szCs w:val="24"/>
          <w:lang w:val="en-US" w:eastAsia="zh-CN"/>
        </w:rPr>
        <w:t>尊敬的投资者，您好！公司设立了智能电子事业部为各品类产品在智能技术及空间互联集成等方面提供底层技术支持与应用创新，既为各单品类产品提供软硬件支持，也为多品类一体化的智能场景或空间方案赋能。智能电子事业部设立了专业 AI 算法团队，主要研究脸部、口腔、头皮等人体部位的健康检测、人体姿态的捕捉等相关的算法，并在相关健康品类产品中得以产品化的研发应用。谢谢您的关注！</w:t>
      </w:r>
    </w:p>
    <w:p>
      <w:pPr>
        <w:numPr>
          <w:numId w:val="0"/>
        </w:numPr>
        <w:spacing w:line="360" w:lineRule="auto"/>
        <w:ind w:leftChars="0"/>
        <w:rPr>
          <w:rFonts w:hint="default"/>
          <w:b w:val="0"/>
          <w:bCs w:val="0"/>
          <w:sz w:val="24"/>
          <w:szCs w:val="24"/>
          <w:lang w:val="en-US" w:eastAsia="zh-CN"/>
        </w:rPr>
      </w:pPr>
    </w:p>
    <w:p>
      <w:pPr>
        <w:numPr>
          <w:ilvl w:val="0"/>
          <w:numId w:val="1"/>
        </w:numPr>
        <w:spacing w:line="360" w:lineRule="auto"/>
        <w:ind w:left="0" w:leftChars="0" w:firstLine="0" w:firstLineChars="0"/>
        <w:rPr>
          <w:rFonts w:hint="eastAsia"/>
          <w:b/>
          <w:bCs/>
          <w:sz w:val="24"/>
          <w:szCs w:val="24"/>
          <w:lang w:val="en-US" w:eastAsia="zh-CN"/>
        </w:rPr>
      </w:pPr>
      <w:r>
        <w:rPr>
          <w:rFonts w:hint="eastAsia"/>
          <w:b/>
          <w:bCs/>
          <w:sz w:val="24"/>
          <w:szCs w:val="24"/>
          <w:lang w:val="en-US" w:eastAsia="zh-CN"/>
        </w:rPr>
        <w:t>主要营收来自卫浴产品，其他家居产品竞争力怎么样？</w:t>
      </w:r>
    </w:p>
    <w:p>
      <w:pPr>
        <w:numPr>
          <w:numId w:val="0"/>
        </w:numPr>
        <w:spacing w:line="360" w:lineRule="auto"/>
        <w:ind w:leftChars="0"/>
        <w:rPr>
          <w:rFonts w:hint="eastAsia"/>
          <w:b w:val="0"/>
          <w:bCs w:val="0"/>
          <w:sz w:val="24"/>
          <w:szCs w:val="24"/>
          <w:lang w:val="en-US" w:eastAsia="zh-CN"/>
        </w:rPr>
      </w:pPr>
      <w:r>
        <w:rPr>
          <w:rFonts w:hint="eastAsia"/>
          <w:b w:val="0"/>
          <w:bCs w:val="0"/>
          <w:sz w:val="24"/>
          <w:szCs w:val="24"/>
          <w:lang w:val="en-US" w:eastAsia="zh-CN"/>
        </w:rPr>
        <w:t>答：尊敬的投资者，您好！美容健康品类已成为公司快速成长的新业务，产品包括 SPA 美容花洒、美容仪、冲牙器、健发仪、智能测肤仪等细分单品。该业务面向新兴快速成长的市场，具有极大的成长空间和发展前景，已成为公司“健康硬件 IDM”业务的第二增长点。 除美容健康品类外，公司已开始孵化其他新兴智能健康硬件，目前主要聚焦于智能健身及智能睡眠监测系统两大品类及场景，在技术创新和产品转化方面已存在一定的积累，正在加快有价值客户开发，预计未来有着较大的市场成长空间。谢谢您的关注！</w:t>
      </w:r>
    </w:p>
    <w:p>
      <w:pPr>
        <w:numPr>
          <w:numId w:val="0"/>
        </w:numPr>
        <w:spacing w:line="360" w:lineRule="auto"/>
        <w:ind w:leftChars="0"/>
        <w:rPr>
          <w:rFonts w:hint="eastAsia"/>
          <w:b w:val="0"/>
          <w:bCs w:val="0"/>
          <w:sz w:val="24"/>
          <w:szCs w:val="24"/>
          <w:lang w:val="en-US" w:eastAsia="zh-CN"/>
        </w:rPr>
      </w:pPr>
    </w:p>
    <w:p>
      <w:pPr>
        <w:numPr>
          <w:ilvl w:val="0"/>
          <w:numId w:val="1"/>
        </w:numPr>
        <w:spacing w:line="360" w:lineRule="auto"/>
        <w:ind w:left="0" w:leftChars="0" w:firstLine="0" w:firstLineChars="0"/>
        <w:rPr>
          <w:rFonts w:hint="default"/>
          <w:b/>
          <w:bCs/>
          <w:sz w:val="24"/>
          <w:szCs w:val="24"/>
          <w:lang w:val="en-US" w:eastAsia="zh-CN"/>
        </w:rPr>
      </w:pPr>
      <w:r>
        <w:rPr>
          <w:rFonts w:hint="default"/>
          <w:b/>
          <w:bCs/>
          <w:sz w:val="24"/>
          <w:szCs w:val="24"/>
          <w:lang w:val="en-US" w:eastAsia="zh-CN"/>
        </w:rPr>
        <w:t>中报营收和净利润下降明显，是什么原因造成的，请问松霖的管理层以后准备哪些工作来提升盈利能力？</w:t>
      </w:r>
    </w:p>
    <w:p>
      <w:pPr>
        <w:numPr>
          <w:numId w:val="0"/>
        </w:numPr>
        <w:spacing w:line="360" w:lineRule="auto"/>
        <w:ind w:leftChars="0"/>
        <w:rPr>
          <w:rFonts w:hint="default"/>
          <w:b w:val="0"/>
          <w:bCs w:val="0"/>
          <w:sz w:val="24"/>
          <w:szCs w:val="24"/>
          <w:lang w:val="en-US" w:eastAsia="zh-CN"/>
        </w:rPr>
      </w:pPr>
      <w:r>
        <w:rPr>
          <w:rFonts w:hint="eastAsia"/>
          <w:b w:val="0"/>
          <w:bCs w:val="0"/>
          <w:sz w:val="24"/>
          <w:szCs w:val="24"/>
          <w:lang w:val="en-US" w:eastAsia="zh-CN"/>
        </w:rPr>
        <w:t>答：</w:t>
      </w:r>
      <w:r>
        <w:rPr>
          <w:rFonts w:hint="default"/>
          <w:b w:val="0"/>
          <w:bCs w:val="0"/>
          <w:sz w:val="24"/>
          <w:szCs w:val="24"/>
          <w:lang w:val="en-US" w:eastAsia="zh-CN"/>
        </w:rPr>
        <w:t>尊敬的投资者，您好！受全球经济疲软的拖累，欧美高通胀叠加高利率的市场环境，国外需求下滑明显；根据客户反馈，下半年美国市场需求基本恢复正常，欧洲市场需求恢复尚需时间，总体下半年市场需求情况好于上半年，管理层将紧跟需求动态变化情况，加大市场推广力度；同时公司业务增长策略由经营性增长转为结构性增长，加快美容健康业务及新兴智能健康业务开拓，提升新业务的营收占比及利润贡献。谢谢您的关注！</w:t>
      </w:r>
    </w:p>
    <w:p>
      <w:pPr>
        <w:numPr>
          <w:numId w:val="0"/>
        </w:numPr>
        <w:spacing w:line="360" w:lineRule="auto"/>
        <w:ind w:leftChars="0"/>
        <w:rPr>
          <w:rFonts w:hint="default"/>
          <w:b w:val="0"/>
          <w:bCs w:val="0"/>
          <w:sz w:val="24"/>
          <w:szCs w:val="24"/>
          <w:lang w:val="en-US" w:eastAsia="zh-CN"/>
        </w:rPr>
      </w:pPr>
    </w:p>
    <w:p>
      <w:pPr>
        <w:numPr>
          <w:ilvl w:val="0"/>
          <w:numId w:val="1"/>
        </w:numPr>
        <w:spacing w:line="360" w:lineRule="auto"/>
        <w:ind w:left="0" w:leftChars="0" w:firstLine="0" w:firstLineChars="0"/>
        <w:rPr>
          <w:rFonts w:hint="default"/>
          <w:b/>
          <w:bCs/>
          <w:sz w:val="24"/>
          <w:szCs w:val="24"/>
          <w:lang w:val="en-US" w:eastAsia="zh-CN"/>
        </w:rPr>
      </w:pPr>
      <w:r>
        <w:rPr>
          <w:rFonts w:hint="default"/>
          <w:b/>
          <w:bCs/>
          <w:sz w:val="24"/>
          <w:szCs w:val="24"/>
          <w:lang w:val="en-US" w:eastAsia="zh-CN"/>
        </w:rPr>
        <w:t>公司资金是否充裕，资产负债率大概多少？</w:t>
      </w:r>
    </w:p>
    <w:p>
      <w:pPr>
        <w:numPr>
          <w:numId w:val="0"/>
        </w:numPr>
        <w:spacing w:line="360" w:lineRule="auto"/>
        <w:ind w:leftChars="0"/>
        <w:rPr>
          <w:rFonts w:hint="default"/>
          <w:b w:val="0"/>
          <w:bCs w:val="0"/>
          <w:sz w:val="24"/>
          <w:szCs w:val="24"/>
          <w:lang w:val="en-US" w:eastAsia="zh-CN"/>
        </w:rPr>
      </w:pPr>
      <w:r>
        <w:rPr>
          <w:rFonts w:hint="eastAsia"/>
          <w:b w:val="0"/>
          <w:bCs w:val="0"/>
          <w:sz w:val="24"/>
          <w:szCs w:val="24"/>
          <w:lang w:val="en-US" w:eastAsia="zh-CN"/>
        </w:rPr>
        <w:t>答：尊敬的投资者，您好！公司资金充裕，截止2023年半年度，资产负债率是44.41%。谢谢您的关注！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CEEC2"/>
    <w:multiLevelType w:val="singleLevel"/>
    <w:tmpl w:val="2C7CEEC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3MGJlMDUzYzkxOGVmZjEzNGI3OGU1NmRiMDhkZjcifQ=="/>
  </w:docVars>
  <w:rsids>
    <w:rsidRoot w:val="00A42650"/>
    <w:rsid w:val="000131F3"/>
    <w:rsid w:val="00045834"/>
    <w:rsid w:val="000565FC"/>
    <w:rsid w:val="00075206"/>
    <w:rsid w:val="00080A1E"/>
    <w:rsid w:val="000F69FC"/>
    <w:rsid w:val="0010018D"/>
    <w:rsid w:val="00107E82"/>
    <w:rsid w:val="001552D1"/>
    <w:rsid w:val="001553A6"/>
    <w:rsid w:val="0018138A"/>
    <w:rsid w:val="001A5216"/>
    <w:rsid w:val="001F446D"/>
    <w:rsid w:val="0022176C"/>
    <w:rsid w:val="00233CFA"/>
    <w:rsid w:val="00274182"/>
    <w:rsid w:val="002770B5"/>
    <w:rsid w:val="00297D72"/>
    <w:rsid w:val="002C2194"/>
    <w:rsid w:val="002C289E"/>
    <w:rsid w:val="002C7D1F"/>
    <w:rsid w:val="002D0034"/>
    <w:rsid w:val="003114D7"/>
    <w:rsid w:val="00311B1D"/>
    <w:rsid w:val="00341BD8"/>
    <w:rsid w:val="00343F09"/>
    <w:rsid w:val="00344D9E"/>
    <w:rsid w:val="00346D0C"/>
    <w:rsid w:val="00387C0E"/>
    <w:rsid w:val="00396DA2"/>
    <w:rsid w:val="003C41B1"/>
    <w:rsid w:val="003D0D4B"/>
    <w:rsid w:val="003D7958"/>
    <w:rsid w:val="003D7BD6"/>
    <w:rsid w:val="003E085A"/>
    <w:rsid w:val="003F121D"/>
    <w:rsid w:val="00431B50"/>
    <w:rsid w:val="00456C0D"/>
    <w:rsid w:val="0046335A"/>
    <w:rsid w:val="00481889"/>
    <w:rsid w:val="00483CC2"/>
    <w:rsid w:val="00523F0E"/>
    <w:rsid w:val="00557B65"/>
    <w:rsid w:val="00592B0B"/>
    <w:rsid w:val="005B70B3"/>
    <w:rsid w:val="005C18A2"/>
    <w:rsid w:val="005C62CF"/>
    <w:rsid w:val="005E02D4"/>
    <w:rsid w:val="00630464"/>
    <w:rsid w:val="0065319F"/>
    <w:rsid w:val="00653A91"/>
    <w:rsid w:val="0065408A"/>
    <w:rsid w:val="00657F26"/>
    <w:rsid w:val="00663659"/>
    <w:rsid w:val="00663A57"/>
    <w:rsid w:val="00680B3E"/>
    <w:rsid w:val="00715928"/>
    <w:rsid w:val="00724012"/>
    <w:rsid w:val="00737B50"/>
    <w:rsid w:val="00762117"/>
    <w:rsid w:val="00774307"/>
    <w:rsid w:val="00782C0F"/>
    <w:rsid w:val="00786441"/>
    <w:rsid w:val="007A1162"/>
    <w:rsid w:val="007A15F0"/>
    <w:rsid w:val="007A567F"/>
    <w:rsid w:val="007B2D5D"/>
    <w:rsid w:val="007D6F46"/>
    <w:rsid w:val="00831222"/>
    <w:rsid w:val="0085122B"/>
    <w:rsid w:val="00865A46"/>
    <w:rsid w:val="00871F22"/>
    <w:rsid w:val="00876146"/>
    <w:rsid w:val="00892AD3"/>
    <w:rsid w:val="008B687C"/>
    <w:rsid w:val="009470C3"/>
    <w:rsid w:val="00982975"/>
    <w:rsid w:val="00983A88"/>
    <w:rsid w:val="009A6312"/>
    <w:rsid w:val="009B2CD3"/>
    <w:rsid w:val="009C2690"/>
    <w:rsid w:val="009D5FFC"/>
    <w:rsid w:val="009D6D1C"/>
    <w:rsid w:val="009F17DA"/>
    <w:rsid w:val="00A237B9"/>
    <w:rsid w:val="00A25201"/>
    <w:rsid w:val="00A27326"/>
    <w:rsid w:val="00A309F2"/>
    <w:rsid w:val="00A33389"/>
    <w:rsid w:val="00A42650"/>
    <w:rsid w:val="00A452DE"/>
    <w:rsid w:val="00A6734E"/>
    <w:rsid w:val="00A71DEC"/>
    <w:rsid w:val="00A7243E"/>
    <w:rsid w:val="00AB48EB"/>
    <w:rsid w:val="00AC26C6"/>
    <w:rsid w:val="00AC2CAA"/>
    <w:rsid w:val="00AF541C"/>
    <w:rsid w:val="00B366E8"/>
    <w:rsid w:val="00B4210D"/>
    <w:rsid w:val="00B61D57"/>
    <w:rsid w:val="00B651AA"/>
    <w:rsid w:val="00B72316"/>
    <w:rsid w:val="00B81CB4"/>
    <w:rsid w:val="00B87310"/>
    <w:rsid w:val="00BB5707"/>
    <w:rsid w:val="00BE5E0F"/>
    <w:rsid w:val="00BF5F63"/>
    <w:rsid w:val="00C04B62"/>
    <w:rsid w:val="00C15E6D"/>
    <w:rsid w:val="00C20383"/>
    <w:rsid w:val="00C42123"/>
    <w:rsid w:val="00C52163"/>
    <w:rsid w:val="00C818B4"/>
    <w:rsid w:val="00C829C5"/>
    <w:rsid w:val="00CA3EEB"/>
    <w:rsid w:val="00CC38E2"/>
    <w:rsid w:val="00D0425D"/>
    <w:rsid w:val="00D072B9"/>
    <w:rsid w:val="00D20BEE"/>
    <w:rsid w:val="00D432AB"/>
    <w:rsid w:val="00D469EE"/>
    <w:rsid w:val="00D60395"/>
    <w:rsid w:val="00D80659"/>
    <w:rsid w:val="00D905DD"/>
    <w:rsid w:val="00DC1546"/>
    <w:rsid w:val="00DD70EA"/>
    <w:rsid w:val="00DD7A61"/>
    <w:rsid w:val="00E231EE"/>
    <w:rsid w:val="00E632AF"/>
    <w:rsid w:val="00E7248B"/>
    <w:rsid w:val="00E801BA"/>
    <w:rsid w:val="00EA193C"/>
    <w:rsid w:val="00EC51E6"/>
    <w:rsid w:val="00ED364A"/>
    <w:rsid w:val="00EF0EEF"/>
    <w:rsid w:val="00EF3913"/>
    <w:rsid w:val="00EF6066"/>
    <w:rsid w:val="00EF79D6"/>
    <w:rsid w:val="00F213AF"/>
    <w:rsid w:val="00F24C22"/>
    <w:rsid w:val="00F57452"/>
    <w:rsid w:val="00F630FD"/>
    <w:rsid w:val="00F72E29"/>
    <w:rsid w:val="00F747A4"/>
    <w:rsid w:val="00F7787A"/>
    <w:rsid w:val="00FA2E9E"/>
    <w:rsid w:val="00FA3289"/>
    <w:rsid w:val="07EC3C76"/>
    <w:rsid w:val="13FD017F"/>
    <w:rsid w:val="19EE5FA2"/>
    <w:rsid w:val="1DE21007"/>
    <w:rsid w:val="2015021B"/>
    <w:rsid w:val="204924E5"/>
    <w:rsid w:val="2E4307BF"/>
    <w:rsid w:val="32CB40D7"/>
    <w:rsid w:val="45C84F1B"/>
    <w:rsid w:val="777C5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文字 Char"/>
    <w:basedOn w:val="8"/>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1253</Words>
  <Characters>1346</Characters>
  <Lines>12</Lines>
  <Paragraphs>3</Paragraphs>
  <TotalTime>18</TotalTime>
  <ScaleCrop>false</ScaleCrop>
  <LinksUpToDate>false</LinksUpToDate>
  <CharactersWithSpaces>1428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2021-04-21T01:00:00Z</dcterms:created>
  <dc:creator>Horizon客户端</dc:creator>
  <cp:lastModifiedBy>阿某某Paca</cp:lastModifiedBy>
  <dcterms:modified xsi:type="dcterms:W3CDTF">2023-09-27T08:55:45Z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6771B72C308D4C7389226BA28841AF1C</vt:lpwstr>
  </property>
</Properties>
</file>