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5A2F4" w14:textId="77777777" w:rsidR="005F2B9F" w:rsidRPr="00D210AD" w:rsidRDefault="00000000">
      <w:pPr>
        <w:spacing w:line="360" w:lineRule="auto"/>
        <w:jc w:val="left"/>
        <w:rPr>
          <w:rFonts w:ascii="宋体" w:eastAsia="宋体" w:hAnsi="宋体"/>
          <w:sz w:val="24"/>
          <w:szCs w:val="24"/>
        </w:rPr>
      </w:pPr>
      <w:r w:rsidRPr="00D210AD">
        <w:rPr>
          <w:rFonts w:ascii="宋体" w:eastAsia="宋体" w:hAnsi="宋体"/>
          <w:sz w:val="24"/>
          <w:szCs w:val="24"/>
        </w:rPr>
        <w:t>证券代码：</w:t>
      </w:r>
      <w:r w:rsidRPr="00D210AD">
        <w:rPr>
          <w:rFonts w:ascii="宋体" w:eastAsia="宋体" w:hAnsi="宋体" w:hint="eastAsia"/>
          <w:sz w:val="24"/>
          <w:szCs w:val="24"/>
        </w:rPr>
        <w:t>600887</w:t>
      </w:r>
      <w:r w:rsidRPr="00D210AD">
        <w:rPr>
          <w:rFonts w:ascii="宋体" w:eastAsia="宋体" w:hAnsi="宋体"/>
          <w:sz w:val="24"/>
          <w:szCs w:val="24"/>
        </w:rPr>
        <w:t xml:space="preserve"> </w:t>
      </w:r>
      <w:r w:rsidRPr="00D210AD">
        <w:rPr>
          <w:rFonts w:ascii="宋体" w:eastAsia="宋体" w:hAnsi="宋体" w:hint="eastAsia"/>
          <w:sz w:val="24"/>
          <w:szCs w:val="24"/>
        </w:rPr>
        <w:t xml:space="preserve">                             </w:t>
      </w:r>
      <w:r w:rsidRPr="00D210AD">
        <w:rPr>
          <w:rFonts w:ascii="宋体" w:eastAsia="宋体" w:hAnsi="宋体"/>
          <w:sz w:val="24"/>
          <w:szCs w:val="24"/>
        </w:rPr>
        <w:t xml:space="preserve">     证券简称：</w:t>
      </w:r>
      <w:r w:rsidRPr="00D210AD">
        <w:rPr>
          <w:rFonts w:ascii="宋体" w:eastAsia="宋体" w:hAnsi="宋体" w:hint="eastAsia"/>
          <w:sz w:val="24"/>
          <w:szCs w:val="24"/>
        </w:rPr>
        <w:t>伊利股份</w:t>
      </w:r>
    </w:p>
    <w:p w14:paraId="11591B0C" w14:textId="77777777" w:rsidR="005F2B9F" w:rsidRPr="00D210AD" w:rsidRDefault="00000000">
      <w:pPr>
        <w:spacing w:line="360" w:lineRule="auto"/>
        <w:jc w:val="center"/>
        <w:rPr>
          <w:b/>
          <w:bCs/>
          <w:sz w:val="24"/>
          <w:szCs w:val="24"/>
        </w:rPr>
      </w:pPr>
      <w:r w:rsidRPr="00D210AD">
        <w:rPr>
          <w:rFonts w:hint="eastAsia"/>
          <w:b/>
          <w:bCs/>
          <w:sz w:val="24"/>
          <w:szCs w:val="24"/>
        </w:rPr>
        <w:t>内蒙古伊利实业集团股份有限公司</w:t>
      </w:r>
    </w:p>
    <w:p w14:paraId="226F5BE0" w14:textId="77777777" w:rsidR="005F2B9F" w:rsidRPr="00D210AD" w:rsidRDefault="00000000">
      <w:pPr>
        <w:spacing w:line="360" w:lineRule="auto"/>
        <w:jc w:val="center"/>
        <w:rPr>
          <w:b/>
          <w:bCs/>
          <w:sz w:val="24"/>
          <w:szCs w:val="24"/>
        </w:rPr>
      </w:pPr>
      <w:r w:rsidRPr="00D210AD">
        <w:rPr>
          <w:b/>
          <w:bCs/>
          <w:sz w:val="24"/>
          <w:szCs w:val="24"/>
        </w:rPr>
        <w:t>投资者关系活动记录表</w:t>
      </w:r>
    </w:p>
    <w:p w14:paraId="252462EA" w14:textId="77777777" w:rsidR="005F2B9F" w:rsidRPr="00D210AD" w:rsidRDefault="00000000">
      <w:pPr>
        <w:spacing w:line="360" w:lineRule="auto"/>
        <w:ind w:right="1200"/>
        <w:jc w:val="right"/>
        <w:rPr>
          <w:sz w:val="24"/>
          <w:szCs w:val="24"/>
        </w:rPr>
      </w:pPr>
      <w:r w:rsidRPr="00D210AD">
        <w:rPr>
          <w:rFonts w:hint="eastAsia"/>
          <w:sz w:val="24"/>
          <w:szCs w:val="24"/>
        </w:rPr>
        <w:t>编号：</w:t>
      </w:r>
      <w:r w:rsidRPr="00D210AD">
        <w:rPr>
          <w:rFonts w:hint="eastAsia"/>
          <w:sz w:val="24"/>
          <w:szCs w:val="24"/>
        </w:rPr>
        <w:t>202</w:t>
      </w:r>
      <w:r w:rsidRPr="00D210AD">
        <w:rPr>
          <w:sz w:val="24"/>
          <w:szCs w:val="24"/>
        </w:rPr>
        <w:t>3</w:t>
      </w:r>
      <w:r w:rsidRPr="00D210AD">
        <w:rPr>
          <w:rFonts w:hint="eastAsia"/>
          <w:sz w:val="24"/>
          <w:szCs w:val="24"/>
        </w:rPr>
        <w:t>1031</w:t>
      </w:r>
    </w:p>
    <w:tbl>
      <w:tblPr>
        <w:tblStyle w:val="a8"/>
        <w:tblW w:w="8488" w:type="dxa"/>
        <w:jc w:val="center"/>
        <w:tblLayout w:type="fixed"/>
        <w:tblLook w:val="04A0" w:firstRow="1" w:lastRow="0" w:firstColumn="1" w:lastColumn="0" w:noHBand="0" w:noVBand="1"/>
      </w:tblPr>
      <w:tblGrid>
        <w:gridCol w:w="1695"/>
        <w:gridCol w:w="6793"/>
      </w:tblGrid>
      <w:tr w:rsidR="00D210AD" w:rsidRPr="00D210AD" w14:paraId="6F5BC891" w14:textId="77777777">
        <w:trPr>
          <w:trHeight w:val="2850"/>
          <w:jc w:val="center"/>
        </w:trPr>
        <w:tc>
          <w:tcPr>
            <w:tcW w:w="1695" w:type="dxa"/>
            <w:vAlign w:val="center"/>
          </w:tcPr>
          <w:p w14:paraId="7FF369DE" w14:textId="77777777" w:rsidR="005F2B9F" w:rsidRPr="00D210AD" w:rsidRDefault="00000000">
            <w:pPr>
              <w:spacing w:line="360" w:lineRule="auto"/>
              <w:jc w:val="center"/>
              <w:rPr>
                <w:rFonts w:ascii="Liberation Serif" w:eastAsia="宋体" w:hAnsi="Liberation Serif" w:cs="Arial" w:hint="eastAsia"/>
                <w:kern w:val="0"/>
                <w:sz w:val="24"/>
                <w:szCs w:val="24"/>
              </w:rPr>
            </w:pPr>
            <w:r w:rsidRPr="00D210AD">
              <w:rPr>
                <w:rFonts w:ascii="Liberation Serif" w:eastAsia="宋体" w:hAnsi="Liberation Serif" w:cs="Arial" w:hint="eastAsia"/>
                <w:kern w:val="0"/>
                <w:sz w:val="24"/>
                <w:szCs w:val="24"/>
              </w:rPr>
              <w:t>投资者关系</w:t>
            </w:r>
          </w:p>
          <w:p w14:paraId="38317910" w14:textId="77777777" w:rsidR="005F2B9F" w:rsidRPr="00D210AD" w:rsidRDefault="00000000">
            <w:pPr>
              <w:spacing w:line="360" w:lineRule="auto"/>
              <w:jc w:val="center"/>
              <w:rPr>
                <w:rFonts w:ascii="Liberation Serif" w:eastAsia="宋体" w:hAnsi="Liberation Serif" w:cs="Arial" w:hint="eastAsia"/>
                <w:kern w:val="0"/>
                <w:sz w:val="24"/>
                <w:szCs w:val="24"/>
              </w:rPr>
            </w:pPr>
            <w:r w:rsidRPr="00D210AD">
              <w:rPr>
                <w:rFonts w:ascii="Liberation Serif" w:eastAsia="宋体" w:hAnsi="Liberation Serif" w:cs="Arial" w:hint="eastAsia"/>
                <w:kern w:val="0"/>
                <w:sz w:val="24"/>
                <w:szCs w:val="24"/>
              </w:rPr>
              <w:t>活动类别</w:t>
            </w:r>
          </w:p>
        </w:tc>
        <w:tc>
          <w:tcPr>
            <w:tcW w:w="6793" w:type="dxa"/>
            <w:vAlign w:val="center"/>
          </w:tcPr>
          <w:p w14:paraId="5CFE27C3" w14:textId="77777777" w:rsidR="005F2B9F" w:rsidRPr="00D210AD" w:rsidRDefault="00000000">
            <w:pPr>
              <w:spacing w:line="360" w:lineRule="auto"/>
              <w:jc w:val="left"/>
              <w:rPr>
                <w:rFonts w:ascii="Liberation Serif" w:eastAsia="宋体" w:hAnsi="Liberation Serif" w:cs="Arial" w:hint="eastAsia"/>
                <w:kern w:val="0"/>
                <w:sz w:val="24"/>
                <w:szCs w:val="24"/>
              </w:rPr>
            </w:pPr>
            <w:r w:rsidRPr="00D210AD">
              <w:rPr>
                <w:rFonts w:ascii="Liberation Serif" w:eastAsia="宋体" w:hAnsi="Liberation Serif" w:cs="Arial" w:hint="eastAsia"/>
                <w:kern w:val="0"/>
                <w:sz w:val="24"/>
                <w:szCs w:val="24"/>
              </w:rPr>
              <w:sym w:font="Wingdings 2" w:char="00A3"/>
            </w:r>
            <w:r w:rsidRPr="00D210AD">
              <w:rPr>
                <w:rFonts w:ascii="Liberation Serif" w:eastAsia="宋体" w:hAnsi="Liberation Serif" w:cs="Arial" w:hint="eastAsia"/>
                <w:kern w:val="0"/>
                <w:sz w:val="24"/>
                <w:szCs w:val="24"/>
              </w:rPr>
              <w:t>特定对象调研</w:t>
            </w:r>
            <w:r w:rsidRPr="00D210AD">
              <w:rPr>
                <w:rFonts w:ascii="Liberation Serif" w:eastAsia="宋体" w:hAnsi="Liberation Serif" w:cs="Arial" w:hint="eastAsia"/>
                <w:kern w:val="0"/>
                <w:sz w:val="24"/>
                <w:szCs w:val="24"/>
              </w:rPr>
              <w:t xml:space="preserve">      </w:t>
            </w:r>
            <w:r w:rsidRPr="00D210AD">
              <w:rPr>
                <w:rFonts w:ascii="Liberation Serif" w:eastAsia="宋体" w:hAnsi="Liberation Serif" w:cs="Arial"/>
                <w:kern w:val="0"/>
                <w:sz w:val="24"/>
                <w:szCs w:val="24"/>
              </w:rPr>
              <w:t xml:space="preserve"> </w:t>
            </w:r>
            <w:r w:rsidRPr="00D210AD">
              <w:rPr>
                <w:rFonts w:ascii="Liberation Serif" w:eastAsia="宋体" w:hAnsi="Liberation Serif" w:cs="Arial" w:hint="eastAsia"/>
                <w:kern w:val="0"/>
                <w:sz w:val="24"/>
                <w:szCs w:val="24"/>
              </w:rPr>
              <w:sym w:font="Wingdings 2" w:char="00A3"/>
            </w:r>
            <w:r w:rsidRPr="00D210AD">
              <w:rPr>
                <w:rFonts w:ascii="Liberation Serif" w:eastAsia="宋体" w:hAnsi="Liberation Serif" w:cs="Arial" w:hint="eastAsia"/>
                <w:kern w:val="0"/>
                <w:sz w:val="24"/>
                <w:szCs w:val="24"/>
              </w:rPr>
              <w:t>分析师会议</w:t>
            </w:r>
          </w:p>
          <w:p w14:paraId="1D485296" w14:textId="77777777" w:rsidR="005F2B9F" w:rsidRPr="00D210AD" w:rsidRDefault="00000000">
            <w:pPr>
              <w:spacing w:line="360" w:lineRule="auto"/>
              <w:jc w:val="left"/>
              <w:rPr>
                <w:rFonts w:ascii="Liberation Serif" w:eastAsia="宋体" w:hAnsi="Liberation Serif" w:cs="Arial" w:hint="eastAsia"/>
                <w:kern w:val="0"/>
                <w:sz w:val="24"/>
                <w:szCs w:val="24"/>
              </w:rPr>
            </w:pPr>
            <w:r w:rsidRPr="00D210AD">
              <w:rPr>
                <w:rFonts w:ascii="Liberation Serif" w:eastAsia="宋体" w:hAnsi="Liberation Serif" w:cs="Arial" w:hint="eastAsia"/>
                <w:kern w:val="0"/>
                <w:sz w:val="24"/>
                <w:szCs w:val="24"/>
              </w:rPr>
              <w:sym w:font="Wingdings 2" w:char="00A3"/>
            </w:r>
            <w:r w:rsidRPr="00D210AD">
              <w:rPr>
                <w:rFonts w:ascii="Liberation Serif" w:eastAsia="宋体" w:hAnsi="Liberation Serif" w:cs="Arial" w:hint="eastAsia"/>
                <w:kern w:val="0"/>
                <w:sz w:val="24"/>
                <w:szCs w:val="24"/>
              </w:rPr>
              <w:t>媒体采访</w:t>
            </w:r>
            <w:r w:rsidRPr="00D210AD">
              <w:rPr>
                <w:rFonts w:ascii="Liberation Serif" w:eastAsia="宋体" w:hAnsi="Liberation Serif" w:cs="Arial" w:hint="eastAsia"/>
                <w:kern w:val="0"/>
                <w:sz w:val="24"/>
                <w:szCs w:val="24"/>
              </w:rPr>
              <w:t xml:space="preserve">        </w:t>
            </w:r>
            <w:r w:rsidRPr="00D210AD">
              <w:rPr>
                <w:rFonts w:ascii="Liberation Serif" w:eastAsia="宋体" w:hAnsi="Liberation Serif" w:cs="Arial"/>
                <w:kern w:val="0"/>
                <w:sz w:val="24"/>
                <w:szCs w:val="24"/>
              </w:rPr>
              <w:t xml:space="preserve"> </w:t>
            </w:r>
            <w:r w:rsidRPr="00D210AD">
              <w:rPr>
                <w:rFonts w:ascii="Liberation Serif" w:eastAsia="宋体" w:hAnsi="Liberation Serif" w:cs="Arial" w:hint="eastAsia"/>
                <w:kern w:val="0"/>
                <w:sz w:val="24"/>
                <w:szCs w:val="24"/>
              </w:rPr>
              <w:t xml:space="preserve">  </w:t>
            </w:r>
            <w:r w:rsidRPr="00D210AD">
              <w:rPr>
                <w:rFonts w:ascii="Liberation Serif" w:eastAsia="宋体" w:hAnsi="Liberation Serif" w:cs="Arial" w:hint="eastAsia"/>
                <w:kern w:val="0"/>
                <w:sz w:val="24"/>
                <w:szCs w:val="24"/>
              </w:rPr>
              <w:sym w:font="Wingdings 2" w:char="0052"/>
            </w:r>
            <w:r w:rsidRPr="00D210AD">
              <w:rPr>
                <w:rFonts w:ascii="Liberation Serif" w:eastAsia="宋体" w:hAnsi="Liberation Serif" w:cs="Arial" w:hint="eastAsia"/>
                <w:kern w:val="0"/>
                <w:sz w:val="24"/>
                <w:szCs w:val="24"/>
              </w:rPr>
              <w:t>业绩说明会</w:t>
            </w:r>
          </w:p>
          <w:p w14:paraId="7A9509CC" w14:textId="77777777" w:rsidR="005F2B9F" w:rsidRPr="00D210AD" w:rsidRDefault="00000000">
            <w:pPr>
              <w:spacing w:line="360" w:lineRule="auto"/>
              <w:jc w:val="left"/>
              <w:rPr>
                <w:rFonts w:ascii="Liberation Serif" w:eastAsia="宋体" w:hAnsi="Liberation Serif" w:cs="Arial" w:hint="eastAsia"/>
                <w:kern w:val="0"/>
                <w:sz w:val="24"/>
                <w:szCs w:val="24"/>
              </w:rPr>
            </w:pPr>
            <w:r w:rsidRPr="00D210AD">
              <w:rPr>
                <w:rFonts w:ascii="Liberation Serif" w:eastAsia="宋体" w:hAnsi="Liberation Serif" w:cs="Arial" w:hint="eastAsia"/>
                <w:kern w:val="0"/>
                <w:sz w:val="24"/>
                <w:szCs w:val="24"/>
              </w:rPr>
              <w:sym w:font="Wingdings 2" w:char="00A3"/>
            </w:r>
            <w:r w:rsidRPr="00D210AD">
              <w:rPr>
                <w:rFonts w:ascii="Liberation Serif" w:eastAsia="宋体" w:hAnsi="Liberation Serif" w:cs="Arial" w:hint="eastAsia"/>
                <w:kern w:val="0"/>
                <w:sz w:val="24"/>
                <w:szCs w:val="24"/>
              </w:rPr>
              <w:t>新闻发布会</w:t>
            </w:r>
            <w:r w:rsidRPr="00D210AD">
              <w:rPr>
                <w:rFonts w:ascii="Liberation Serif" w:eastAsia="宋体" w:hAnsi="Liberation Serif" w:cs="Arial" w:hint="eastAsia"/>
                <w:kern w:val="0"/>
                <w:sz w:val="24"/>
                <w:szCs w:val="24"/>
              </w:rPr>
              <w:t xml:space="preserve">     </w:t>
            </w:r>
            <w:r w:rsidRPr="00D210AD">
              <w:rPr>
                <w:rFonts w:ascii="Liberation Serif" w:eastAsia="宋体" w:hAnsi="Liberation Serif" w:cs="Arial"/>
                <w:kern w:val="0"/>
                <w:sz w:val="24"/>
                <w:szCs w:val="24"/>
              </w:rPr>
              <w:t xml:space="preserve"> </w:t>
            </w:r>
            <w:r w:rsidRPr="00D210AD">
              <w:rPr>
                <w:rFonts w:ascii="Liberation Serif" w:eastAsia="宋体" w:hAnsi="Liberation Serif" w:cs="Arial" w:hint="eastAsia"/>
                <w:kern w:val="0"/>
                <w:sz w:val="24"/>
                <w:szCs w:val="24"/>
              </w:rPr>
              <w:t xml:space="preserve">   </w:t>
            </w:r>
            <w:r w:rsidRPr="00D210AD">
              <w:rPr>
                <w:rFonts w:ascii="Liberation Serif" w:eastAsia="宋体" w:hAnsi="Liberation Serif" w:cs="Arial" w:hint="eastAsia"/>
                <w:kern w:val="0"/>
                <w:sz w:val="24"/>
                <w:szCs w:val="24"/>
              </w:rPr>
              <w:sym w:font="Wingdings 2" w:char="00A3"/>
            </w:r>
            <w:r w:rsidRPr="00D210AD">
              <w:rPr>
                <w:rFonts w:ascii="Liberation Serif" w:eastAsia="宋体" w:hAnsi="Liberation Serif" w:cs="Arial" w:hint="eastAsia"/>
                <w:kern w:val="0"/>
                <w:sz w:val="24"/>
                <w:szCs w:val="24"/>
              </w:rPr>
              <w:t>路演活动</w:t>
            </w:r>
          </w:p>
          <w:p w14:paraId="42A5D7FC" w14:textId="77777777" w:rsidR="005F2B9F" w:rsidRPr="00D210AD" w:rsidRDefault="00000000">
            <w:pPr>
              <w:spacing w:line="360" w:lineRule="auto"/>
              <w:jc w:val="left"/>
              <w:rPr>
                <w:rFonts w:ascii="Liberation Serif" w:eastAsia="宋体" w:hAnsi="Liberation Serif" w:cs="Arial" w:hint="eastAsia"/>
                <w:kern w:val="0"/>
                <w:sz w:val="24"/>
                <w:szCs w:val="24"/>
              </w:rPr>
            </w:pPr>
            <w:r w:rsidRPr="00D210AD">
              <w:rPr>
                <w:rFonts w:ascii="Liberation Serif" w:eastAsia="宋体" w:hAnsi="Liberation Serif" w:cs="Arial" w:hint="eastAsia"/>
                <w:kern w:val="0"/>
                <w:sz w:val="24"/>
                <w:szCs w:val="24"/>
              </w:rPr>
              <w:sym w:font="Wingdings 2" w:char="00A3"/>
            </w:r>
            <w:r w:rsidRPr="00D210AD">
              <w:rPr>
                <w:rFonts w:ascii="Liberation Serif" w:eastAsia="宋体" w:hAnsi="Liberation Serif" w:cs="Arial" w:hint="eastAsia"/>
                <w:kern w:val="0"/>
                <w:sz w:val="24"/>
                <w:szCs w:val="24"/>
              </w:rPr>
              <w:t>现场参观</w:t>
            </w:r>
            <w:r w:rsidRPr="00D210AD">
              <w:rPr>
                <w:rFonts w:ascii="Liberation Serif" w:eastAsia="宋体" w:hAnsi="Liberation Serif" w:cs="Arial" w:hint="eastAsia"/>
                <w:kern w:val="0"/>
                <w:sz w:val="24"/>
                <w:szCs w:val="24"/>
              </w:rPr>
              <w:t xml:space="preserve"> </w:t>
            </w:r>
            <w:r w:rsidRPr="00D210AD">
              <w:rPr>
                <w:rFonts w:ascii="Liberation Serif" w:eastAsia="宋体" w:hAnsi="Liberation Serif" w:cs="Arial"/>
                <w:kern w:val="0"/>
                <w:sz w:val="24"/>
                <w:szCs w:val="24"/>
              </w:rPr>
              <w:t xml:space="preserve">          </w:t>
            </w:r>
            <w:r w:rsidRPr="00D210AD">
              <w:rPr>
                <w:rFonts w:ascii="Liberation Serif" w:eastAsia="宋体" w:hAnsi="Liberation Serif" w:cs="Arial" w:hint="eastAsia"/>
                <w:kern w:val="0"/>
                <w:sz w:val="24"/>
                <w:szCs w:val="24"/>
              </w:rPr>
              <w:sym w:font="Wingdings 2" w:char="00A3"/>
            </w:r>
            <w:r w:rsidRPr="00D210AD">
              <w:rPr>
                <w:rFonts w:ascii="Liberation Serif" w:eastAsia="宋体" w:hAnsi="Liberation Serif" w:cs="Arial" w:hint="eastAsia"/>
                <w:kern w:val="0"/>
                <w:sz w:val="24"/>
                <w:szCs w:val="24"/>
              </w:rPr>
              <w:t>其他</w:t>
            </w:r>
          </w:p>
        </w:tc>
      </w:tr>
      <w:tr w:rsidR="00D210AD" w:rsidRPr="00D210AD" w14:paraId="11079913" w14:textId="77777777">
        <w:trPr>
          <w:trHeight w:val="1357"/>
          <w:jc w:val="center"/>
        </w:trPr>
        <w:tc>
          <w:tcPr>
            <w:tcW w:w="1695" w:type="dxa"/>
            <w:vAlign w:val="center"/>
          </w:tcPr>
          <w:p w14:paraId="2F2A63B4" w14:textId="77777777" w:rsidR="005F2B9F" w:rsidRPr="00D210AD" w:rsidRDefault="00000000">
            <w:pPr>
              <w:spacing w:line="360" w:lineRule="auto"/>
              <w:jc w:val="center"/>
              <w:rPr>
                <w:rFonts w:ascii="Liberation Serif" w:eastAsia="宋体" w:hAnsi="Liberation Serif" w:cs="Arial" w:hint="eastAsia"/>
                <w:kern w:val="0"/>
                <w:sz w:val="24"/>
                <w:szCs w:val="24"/>
              </w:rPr>
            </w:pPr>
            <w:r w:rsidRPr="00D210AD">
              <w:rPr>
                <w:rFonts w:ascii="Liberation Serif" w:eastAsia="宋体" w:hAnsi="Liberation Serif" w:cs="Arial" w:hint="eastAsia"/>
                <w:kern w:val="0"/>
                <w:sz w:val="24"/>
                <w:szCs w:val="24"/>
              </w:rPr>
              <w:t>参与单位名称及人员姓名</w:t>
            </w:r>
          </w:p>
        </w:tc>
        <w:tc>
          <w:tcPr>
            <w:tcW w:w="6793" w:type="dxa"/>
          </w:tcPr>
          <w:p w14:paraId="083FC224" w14:textId="77777777" w:rsidR="005F2B9F" w:rsidRPr="00D210AD" w:rsidRDefault="00000000">
            <w:pPr>
              <w:spacing w:line="360" w:lineRule="auto"/>
              <w:jc w:val="left"/>
              <w:rPr>
                <w:rFonts w:asciiTheme="minorEastAsia" w:hAnsiTheme="minorEastAsia" w:cs="Arial"/>
                <w:kern w:val="0"/>
                <w:sz w:val="24"/>
                <w:szCs w:val="24"/>
              </w:rPr>
            </w:pPr>
            <w:r w:rsidRPr="00D210AD">
              <w:rPr>
                <w:rFonts w:asciiTheme="minorEastAsia" w:hAnsiTheme="minorEastAsia" w:cs="Arial" w:hint="eastAsia"/>
                <w:kern w:val="0"/>
                <w:sz w:val="24"/>
                <w:szCs w:val="24"/>
              </w:rPr>
              <w:t>参与伊利股份2023年第三季度业绩说明会的广大投资者</w:t>
            </w:r>
          </w:p>
        </w:tc>
      </w:tr>
      <w:tr w:rsidR="00D210AD" w:rsidRPr="00D210AD" w14:paraId="27CB4A04" w14:textId="77777777">
        <w:trPr>
          <w:trHeight w:val="658"/>
          <w:jc w:val="center"/>
        </w:trPr>
        <w:tc>
          <w:tcPr>
            <w:tcW w:w="1695" w:type="dxa"/>
            <w:vAlign w:val="center"/>
          </w:tcPr>
          <w:p w14:paraId="6B883801" w14:textId="77777777" w:rsidR="005F2B9F" w:rsidRPr="00D210AD" w:rsidRDefault="00000000">
            <w:pPr>
              <w:spacing w:line="360" w:lineRule="auto"/>
              <w:jc w:val="center"/>
              <w:rPr>
                <w:rFonts w:ascii="Liberation Serif" w:eastAsia="宋体" w:hAnsi="Liberation Serif" w:cs="Arial" w:hint="eastAsia"/>
                <w:kern w:val="0"/>
                <w:sz w:val="24"/>
                <w:szCs w:val="24"/>
              </w:rPr>
            </w:pPr>
            <w:r w:rsidRPr="00D210AD">
              <w:rPr>
                <w:rFonts w:ascii="Liberation Serif" w:eastAsia="宋体" w:hAnsi="Liberation Serif" w:cs="Arial" w:hint="eastAsia"/>
                <w:kern w:val="0"/>
                <w:sz w:val="24"/>
                <w:szCs w:val="24"/>
              </w:rPr>
              <w:t>时</w:t>
            </w:r>
            <w:r w:rsidRPr="00D210AD">
              <w:rPr>
                <w:rFonts w:ascii="Liberation Serif" w:eastAsia="宋体" w:hAnsi="Liberation Serif" w:cs="Arial" w:hint="eastAsia"/>
                <w:kern w:val="0"/>
                <w:sz w:val="24"/>
                <w:szCs w:val="24"/>
              </w:rPr>
              <w:t xml:space="preserve"> </w:t>
            </w:r>
            <w:r w:rsidRPr="00D210AD">
              <w:rPr>
                <w:rFonts w:ascii="Liberation Serif" w:eastAsia="宋体" w:hAnsi="Liberation Serif" w:cs="Arial"/>
                <w:kern w:val="0"/>
                <w:sz w:val="24"/>
                <w:szCs w:val="24"/>
              </w:rPr>
              <w:t xml:space="preserve"> </w:t>
            </w:r>
            <w:r w:rsidRPr="00D210AD">
              <w:rPr>
                <w:rFonts w:ascii="Liberation Serif" w:eastAsia="宋体" w:hAnsi="Liberation Serif" w:cs="Arial" w:hint="eastAsia"/>
                <w:kern w:val="0"/>
                <w:sz w:val="24"/>
                <w:szCs w:val="24"/>
              </w:rPr>
              <w:t>间</w:t>
            </w:r>
          </w:p>
        </w:tc>
        <w:tc>
          <w:tcPr>
            <w:tcW w:w="6793" w:type="dxa"/>
          </w:tcPr>
          <w:p w14:paraId="63D970DA" w14:textId="77777777" w:rsidR="005F2B9F" w:rsidRPr="00D210AD" w:rsidRDefault="00000000">
            <w:pPr>
              <w:spacing w:line="360" w:lineRule="auto"/>
              <w:jc w:val="left"/>
              <w:rPr>
                <w:rFonts w:asciiTheme="minorEastAsia" w:hAnsiTheme="minorEastAsia" w:cs="Arial"/>
                <w:kern w:val="0"/>
                <w:sz w:val="24"/>
                <w:szCs w:val="24"/>
              </w:rPr>
            </w:pPr>
            <w:r w:rsidRPr="00D210AD">
              <w:rPr>
                <w:rFonts w:asciiTheme="minorEastAsia" w:hAnsiTheme="minorEastAsia" w:cs="Arial" w:hint="eastAsia"/>
                <w:kern w:val="0"/>
                <w:sz w:val="24"/>
                <w:szCs w:val="24"/>
              </w:rPr>
              <w:t>202</w:t>
            </w:r>
            <w:r w:rsidRPr="00D210AD">
              <w:rPr>
                <w:rFonts w:asciiTheme="minorEastAsia" w:hAnsiTheme="minorEastAsia" w:cs="Arial"/>
                <w:kern w:val="0"/>
                <w:sz w:val="24"/>
                <w:szCs w:val="24"/>
              </w:rPr>
              <w:t>3</w:t>
            </w:r>
            <w:r w:rsidRPr="00D210AD">
              <w:rPr>
                <w:rFonts w:asciiTheme="minorEastAsia" w:hAnsiTheme="minorEastAsia" w:cs="Arial" w:hint="eastAsia"/>
                <w:kern w:val="0"/>
                <w:sz w:val="24"/>
                <w:szCs w:val="24"/>
              </w:rPr>
              <w:t>年10月31日上午</w:t>
            </w:r>
            <w:r w:rsidRPr="00D210AD">
              <w:rPr>
                <w:rFonts w:asciiTheme="minorEastAsia" w:hAnsiTheme="minorEastAsia" w:cs="Arial"/>
                <w:kern w:val="0"/>
                <w:sz w:val="24"/>
                <w:szCs w:val="24"/>
              </w:rPr>
              <w:t>9</w:t>
            </w:r>
            <w:r w:rsidRPr="00D210AD">
              <w:rPr>
                <w:rFonts w:asciiTheme="minorEastAsia" w:hAnsiTheme="minorEastAsia" w:cs="Arial" w:hint="eastAsia"/>
                <w:kern w:val="0"/>
                <w:sz w:val="24"/>
                <w:szCs w:val="24"/>
              </w:rPr>
              <w:t>:</w:t>
            </w:r>
            <w:r w:rsidRPr="00D210AD">
              <w:rPr>
                <w:rFonts w:asciiTheme="minorEastAsia" w:hAnsiTheme="minorEastAsia" w:cs="Arial"/>
                <w:kern w:val="0"/>
                <w:sz w:val="24"/>
                <w:szCs w:val="24"/>
              </w:rPr>
              <w:t>0</w:t>
            </w:r>
            <w:r w:rsidRPr="00D210AD">
              <w:rPr>
                <w:rFonts w:asciiTheme="minorEastAsia" w:hAnsiTheme="minorEastAsia" w:cs="Arial" w:hint="eastAsia"/>
                <w:kern w:val="0"/>
                <w:sz w:val="24"/>
                <w:szCs w:val="24"/>
              </w:rPr>
              <w:t>0-10:30</w:t>
            </w:r>
          </w:p>
        </w:tc>
      </w:tr>
      <w:tr w:rsidR="00D210AD" w:rsidRPr="00D210AD" w14:paraId="1C77058E" w14:textId="77777777">
        <w:trPr>
          <w:trHeight w:val="646"/>
          <w:jc w:val="center"/>
        </w:trPr>
        <w:tc>
          <w:tcPr>
            <w:tcW w:w="1695" w:type="dxa"/>
            <w:vAlign w:val="center"/>
          </w:tcPr>
          <w:p w14:paraId="3CE347BB" w14:textId="77777777" w:rsidR="005F2B9F" w:rsidRPr="00D210AD" w:rsidRDefault="00000000">
            <w:pPr>
              <w:spacing w:line="360" w:lineRule="auto"/>
              <w:jc w:val="center"/>
              <w:rPr>
                <w:rFonts w:ascii="Liberation Serif" w:eastAsia="宋体" w:hAnsi="Liberation Serif" w:cs="Arial" w:hint="eastAsia"/>
                <w:kern w:val="0"/>
                <w:sz w:val="24"/>
                <w:szCs w:val="24"/>
              </w:rPr>
            </w:pPr>
            <w:r w:rsidRPr="00D210AD">
              <w:rPr>
                <w:rFonts w:ascii="Liberation Serif" w:eastAsia="宋体" w:hAnsi="Liberation Serif" w:cs="Arial" w:hint="eastAsia"/>
                <w:kern w:val="0"/>
                <w:sz w:val="24"/>
                <w:szCs w:val="24"/>
              </w:rPr>
              <w:t>地</w:t>
            </w:r>
            <w:r w:rsidRPr="00D210AD">
              <w:rPr>
                <w:rFonts w:ascii="Liberation Serif" w:eastAsia="宋体" w:hAnsi="Liberation Serif" w:cs="Arial" w:hint="eastAsia"/>
                <w:kern w:val="0"/>
                <w:sz w:val="24"/>
                <w:szCs w:val="24"/>
              </w:rPr>
              <w:t xml:space="preserve"> </w:t>
            </w:r>
            <w:r w:rsidRPr="00D210AD">
              <w:rPr>
                <w:rFonts w:ascii="Liberation Serif" w:eastAsia="宋体" w:hAnsi="Liberation Serif" w:cs="Arial"/>
                <w:kern w:val="0"/>
                <w:sz w:val="24"/>
                <w:szCs w:val="24"/>
              </w:rPr>
              <w:t xml:space="preserve"> </w:t>
            </w:r>
            <w:r w:rsidRPr="00D210AD">
              <w:rPr>
                <w:rFonts w:ascii="Liberation Serif" w:eastAsia="宋体" w:hAnsi="Liberation Serif" w:cs="Arial" w:hint="eastAsia"/>
                <w:kern w:val="0"/>
                <w:sz w:val="24"/>
                <w:szCs w:val="24"/>
              </w:rPr>
              <w:t>点</w:t>
            </w:r>
          </w:p>
        </w:tc>
        <w:tc>
          <w:tcPr>
            <w:tcW w:w="6793" w:type="dxa"/>
          </w:tcPr>
          <w:p w14:paraId="7643A753" w14:textId="77777777" w:rsidR="005F2B9F" w:rsidRPr="00D210AD" w:rsidRDefault="00000000">
            <w:pPr>
              <w:spacing w:line="360" w:lineRule="auto"/>
              <w:jc w:val="left"/>
              <w:rPr>
                <w:rFonts w:ascii="Liberation Serif" w:eastAsia="宋体" w:hAnsi="Liberation Serif" w:cs="Arial" w:hint="eastAsia"/>
                <w:kern w:val="0"/>
                <w:sz w:val="24"/>
                <w:szCs w:val="24"/>
              </w:rPr>
            </w:pPr>
            <w:r w:rsidRPr="00D210AD">
              <w:rPr>
                <w:rFonts w:ascii="Liberation Serif" w:eastAsia="宋体" w:hAnsi="Liberation Serif" w:cs="Arial" w:hint="eastAsia"/>
                <w:kern w:val="0"/>
                <w:sz w:val="24"/>
                <w:szCs w:val="24"/>
              </w:rPr>
              <w:t>电话会议及网络音频直播</w:t>
            </w:r>
          </w:p>
        </w:tc>
      </w:tr>
      <w:tr w:rsidR="00D210AD" w:rsidRPr="00D210AD" w14:paraId="619E70B0" w14:textId="77777777">
        <w:trPr>
          <w:trHeight w:val="1065"/>
          <w:jc w:val="center"/>
        </w:trPr>
        <w:tc>
          <w:tcPr>
            <w:tcW w:w="1695" w:type="dxa"/>
            <w:vAlign w:val="center"/>
          </w:tcPr>
          <w:p w14:paraId="1D1CC95E" w14:textId="77777777" w:rsidR="005F2B9F" w:rsidRPr="00D210AD" w:rsidRDefault="00000000">
            <w:pPr>
              <w:spacing w:line="360" w:lineRule="auto"/>
              <w:jc w:val="center"/>
              <w:rPr>
                <w:rFonts w:ascii="Liberation Serif" w:eastAsia="宋体" w:hAnsi="Liberation Serif" w:cs="Arial" w:hint="eastAsia"/>
                <w:kern w:val="0"/>
                <w:sz w:val="24"/>
                <w:szCs w:val="24"/>
              </w:rPr>
            </w:pPr>
            <w:r w:rsidRPr="00D210AD">
              <w:rPr>
                <w:rFonts w:ascii="Liberation Serif" w:eastAsia="宋体" w:hAnsi="Liberation Serif" w:cs="Arial" w:hint="eastAsia"/>
                <w:kern w:val="0"/>
                <w:sz w:val="24"/>
                <w:szCs w:val="24"/>
              </w:rPr>
              <w:t>公司接待</w:t>
            </w:r>
          </w:p>
          <w:p w14:paraId="7465D823" w14:textId="77777777" w:rsidR="005F2B9F" w:rsidRPr="00D210AD" w:rsidRDefault="00000000">
            <w:pPr>
              <w:spacing w:line="360" w:lineRule="auto"/>
              <w:jc w:val="center"/>
              <w:rPr>
                <w:rFonts w:ascii="Liberation Serif" w:eastAsia="宋体" w:hAnsi="Liberation Serif" w:cs="Arial" w:hint="eastAsia"/>
                <w:kern w:val="0"/>
                <w:sz w:val="24"/>
                <w:szCs w:val="24"/>
              </w:rPr>
            </w:pPr>
            <w:r w:rsidRPr="00D210AD">
              <w:rPr>
                <w:rFonts w:ascii="Liberation Serif" w:eastAsia="宋体" w:hAnsi="Liberation Serif" w:cs="Arial" w:hint="eastAsia"/>
                <w:kern w:val="0"/>
                <w:sz w:val="24"/>
                <w:szCs w:val="24"/>
              </w:rPr>
              <w:t>人员姓名</w:t>
            </w:r>
          </w:p>
        </w:tc>
        <w:tc>
          <w:tcPr>
            <w:tcW w:w="6793" w:type="dxa"/>
          </w:tcPr>
          <w:p w14:paraId="0221B160" w14:textId="77777777" w:rsidR="005F2B9F" w:rsidRPr="00D210AD" w:rsidRDefault="00000000">
            <w:pPr>
              <w:spacing w:line="360" w:lineRule="auto"/>
              <w:jc w:val="left"/>
              <w:rPr>
                <w:rFonts w:ascii="Liberation Serif" w:eastAsia="宋体" w:hAnsi="Liberation Serif" w:cs="Arial" w:hint="eastAsia"/>
                <w:kern w:val="0"/>
                <w:sz w:val="24"/>
                <w:szCs w:val="24"/>
              </w:rPr>
            </w:pPr>
            <w:r w:rsidRPr="00D210AD">
              <w:rPr>
                <w:rFonts w:ascii="Liberation Serif" w:eastAsia="宋体" w:hAnsi="Liberation Serif" w:cs="Arial" w:hint="eastAsia"/>
                <w:kern w:val="0"/>
                <w:sz w:val="24"/>
                <w:szCs w:val="24"/>
              </w:rPr>
              <w:t>董事会秘书邱向敏先生、投资者关系部总经理赵琳女士等</w:t>
            </w:r>
          </w:p>
        </w:tc>
      </w:tr>
      <w:tr w:rsidR="00D210AD" w:rsidRPr="00D210AD" w14:paraId="64FB0CCE" w14:textId="77777777">
        <w:trPr>
          <w:trHeight w:val="13706"/>
          <w:jc w:val="center"/>
        </w:trPr>
        <w:tc>
          <w:tcPr>
            <w:tcW w:w="1695" w:type="dxa"/>
            <w:vAlign w:val="center"/>
          </w:tcPr>
          <w:p w14:paraId="1655EE5A" w14:textId="77777777" w:rsidR="005F2B9F" w:rsidRPr="00D210AD" w:rsidRDefault="00000000">
            <w:pPr>
              <w:spacing w:line="360" w:lineRule="auto"/>
              <w:jc w:val="center"/>
              <w:rPr>
                <w:rFonts w:ascii="Liberation Serif" w:eastAsia="宋体" w:hAnsi="Liberation Serif" w:cs="Arial" w:hint="eastAsia"/>
                <w:kern w:val="0"/>
                <w:sz w:val="24"/>
                <w:szCs w:val="24"/>
              </w:rPr>
            </w:pPr>
            <w:r w:rsidRPr="00D210AD">
              <w:rPr>
                <w:rFonts w:ascii="Liberation Serif" w:eastAsia="宋体" w:hAnsi="Liberation Serif" w:cs="Arial" w:hint="eastAsia"/>
                <w:kern w:val="0"/>
                <w:sz w:val="24"/>
                <w:szCs w:val="24"/>
              </w:rPr>
              <w:lastRenderedPageBreak/>
              <w:t>投资者关系</w:t>
            </w:r>
            <w:r w:rsidRPr="00D210AD">
              <w:rPr>
                <w:rFonts w:ascii="Liberation Serif" w:eastAsia="宋体" w:hAnsi="Liberation Serif" w:cs="Arial" w:hint="eastAsia"/>
                <w:kern w:val="0"/>
                <w:sz w:val="24"/>
                <w:szCs w:val="24"/>
              </w:rPr>
              <w:t xml:space="preserve"> </w:t>
            </w:r>
            <w:r w:rsidRPr="00D210AD">
              <w:rPr>
                <w:rFonts w:ascii="Liberation Serif" w:eastAsia="宋体" w:hAnsi="Liberation Serif" w:cs="Arial" w:hint="eastAsia"/>
                <w:kern w:val="0"/>
                <w:sz w:val="24"/>
                <w:szCs w:val="24"/>
              </w:rPr>
              <w:t>活动主要内容</w:t>
            </w:r>
          </w:p>
        </w:tc>
        <w:tc>
          <w:tcPr>
            <w:tcW w:w="6793" w:type="dxa"/>
          </w:tcPr>
          <w:p w14:paraId="79A5B813" w14:textId="77777777" w:rsidR="005F2B9F" w:rsidRPr="00D210AD" w:rsidRDefault="00000000">
            <w:pPr>
              <w:widowControl/>
              <w:shd w:val="clear" w:color="auto" w:fill="FFFFFF"/>
              <w:spacing w:line="360" w:lineRule="auto"/>
              <w:ind w:firstLine="33"/>
              <w:jc w:val="left"/>
              <w:rPr>
                <w:rFonts w:ascii="宋体" w:hAnsi="宋体"/>
                <w:sz w:val="24"/>
                <w:szCs w:val="24"/>
              </w:rPr>
            </w:pPr>
            <w:r w:rsidRPr="00D210AD">
              <w:rPr>
                <w:rFonts w:ascii="宋体" w:eastAsia="宋体" w:hAnsi="宋体" w:cs="宋体" w:hint="eastAsia"/>
                <w:kern w:val="0"/>
                <w:sz w:val="24"/>
                <w:szCs w:val="24"/>
              </w:rPr>
              <w:t>一、</w:t>
            </w:r>
            <w:r w:rsidRPr="00D210AD">
              <w:rPr>
                <w:rFonts w:ascii="宋体" w:hAnsi="宋体" w:hint="eastAsia"/>
                <w:sz w:val="24"/>
                <w:szCs w:val="24"/>
              </w:rPr>
              <w:t>公司</w:t>
            </w:r>
            <w:r w:rsidRPr="00D210AD">
              <w:rPr>
                <w:rFonts w:ascii="Liberation Serif" w:eastAsia="宋体" w:hAnsi="Liberation Serif" w:cs="Arial" w:hint="eastAsia"/>
                <w:kern w:val="0"/>
                <w:sz w:val="24"/>
                <w:szCs w:val="24"/>
              </w:rPr>
              <w:t>投资者关系部总经理赵琳女士</w:t>
            </w:r>
            <w:r w:rsidRPr="00D210AD">
              <w:rPr>
                <w:rFonts w:ascii="宋体" w:hAnsi="宋体" w:hint="eastAsia"/>
                <w:sz w:val="24"/>
                <w:szCs w:val="24"/>
              </w:rPr>
              <w:t>对伊利股份202</w:t>
            </w:r>
            <w:r w:rsidRPr="00D210AD">
              <w:rPr>
                <w:rFonts w:ascii="宋体" w:hAnsi="宋体"/>
                <w:sz w:val="24"/>
                <w:szCs w:val="24"/>
              </w:rPr>
              <w:t>3</w:t>
            </w:r>
            <w:r w:rsidRPr="00D210AD">
              <w:rPr>
                <w:rFonts w:ascii="宋体" w:hAnsi="宋体" w:hint="eastAsia"/>
                <w:sz w:val="24"/>
                <w:szCs w:val="24"/>
              </w:rPr>
              <w:t>年</w:t>
            </w:r>
            <w:r w:rsidRPr="00D210AD">
              <w:rPr>
                <w:rFonts w:asciiTheme="minorEastAsia" w:hAnsiTheme="minorEastAsia" w:cs="Arial" w:hint="eastAsia"/>
                <w:kern w:val="0"/>
                <w:sz w:val="24"/>
                <w:szCs w:val="24"/>
              </w:rPr>
              <w:t>第三季度</w:t>
            </w:r>
            <w:r w:rsidRPr="00D210AD">
              <w:rPr>
                <w:rFonts w:ascii="宋体" w:hAnsi="宋体" w:hint="eastAsia"/>
                <w:sz w:val="24"/>
                <w:szCs w:val="24"/>
              </w:rPr>
              <w:t>的经营情况和财务表现进行了解读；公司管理层就投资者主要关注的问题与参会者进行了互动交流，互动环节主要内容如下。</w:t>
            </w:r>
          </w:p>
          <w:p w14:paraId="6593B8BF" w14:textId="77777777" w:rsidR="005F2B9F" w:rsidRPr="00D210AD" w:rsidRDefault="00000000">
            <w:pPr>
              <w:pStyle w:val="a9"/>
              <w:numPr>
                <w:ilvl w:val="0"/>
                <w:numId w:val="1"/>
              </w:numPr>
              <w:autoSpaceDE w:val="0"/>
              <w:autoSpaceDN w:val="0"/>
              <w:adjustRightInd w:val="0"/>
              <w:spacing w:line="360" w:lineRule="auto"/>
              <w:ind w:firstLineChars="0"/>
              <w:jc w:val="left"/>
              <w:rPr>
                <w:rFonts w:ascii="宋体" w:eastAsia="宋体" w:hAnsi="宋体" w:cs="宋体"/>
                <w:kern w:val="0"/>
                <w:sz w:val="24"/>
                <w:szCs w:val="24"/>
              </w:rPr>
            </w:pPr>
            <w:r w:rsidRPr="00D210AD">
              <w:rPr>
                <w:rFonts w:ascii="宋体" w:eastAsia="宋体" w:hAnsi="宋体" w:cs="宋体" w:hint="eastAsia"/>
                <w:kern w:val="0"/>
                <w:sz w:val="24"/>
                <w:szCs w:val="24"/>
              </w:rPr>
              <w:t>与投资者互动交流环节</w:t>
            </w:r>
          </w:p>
          <w:p w14:paraId="6F235D5D" w14:textId="77777777" w:rsidR="005F2B9F" w:rsidRPr="00D210AD" w:rsidRDefault="00000000">
            <w:pPr>
              <w:pStyle w:val="1"/>
              <w:numPr>
                <w:ilvl w:val="0"/>
                <w:numId w:val="2"/>
              </w:numPr>
              <w:spacing w:line="360" w:lineRule="auto"/>
              <w:ind w:firstLineChars="0"/>
              <w:rPr>
                <w:sz w:val="24"/>
                <w:szCs w:val="24"/>
              </w:rPr>
            </w:pPr>
            <w:r w:rsidRPr="00D210AD">
              <w:rPr>
                <w:rFonts w:hint="eastAsia"/>
                <w:sz w:val="24"/>
                <w:szCs w:val="24"/>
              </w:rPr>
              <w:t>公司今年双节（中秋和国庆）的动销情况以及四季度以来业绩表现如何？对于全年的业绩指引是否有变化？</w:t>
            </w:r>
          </w:p>
          <w:p w14:paraId="3AC19ACB" w14:textId="77777777" w:rsidR="005F2B9F" w:rsidRPr="00D210AD" w:rsidRDefault="00000000">
            <w:pPr>
              <w:pStyle w:val="1"/>
              <w:spacing w:line="360" w:lineRule="auto"/>
              <w:ind w:firstLineChars="0" w:firstLine="0"/>
              <w:rPr>
                <w:sz w:val="24"/>
                <w:szCs w:val="24"/>
              </w:rPr>
            </w:pPr>
            <w:r w:rsidRPr="00D210AD">
              <w:rPr>
                <w:rFonts w:hint="eastAsia"/>
                <w:sz w:val="24"/>
                <w:szCs w:val="24"/>
              </w:rPr>
              <w:t>回答：</w:t>
            </w:r>
          </w:p>
          <w:p w14:paraId="305C27B4" w14:textId="77777777" w:rsidR="005F2B9F" w:rsidRPr="00D210AD" w:rsidRDefault="00000000">
            <w:pPr>
              <w:pStyle w:val="1"/>
              <w:spacing w:line="360" w:lineRule="auto"/>
              <w:ind w:firstLine="480"/>
              <w:rPr>
                <w:sz w:val="24"/>
                <w:szCs w:val="24"/>
              </w:rPr>
            </w:pPr>
            <w:r w:rsidRPr="00D210AD">
              <w:rPr>
                <w:rFonts w:hint="eastAsia"/>
                <w:sz w:val="24"/>
                <w:szCs w:val="24"/>
              </w:rPr>
              <w:t>今年以来，随着消费场景和交通出行的逐渐恢复，消费力和消费信心也在逐步改善。今年三季度，一方面，由于去年三季度公司业绩相对较低；另一方面，随着今年中秋和国庆的节日消费场景的恢复，乳制品作为兼具健康和</w:t>
            </w:r>
            <w:proofErr w:type="gramStart"/>
            <w:r w:rsidRPr="00D210AD">
              <w:rPr>
                <w:rFonts w:hint="eastAsia"/>
                <w:sz w:val="24"/>
                <w:szCs w:val="24"/>
              </w:rPr>
              <w:t>礼赠</w:t>
            </w:r>
            <w:proofErr w:type="gramEnd"/>
            <w:r w:rsidRPr="00D210AD">
              <w:rPr>
                <w:rFonts w:hint="eastAsia"/>
                <w:sz w:val="24"/>
                <w:szCs w:val="24"/>
              </w:rPr>
              <w:t>需求的产品，也获得了不错的市场表现。</w:t>
            </w:r>
          </w:p>
          <w:p w14:paraId="5A6BE294" w14:textId="77777777" w:rsidR="005F2B9F" w:rsidRPr="00D210AD" w:rsidRDefault="00000000">
            <w:pPr>
              <w:pStyle w:val="1"/>
              <w:spacing w:line="360" w:lineRule="auto"/>
              <w:ind w:firstLineChars="0" w:firstLine="0"/>
              <w:rPr>
                <w:sz w:val="24"/>
                <w:szCs w:val="24"/>
              </w:rPr>
            </w:pPr>
            <w:proofErr w:type="gramStart"/>
            <w:r w:rsidRPr="00D210AD">
              <w:rPr>
                <w:rFonts w:hint="eastAsia"/>
                <w:sz w:val="24"/>
                <w:szCs w:val="24"/>
              </w:rPr>
              <w:t>分业务</w:t>
            </w:r>
            <w:proofErr w:type="gramEnd"/>
            <w:r w:rsidRPr="00D210AD">
              <w:rPr>
                <w:rFonts w:hint="eastAsia"/>
                <w:sz w:val="24"/>
                <w:szCs w:val="24"/>
              </w:rPr>
              <w:t>来看，</w:t>
            </w:r>
          </w:p>
          <w:p w14:paraId="77E03ED3" w14:textId="77777777" w:rsidR="005F2B9F" w:rsidRPr="00D210AD" w:rsidRDefault="00000000">
            <w:pPr>
              <w:pStyle w:val="1"/>
              <w:spacing w:line="360" w:lineRule="auto"/>
              <w:ind w:firstLineChars="0" w:firstLine="0"/>
              <w:rPr>
                <w:sz w:val="24"/>
                <w:szCs w:val="24"/>
              </w:rPr>
            </w:pPr>
            <w:r w:rsidRPr="00D210AD">
              <w:rPr>
                <w:rFonts w:hint="eastAsia"/>
                <w:sz w:val="24"/>
                <w:szCs w:val="24"/>
              </w:rPr>
              <w:t>1</w:t>
            </w:r>
            <w:r w:rsidRPr="00D210AD">
              <w:rPr>
                <w:rFonts w:hint="eastAsia"/>
                <w:sz w:val="24"/>
                <w:szCs w:val="24"/>
              </w:rPr>
              <w:t>）液奶方面，节日礼赠场景的恢复带动液</w:t>
            </w:r>
            <w:proofErr w:type="gramStart"/>
            <w:r w:rsidRPr="00D210AD">
              <w:rPr>
                <w:rFonts w:hint="eastAsia"/>
                <w:sz w:val="24"/>
                <w:szCs w:val="24"/>
              </w:rPr>
              <w:t>奶整体</w:t>
            </w:r>
            <w:proofErr w:type="gramEnd"/>
            <w:r w:rsidRPr="00D210AD">
              <w:rPr>
                <w:rFonts w:hint="eastAsia"/>
                <w:sz w:val="24"/>
                <w:szCs w:val="24"/>
              </w:rPr>
              <w:t>需求的增加，常温液奶三季度同比有接近两位数增长，低温液</w:t>
            </w:r>
            <w:proofErr w:type="gramStart"/>
            <w:r w:rsidRPr="00D210AD">
              <w:rPr>
                <w:rFonts w:hint="eastAsia"/>
                <w:sz w:val="24"/>
                <w:szCs w:val="24"/>
              </w:rPr>
              <w:t>奶继续</w:t>
            </w:r>
            <w:proofErr w:type="gramEnd"/>
            <w:r w:rsidRPr="00D210AD">
              <w:rPr>
                <w:rFonts w:hint="eastAsia"/>
                <w:sz w:val="24"/>
                <w:szCs w:val="24"/>
              </w:rPr>
              <w:t>保持增长趋势。</w:t>
            </w:r>
          </w:p>
          <w:p w14:paraId="70D7168A" w14:textId="77777777" w:rsidR="005F2B9F" w:rsidRPr="00D210AD" w:rsidRDefault="00000000">
            <w:pPr>
              <w:pStyle w:val="1"/>
              <w:spacing w:line="360" w:lineRule="auto"/>
              <w:ind w:firstLineChars="0" w:firstLine="0"/>
              <w:rPr>
                <w:sz w:val="24"/>
                <w:szCs w:val="24"/>
              </w:rPr>
            </w:pPr>
            <w:r w:rsidRPr="00D210AD">
              <w:rPr>
                <w:rFonts w:hint="eastAsia"/>
                <w:sz w:val="24"/>
                <w:szCs w:val="24"/>
              </w:rPr>
              <w:t>2</w:t>
            </w:r>
            <w:r w:rsidRPr="00D210AD">
              <w:rPr>
                <w:rFonts w:hint="eastAsia"/>
                <w:sz w:val="24"/>
                <w:szCs w:val="24"/>
              </w:rPr>
              <w:t>）婴幼儿奶粉方面，前三季度行业下滑较为明显。三季度以来，</w:t>
            </w:r>
            <w:proofErr w:type="gramStart"/>
            <w:r w:rsidRPr="00D210AD">
              <w:rPr>
                <w:rFonts w:hint="eastAsia"/>
                <w:sz w:val="24"/>
                <w:szCs w:val="24"/>
              </w:rPr>
              <w:t>随着未</w:t>
            </w:r>
            <w:proofErr w:type="gramEnd"/>
            <w:r w:rsidRPr="00D210AD">
              <w:rPr>
                <w:rFonts w:hint="eastAsia"/>
                <w:sz w:val="24"/>
                <w:szCs w:val="24"/>
              </w:rPr>
              <w:t>通过注册制的小品牌配方的陆续出清；同时，公司也积极把握机会，</w:t>
            </w:r>
            <w:r w:rsidRPr="00D210AD">
              <w:rPr>
                <w:rFonts w:hint="eastAsia"/>
                <w:sz w:val="24"/>
                <w:szCs w:val="24"/>
              </w:rPr>
              <w:t>8</w:t>
            </w:r>
            <w:r w:rsidRPr="00D210AD">
              <w:rPr>
                <w:rFonts w:hint="eastAsia"/>
                <w:sz w:val="24"/>
                <w:szCs w:val="24"/>
              </w:rPr>
              <w:t>月底陆续上市新配方产品，带动了公司三季度婴幼儿奶粉业务的环比改善。除此之外，公司成人奶粉一直保持很好的增长势头，持续领先行业。</w:t>
            </w:r>
          </w:p>
          <w:p w14:paraId="0688AFEF" w14:textId="3CAAA3AD" w:rsidR="005F2B9F" w:rsidRPr="00D210AD" w:rsidRDefault="00000000">
            <w:pPr>
              <w:pStyle w:val="1"/>
              <w:spacing w:line="360" w:lineRule="auto"/>
              <w:ind w:firstLineChars="0" w:firstLine="0"/>
              <w:rPr>
                <w:sz w:val="24"/>
                <w:szCs w:val="24"/>
              </w:rPr>
            </w:pPr>
            <w:r w:rsidRPr="00D210AD">
              <w:rPr>
                <w:rFonts w:hint="eastAsia"/>
                <w:sz w:val="24"/>
                <w:szCs w:val="24"/>
              </w:rPr>
              <w:t>3</w:t>
            </w:r>
            <w:r w:rsidRPr="00D210AD">
              <w:rPr>
                <w:rFonts w:hint="eastAsia"/>
                <w:sz w:val="24"/>
                <w:szCs w:val="24"/>
              </w:rPr>
              <w:t>）冷饮方面，今年公司还是较好地把握了行业的增长机会，在旺季保证了较好的出货。三季度进入了出货淡季；同时，叠加全国范围内气温不高的影响；所以，三季度公司冷饮业务收入同比有所下滑</w:t>
            </w:r>
            <w:r w:rsidR="00ED6A51" w:rsidRPr="00D210AD">
              <w:rPr>
                <w:rFonts w:hint="eastAsia"/>
                <w:sz w:val="24"/>
                <w:szCs w:val="24"/>
              </w:rPr>
              <w:t>；但前三季度，公司冷饮业务收入同比增长</w:t>
            </w:r>
            <w:r w:rsidR="00ED6A51" w:rsidRPr="00D210AD">
              <w:rPr>
                <w:rFonts w:hint="eastAsia"/>
                <w:sz w:val="24"/>
                <w:szCs w:val="24"/>
              </w:rPr>
              <w:t>1</w:t>
            </w:r>
            <w:r w:rsidR="00ED6A51" w:rsidRPr="00D210AD">
              <w:rPr>
                <w:sz w:val="24"/>
                <w:szCs w:val="24"/>
              </w:rPr>
              <w:t>2.9</w:t>
            </w:r>
            <w:r w:rsidR="00ED6A51" w:rsidRPr="00D210AD">
              <w:rPr>
                <w:rFonts w:hint="eastAsia"/>
                <w:sz w:val="24"/>
                <w:szCs w:val="24"/>
              </w:rPr>
              <w:t>%</w:t>
            </w:r>
            <w:r w:rsidR="00ED6A51" w:rsidRPr="00D210AD">
              <w:rPr>
                <w:rFonts w:hint="eastAsia"/>
                <w:sz w:val="24"/>
                <w:szCs w:val="24"/>
              </w:rPr>
              <w:t>。</w:t>
            </w:r>
          </w:p>
          <w:p w14:paraId="44D22AC8" w14:textId="77777777" w:rsidR="005F2B9F" w:rsidRPr="00D210AD" w:rsidRDefault="00000000">
            <w:pPr>
              <w:pStyle w:val="1"/>
              <w:spacing w:line="360" w:lineRule="auto"/>
              <w:ind w:firstLineChars="0" w:firstLine="0"/>
              <w:rPr>
                <w:sz w:val="24"/>
                <w:szCs w:val="24"/>
              </w:rPr>
            </w:pPr>
            <w:r w:rsidRPr="00D210AD">
              <w:rPr>
                <w:rFonts w:hint="eastAsia"/>
                <w:sz w:val="24"/>
                <w:szCs w:val="24"/>
              </w:rPr>
              <w:t>4</w:t>
            </w:r>
            <w:r w:rsidRPr="00D210AD">
              <w:rPr>
                <w:rFonts w:hint="eastAsia"/>
                <w:sz w:val="24"/>
                <w:szCs w:val="24"/>
              </w:rPr>
              <w:t>）奶酪方面，</w:t>
            </w:r>
            <w:r w:rsidRPr="00D210AD">
              <w:rPr>
                <w:rFonts w:hint="eastAsia"/>
                <w:sz w:val="24"/>
                <w:szCs w:val="24"/>
              </w:rPr>
              <w:t>2C</w:t>
            </w:r>
            <w:r w:rsidRPr="00D210AD">
              <w:rPr>
                <w:rFonts w:hint="eastAsia"/>
                <w:sz w:val="24"/>
                <w:szCs w:val="24"/>
              </w:rPr>
              <w:t>端延续上半年表现，经营仍面临一定挑战；但</w:t>
            </w:r>
            <w:r w:rsidRPr="00D210AD">
              <w:rPr>
                <w:rFonts w:hint="eastAsia"/>
                <w:sz w:val="24"/>
                <w:szCs w:val="24"/>
              </w:rPr>
              <w:t>2B</w:t>
            </w:r>
            <w:proofErr w:type="gramStart"/>
            <w:r w:rsidRPr="00D210AD">
              <w:rPr>
                <w:rFonts w:hint="eastAsia"/>
                <w:sz w:val="24"/>
                <w:szCs w:val="24"/>
              </w:rPr>
              <w:t>端业务</w:t>
            </w:r>
            <w:proofErr w:type="gramEnd"/>
            <w:r w:rsidRPr="00D210AD">
              <w:rPr>
                <w:rFonts w:hint="eastAsia"/>
                <w:sz w:val="24"/>
                <w:szCs w:val="24"/>
              </w:rPr>
              <w:t>仍然比较稳健。</w:t>
            </w:r>
          </w:p>
          <w:p w14:paraId="4DC01505" w14:textId="77777777" w:rsidR="005F2B9F" w:rsidRPr="00D210AD" w:rsidRDefault="00000000">
            <w:pPr>
              <w:pStyle w:val="1"/>
              <w:spacing w:line="360" w:lineRule="auto"/>
              <w:ind w:firstLine="480"/>
              <w:rPr>
                <w:sz w:val="24"/>
                <w:szCs w:val="24"/>
              </w:rPr>
            </w:pPr>
            <w:r w:rsidRPr="00D210AD">
              <w:rPr>
                <w:rFonts w:hint="eastAsia"/>
                <w:sz w:val="24"/>
                <w:szCs w:val="24"/>
              </w:rPr>
              <w:t>10</w:t>
            </w:r>
            <w:r w:rsidRPr="00D210AD">
              <w:rPr>
                <w:rFonts w:hint="eastAsia"/>
                <w:sz w:val="24"/>
                <w:szCs w:val="24"/>
              </w:rPr>
              <w:t>月来看，各个业务的发展态势还是不错的。预计今年四</w:t>
            </w:r>
            <w:r w:rsidRPr="00D210AD">
              <w:rPr>
                <w:rFonts w:hint="eastAsia"/>
                <w:sz w:val="24"/>
                <w:szCs w:val="24"/>
              </w:rPr>
              <w:lastRenderedPageBreak/>
              <w:t>季度，公司整体收入依然保持向上恢复的趋势。</w:t>
            </w:r>
          </w:p>
          <w:p w14:paraId="5CF33CE7" w14:textId="77777777" w:rsidR="005F2B9F" w:rsidRPr="00D210AD" w:rsidRDefault="00000000">
            <w:pPr>
              <w:pStyle w:val="1"/>
              <w:numPr>
                <w:ilvl w:val="0"/>
                <w:numId w:val="2"/>
              </w:numPr>
              <w:spacing w:line="360" w:lineRule="auto"/>
              <w:ind w:firstLineChars="0"/>
              <w:rPr>
                <w:sz w:val="24"/>
                <w:szCs w:val="24"/>
              </w:rPr>
            </w:pPr>
            <w:r w:rsidRPr="00D210AD">
              <w:rPr>
                <w:rFonts w:hint="eastAsia"/>
                <w:sz w:val="24"/>
                <w:szCs w:val="24"/>
              </w:rPr>
              <w:t>公司三季度液奶增速有了一定恢复，金典、安慕希这些大单品的表现如何？四季度及明年来看，液奶的恢复趋势能否延续？</w:t>
            </w:r>
          </w:p>
          <w:p w14:paraId="7A744CD2" w14:textId="77777777" w:rsidR="005F2B9F" w:rsidRPr="00D210AD" w:rsidRDefault="00000000">
            <w:pPr>
              <w:autoSpaceDE w:val="0"/>
              <w:autoSpaceDN w:val="0"/>
              <w:adjustRightInd w:val="0"/>
              <w:spacing w:line="360" w:lineRule="auto"/>
              <w:jc w:val="left"/>
              <w:rPr>
                <w:rFonts w:ascii="宋体" w:eastAsia="宋体" w:hAnsi="宋体" w:cs="宋体"/>
                <w:kern w:val="0"/>
                <w:sz w:val="24"/>
                <w:szCs w:val="24"/>
              </w:rPr>
            </w:pPr>
            <w:r w:rsidRPr="00D210AD">
              <w:rPr>
                <w:rFonts w:ascii="宋体" w:eastAsia="宋体" w:hAnsi="宋体" w:cs="宋体" w:hint="eastAsia"/>
                <w:kern w:val="0"/>
                <w:sz w:val="24"/>
                <w:szCs w:val="24"/>
              </w:rPr>
              <w:t>回答：</w:t>
            </w:r>
          </w:p>
          <w:p w14:paraId="5AB40B80" w14:textId="77777777" w:rsidR="005F2B9F" w:rsidRPr="00D210AD" w:rsidRDefault="00000000">
            <w:pPr>
              <w:pStyle w:val="a9"/>
              <w:numPr>
                <w:ilvl w:val="0"/>
                <w:numId w:val="3"/>
              </w:numPr>
              <w:autoSpaceDE w:val="0"/>
              <w:autoSpaceDN w:val="0"/>
              <w:adjustRightInd w:val="0"/>
              <w:spacing w:line="360" w:lineRule="auto"/>
              <w:ind w:firstLineChars="0"/>
              <w:jc w:val="left"/>
              <w:rPr>
                <w:sz w:val="24"/>
                <w:szCs w:val="24"/>
              </w:rPr>
            </w:pPr>
            <w:r w:rsidRPr="00D210AD">
              <w:rPr>
                <w:rFonts w:hint="eastAsia"/>
                <w:sz w:val="24"/>
                <w:szCs w:val="24"/>
              </w:rPr>
              <w:t>前三季度，常温白</w:t>
            </w:r>
            <w:proofErr w:type="gramStart"/>
            <w:r w:rsidRPr="00D210AD">
              <w:rPr>
                <w:rFonts w:hint="eastAsia"/>
                <w:sz w:val="24"/>
                <w:szCs w:val="24"/>
              </w:rPr>
              <w:t>奶表现</w:t>
            </w:r>
            <w:proofErr w:type="gramEnd"/>
            <w:r w:rsidRPr="00D210AD">
              <w:rPr>
                <w:rFonts w:hint="eastAsia"/>
                <w:sz w:val="24"/>
                <w:szCs w:val="24"/>
              </w:rPr>
              <w:t>较好，金</w:t>
            </w:r>
            <w:proofErr w:type="gramStart"/>
            <w:r w:rsidRPr="00D210AD">
              <w:rPr>
                <w:rFonts w:hint="eastAsia"/>
                <w:sz w:val="24"/>
                <w:szCs w:val="24"/>
              </w:rPr>
              <w:t>典更是</w:t>
            </w:r>
            <w:proofErr w:type="gramEnd"/>
            <w:r w:rsidRPr="00D210AD">
              <w:rPr>
                <w:rFonts w:hint="eastAsia"/>
                <w:sz w:val="24"/>
                <w:szCs w:val="24"/>
              </w:rPr>
              <w:t>实现了</w:t>
            </w:r>
            <w:proofErr w:type="gramStart"/>
            <w:r w:rsidRPr="00D210AD">
              <w:rPr>
                <w:rFonts w:hint="eastAsia"/>
                <w:sz w:val="24"/>
                <w:szCs w:val="24"/>
              </w:rPr>
              <w:t>同比双</w:t>
            </w:r>
            <w:proofErr w:type="gramEnd"/>
            <w:r w:rsidRPr="00D210AD">
              <w:rPr>
                <w:rFonts w:hint="eastAsia"/>
                <w:sz w:val="24"/>
                <w:szCs w:val="24"/>
              </w:rPr>
              <w:t>位数增长。单三季度，金典增速达到了</w:t>
            </w:r>
            <w:r w:rsidRPr="00D210AD">
              <w:rPr>
                <w:rFonts w:hint="eastAsia"/>
                <w:sz w:val="24"/>
                <w:szCs w:val="24"/>
              </w:rPr>
              <w:t>20%</w:t>
            </w:r>
            <w:r w:rsidRPr="00D210AD">
              <w:rPr>
                <w:rFonts w:hint="eastAsia"/>
                <w:sz w:val="24"/>
                <w:szCs w:val="24"/>
              </w:rPr>
              <w:t>以上。双节期间，终端动销趋势向好，经销商备货意愿有所提升。同时，受益于送礼场景的修复，金典销量占比有所上升，使得三季度白奶的产品结构得到进一步优化。根据尼尔森数据，单三季度，伊利常温白</w:t>
            </w:r>
            <w:proofErr w:type="gramStart"/>
            <w:r w:rsidRPr="00D210AD">
              <w:rPr>
                <w:rFonts w:hint="eastAsia"/>
                <w:sz w:val="24"/>
                <w:szCs w:val="24"/>
              </w:rPr>
              <w:t>奶市场</w:t>
            </w:r>
            <w:proofErr w:type="gramEnd"/>
            <w:r w:rsidRPr="00D210AD">
              <w:rPr>
                <w:rFonts w:hint="eastAsia"/>
                <w:sz w:val="24"/>
                <w:szCs w:val="24"/>
              </w:rPr>
              <w:t>份额提升了</w:t>
            </w:r>
            <w:r w:rsidRPr="00D210AD">
              <w:rPr>
                <w:rFonts w:hint="eastAsia"/>
                <w:sz w:val="24"/>
                <w:szCs w:val="24"/>
              </w:rPr>
              <w:t>0.8</w:t>
            </w:r>
            <w:r w:rsidRPr="00D210AD">
              <w:rPr>
                <w:rFonts w:hint="eastAsia"/>
                <w:sz w:val="24"/>
                <w:szCs w:val="24"/>
              </w:rPr>
              <w:t>个百分点。</w:t>
            </w:r>
          </w:p>
          <w:p w14:paraId="482A070A" w14:textId="77777777" w:rsidR="005F2B9F" w:rsidRPr="00D210AD" w:rsidRDefault="00000000">
            <w:pPr>
              <w:pStyle w:val="a9"/>
              <w:numPr>
                <w:ilvl w:val="0"/>
                <w:numId w:val="3"/>
              </w:numPr>
              <w:autoSpaceDE w:val="0"/>
              <w:autoSpaceDN w:val="0"/>
              <w:adjustRightInd w:val="0"/>
              <w:spacing w:line="360" w:lineRule="auto"/>
              <w:ind w:firstLineChars="0"/>
              <w:jc w:val="left"/>
              <w:rPr>
                <w:sz w:val="24"/>
                <w:szCs w:val="24"/>
              </w:rPr>
            </w:pPr>
            <w:r w:rsidRPr="00D210AD">
              <w:rPr>
                <w:rFonts w:hint="eastAsia"/>
                <w:sz w:val="24"/>
                <w:szCs w:val="24"/>
              </w:rPr>
              <w:t>在金</w:t>
            </w:r>
            <w:proofErr w:type="gramStart"/>
            <w:r w:rsidRPr="00D210AD">
              <w:rPr>
                <w:rFonts w:hint="eastAsia"/>
                <w:sz w:val="24"/>
                <w:szCs w:val="24"/>
              </w:rPr>
              <w:t>典品牌</w:t>
            </w:r>
            <w:proofErr w:type="gramEnd"/>
            <w:r w:rsidRPr="00D210AD">
              <w:rPr>
                <w:rFonts w:hint="eastAsia"/>
                <w:sz w:val="24"/>
                <w:szCs w:val="24"/>
              </w:rPr>
              <w:t>下，公司构建了完善的有机产品线矩阵，通过精准创新，打造更多细分子品类满足消费者对于</w:t>
            </w:r>
            <w:proofErr w:type="gramStart"/>
            <w:r w:rsidRPr="00D210AD">
              <w:rPr>
                <w:rFonts w:hint="eastAsia"/>
                <w:sz w:val="24"/>
                <w:szCs w:val="24"/>
              </w:rPr>
              <w:t>高端白</w:t>
            </w:r>
            <w:proofErr w:type="gramEnd"/>
            <w:r w:rsidRPr="00D210AD">
              <w:rPr>
                <w:rFonts w:hint="eastAsia"/>
                <w:sz w:val="24"/>
                <w:szCs w:val="24"/>
              </w:rPr>
              <w:t>奶的需求。新上市的活性乳铁蛋白有机</w:t>
            </w:r>
            <w:proofErr w:type="gramStart"/>
            <w:r w:rsidRPr="00D210AD">
              <w:rPr>
                <w:rFonts w:hint="eastAsia"/>
                <w:sz w:val="24"/>
                <w:szCs w:val="24"/>
              </w:rPr>
              <w:t>奶拥有</w:t>
            </w:r>
            <w:proofErr w:type="gramEnd"/>
            <w:r w:rsidRPr="00D210AD">
              <w:rPr>
                <w:rFonts w:hint="eastAsia"/>
                <w:sz w:val="24"/>
                <w:szCs w:val="24"/>
              </w:rPr>
              <w:t>国内首创的活性乳铁蛋白保护技术，市场反响很好；呼伦贝尔有机新品上市后也有非常亮眼的表现。通过这些高品质产品的组合，以有机持续带动金典品类快速增长。</w:t>
            </w:r>
          </w:p>
          <w:p w14:paraId="0F5CE6CC" w14:textId="77777777" w:rsidR="005F2B9F" w:rsidRPr="00D210AD" w:rsidRDefault="00000000">
            <w:pPr>
              <w:pStyle w:val="a9"/>
              <w:numPr>
                <w:ilvl w:val="0"/>
                <w:numId w:val="3"/>
              </w:numPr>
              <w:autoSpaceDE w:val="0"/>
              <w:autoSpaceDN w:val="0"/>
              <w:adjustRightInd w:val="0"/>
              <w:spacing w:line="360" w:lineRule="auto"/>
              <w:ind w:firstLineChars="0"/>
              <w:jc w:val="left"/>
              <w:rPr>
                <w:sz w:val="24"/>
                <w:szCs w:val="24"/>
              </w:rPr>
            </w:pPr>
            <w:r w:rsidRPr="00D210AD">
              <w:rPr>
                <w:rFonts w:hint="eastAsia"/>
                <w:sz w:val="24"/>
                <w:szCs w:val="24"/>
              </w:rPr>
              <w:t>常温酸奶方面，安慕希这两年处于新老产品交替的平台期，加上消费力还处于逐步复苏的过程，所以安慕希前三季度还有一些下滑，但随着新品拉动，安慕希表现在逐季改善。三季度，</w:t>
            </w:r>
            <w:proofErr w:type="gramStart"/>
            <w:r w:rsidRPr="00D210AD">
              <w:rPr>
                <w:rFonts w:hint="eastAsia"/>
                <w:sz w:val="24"/>
                <w:szCs w:val="24"/>
              </w:rPr>
              <w:t>安慕希新</w:t>
            </w:r>
            <w:proofErr w:type="gramEnd"/>
            <w:r w:rsidRPr="00D210AD">
              <w:rPr>
                <w:rFonts w:hint="eastAsia"/>
                <w:sz w:val="24"/>
                <w:szCs w:val="24"/>
              </w:rPr>
              <w:t>上市的</w:t>
            </w:r>
            <w:r w:rsidRPr="00D210AD">
              <w:rPr>
                <w:rFonts w:hint="eastAsia"/>
                <w:sz w:val="24"/>
                <w:szCs w:val="24"/>
              </w:rPr>
              <w:t>0</w:t>
            </w:r>
            <w:r w:rsidRPr="00D210AD">
              <w:rPr>
                <w:rFonts w:hint="eastAsia"/>
                <w:sz w:val="24"/>
                <w:szCs w:val="24"/>
              </w:rPr>
              <w:t>蔗糖新品和</w:t>
            </w:r>
            <w:proofErr w:type="gramStart"/>
            <w:r w:rsidRPr="00D210AD">
              <w:rPr>
                <w:rFonts w:hint="eastAsia"/>
                <w:sz w:val="24"/>
                <w:szCs w:val="24"/>
              </w:rPr>
              <w:t>活性益</w:t>
            </w:r>
            <w:proofErr w:type="gramEnd"/>
            <w:r w:rsidRPr="00D210AD">
              <w:rPr>
                <w:rFonts w:hint="eastAsia"/>
                <w:sz w:val="24"/>
                <w:szCs w:val="24"/>
              </w:rPr>
              <w:t>生菌新品都取得了较好的表现，消费场景进一步打开。未来，公司会继续加强功能性产品创新，持续引领品类发展。同时，积极拓展新渠道和新场景，用更多差异化、定制化产品满足多元渠道和多种消费场景下的消费者细分需求。</w:t>
            </w:r>
          </w:p>
          <w:p w14:paraId="7A0EE39E" w14:textId="5C375FB1" w:rsidR="005F2B9F" w:rsidRPr="00D210AD" w:rsidRDefault="00000000">
            <w:pPr>
              <w:pStyle w:val="a9"/>
              <w:numPr>
                <w:ilvl w:val="0"/>
                <w:numId w:val="3"/>
              </w:numPr>
              <w:autoSpaceDE w:val="0"/>
              <w:autoSpaceDN w:val="0"/>
              <w:adjustRightInd w:val="0"/>
              <w:spacing w:line="360" w:lineRule="auto"/>
              <w:ind w:firstLineChars="0"/>
              <w:jc w:val="left"/>
              <w:rPr>
                <w:sz w:val="24"/>
                <w:szCs w:val="24"/>
              </w:rPr>
            </w:pPr>
            <w:r w:rsidRPr="00D210AD">
              <w:rPr>
                <w:rFonts w:hint="eastAsia"/>
                <w:sz w:val="24"/>
                <w:szCs w:val="24"/>
              </w:rPr>
              <w:t>希望四季度公司收入能继续保持较好的趋势。明年来看，我们判断相对</w:t>
            </w:r>
            <w:proofErr w:type="gramStart"/>
            <w:r w:rsidRPr="00D210AD">
              <w:rPr>
                <w:rFonts w:hint="eastAsia"/>
                <w:sz w:val="24"/>
                <w:szCs w:val="24"/>
              </w:rPr>
              <w:t>更刚需</w:t>
            </w:r>
            <w:proofErr w:type="gramEnd"/>
            <w:r w:rsidRPr="00D210AD">
              <w:rPr>
                <w:rFonts w:hint="eastAsia"/>
                <w:sz w:val="24"/>
                <w:szCs w:val="24"/>
              </w:rPr>
              <w:t>的白</w:t>
            </w:r>
            <w:proofErr w:type="gramStart"/>
            <w:r w:rsidRPr="00D210AD">
              <w:rPr>
                <w:rFonts w:hint="eastAsia"/>
                <w:sz w:val="24"/>
                <w:szCs w:val="24"/>
              </w:rPr>
              <w:t>奶表现</w:t>
            </w:r>
            <w:proofErr w:type="gramEnd"/>
            <w:r w:rsidRPr="00D210AD">
              <w:rPr>
                <w:rFonts w:hint="eastAsia"/>
                <w:sz w:val="24"/>
                <w:szCs w:val="24"/>
              </w:rPr>
              <w:t>仍然会是最好的，公司也会在过程中不断调整策略、顺势而为，把握消费复苏中各个品类的发展机会。</w:t>
            </w:r>
          </w:p>
          <w:p w14:paraId="283F177D" w14:textId="77777777" w:rsidR="005F2B9F" w:rsidRPr="00D210AD" w:rsidRDefault="00000000">
            <w:pPr>
              <w:pStyle w:val="1"/>
              <w:numPr>
                <w:ilvl w:val="0"/>
                <w:numId w:val="2"/>
              </w:numPr>
              <w:spacing w:line="360" w:lineRule="auto"/>
              <w:ind w:firstLineChars="0"/>
              <w:rPr>
                <w:sz w:val="24"/>
                <w:szCs w:val="24"/>
              </w:rPr>
            </w:pPr>
            <w:r w:rsidRPr="00D210AD">
              <w:rPr>
                <w:rFonts w:hint="eastAsia"/>
                <w:sz w:val="24"/>
                <w:szCs w:val="24"/>
              </w:rPr>
              <w:lastRenderedPageBreak/>
              <w:t>三季度来看，婴幼儿奶粉行业是否看到一些回暖的趋势？公司对于明年的婴配粉行业如何判断？</w:t>
            </w:r>
          </w:p>
          <w:p w14:paraId="1774F041" w14:textId="77777777" w:rsidR="005F2B9F" w:rsidRPr="00D210AD" w:rsidRDefault="00000000">
            <w:pPr>
              <w:autoSpaceDE w:val="0"/>
              <w:autoSpaceDN w:val="0"/>
              <w:adjustRightInd w:val="0"/>
              <w:spacing w:line="360" w:lineRule="auto"/>
              <w:jc w:val="left"/>
              <w:rPr>
                <w:rFonts w:ascii="宋体" w:eastAsia="宋体" w:hAnsi="宋体" w:cs="宋体"/>
                <w:kern w:val="0"/>
                <w:sz w:val="24"/>
                <w:szCs w:val="24"/>
              </w:rPr>
            </w:pPr>
            <w:r w:rsidRPr="00D210AD">
              <w:rPr>
                <w:rFonts w:ascii="宋体" w:eastAsia="宋体" w:hAnsi="宋体" w:cs="宋体" w:hint="eastAsia"/>
                <w:kern w:val="0"/>
                <w:sz w:val="24"/>
                <w:szCs w:val="24"/>
              </w:rPr>
              <w:t>回答：</w:t>
            </w:r>
          </w:p>
          <w:p w14:paraId="7C3198EB" w14:textId="448018D4" w:rsidR="005F2B9F" w:rsidRPr="00D210AD" w:rsidRDefault="00000000">
            <w:pPr>
              <w:pStyle w:val="a9"/>
              <w:numPr>
                <w:ilvl w:val="0"/>
                <w:numId w:val="4"/>
              </w:numPr>
              <w:autoSpaceDE w:val="0"/>
              <w:autoSpaceDN w:val="0"/>
              <w:adjustRightInd w:val="0"/>
              <w:spacing w:line="360" w:lineRule="auto"/>
              <w:ind w:firstLineChars="0"/>
              <w:jc w:val="left"/>
              <w:rPr>
                <w:sz w:val="24"/>
                <w:szCs w:val="24"/>
              </w:rPr>
            </w:pPr>
            <w:r w:rsidRPr="00D210AD">
              <w:rPr>
                <w:rFonts w:hint="eastAsia"/>
                <w:sz w:val="24"/>
                <w:szCs w:val="24"/>
              </w:rPr>
              <w:t>婴幼儿奶粉行业今年以来还是面临了一定的挑战，三季度行业下滑幅度和上半年差不多，主要受到近几年出生人口数下降带来消费量减少的影响。但四季度以来，婴幼儿奶粉行业有了一些向好的迹象，第二次配方注册制实施后小品牌的库存出清陆续接近尾声。明年，随着出生人口的回补以及更多龙年宝宝的出生，</w:t>
            </w:r>
            <w:r w:rsidR="00412631" w:rsidRPr="00D210AD">
              <w:rPr>
                <w:rFonts w:hint="eastAsia"/>
                <w:sz w:val="24"/>
                <w:szCs w:val="24"/>
              </w:rPr>
              <w:t>相信</w:t>
            </w:r>
            <w:r w:rsidR="005B2296" w:rsidRPr="00D210AD">
              <w:rPr>
                <w:rFonts w:hint="eastAsia"/>
                <w:sz w:val="24"/>
                <w:szCs w:val="24"/>
              </w:rPr>
              <w:t>将带给龙头企业更多的获客机会</w:t>
            </w:r>
            <w:r w:rsidRPr="00D210AD">
              <w:rPr>
                <w:rFonts w:hint="eastAsia"/>
                <w:sz w:val="24"/>
                <w:szCs w:val="24"/>
              </w:rPr>
              <w:t>。</w:t>
            </w:r>
          </w:p>
          <w:p w14:paraId="15C46F20" w14:textId="77777777" w:rsidR="005F2B9F" w:rsidRPr="00D210AD" w:rsidRDefault="00000000">
            <w:pPr>
              <w:pStyle w:val="a9"/>
              <w:numPr>
                <w:ilvl w:val="0"/>
                <w:numId w:val="4"/>
              </w:numPr>
              <w:autoSpaceDE w:val="0"/>
              <w:autoSpaceDN w:val="0"/>
              <w:adjustRightInd w:val="0"/>
              <w:spacing w:line="360" w:lineRule="auto"/>
              <w:ind w:firstLineChars="0"/>
              <w:jc w:val="left"/>
              <w:rPr>
                <w:sz w:val="24"/>
                <w:szCs w:val="24"/>
              </w:rPr>
            </w:pPr>
            <w:r w:rsidRPr="00D210AD">
              <w:rPr>
                <w:rFonts w:hint="eastAsia"/>
                <w:sz w:val="24"/>
                <w:szCs w:val="24"/>
              </w:rPr>
              <w:t>今年，公司的表现是远好于行业的。前三季度，公司婴幼儿奶粉的经营节奏比较稳健，</w:t>
            </w:r>
            <w:r w:rsidRPr="00D210AD">
              <w:rPr>
                <w:rFonts w:hint="eastAsia"/>
                <w:sz w:val="24"/>
                <w:szCs w:val="24"/>
              </w:rPr>
              <w:t>10</w:t>
            </w:r>
            <w:r w:rsidRPr="00D210AD">
              <w:rPr>
                <w:rFonts w:hint="eastAsia"/>
                <w:sz w:val="24"/>
                <w:szCs w:val="24"/>
              </w:rPr>
              <w:t>月份</w:t>
            </w:r>
            <w:proofErr w:type="gramStart"/>
            <w:r w:rsidRPr="00D210AD">
              <w:rPr>
                <w:rFonts w:hint="eastAsia"/>
                <w:sz w:val="24"/>
                <w:szCs w:val="24"/>
              </w:rPr>
              <w:t>重回正增长</w:t>
            </w:r>
            <w:proofErr w:type="gramEnd"/>
            <w:r w:rsidRPr="00D210AD">
              <w:rPr>
                <w:rFonts w:hint="eastAsia"/>
                <w:sz w:val="24"/>
                <w:szCs w:val="24"/>
              </w:rPr>
              <w:t>轨道，预计四季度公司的婴幼儿奶粉会有比较好的恢复。产品上，公司近期陆续上市了一些新配方和新产品，将金</w:t>
            </w:r>
            <w:proofErr w:type="gramStart"/>
            <w:r w:rsidRPr="00D210AD">
              <w:rPr>
                <w:rFonts w:hint="eastAsia"/>
                <w:sz w:val="24"/>
                <w:szCs w:val="24"/>
              </w:rPr>
              <w:t>领冠珍护</w:t>
            </w:r>
            <w:proofErr w:type="gramEnd"/>
            <w:r w:rsidRPr="00D210AD">
              <w:rPr>
                <w:rFonts w:hint="eastAsia"/>
                <w:sz w:val="24"/>
                <w:szCs w:val="24"/>
              </w:rPr>
              <w:t>的奶源全线升级为</w:t>
            </w:r>
            <w:r w:rsidRPr="00D210AD">
              <w:rPr>
                <w:rFonts w:hint="eastAsia"/>
                <w:sz w:val="24"/>
                <w:szCs w:val="24"/>
              </w:rPr>
              <w:t>A2</w:t>
            </w:r>
            <w:r w:rsidRPr="00D210AD">
              <w:rPr>
                <w:rFonts w:hint="eastAsia"/>
                <w:sz w:val="24"/>
                <w:szCs w:val="24"/>
              </w:rPr>
              <w:t>生牛乳，并丰富</w:t>
            </w:r>
            <w:proofErr w:type="gramStart"/>
            <w:r w:rsidRPr="00D210AD">
              <w:rPr>
                <w:rFonts w:hint="eastAsia"/>
                <w:sz w:val="24"/>
                <w:szCs w:val="24"/>
              </w:rPr>
              <w:t>了珍护产品</w:t>
            </w:r>
            <w:proofErr w:type="gramEnd"/>
            <w:r w:rsidRPr="00D210AD">
              <w:rPr>
                <w:rFonts w:hint="eastAsia"/>
                <w:sz w:val="24"/>
                <w:szCs w:val="24"/>
              </w:rPr>
              <w:t>群，延展</w:t>
            </w:r>
            <w:proofErr w:type="gramStart"/>
            <w:r w:rsidRPr="00D210AD">
              <w:rPr>
                <w:rFonts w:hint="eastAsia"/>
                <w:sz w:val="24"/>
                <w:szCs w:val="24"/>
              </w:rPr>
              <w:t>出珍护铂萃</w:t>
            </w:r>
            <w:proofErr w:type="gramEnd"/>
            <w:r w:rsidRPr="00D210AD">
              <w:rPr>
                <w:rFonts w:hint="eastAsia"/>
                <w:sz w:val="24"/>
                <w:szCs w:val="24"/>
              </w:rPr>
              <w:t>和</w:t>
            </w:r>
            <w:proofErr w:type="gramStart"/>
            <w:r w:rsidRPr="00D210AD">
              <w:rPr>
                <w:rFonts w:hint="eastAsia"/>
                <w:sz w:val="24"/>
                <w:szCs w:val="24"/>
              </w:rPr>
              <w:t>珍护菁蕴</w:t>
            </w:r>
            <w:proofErr w:type="gramEnd"/>
            <w:r w:rsidRPr="00D210AD">
              <w:rPr>
                <w:rFonts w:hint="eastAsia"/>
                <w:sz w:val="24"/>
                <w:szCs w:val="24"/>
              </w:rPr>
              <w:t>两个超高端</w:t>
            </w:r>
            <w:r w:rsidRPr="00D210AD">
              <w:rPr>
                <w:rFonts w:hint="eastAsia"/>
                <w:sz w:val="24"/>
                <w:szCs w:val="24"/>
              </w:rPr>
              <w:t>+</w:t>
            </w:r>
            <w:r w:rsidRPr="00D210AD">
              <w:rPr>
                <w:rFonts w:hint="eastAsia"/>
                <w:sz w:val="24"/>
                <w:szCs w:val="24"/>
              </w:rPr>
              <w:t>产品。在品牌建设上，用高效的品牌投资策略打造品牌，实现了“中国母乳研究”和“中国专利配方”的核心资产占位。在数字化赋能方面，通过数字化会员链路，持续提升会员营销效率。</w:t>
            </w:r>
          </w:p>
          <w:p w14:paraId="2BE7ECED" w14:textId="77777777" w:rsidR="005F2B9F" w:rsidRPr="00D210AD" w:rsidRDefault="00000000">
            <w:pPr>
              <w:pStyle w:val="a9"/>
              <w:numPr>
                <w:ilvl w:val="0"/>
                <w:numId w:val="4"/>
              </w:numPr>
              <w:autoSpaceDE w:val="0"/>
              <w:autoSpaceDN w:val="0"/>
              <w:adjustRightInd w:val="0"/>
              <w:spacing w:line="360" w:lineRule="auto"/>
              <w:ind w:firstLineChars="0"/>
              <w:jc w:val="left"/>
              <w:rPr>
                <w:rFonts w:ascii="宋体" w:eastAsia="宋体" w:hAnsi="宋体" w:cs="宋体"/>
                <w:kern w:val="0"/>
                <w:sz w:val="24"/>
                <w:szCs w:val="24"/>
              </w:rPr>
            </w:pPr>
            <w:r w:rsidRPr="00D210AD">
              <w:rPr>
                <w:rFonts w:hint="eastAsia"/>
                <w:sz w:val="24"/>
                <w:szCs w:val="24"/>
              </w:rPr>
              <w:t>进入到明年，我们认为经过这一轮配方注册制后，行业集中度还会进一步提升，综合实力更强的公司也会获得更多市场份额。明年，公司将陆续推出更多新配方奶粉，如添加升级</w:t>
            </w:r>
            <w:r w:rsidRPr="00D210AD">
              <w:rPr>
                <w:rFonts w:hint="eastAsia"/>
                <w:sz w:val="24"/>
                <w:szCs w:val="24"/>
              </w:rPr>
              <w:t>HMO</w:t>
            </w:r>
            <w:r w:rsidRPr="00D210AD">
              <w:rPr>
                <w:rFonts w:hint="eastAsia"/>
                <w:sz w:val="24"/>
                <w:szCs w:val="24"/>
              </w:rPr>
              <w:t>的奶粉，抢占消费者心智。长期来看，希望公司的婴配粉业务有更快的增长，市场份额得到进一步提升。</w:t>
            </w:r>
          </w:p>
          <w:p w14:paraId="7B7912D1" w14:textId="77777777" w:rsidR="005F2B9F" w:rsidRPr="00D210AD" w:rsidRDefault="00000000">
            <w:pPr>
              <w:pStyle w:val="1"/>
              <w:numPr>
                <w:ilvl w:val="0"/>
                <w:numId w:val="2"/>
              </w:numPr>
              <w:spacing w:line="360" w:lineRule="auto"/>
              <w:ind w:firstLineChars="0"/>
              <w:rPr>
                <w:sz w:val="24"/>
                <w:szCs w:val="24"/>
              </w:rPr>
            </w:pPr>
            <w:r w:rsidRPr="00D210AD">
              <w:rPr>
                <w:rFonts w:hint="eastAsia"/>
                <w:sz w:val="24"/>
                <w:szCs w:val="24"/>
              </w:rPr>
              <w:t>三季度，公司各业务的毛利率的表现是怎样的？对于全年的毛利率如何判断？</w:t>
            </w:r>
          </w:p>
          <w:p w14:paraId="6ED3CA25" w14:textId="77777777" w:rsidR="005F2B9F" w:rsidRPr="00D210AD" w:rsidRDefault="00000000">
            <w:pPr>
              <w:autoSpaceDE w:val="0"/>
              <w:autoSpaceDN w:val="0"/>
              <w:adjustRightInd w:val="0"/>
              <w:spacing w:line="360" w:lineRule="auto"/>
              <w:jc w:val="left"/>
              <w:rPr>
                <w:rFonts w:ascii="宋体" w:eastAsia="宋体" w:hAnsi="宋体" w:cs="宋体"/>
                <w:kern w:val="0"/>
                <w:sz w:val="24"/>
                <w:szCs w:val="24"/>
              </w:rPr>
            </w:pPr>
            <w:r w:rsidRPr="00D210AD">
              <w:rPr>
                <w:rFonts w:ascii="宋体" w:eastAsia="宋体" w:hAnsi="宋体" w:cs="宋体" w:hint="eastAsia"/>
                <w:kern w:val="0"/>
                <w:sz w:val="24"/>
                <w:szCs w:val="24"/>
              </w:rPr>
              <w:t>回答：</w:t>
            </w:r>
          </w:p>
          <w:p w14:paraId="4DFECEC6" w14:textId="77777777" w:rsidR="005F2B9F" w:rsidRPr="00D210AD" w:rsidRDefault="00000000">
            <w:pPr>
              <w:pStyle w:val="a9"/>
              <w:numPr>
                <w:ilvl w:val="0"/>
                <w:numId w:val="5"/>
              </w:numPr>
              <w:autoSpaceDE w:val="0"/>
              <w:autoSpaceDN w:val="0"/>
              <w:adjustRightInd w:val="0"/>
              <w:spacing w:line="360" w:lineRule="auto"/>
              <w:ind w:firstLineChars="0"/>
              <w:jc w:val="left"/>
              <w:rPr>
                <w:sz w:val="24"/>
                <w:szCs w:val="24"/>
              </w:rPr>
            </w:pPr>
            <w:r w:rsidRPr="00D210AD">
              <w:rPr>
                <w:rFonts w:hint="eastAsia"/>
                <w:sz w:val="24"/>
                <w:szCs w:val="24"/>
              </w:rPr>
              <w:t>前三季度，公司毛利率提升</w:t>
            </w:r>
            <w:r w:rsidRPr="00D210AD">
              <w:rPr>
                <w:rFonts w:hint="eastAsia"/>
                <w:sz w:val="24"/>
                <w:szCs w:val="24"/>
              </w:rPr>
              <w:t>0.3</w:t>
            </w:r>
            <w:r w:rsidRPr="00D210AD">
              <w:rPr>
                <w:rFonts w:hint="eastAsia"/>
                <w:sz w:val="24"/>
                <w:szCs w:val="24"/>
              </w:rPr>
              <w:t>个百分点。</w:t>
            </w:r>
            <w:proofErr w:type="gramStart"/>
            <w:r w:rsidRPr="00D210AD">
              <w:rPr>
                <w:rFonts w:hint="eastAsia"/>
                <w:sz w:val="24"/>
                <w:szCs w:val="24"/>
              </w:rPr>
              <w:t>分业务</w:t>
            </w:r>
            <w:proofErr w:type="gramEnd"/>
            <w:r w:rsidRPr="00D210AD">
              <w:rPr>
                <w:rFonts w:hint="eastAsia"/>
                <w:sz w:val="24"/>
                <w:szCs w:val="24"/>
              </w:rPr>
              <w:t>来看，前</w:t>
            </w:r>
            <w:r w:rsidRPr="00D210AD">
              <w:rPr>
                <w:rFonts w:hint="eastAsia"/>
                <w:sz w:val="24"/>
                <w:szCs w:val="24"/>
              </w:rPr>
              <w:lastRenderedPageBreak/>
              <w:t>三季度，液</w:t>
            </w:r>
            <w:proofErr w:type="gramStart"/>
            <w:r w:rsidRPr="00D210AD">
              <w:rPr>
                <w:rFonts w:hint="eastAsia"/>
                <w:sz w:val="24"/>
                <w:szCs w:val="24"/>
              </w:rPr>
              <w:t>奶整体</w:t>
            </w:r>
            <w:proofErr w:type="gramEnd"/>
            <w:r w:rsidRPr="00D210AD">
              <w:rPr>
                <w:rFonts w:hint="eastAsia"/>
                <w:sz w:val="24"/>
                <w:szCs w:val="24"/>
              </w:rPr>
              <w:t>毛利率提升超过</w:t>
            </w:r>
            <w:r w:rsidRPr="00D210AD">
              <w:rPr>
                <w:rFonts w:hint="eastAsia"/>
                <w:sz w:val="24"/>
                <w:szCs w:val="24"/>
              </w:rPr>
              <w:t>1</w:t>
            </w:r>
            <w:r w:rsidRPr="00D210AD">
              <w:rPr>
                <w:rFonts w:hint="eastAsia"/>
                <w:sz w:val="24"/>
                <w:szCs w:val="24"/>
              </w:rPr>
              <w:t>个百分点；奶粉业务毛利率有所下滑，主要因为毛利率相对较低的成人奶粉增速更快，奶粉业务的结构变化对毛利率有一定的负面影响；冷饮业务毛利率小幅提升。</w:t>
            </w:r>
          </w:p>
          <w:p w14:paraId="434F59F8" w14:textId="77777777" w:rsidR="005F2B9F" w:rsidRPr="00D210AD" w:rsidRDefault="00000000">
            <w:pPr>
              <w:pStyle w:val="a9"/>
              <w:numPr>
                <w:ilvl w:val="0"/>
                <w:numId w:val="5"/>
              </w:numPr>
              <w:autoSpaceDE w:val="0"/>
              <w:autoSpaceDN w:val="0"/>
              <w:adjustRightInd w:val="0"/>
              <w:spacing w:line="360" w:lineRule="auto"/>
              <w:ind w:firstLineChars="0"/>
              <w:jc w:val="left"/>
              <w:rPr>
                <w:sz w:val="24"/>
                <w:szCs w:val="24"/>
              </w:rPr>
            </w:pPr>
            <w:r w:rsidRPr="00D210AD">
              <w:rPr>
                <w:rFonts w:hint="eastAsia"/>
                <w:sz w:val="24"/>
                <w:szCs w:val="24"/>
              </w:rPr>
              <w:t>展望四季度，虽然明年春节会晚一些，公司也会受到春节错配的因素影响，但我们还是希望能够积极把握行业复苏机会。</w:t>
            </w:r>
          </w:p>
          <w:p w14:paraId="563B6957" w14:textId="77777777" w:rsidR="005F2B9F" w:rsidRPr="00D210AD" w:rsidRDefault="00000000">
            <w:pPr>
              <w:pStyle w:val="1"/>
              <w:numPr>
                <w:ilvl w:val="0"/>
                <w:numId w:val="2"/>
              </w:numPr>
              <w:spacing w:line="360" w:lineRule="auto"/>
              <w:ind w:firstLineChars="0"/>
              <w:rPr>
                <w:sz w:val="24"/>
                <w:szCs w:val="24"/>
              </w:rPr>
            </w:pPr>
            <w:r w:rsidRPr="00D210AD">
              <w:rPr>
                <w:rFonts w:hint="eastAsia"/>
                <w:sz w:val="24"/>
                <w:szCs w:val="24"/>
              </w:rPr>
              <w:t>前三季度，公司的销售费用率一直保持着下降的趋势，公司未来的销售费用率是否还有优化空间？公司如何平衡销售费用率和品牌建设的关系？</w:t>
            </w:r>
          </w:p>
          <w:p w14:paraId="40451E2D" w14:textId="77777777" w:rsidR="005F2B9F" w:rsidRPr="00D210AD" w:rsidRDefault="00000000">
            <w:pPr>
              <w:pStyle w:val="1"/>
              <w:spacing w:line="360" w:lineRule="auto"/>
              <w:ind w:firstLineChars="0" w:firstLine="0"/>
              <w:rPr>
                <w:sz w:val="24"/>
                <w:szCs w:val="24"/>
              </w:rPr>
            </w:pPr>
            <w:r w:rsidRPr="00D210AD">
              <w:rPr>
                <w:rFonts w:hint="eastAsia"/>
                <w:sz w:val="24"/>
                <w:szCs w:val="24"/>
              </w:rPr>
              <w:t>回答：</w:t>
            </w:r>
          </w:p>
          <w:p w14:paraId="36A36995" w14:textId="77777777" w:rsidR="005F2B9F" w:rsidRPr="00D210AD" w:rsidRDefault="00000000">
            <w:pPr>
              <w:pStyle w:val="a9"/>
              <w:numPr>
                <w:ilvl w:val="0"/>
                <w:numId w:val="6"/>
              </w:numPr>
              <w:autoSpaceDE w:val="0"/>
              <w:autoSpaceDN w:val="0"/>
              <w:adjustRightInd w:val="0"/>
              <w:spacing w:line="360" w:lineRule="auto"/>
              <w:ind w:firstLineChars="0"/>
              <w:jc w:val="left"/>
              <w:rPr>
                <w:sz w:val="24"/>
                <w:szCs w:val="24"/>
              </w:rPr>
            </w:pPr>
            <w:r w:rsidRPr="00D210AD">
              <w:rPr>
                <w:rFonts w:hint="eastAsia"/>
                <w:sz w:val="24"/>
                <w:szCs w:val="24"/>
              </w:rPr>
              <w:t>前三季度，公司销售费用率下降</w:t>
            </w:r>
            <w:r w:rsidRPr="00D210AD">
              <w:rPr>
                <w:rFonts w:hint="eastAsia"/>
                <w:sz w:val="24"/>
                <w:szCs w:val="24"/>
              </w:rPr>
              <w:t>0.8</w:t>
            </w:r>
            <w:r w:rsidRPr="00D210AD">
              <w:rPr>
                <w:rFonts w:hint="eastAsia"/>
                <w:sz w:val="24"/>
                <w:szCs w:val="24"/>
              </w:rPr>
              <w:t>个百分点；其中，单三季度，公司销售费用率下降</w:t>
            </w:r>
            <w:r w:rsidRPr="00D210AD">
              <w:rPr>
                <w:rFonts w:hint="eastAsia"/>
                <w:sz w:val="24"/>
                <w:szCs w:val="24"/>
              </w:rPr>
              <w:t>0.9</w:t>
            </w:r>
            <w:r w:rsidRPr="00D210AD">
              <w:rPr>
                <w:rFonts w:hint="eastAsia"/>
                <w:sz w:val="24"/>
                <w:szCs w:val="24"/>
              </w:rPr>
              <w:t>个百分点。今年以来，虽然公司销售费用率在不断下降，但公司的品牌</w:t>
            </w:r>
            <w:proofErr w:type="gramStart"/>
            <w:r w:rsidRPr="00D210AD">
              <w:rPr>
                <w:rFonts w:hint="eastAsia"/>
                <w:sz w:val="24"/>
                <w:szCs w:val="24"/>
              </w:rPr>
              <w:t>力依然</w:t>
            </w:r>
            <w:proofErr w:type="gramEnd"/>
            <w:r w:rsidRPr="00D210AD">
              <w:rPr>
                <w:rFonts w:hint="eastAsia"/>
                <w:sz w:val="24"/>
                <w:szCs w:val="24"/>
              </w:rPr>
              <w:t>保持行业领先水平。</w:t>
            </w:r>
            <w:r w:rsidRPr="00D210AD">
              <w:rPr>
                <w:rFonts w:hint="eastAsia"/>
                <w:sz w:val="24"/>
                <w:szCs w:val="24"/>
              </w:rPr>
              <w:t>2023</w:t>
            </w:r>
            <w:r w:rsidRPr="00D210AD">
              <w:rPr>
                <w:rFonts w:hint="eastAsia"/>
                <w:sz w:val="24"/>
                <w:szCs w:val="24"/>
              </w:rPr>
              <w:t>年</w:t>
            </w:r>
            <w:r w:rsidRPr="00D210AD">
              <w:rPr>
                <w:rFonts w:hint="eastAsia"/>
                <w:sz w:val="24"/>
                <w:szCs w:val="24"/>
              </w:rPr>
              <w:t>8</w:t>
            </w:r>
            <w:r w:rsidRPr="00D210AD">
              <w:rPr>
                <w:rFonts w:hint="eastAsia"/>
                <w:sz w:val="24"/>
                <w:szCs w:val="24"/>
              </w:rPr>
              <w:t>月</w:t>
            </w:r>
            <w:r w:rsidRPr="00D210AD">
              <w:rPr>
                <w:rFonts w:hint="eastAsia"/>
                <w:sz w:val="24"/>
                <w:szCs w:val="24"/>
              </w:rPr>
              <w:t>22</w:t>
            </w:r>
            <w:r w:rsidRPr="00D210AD">
              <w:rPr>
                <w:rFonts w:hint="eastAsia"/>
                <w:sz w:val="24"/>
                <w:szCs w:val="24"/>
              </w:rPr>
              <w:t>日，</w:t>
            </w:r>
            <w:r w:rsidRPr="00D210AD">
              <w:rPr>
                <w:rFonts w:hint="eastAsia"/>
                <w:sz w:val="24"/>
                <w:szCs w:val="24"/>
              </w:rPr>
              <w:t>Brand Finance</w:t>
            </w:r>
            <w:r w:rsidRPr="00D210AD">
              <w:rPr>
                <w:rFonts w:hint="eastAsia"/>
                <w:sz w:val="24"/>
                <w:szCs w:val="24"/>
              </w:rPr>
              <w:t>发布“</w:t>
            </w:r>
            <w:r w:rsidRPr="00D210AD">
              <w:rPr>
                <w:rFonts w:hint="eastAsia"/>
                <w:sz w:val="24"/>
                <w:szCs w:val="24"/>
              </w:rPr>
              <w:t>2023</w:t>
            </w:r>
            <w:r w:rsidRPr="00D210AD">
              <w:rPr>
                <w:rFonts w:hint="eastAsia"/>
                <w:sz w:val="24"/>
                <w:szCs w:val="24"/>
              </w:rPr>
              <w:t>全球最具价值乳品品牌</w:t>
            </w:r>
            <w:r w:rsidRPr="00D210AD">
              <w:rPr>
                <w:rFonts w:hint="eastAsia"/>
                <w:sz w:val="24"/>
                <w:szCs w:val="24"/>
              </w:rPr>
              <w:t>10</w:t>
            </w:r>
            <w:r w:rsidRPr="00D210AD">
              <w:rPr>
                <w:rFonts w:hint="eastAsia"/>
                <w:sz w:val="24"/>
                <w:szCs w:val="24"/>
              </w:rPr>
              <w:t>强”榜单，伊利品牌价值同比大增</w:t>
            </w:r>
            <w:r w:rsidRPr="00D210AD">
              <w:rPr>
                <w:rFonts w:hint="eastAsia"/>
                <w:sz w:val="24"/>
                <w:szCs w:val="24"/>
              </w:rPr>
              <w:t>17%</w:t>
            </w:r>
            <w:r w:rsidRPr="00D210AD">
              <w:rPr>
                <w:rFonts w:hint="eastAsia"/>
                <w:sz w:val="24"/>
                <w:szCs w:val="24"/>
              </w:rPr>
              <w:t>，连续四年位居“全球最具价值乳品品牌</w:t>
            </w:r>
            <w:r w:rsidRPr="00D210AD">
              <w:rPr>
                <w:rFonts w:hint="eastAsia"/>
                <w:sz w:val="24"/>
                <w:szCs w:val="24"/>
              </w:rPr>
              <w:t>10</w:t>
            </w:r>
            <w:r w:rsidRPr="00D210AD">
              <w:rPr>
                <w:rFonts w:hint="eastAsia"/>
                <w:sz w:val="24"/>
                <w:szCs w:val="24"/>
              </w:rPr>
              <w:t>强”榜首。公司在费用投放上，会兼顾效率和效果，进行资源聚焦，不断提升费用使用效率。</w:t>
            </w:r>
          </w:p>
          <w:p w14:paraId="36164CAD" w14:textId="77777777" w:rsidR="005F2B9F" w:rsidRPr="00D210AD" w:rsidRDefault="00000000">
            <w:pPr>
              <w:pStyle w:val="a9"/>
              <w:numPr>
                <w:ilvl w:val="0"/>
                <w:numId w:val="6"/>
              </w:numPr>
              <w:autoSpaceDE w:val="0"/>
              <w:autoSpaceDN w:val="0"/>
              <w:adjustRightInd w:val="0"/>
              <w:spacing w:line="360" w:lineRule="auto"/>
              <w:ind w:firstLineChars="0"/>
              <w:jc w:val="left"/>
              <w:rPr>
                <w:sz w:val="24"/>
                <w:szCs w:val="24"/>
              </w:rPr>
            </w:pPr>
            <w:r w:rsidRPr="00D210AD">
              <w:rPr>
                <w:rFonts w:hint="eastAsia"/>
                <w:sz w:val="24"/>
                <w:szCs w:val="24"/>
              </w:rPr>
              <w:t>以今年杭州亚运会为例，三季度，伊利作为杭州亚运会赞助商之一，通过多样性的品牌宣传活动来助力品牌力的提升。第三方研究机构数据显示，伊利的亚运身份“无提示认知”位列</w:t>
            </w:r>
            <w:proofErr w:type="gramStart"/>
            <w:r w:rsidRPr="00D210AD">
              <w:rPr>
                <w:rFonts w:hint="eastAsia"/>
                <w:sz w:val="24"/>
                <w:szCs w:val="24"/>
              </w:rPr>
              <w:t>全品牌</w:t>
            </w:r>
            <w:proofErr w:type="gramEnd"/>
            <w:r w:rsidRPr="00D210AD">
              <w:rPr>
                <w:rFonts w:hint="eastAsia"/>
                <w:sz w:val="24"/>
                <w:szCs w:val="24"/>
              </w:rPr>
              <w:t>第一，品牌的社交影响力位列</w:t>
            </w:r>
            <w:proofErr w:type="gramStart"/>
            <w:r w:rsidRPr="00D210AD">
              <w:rPr>
                <w:rFonts w:hint="eastAsia"/>
                <w:sz w:val="24"/>
                <w:szCs w:val="24"/>
              </w:rPr>
              <w:t>全品牌</w:t>
            </w:r>
            <w:proofErr w:type="gramEnd"/>
            <w:r w:rsidRPr="00D210AD">
              <w:rPr>
                <w:rFonts w:hint="eastAsia"/>
                <w:sz w:val="24"/>
                <w:szCs w:val="24"/>
              </w:rPr>
              <w:t>第一。具体来说，亚运会期间，公司</w:t>
            </w:r>
            <w:proofErr w:type="gramStart"/>
            <w:r w:rsidRPr="00D210AD">
              <w:rPr>
                <w:rFonts w:hint="eastAsia"/>
                <w:sz w:val="24"/>
                <w:szCs w:val="24"/>
              </w:rPr>
              <w:t>整合五</w:t>
            </w:r>
            <w:proofErr w:type="gramEnd"/>
            <w:r w:rsidRPr="00D210AD">
              <w:rPr>
                <w:rFonts w:hint="eastAsia"/>
                <w:sz w:val="24"/>
                <w:szCs w:val="24"/>
              </w:rPr>
              <w:t>大事业部累计推出超</w:t>
            </w:r>
            <w:r w:rsidRPr="00D210AD">
              <w:rPr>
                <w:rFonts w:hint="eastAsia"/>
                <w:sz w:val="24"/>
                <w:szCs w:val="24"/>
              </w:rPr>
              <w:t>80</w:t>
            </w:r>
            <w:r w:rsidRPr="00D210AD">
              <w:rPr>
                <w:rFonts w:hint="eastAsia"/>
                <w:sz w:val="24"/>
                <w:szCs w:val="24"/>
              </w:rPr>
              <w:t>款亚运定制产品，强化了伊利与体育运动的关联度；通过占位</w:t>
            </w:r>
            <w:proofErr w:type="gramStart"/>
            <w:r w:rsidRPr="00D210AD">
              <w:rPr>
                <w:rFonts w:hint="eastAsia"/>
                <w:sz w:val="24"/>
                <w:szCs w:val="24"/>
              </w:rPr>
              <w:t>电竞等</w:t>
            </w:r>
            <w:proofErr w:type="gramEnd"/>
            <w:r w:rsidRPr="00D210AD">
              <w:rPr>
                <w:rFonts w:hint="eastAsia"/>
                <w:sz w:val="24"/>
                <w:szCs w:val="24"/>
              </w:rPr>
              <w:t>新竞技赛道，积极拥抱年轻人。同时，在亚运会期间，我们将亚运与双节营销相结合，将赛事影响力推广到全国市场，使我们在双节期间实现了非常好的销售表现。</w:t>
            </w:r>
          </w:p>
          <w:p w14:paraId="108850A2" w14:textId="77777777" w:rsidR="005F2B9F" w:rsidRPr="00D210AD" w:rsidRDefault="00000000">
            <w:pPr>
              <w:pStyle w:val="a9"/>
              <w:numPr>
                <w:ilvl w:val="0"/>
                <w:numId w:val="6"/>
              </w:numPr>
              <w:autoSpaceDE w:val="0"/>
              <w:autoSpaceDN w:val="0"/>
              <w:adjustRightInd w:val="0"/>
              <w:spacing w:line="360" w:lineRule="auto"/>
              <w:ind w:firstLineChars="0"/>
              <w:jc w:val="left"/>
              <w:rPr>
                <w:sz w:val="24"/>
                <w:szCs w:val="24"/>
              </w:rPr>
            </w:pPr>
            <w:r w:rsidRPr="00D210AD">
              <w:rPr>
                <w:rFonts w:hint="eastAsia"/>
                <w:sz w:val="24"/>
                <w:szCs w:val="24"/>
              </w:rPr>
              <w:lastRenderedPageBreak/>
              <w:t>一直以来，公司对于广告宣传费用的投放都会进行数字化管控，并对每一个投放项目都会进行回报率考核。未来，公司还是会继续进行高效的品牌力建设，希望在销售费用率稳中有降的同时，也获得品牌力的持续提升。</w:t>
            </w:r>
          </w:p>
          <w:p w14:paraId="588A0AC7" w14:textId="29FBF56B" w:rsidR="005F2B9F" w:rsidRPr="00D210AD" w:rsidRDefault="00000000">
            <w:pPr>
              <w:pStyle w:val="1"/>
              <w:numPr>
                <w:ilvl w:val="0"/>
                <w:numId w:val="2"/>
              </w:numPr>
              <w:spacing w:line="360" w:lineRule="auto"/>
              <w:ind w:firstLineChars="0"/>
              <w:rPr>
                <w:sz w:val="24"/>
                <w:szCs w:val="24"/>
              </w:rPr>
            </w:pPr>
            <w:r w:rsidRPr="00D210AD">
              <w:rPr>
                <w:rFonts w:hint="eastAsia"/>
                <w:sz w:val="24"/>
                <w:szCs w:val="24"/>
              </w:rPr>
              <w:t>今年以来，</w:t>
            </w:r>
            <w:proofErr w:type="gramStart"/>
            <w:r w:rsidRPr="00D210AD">
              <w:rPr>
                <w:rFonts w:hint="eastAsia"/>
                <w:sz w:val="24"/>
                <w:szCs w:val="24"/>
              </w:rPr>
              <w:t>澳优的</w:t>
            </w:r>
            <w:proofErr w:type="gramEnd"/>
            <w:r w:rsidRPr="00D210AD">
              <w:rPr>
                <w:rFonts w:hint="eastAsia"/>
                <w:sz w:val="24"/>
                <w:szCs w:val="24"/>
              </w:rPr>
              <w:t>管理层有一些变动，公司未来</w:t>
            </w:r>
            <w:proofErr w:type="gramStart"/>
            <w:r w:rsidRPr="00D210AD">
              <w:rPr>
                <w:rFonts w:hint="eastAsia"/>
                <w:sz w:val="24"/>
                <w:szCs w:val="24"/>
              </w:rPr>
              <w:t>与澳优的</w:t>
            </w:r>
            <w:proofErr w:type="gramEnd"/>
            <w:r w:rsidRPr="00D210AD">
              <w:rPr>
                <w:rFonts w:hint="eastAsia"/>
                <w:sz w:val="24"/>
                <w:szCs w:val="24"/>
              </w:rPr>
              <w:t>协同是否会进一步加速？</w:t>
            </w:r>
            <w:r w:rsidR="006F4573" w:rsidRPr="00D210AD">
              <w:rPr>
                <w:sz w:val="24"/>
                <w:szCs w:val="24"/>
              </w:rPr>
              <w:t xml:space="preserve"> </w:t>
            </w:r>
          </w:p>
          <w:p w14:paraId="42CC4969" w14:textId="77777777" w:rsidR="005F2B9F" w:rsidRPr="00D210AD" w:rsidRDefault="00000000">
            <w:pPr>
              <w:pStyle w:val="1"/>
              <w:spacing w:line="360" w:lineRule="auto"/>
              <w:ind w:firstLineChars="0" w:firstLine="0"/>
              <w:rPr>
                <w:sz w:val="24"/>
                <w:szCs w:val="24"/>
              </w:rPr>
            </w:pPr>
            <w:r w:rsidRPr="00D210AD">
              <w:rPr>
                <w:rFonts w:hint="eastAsia"/>
                <w:sz w:val="24"/>
                <w:szCs w:val="24"/>
              </w:rPr>
              <w:t>回答：</w:t>
            </w:r>
          </w:p>
          <w:p w14:paraId="3229282C" w14:textId="77777777" w:rsidR="005F2B9F" w:rsidRPr="00D210AD" w:rsidRDefault="00000000">
            <w:pPr>
              <w:pStyle w:val="1"/>
              <w:numPr>
                <w:ilvl w:val="0"/>
                <w:numId w:val="7"/>
              </w:numPr>
              <w:spacing w:line="360" w:lineRule="auto"/>
              <w:ind w:firstLineChars="0"/>
              <w:rPr>
                <w:sz w:val="24"/>
                <w:szCs w:val="24"/>
              </w:rPr>
            </w:pPr>
            <w:proofErr w:type="gramStart"/>
            <w:r w:rsidRPr="00D210AD">
              <w:rPr>
                <w:rFonts w:hint="eastAsia"/>
                <w:sz w:val="24"/>
                <w:szCs w:val="24"/>
              </w:rPr>
              <w:t>澳优对于</w:t>
            </w:r>
            <w:proofErr w:type="gramEnd"/>
            <w:r w:rsidRPr="00D210AD">
              <w:rPr>
                <w:rFonts w:hint="eastAsia"/>
                <w:sz w:val="24"/>
                <w:szCs w:val="24"/>
              </w:rPr>
              <w:t>伊利长期战略的实现，有非常重要的作用。在婴幼儿奶粉行业进入存量市场竞争而市场集中度又相对较低的客观环境下，通过并购与自身业务协同性较高的公司，有助于进一步夯实并提升自身的综合竞争优势。伊利与</w:t>
            </w:r>
            <w:proofErr w:type="gramStart"/>
            <w:r w:rsidRPr="00D210AD">
              <w:rPr>
                <w:rFonts w:hint="eastAsia"/>
                <w:sz w:val="24"/>
                <w:szCs w:val="24"/>
              </w:rPr>
              <w:t>澳优之间</w:t>
            </w:r>
            <w:proofErr w:type="gramEnd"/>
            <w:r w:rsidRPr="00D210AD">
              <w:rPr>
                <w:rFonts w:hint="eastAsia"/>
                <w:sz w:val="24"/>
                <w:szCs w:val="24"/>
              </w:rPr>
              <w:t>存在高度的互补性。</w:t>
            </w:r>
            <w:proofErr w:type="gramStart"/>
            <w:r w:rsidRPr="00D210AD">
              <w:rPr>
                <w:rFonts w:hint="eastAsia"/>
                <w:sz w:val="24"/>
                <w:szCs w:val="24"/>
              </w:rPr>
              <w:t>澳优羊奶</w:t>
            </w:r>
            <w:proofErr w:type="gramEnd"/>
            <w:r w:rsidRPr="00D210AD">
              <w:rPr>
                <w:rFonts w:hint="eastAsia"/>
                <w:sz w:val="24"/>
                <w:szCs w:val="24"/>
              </w:rPr>
              <w:t>粉的绝对优势和伊利自有</w:t>
            </w:r>
            <w:proofErr w:type="gramStart"/>
            <w:r w:rsidRPr="00D210AD">
              <w:rPr>
                <w:rFonts w:hint="eastAsia"/>
                <w:sz w:val="24"/>
                <w:szCs w:val="24"/>
              </w:rPr>
              <w:t>的产线能够</w:t>
            </w:r>
            <w:proofErr w:type="gramEnd"/>
            <w:r w:rsidRPr="00D210AD">
              <w:rPr>
                <w:rFonts w:hint="eastAsia"/>
                <w:sz w:val="24"/>
                <w:szCs w:val="24"/>
              </w:rPr>
              <w:t>形成很好的互补，同时双方在</w:t>
            </w:r>
            <w:proofErr w:type="gramStart"/>
            <w:r w:rsidRPr="00D210AD">
              <w:rPr>
                <w:rFonts w:hint="eastAsia"/>
                <w:sz w:val="24"/>
                <w:szCs w:val="24"/>
              </w:rPr>
              <w:t>供应链布建</w:t>
            </w:r>
            <w:proofErr w:type="gramEnd"/>
            <w:r w:rsidRPr="00D210AD">
              <w:rPr>
                <w:rFonts w:hint="eastAsia"/>
                <w:sz w:val="24"/>
                <w:szCs w:val="24"/>
              </w:rPr>
              <w:t>、研发创新等方面也具有很明显的互补性。</w:t>
            </w:r>
          </w:p>
          <w:p w14:paraId="6FF6F074" w14:textId="77777777" w:rsidR="005F2B9F" w:rsidRPr="00D210AD" w:rsidRDefault="00000000">
            <w:pPr>
              <w:pStyle w:val="1"/>
              <w:numPr>
                <w:ilvl w:val="0"/>
                <w:numId w:val="7"/>
              </w:numPr>
              <w:spacing w:line="360" w:lineRule="auto"/>
              <w:ind w:firstLineChars="0"/>
              <w:rPr>
                <w:sz w:val="24"/>
                <w:szCs w:val="24"/>
              </w:rPr>
            </w:pPr>
            <w:r w:rsidRPr="00D210AD">
              <w:rPr>
                <w:rFonts w:hint="eastAsia"/>
                <w:sz w:val="24"/>
                <w:szCs w:val="24"/>
              </w:rPr>
              <w:t>自从去年被伊利收购以来，虽然受到行业下滑的影响，但在伊利的赋能下，</w:t>
            </w:r>
            <w:proofErr w:type="gramStart"/>
            <w:r w:rsidRPr="00D210AD">
              <w:rPr>
                <w:rFonts w:hint="eastAsia"/>
                <w:sz w:val="24"/>
                <w:szCs w:val="24"/>
              </w:rPr>
              <w:t>澳优通过</w:t>
            </w:r>
            <w:proofErr w:type="gramEnd"/>
            <w:r w:rsidRPr="00D210AD">
              <w:rPr>
                <w:rFonts w:hint="eastAsia"/>
                <w:sz w:val="24"/>
                <w:szCs w:val="24"/>
              </w:rPr>
              <w:t>采取组织架构调整、对海外供应</w:t>
            </w:r>
            <w:proofErr w:type="gramStart"/>
            <w:r w:rsidRPr="00D210AD">
              <w:rPr>
                <w:rFonts w:hint="eastAsia"/>
                <w:sz w:val="24"/>
                <w:szCs w:val="24"/>
              </w:rPr>
              <w:t>链成本端加强</w:t>
            </w:r>
            <w:proofErr w:type="gramEnd"/>
            <w:r w:rsidRPr="00D210AD">
              <w:rPr>
                <w:rFonts w:hint="eastAsia"/>
                <w:sz w:val="24"/>
                <w:szCs w:val="24"/>
              </w:rPr>
              <w:t>管理、对国内牛羊业务渠道进行梳理和调整、以及上市新国标产品等举措，业绩已经在逐步改善。在海外供应链端的优化，也已经降低</w:t>
            </w:r>
            <w:proofErr w:type="gramStart"/>
            <w:r w:rsidRPr="00D210AD">
              <w:rPr>
                <w:rFonts w:hint="eastAsia"/>
                <w:sz w:val="24"/>
                <w:szCs w:val="24"/>
              </w:rPr>
              <w:t>了澳优的</w:t>
            </w:r>
            <w:proofErr w:type="gramEnd"/>
            <w:r w:rsidRPr="00D210AD">
              <w:rPr>
                <w:rFonts w:hint="eastAsia"/>
                <w:sz w:val="24"/>
                <w:szCs w:val="24"/>
              </w:rPr>
              <w:t>采购成本。这些</w:t>
            </w:r>
            <w:proofErr w:type="gramStart"/>
            <w:r w:rsidRPr="00D210AD">
              <w:rPr>
                <w:rFonts w:hint="eastAsia"/>
                <w:sz w:val="24"/>
                <w:szCs w:val="24"/>
              </w:rPr>
              <w:t>都是澳优和</w:t>
            </w:r>
            <w:proofErr w:type="gramEnd"/>
            <w:r w:rsidRPr="00D210AD">
              <w:rPr>
                <w:rFonts w:hint="eastAsia"/>
                <w:sz w:val="24"/>
                <w:szCs w:val="24"/>
              </w:rPr>
              <w:t>伊利在融合的过程中取得的协同效果。未来，在伊利的持续赋能下，双方在营销、管理等方面更多的协同效益也会逐步显现。希望随着</w:t>
            </w:r>
            <w:proofErr w:type="gramStart"/>
            <w:r w:rsidRPr="00D210AD">
              <w:rPr>
                <w:rFonts w:hint="eastAsia"/>
                <w:sz w:val="24"/>
                <w:szCs w:val="24"/>
              </w:rPr>
              <w:t>澳优整体</w:t>
            </w:r>
            <w:proofErr w:type="gramEnd"/>
            <w:r w:rsidRPr="00D210AD">
              <w:rPr>
                <w:rFonts w:hint="eastAsia"/>
                <w:sz w:val="24"/>
                <w:szCs w:val="24"/>
              </w:rPr>
              <w:t>运营效率的不断提升，未来能够给伊利带来更大的贡献。</w:t>
            </w:r>
          </w:p>
          <w:p w14:paraId="403AC649" w14:textId="77777777" w:rsidR="005F2B9F" w:rsidRPr="00D210AD" w:rsidRDefault="00000000">
            <w:pPr>
              <w:pStyle w:val="1"/>
              <w:numPr>
                <w:ilvl w:val="0"/>
                <w:numId w:val="2"/>
              </w:numPr>
              <w:spacing w:line="360" w:lineRule="auto"/>
              <w:ind w:firstLineChars="0"/>
              <w:rPr>
                <w:sz w:val="24"/>
                <w:szCs w:val="24"/>
              </w:rPr>
            </w:pPr>
            <w:r w:rsidRPr="00D210AD">
              <w:rPr>
                <w:rFonts w:hint="eastAsia"/>
                <w:sz w:val="24"/>
                <w:szCs w:val="24"/>
              </w:rPr>
              <w:t>未来冷饮行业是否还能保持较快增长？公司对冷饮业务的长期规划如何？</w:t>
            </w:r>
          </w:p>
          <w:p w14:paraId="29D5AB53" w14:textId="77777777" w:rsidR="005F2B9F" w:rsidRPr="00D210AD" w:rsidRDefault="00000000">
            <w:pPr>
              <w:pStyle w:val="1"/>
              <w:spacing w:line="360" w:lineRule="auto"/>
              <w:ind w:firstLineChars="0" w:firstLine="0"/>
              <w:rPr>
                <w:sz w:val="24"/>
                <w:szCs w:val="24"/>
              </w:rPr>
            </w:pPr>
            <w:r w:rsidRPr="00D210AD">
              <w:rPr>
                <w:rFonts w:hint="eastAsia"/>
                <w:sz w:val="24"/>
                <w:szCs w:val="24"/>
              </w:rPr>
              <w:t>回答：</w:t>
            </w:r>
          </w:p>
          <w:p w14:paraId="051A499A" w14:textId="77777777" w:rsidR="005F2B9F" w:rsidRPr="00D210AD" w:rsidRDefault="00000000">
            <w:pPr>
              <w:pStyle w:val="1"/>
              <w:numPr>
                <w:ilvl w:val="0"/>
                <w:numId w:val="8"/>
              </w:numPr>
              <w:spacing w:line="360" w:lineRule="auto"/>
              <w:ind w:firstLineChars="0"/>
              <w:rPr>
                <w:sz w:val="24"/>
                <w:szCs w:val="24"/>
              </w:rPr>
            </w:pPr>
            <w:r w:rsidRPr="00D210AD">
              <w:rPr>
                <w:rFonts w:hint="eastAsia"/>
                <w:sz w:val="24"/>
                <w:szCs w:val="24"/>
              </w:rPr>
              <w:t>从行业来看，冷饮已经从原来的消暑属性，拓展到了悦己属性，并延伸到了聚会、休闲、娱乐、景区打卡等多个场景。我们认为，未来冷饮行业无论是在销量还是结构上，都依然</w:t>
            </w:r>
            <w:r w:rsidRPr="00D210AD">
              <w:rPr>
                <w:rFonts w:hint="eastAsia"/>
                <w:sz w:val="24"/>
                <w:szCs w:val="24"/>
              </w:rPr>
              <w:lastRenderedPageBreak/>
              <w:t>有增长空间。</w:t>
            </w:r>
          </w:p>
          <w:p w14:paraId="5C864022" w14:textId="77777777" w:rsidR="005F2B9F" w:rsidRPr="00D210AD" w:rsidRDefault="00000000">
            <w:pPr>
              <w:pStyle w:val="1"/>
              <w:numPr>
                <w:ilvl w:val="0"/>
                <w:numId w:val="8"/>
              </w:numPr>
              <w:spacing w:line="360" w:lineRule="auto"/>
              <w:ind w:firstLineChars="0"/>
              <w:rPr>
                <w:sz w:val="24"/>
                <w:szCs w:val="24"/>
              </w:rPr>
            </w:pPr>
            <w:r w:rsidRPr="00D210AD">
              <w:rPr>
                <w:rFonts w:hint="eastAsia"/>
                <w:sz w:val="24"/>
                <w:szCs w:val="24"/>
              </w:rPr>
              <w:t>对于公司来说，虽然冷饮业务已经是公司最“元老”级的业务，但产品创新和对品牌的持续建设让公司的冷饮业务一直保持着年轻和活力。在品牌方面，除了</w:t>
            </w:r>
            <w:proofErr w:type="gramStart"/>
            <w:r w:rsidRPr="00D210AD">
              <w:rPr>
                <w:rFonts w:hint="eastAsia"/>
                <w:sz w:val="24"/>
                <w:szCs w:val="24"/>
              </w:rPr>
              <w:t>巧乐兹</w:t>
            </w:r>
            <w:proofErr w:type="gramEnd"/>
            <w:r w:rsidRPr="00D210AD">
              <w:rPr>
                <w:rFonts w:hint="eastAsia"/>
                <w:sz w:val="24"/>
                <w:szCs w:val="24"/>
              </w:rPr>
              <w:t>，公司还陆续推出了</w:t>
            </w:r>
            <w:proofErr w:type="gramStart"/>
            <w:r w:rsidRPr="00D210AD">
              <w:rPr>
                <w:rFonts w:hint="eastAsia"/>
                <w:sz w:val="24"/>
                <w:szCs w:val="24"/>
              </w:rPr>
              <w:t>甄</w:t>
            </w:r>
            <w:proofErr w:type="gramEnd"/>
            <w:r w:rsidRPr="00D210AD">
              <w:rPr>
                <w:rFonts w:hint="eastAsia"/>
                <w:sz w:val="24"/>
                <w:szCs w:val="24"/>
              </w:rPr>
              <w:t>稀、须尽欢等品牌，建立了多元化的品牌矩阵；并且根据不同品牌的定位，进行差异化的品牌推广，使公司各个品牌都能保持快速增长的势头。</w:t>
            </w:r>
          </w:p>
          <w:p w14:paraId="2557321E" w14:textId="77777777" w:rsidR="005F2B9F" w:rsidRPr="00D210AD" w:rsidRDefault="00000000">
            <w:pPr>
              <w:pStyle w:val="1"/>
              <w:numPr>
                <w:ilvl w:val="0"/>
                <w:numId w:val="8"/>
              </w:numPr>
              <w:spacing w:line="360" w:lineRule="auto"/>
              <w:ind w:firstLineChars="0"/>
              <w:rPr>
                <w:sz w:val="24"/>
                <w:szCs w:val="24"/>
              </w:rPr>
            </w:pPr>
            <w:r w:rsidRPr="00D210AD">
              <w:rPr>
                <w:rFonts w:hint="eastAsia"/>
                <w:sz w:val="24"/>
                <w:szCs w:val="24"/>
              </w:rPr>
              <w:t>冷饮是一个有明显淡旺季的业务。未来，公司也会通过多种方式提升淡季的运营效率，比如在淡季通过对不同地域进行差异化的运营，或拓展适合淡季的消费场景，或进行一些跨品类合作，让冷饮在淡季也能贡献更多业绩。</w:t>
            </w:r>
          </w:p>
          <w:p w14:paraId="1D2A739B" w14:textId="77777777" w:rsidR="005F2B9F" w:rsidRPr="00D210AD" w:rsidRDefault="00000000">
            <w:pPr>
              <w:pStyle w:val="1"/>
              <w:numPr>
                <w:ilvl w:val="0"/>
                <w:numId w:val="8"/>
              </w:numPr>
              <w:spacing w:line="360" w:lineRule="auto"/>
              <w:ind w:firstLineChars="0"/>
              <w:rPr>
                <w:sz w:val="24"/>
                <w:szCs w:val="24"/>
              </w:rPr>
            </w:pPr>
            <w:r w:rsidRPr="00D210AD">
              <w:rPr>
                <w:rFonts w:hint="eastAsia"/>
                <w:sz w:val="24"/>
                <w:szCs w:val="24"/>
              </w:rPr>
              <w:t>长期来看，无论在品牌、创新、还是渠道渗透上，公司冷饮业务都处于行业绝对领先水平。公司丰富的产品线，也能够很好地服务于不同需求的消费者。所以，我们对公司冷饮业务的长期增长还是充满信心的。</w:t>
            </w:r>
          </w:p>
          <w:p w14:paraId="00A1B876" w14:textId="77777777" w:rsidR="005F2B9F" w:rsidRPr="00D210AD" w:rsidRDefault="00000000">
            <w:pPr>
              <w:pStyle w:val="1"/>
              <w:numPr>
                <w:ilvl w:val="0"/>
                <w:numId w:val="2"/>
              </w:numPr>
              <w:spacing w:line="360" w:lineRule="auto"/>
              <w:ind w:firstLineChars="0"/>
              <w:rPr>
                <w:sz w:val="24"/>
                <w:szCs w:val="24"/>
              </w:rPr>
            </w:pPr>
            <w:r w:rsidRPr="00D210AD">
              <w:rPr>
                <w:rFonts w:hint="eastAsia"/>
                <w:sz w:val="24"/>
                <w:szCs w:val="24"/>
              </w:rPr>
              <w:t>公司国际业务的表现如何？长期的规划如何？</w:t>
            </w:r>
          </w:p>
          <w:p w14:paraId="572E2E5A" w14:textId="77777777" w:rsidR="005F2B9F" w:rsidRPr="00D210AD" w:rsidRDefault="00000000">
            <w:pPr>
              <w:pStyle w:val="1"/>
              <w:spacing w:line="360" w:lineRule="auto"/>
              <w:ind w:firstLineChars="0" w:firstLine="0"/>
              <w:rPr>
                <w:sz w:val="24"/>
                <w:szCs w:val="24"/>
              </w:rPr>
            </w:pPr>
            <w:r w:rsidRPr="00D210AD">
              <w:rPr>
                <w:rFonts w:hint="eastAsia"/>
                <w:sz w:val="24"/>
                <w:szCs w:val="24"/>
              </w:rPr>
              <w:t>回答：</w:t>
            </w:r>
          </w:p>
          <w:p w14:paraId="21B52856" w14:textId="77777777" w:rsidR="005F2B9F" w:rsidRPr="00D210AD" w:rsidRDefault="00000000">
            <w:pPr>
              <w:pStyle w:val="1"/>
              <w:numPr>
                <w:ilvl w:val="0"/>
                <w:numId w:val="9"/>
              </w:numPr>
              <w:spacing w:line="360" w:lineRule="auto"/>
              <w:ind w:firstLineChars="0"/>
              <w:rPr>
                <w:sz w:val="24"/>
                <w:szCs w:val="24"/>
              </w:rPr>
            </w:pPr>
            <w:r w:rsidRPr="00D210AD">
              <w:rPr>
                <w:rFonts w:hint="eastAsia"/>
                <w:sz w:val="24"/>
                <w:szCs w:val="24"/>
              </w:rPr>
              <w:t>国际化对于公司实现全球乳制品企业领先地位具有非常重要的意义。公司对于国际化战略的定义也不仅仅是简单地把产品出口到海外市场，而是从全产业链进行国际化布局，实现研发、供应链，以及销售</w:t>
            </w:r>
            <w:proofErr w:type="gramStart"/>
            <w:r w:rsidRPr="00D210AD">
              <w:rPr>
                <w:rFonts w:hint="eastAsia"/>
                <w:sz w:val="24"/>
                <w:szCs w:val="24"/>
              </w:rPr>
              <w:t>端全面</w:t>
            </w:r>
            <w:proofErr w:type="gramEnd"/>
            <w:r w:rsidRPr="00D210AD">
              <w:rPr>
                <w:rFonts w:hint="eastAsia"/>
                <w:sz w:val="24"/>
                <w:szCs w:val="24"/>
              </w:rPr>
              <w:t>国际化。</w:t>
            </w:r>
          </w:p>
          <w:p w14:paraId="3DD930ED" w14:textId="77777777" w:rsidR="005F2B9F" w:rsidRPr="00D210AD" w:rsidRDefault="00000000">
            <w:pPr>
              <w:pStyle w:val="1"/>
              <w:numPr>
                <w:ilvl w:val="0"/>
                <w:numId w:val="9"/>
              </w:numPr>
              <w:spacing w:line="360" w:lineRule="auto"/>
              <w:ind w:firstLineChars="0"/>
              <w:rPr>
                <w:sz w:val="24"/>
                <w:szCs w:val="24"/>
              </w:rPr>
            </w:pPr>
            <w:r w:rsidRPr="00D210AD">
              <w:rPr>
                <w:rFonts w:hint="eastAsia"/>
                <w:sz w:val="24"/>
                <w:szCs w:val="24"/>
              </w:rPr>
              <w:t>在研发端，公司借助开放式创新资源，成功打造了世界领先的创新生态圈。通过各种研发项目，借势全球前沿科技，并将其运用到公司的生产中。</w:t>
            </w:r>
          </w:p>
          <w:p w14:paraId="5036CB17" w14:textId="77777777" w:rsidR="005F2B9F" w:rsidRPr="00D210AD" w:rsidRDefault="00000000">
            <w:pPr>
              <w:pStyle w:val="1"/>
              <w:numPr>
                <w:ilvl w:val="0"/>
                <w:numId w:val="9"/>
              </w:numPr>
              <w:spacing w:line="360" w:lineRule="auto"/>
              <w:ind w:firstLineChars="0"/>
              <w:rPr>
                <w:sz w:val="24"/>
                <w:szCs w:val="24"/>
              </w:rPr>
            </w:pPr>
            <w:r w:rsidRPr="00D210AD">
              <w:rPr>
                <w:rFonts w:hint="eastAsia"/>
                <w:sz w:val="24"/>
                <w:szCs w:val="24"/>
              </w:rPr>
              <w:t>在产业链端，公司前些年并购西部乳业和大洋洲乳业，能够充分利用大洋洲的奶源优势，比如大包粉、黄油、淡奶油等。同时，公司可以借助这些企业的地理优势，为公司在其他国家（如东南亚）的业务提供更多原料支持。此外，公司收购澳优，也是</w:t>
            </w:r>
            <w:proofErr w:type="gramStart"/>
            <w:r w:rsidRPr="00D210AD">
              <w:rPr>
                <w:rFonts w:hint="eastAsia"/>
                <w:sz w:val="24"/>
                <w:szCs w:val="24"/>
              </w:rPr>
              <w:t>基于澳优在</w:t>
            </w:r>
            <w:proofErr w:type="gramEnd"/>
            <w:r w:rsidRPr="00D210AD">
              <w:rPr>
                <w:rFonts w:hint="eastAsia"/>
                <w:sz w:val="24"/>
                <w:szCs w:val="24"/>
              </w:rPr>
              <w:t>国际上的产业链优势，比如荷兰的奶</w:t>
            </w:r>
            <w:r w:rsidRPr="00D210AD">
              <w:rPr>
                <w:rFonts w:hint="eastAsia"/>
                <w:sz w:val="24"/>
                <w:szCs w:val="24"/>
              </w:rPr>
              <w:lastRenderedPageBreak/>
              <w:t>源。随着</w:t>
            </w:r>
            <w:proofErr w:type="gramStart"/>
            <w:r w:rsidRPr="00D210AD">
              <w:rPr>
                <w:rFonts w:hint="eastAsia"/>
                <w:sz w:val="24"/>
                <w:szCs w:val="24"/>
              </w:rPr>
              <w:t>与澳优整合</w:t>
            </w:r>
            <w:proofErr w:type="gramEnd"/>
            <w:r w:rsidRPr="00D210AD">
              <w:rPr>
                <w:rFonts w:hint="eastAsia"/>
                <w:sz w:val="24"/>
                <w:szCs w:val="24"/>
              </w:rPr>
              <w:t>工作的推进，未来，公司在全球的供应链布局也会更加完善。</w:t>
            </w:r>
          </w:p>
          <w:p w14:paraId="611A06C6" w14:textId="77777777" w:rsidR="005F2B9F" w:rsidRPr="00D210AD" w:rsidRDefault="00000000">
            <w:pPr>
              <w:pStyle w:val="1"/>
              <w:numPr>
                <w:ilvl w:val="0"/>
                <w:numId w:val="9"/>
              </w:numPr>
              <w:spacing w:line="360" w:lineRule="auto"/>
              <w:ind w:firstLineChars="0"/>
              <w:rPr>
                <w:sz w:val="24"/>
                <w:szCs w:val="24"/>
              </w:rPr>
            </w:pPr>
            <w:r w:rsidRPr="00D210AD">
              <w:rPr>
                <w:rFonts w:hint="eastAsia"/>
                <w:sz w:val="24"/>
                <w:szCs w:val="24"/>
              </w:rPr>
              <w:t>在产品销售方面，公司布局的东南亚市场，人口基数大，人均收入有较大的成长潜力。虽然，目前东南亚市场的乳制品行业规模还不算大，但我们判断，未来会有比较好的增长空间。因此，公司前几年就开始布局东南亚市场，通过收购、投资、贸易等方式进入。目前，泰国和印尼两个市场都进入了发展的快车道，并且盈利模式逐步成熟。泰国业务辐射东南半岛，成功探索了并购及本地运营的盈利模式；印尼探索出了自建发展的盈利模式。此外，公司也在积极研究和布局除冷饮外的其它品类，包括酸奶、白奶等，进一步扩大我们在海外的市场规模。</w:t>
            </w:r>
          </w:p>
          <w:p w14:paraId="3E82B677" w14:textId="77777777" w:rsidR="005F2B9F" w:rsidRPr="00D210AD" w:rsidRDefault="00000000">
            <w:pPr>
              <w:pStyle w:val="1"/>
              <w:numPr>
                <w:ilvl w:val="0"/>
                <w:numId w:val="2"/>
              </w:numPr>
              <w:spacing w:line="360" w:lineRule="auto"/>
              <w:ind w:firstLineChars="0"/>
              <w:rPr>
                <w:sz w:val="24"/>
                <w:szCs w:val="24"/>
              </w:rPr>
            </w:pPr>
            <w:r w:rsidRPr="00D210AD">
              <w:rPr>
                <w:rFonts w:hint="eastAsia"/>
                <w:sz w:val="24"/>
                <w:szCs w:val="24"/>
              </w:rPr>
              <w:t>消费品行业这些年更迭很快，具体来看，伊利在创新方面有哪些能力让伊利的产品始终保持活力？</w:t>
            </w:r>
          </w:p>
          <w:p w14:paraId="379ED995" w14:textId="77777777" w:rsidR="005F2B9F" w:rsidRPr="00D210AD" w:rsidRDefault="00000000">
            <w:pPr>
              <w:pStyle w:val="1"/>
              <w:spacing w:line="360" w:lineRule="auto"/>
              <w:ind w:firstLineChars="0" w:firstLine="0"/>
              <w:rPr>
                <w:sz w:val="24"/>
                <w:szCs w:val="24"/>
              </w:rPr>
            </w:pPr>
            <w:r w:rsidRPr="00D210AD">
              <w:rPr>
                <w:rFonts w:hint="eastAsia"/>
                <w:sz w:val="24"/>
                <w:szCs w:val="24"/>
              </w:rPr>
              <w:t>回答：</w:t>
            </w:r>
          </w:p>
          <w:p w14:paraId="640E079D" w14:textId="77777777" w:rsidR="005F2B9F" w:rsidRPr="00D210AD" w:rsidRDefault="00000000">
            <w:pPr>
              <w:pStyle w:val="1"/>
              <w:numPr>
                <w:ilvl w:val="0"/>
                <w:numId w:val="10"/>
              </w:numPr>
              <w:spacing w:line="360" w:lineRule="auto"/>
              <w:ind w:firstLineChars="0"/>
              <w:rPr>
                <w:sz w:val="24"/>
                <w:szCs w:val="24"/>
              </w:rPr>
            </w:pPr>
            <w:r w:rsidRPr="00D210AD">
              <w:rPr>
                <w:rFonts w:hint="eastAsia"/>
                <w:sz w:val="24"/>
                <w:szCs w:val="24"/>
              </w:rPr>
              <w:t>在研发方面，伊利借助开放式的创新资源，成功打造了世界领先的创新生态圈。集团在全球总共建设了</w:t>
            </w:r>
            <w:r w:rsidRPr="00D210AD">
              <w:rPr>
                <w:rFonts w:hint="eastAsia"/>
                <w:sz w:val="24"/>
                <w:szCs w:val="24"/>
              </w:rPr>
              <w:t>15</w:t>
            </w:r>
            <w:r w:rsidRPr="00D210AD">
              <w:rPr>
                <w:rFonts w:hint="eastAsia"/>
                <w:sz w:val="24"/>
                <w:szCs w:val="24"/>
              </w:rPr>
              <w:t>个创新中心，与新西兰、美国等国家的顶尖机构一起完成了多项研究项目，包括“</w:t>
            </w:r>
            <w:r w:rsidRPr="00D210AD">
              <w:rPr>
                <w:rFonts w:hint="eastAsia"/>
                <w:sz w:val="24"/>
                <w:szCs w:val="24"/>
              </w:rPr>
              <w:t>AI+</w:t>
            </w:r>
            <w:r w:rsidRPr="00D210AD">
              <w:rPr>
                <w:rFonts w:hint="eastAsia"/>
                <w:sz w:val="24"/>
                <w:szCs w:val="24"/>
              </w:rPr>
              <w:t>配方开发”、“低碳奶牛养殖”技术等。日本创新中心跟踪亚洲食品创新趋势，与当地食品企业、供应商和高校建立沟通，引进更受消费者喜爱的风味、加工技术。此外，今年我们在“亚洲有机大会”上发布了伊利金典乳铁蛋白产品和相关科研成果，荣获了</w:t>
            </w:r>
            <w:r w:rsidRPr="00D210AD">
              <w:rPr>
                <w:rFonts w:hint="eastAsia"/>
                <w:sz w:val="24"/>
                <w:szCs w:val="24"/>
              </w:rPr>
              <w:t>IDF</w:t>
            </w:r>
            <w:r w:rsidRPr="00D210AD">
              <w:rPr>
                <w:rFonts w:hint="eastAsia"/>
                <w:sz w:val="24"/>
                <w:szCs w:val="24"/>
              </w:rPr>
              <w:t>食品创新奖等多项国际行业奖项，树立了伊利全球化科技形象。</w:t>
            </w:r>
          </w:p>
          <w:p w14:paraId="0946EDC0" w14:textId="77777777" w:rsidR="005F2B9F" w:rsidRPr="00D210AD" w:rsidRDefault="00000000">
            <w:pPr>
              <w:pStyle w:val="1"/>
              <w:numPr>
                <w:ilvl w:val="0"/>
                <w:numId w:val="10"/>
              </w:numPr>
              <w:spacing w:line="360" w:lineRule="auto"/>
              <w:ind w:firstLineChars="0"/>
              <w:rPr>
                <w:sz w:val="24"/>
                <w:szCs w:val="24"/>
              </w:rPr>
            </w:pPr>
            <w:r w:rsidRPr="00D210AD">
              <w:rPr>
                <w:rFonts w:hint="eastAsia"/>
                <w:sz w:val="24"/>
                <w:szCs w:val="24"/>
              </w:rPr>
              <w:t>在引领行业高质量发展方面，伊利作为牵头单位，联合国内外知名科研院校和知名企业共同建设国家乳业技术创新中心。乳业国</w:t>
            </w:r>
            <w:proofErr w:type="gramStart"/>
            <w:r w:rsidRPr="00D210AD">
              <w:rPr>
                <w:rFonts w:hint="eastAsia"/>
                <w:sz w:val="24"/>
                <w:szCs w:val="24"/>
              </w:rPr>
              <w:t>创中心</w:t>
            </w:r>
            <w:proofErr w:type="gramEnd"/>
            <w:r w:rsidRPr="00D210AD">
              <w:rPr>
                <w:rFonts w:hint="eastAsia"/>
                <w:sz w:val="24"/>
                <w:szCs w:val="24"/>
              </w:rPr>
              <w:t>是中国食品行业唯一的国家级技术创新中心，汇集了国内外超百名乳业专家，并构建了超过</w:t>
            </w:r>
            <w:r w:rsidRPr="00D210AD">
              <w:rPr>
                <w:rFonts w:hint="eastAsia"/>
                <w:sz w:val="24"/>
                <w:szCs w:val="24"/>
              </w:rPr>
              <w:t>5000</w:t>
            </w:r>
            <w:r w:rsidRPr="00D210AD">
              <w:rPr>
                <w:rFonts w:hint="eastAsia"/>
                <w:sz w:val="24"/>
                <w:szCs w:val="24"/>
              </w:rPr>
              <w:t>人的创新队伍，形成了中国规模最大的乳业顶尖智库，为攻克</w:t>
            </w:r>
            <w:r w:rsidRPr="00D210AD">
              <w:rPr>
                <w:rFonts w:hint="eastAsia"/>
                <w:sz w:val="24"/>
                <w:szCs w:val="24"/>
              </w:rPr>
              <w:lastRenderedPageBreak/>
              <w:t>乳业“卡脖子”技术瓶颈问题提供了重要支持，也进一步推动了中国乳业的全球化进程。</w:t>
            </w:r>
          </w:p>
          <w:p w14:paraId="011B9ED1" w14:textId="77777777" w:rsidR="005F2B9F" w:rsidRPr="00D210AD" w:rsidRDefault="00000000">
            <w:pPr>
              <w:pStyle w:val="1"/>
              <w:numPr>
                <w:ilvl w:val="0"/>
                <w:numId w:val="2"/>
              </w:numPr>
              <w:spacing w:line="360" w:lineRule="auto"/>
              <w:ind w:firstLineChars="0"/>
              <w:rPr>
                <w:sz w:val="24"/>
                <w:szCs w:val="24"/>
              </w:rPr>
            </w:pPr>
            <w:r w:rsidRPr="00D210AD">
              <w:rPr>
                <w:rFonts w:hint="eastAsia"/>
                <w:sz w:val="24"/>
                <w:szCs w:val="24"/>
              </w:rPr>
              <w:t>今年以来，公司的低温业务较之前有了一定恢复，未来低温业务是否会迎来新的增长机遇？</w:t>
            </w:r>
          </w:p>
          <w:p w14:paraId="1BA87705" w14:textId="77777777" w:rsidR="005F2B9F" w:rsidRPr="00D210AD" w:rsidRDefault="00000000">
            <w:pPr>
              <w:pStyle w:val="1"/>
              <w:spacing w:line="360" w:lineRule="auto"/>
              <w:ind w:firstLineChars="0" w:firstLine="0"/>
              <w:rPr>
                <w:sz w:val="24"/>
                <w:szCs w:val="24"/>
              </w:rPr>
            </w:pPr>
            <w:r w:rsidRPr="00D210AD">
              <w:rPr>
                <w:rFonts w:hint="eastAsia"/>
                <w:sz w:val="24"/>
                <w:szCs w:val="24"/>
              </w:rPr>
              <w:t>回答：</w:t>
            </w:r>
          </w:p>
          <w:p w14:paraId="28EAAC0C" w14:textId="77777777" w:rsidR="005F2B9F" w:rsidRPr="00D210AD" w:rsidRDefault="00000000">
            <w:pPr>
              <w:pStyle w:val="1"/>
              <w:numPr>
                <w:ilvl w:val="0"/>
                <w:numId w:val="11"/>
              </w:numPr>
              <w:spacing w:line="360" w:lineRule="auto"/>
              <w:ind w:firstLineChars="0"/>
              <w:rPr>
                <w:sz w:val="24"/>
                <w:szCs w:val="24"/>
              </w:rPr>
            </w:pPr>
            <w:r w:rsidRPr="00D210AD">
              <w:rPr>
                <w:rFonts w:hint="eastAsia"/>
                <w:sz w:val="24"/>
                <w:szCs w:val="24"/>
              </w:rPr>
              <w:t>今年以来，随着线下销售渠道的逐步恢复和消费场景的逐步丰富，低温行业已经逐步企稳。根据尼尔森数据，前三季度，低温酸奶降幅较去年明显收窄，低温白奶也恢复到了增长轨道。消费者在营养强化、美味解馋、功能属性等方面仍有很大需求。未来，随着消费者对低温产品的功能认知逐步深入，冷链布局的逐步完善，行业仍会有比较大的成长空间。</w:t>
            </w:r>
          </w:p>
          <w:p w14:paraId="4DD7144C" w14:textId="77777777" w:rsidR="005F2B9F" w:rsidRPr="00D210AD" w:rsidRDefault="00000000">
            <w:pPr>
              <w:pStyle w:val="1"/>
              <w:numPr>
                <w:ilvl w:val="0"/>
                <w:numId w:val="11"/>
              </w:numPr>
              <w:spacing w:line="360" w:lineRule="auto"/>
              <w:ind w:firstLineChars="0"/>
              <w:rPr>
                <w:sz w:val="24"/>
                <w:szCs w:val="24"/>
              </w:rPr>
            </w:pPr>
            <w:r w:rsidRPr="00D210AD">
              <w:rPr>
                <w:rFonts w:hint="eastAsia"/>
                <w:sz w:val="24"/>
                <w:szCs w:val="24"/>
              </w:rPr>
              <w:t>前三季度，公司低温业务实现了</w:t>
            </w:r>
            <w:proofErr w:type="gramStart"/>
            <w:r w:rsidRPr="00D210AD">
              <w:rPr>
                <w:rFonts w:hint="eastAsia"/>
                <w:sz w:val="24"/>
                <w:szCs w:val="24"/>
              </w:rPr>
              <w:t>同比正</w:t>
            </w:r>
            <w:proofErr w:type="gramEnd"/>
            <w:r w:rsidRPr="00D210AD">
              <w:rPr>
                <w:rFonts w:hint="eastAsia"/>
                <w:sz w:val="24"/>
                <w:szCs w:val="24"/>
              </w:rPr>
              <w:t>增长，市场份额进一步提升。今年以来，公司抓住了低温产品疫情后的消费趋势，一方面积极布局近场零售渠道，如社区生鲜店、社区超市等门店，通过投放冷柜、强化运营能力等方式，在这些渠道提升资源掌控力；另一方面，公司看到鲜奶周期</w:t>
            </w:r>
            <w:proofErr w:type="gramStart"/>
            <w:r w:rsidRPr="00D210AD">
              <w:rPr>
                <w:rFonts w:hint="eastAsia"/>
                <w:sz w:val="24"/>
                <w:szCs w:val="24"/>
              </w:rPr>
              <w:t>购模式</w:t>
            </w:r>
            <w:proofErr w:type="gramEnd"/>
            <w:r w:rsidRPr="00D210AD">
              <w:rPr>
                <w:rFonts w:hint="eastAsia"/>
                <w:sz w:val="24"/>
                <w:szCs w:val="24"/>
              </w:rPr>
              <w:t>的潜力，通过与京东合作，为消费者提供省心、新鲜的产品。通过这些渠道布局，实现了收入的稳定增长以及市场份额的提升。</w:t>
            </w:r>
          </w:p>
          <w:p w14:paraId="4F329830" w14:textId="77777777" w:rsidR="005F2B9F" w:rsidRPr="00D210AD" w:rsidRDefault="00000000">
            <w:pPr>
              <w:pStyle w:val="1"/>
              <w:numPr>
                <w:ilvl w:val="0"/>
                <w:numId w:val="11"/>
              </w:numPr>
              <w:spacing w:line="360" w:lineRule="auto"/>
              <w:ind w:firstLineChars="0"/>
              <w:rPr>
                <w:sz w:val="24"/>
                <w:szCs w:val="24"/>
              </w:rPr>
            </w:pPr>
            <w:r w:rsidRPr="00D210AD">
              <w:rPr>
                <w:rFonts w:hint="eastAsia"/>
                <w:sz w:val="24"/>
                <w:szCs w:val="24"/>
              </w:rPr>
              <w:t>未来，公司将继续把握行业中的发展机会，通过产品创新、品牌建设、价值营销、渠道精耕等举措，实现低温业务的高质量发展。希望收入实现增长的同时，盈利能力也有持续的改善。</w:t>
            </w:r>
          </w:p>
          <w:p w14:paraId="6305533C" w14:textId="27C50665" w:rsidR="005F2B9F" w:rsidRPr="00D210AD" w:rsidRDefault="00000000">
            <w:pPr>
              <w:pStyle w:val="1"/>
              <w:numPr>
                <w:ilvl w:val="0"/>
                <w:numId w:val="2"/>
              </w:numPr>
              <w:spacing w:line="360" w:lineRule="auto"/>
              <w:ind w:firstLineChars="0"/>
              <w:rPr>
                <w:sz w:val="24"/>
                <w:szCs w:val="24"/>
              </w:rPr>
            </w:pPr>
            <w:r w:rsidRPr="00D210AD">
              <w:rPr>
                <w:rFonts w:hint="eastAsia"/>
                <w:sz w:val="24"/>
                <w:szCs w:val="24"/>
              </w:rPr>
              <w:t>公司对今年和明年</w:t>
            </w:r>
            <w:proofErr w:type="gramStart"/>
            <w:r w:rsidRPr="00D210AD">
              <w:rPr>
                <w:rFonts w:hint="eastAsia"/>
                <w:sz w:val="24"/>
                <w:szCs w:val="24"/>
              </w:rPr>
              <w:t>的原奶供需</w:t>
            </w:r>
            <w:proofErr w:type="gramEnd"/>
            <w:r w:rsidRPr="00D210AD">
              <w:rPr>
                <w:rFonts w:hint="eastAsia"/>
                <w:sz w:val="24"/>
                <w:szCs w:val="24"/>
              </w:rPr>
              <w:t>态势是如何看的？</w:t>
            </w:r>
            <w:r w:rsidR="00412631" w:rsidRPr="00D210AD">
              <w:rPr>
                <w:sz w:val="24"/>
                <w:szCs w:val="24"/>
              </w:rPr>
              <w:t xml:space="preserve"> </w:t>
            </w:r>
          </w:p>
          <w:p w14:paraId="5E5710EB" w14:textId="77777777" w:rsidR="005F2B9F" w:rsidRPr="00D210AD" w:rsidRDefault="00000000">
            <w:pPr>
              <w:pStyle w:val="1"/>
              <w:spacing w:line="360" w:lineRule="auto"/>
              <w:ind w:firstLineChars="0" w:firstLine="0"/>
              <w:rPr>
                <w:sz w:val="24"/>
                <w:szCs w:val="24"/>
              </w:rPr>
            </w:pPr>
            <w:r w:rsidRPr="00D210AD">
              <w:rPr>
                <w:rFonts w:hint="eastAsia"/>
                <w:sz w:val="24"/>
                <w:szCs w:val="24"/>
              </w:rPr>
              <w:t>回答：</w:t>
            </w:r>
            <w:r w:rsidRPr="00D210AD">
              <w:rPr>
                <w:rFonts w:hint="eastAsia"/>
                <w:sz w:val="24"/>
                <w:szCs w:val="24"/>
              </w:rPr>
              <w:t></w:t>
            </w:r>
          </w:p>
          <w:p w14:paraId="4D30E555" w14:textId="77777777" w:rsidR="005F2B9F" w:rsidRPr="00D210AD" w:rsidRDefault="00000000">
            <w:pPr>
              <w:pStyle w:val="1"/>
              <w:numPr>
                <w:ilvl w:val="0"/>
                <w:numId w:val="12"/>
              </w:numPr>
              <w:spacing w:line="360" w:lineRule="auto"/>
              <w:ind w:firstLineChars="0"/>
              <w:rPr>
                <w:sz w:val="24"/>
                <w:szCs w:val="24"/>
              </w:rPr>
            </w:pPr>
            <w:r w:rsidRPr="00D210AD">
              <w:rPr>
                <w:rFonts w:hint="eastAsia"/>
                <w:sz w:val="24"/>
                <w:szCs w:val="24"/>
              </w:rPr>
              <w:t>今年三季度，公司</w:t>
            </w:r>
            <w:proofErr w:type="gramStart"/>
            <w:r w:rsidRPr="00D210AD">
              <w:rPr>
                <w:rFonts w:hint="eastAsia"/>
                <w:sz w:val="24"/>
                <w:szCs w:val="24"/>
              </w:rPr>
              <w:t>原奶价格</w:t>
            </w:r>
            <w:proofErr w:type="gramEnd"/>
            <w:r w:rsidRPr="00D210AD">
              <w:rPr>
                <w:rFonts w:hint="eastAsia"/>
                <w:sz w:val="24"/>
                <w:szCs w:val="24"/>
              </w:rPr>
              <w:t>有中高个位数下降；全年预计中到中高个位数下降。</w:t>
            </w:r>
          </w:p>
          <w:p w14:paraId="4DE4FE42" w14:textId="77777777" w:rsidR="005F2B9F" w:rsidRPr="00D210AD" w:rsidRDefault="00000000">
            <w:pPr>
              <w:pStyle w:val="1"/>
              <w:numPr>
                <w:ilvl w:val="0"/>
                <w:numId w:val="12"/>
              </w:numPr>
              <w:spacing w:line="360" w:lineRule="auto"/>
              <w:ind w:firstLineChars="0"/>
              <w:rPr>
                <w:sz w:val="24"/>
                <w:szCs w:val="24"/>
              </w:rPr>
            </w:pPr>
            <w:r w:rsidRPr="00D210AD">
              <w:rPr>
                <w:rFonts w:hint="eastAsia"/>
                <w:sz w:val="24"/>
                <w:szCs w:val="24"/>
              </w:rPr>
              <w:t>明年，随着上游牧场的进一步整合以及小牧场的退出，以及需求端的进一步改善，</w:t>
            </w:r>
            <w:proofErr w:type="gramStart"/>
            <w:r w:rsidRPr="00D210AD">
              <w:rPr>
                <w:rFonts w:hint="eastAsia"/>
                <w:sz w:val="24"/>
                <w:szCs w:val="24"/>
              </w:rPr>
              <w:t>预计原奶供需</w:t>
            </w:r>
            <w:proofErr w:type="gramEnd"/>
            <w:r w:rsidRPr="00D210AD">
              <w:rPr>
                <w:rFonts w:hint="eastAsia"/>
                <w:sz w:val="24"/>
                <w:szCs w:val="24"/>
              </w:rPr>
              <w:t>会更加趋于平衡；同时，面对上游牧场的成本压力，政府也会有一些保护政策，我们</w:t>
            </w:r>
            <w:proofErr w:type="gramStart"/>
            <w:r w:rsidRPr="00D210AD">
              <w:rPr>
                <w:rFonts w:hint="eastAsia"/>
                <w:sz w:val="24"/>
                <w:szCs w:val="24"/>
              </w:rPr>
              <w:lastRenderedPageBreak/>
              <w:t>认为原奶的</w:t>
            </w:r>
            <w:proofErr w:type="gramEnd"/>
            <w:r w:rsidRPr="00D210AD">
              <w:rPr>
                <w:rFonts w:hint="eastAsia"/>
                <w:sz w:val="24"/>
                <w:szCs w:val="24"/>
              </w:rPr>
              <w:t>供需关系会逐步企稳。</w:t>
            </w:r>
          </w:p>
        </w:tc>
      </w:tr>
      <w:tr w:rsidR="005F2B9F" w:rsidRPr="00D210AD" w14:paraId="25D0779C" w14:textId="77777777">
        <w:trPr>
          <w:trHeight w:val="841"/>
          <w:jc w:val="center"/>
        </w:trPr>
        <w:tc>
          <w:tcPr>
            <w:tcW w:w="1695" w:type="dxa"/>
            <w:vAlign w:val="center"/>
          </w:tcPr>
          <w:p w14:paraId="0E272B15" w14:textId="77777777" w:rsidR="005F2B9F" w:rsidRPr="00D210AD" w:rsidRDefault="00000000">
            <w:pPr>
              <w:spacing w:line="360" w:lineRule="auto"/>
              <w:jc w:val="center"/>
              <w:rPr>
                <w:rFonts w:ascii="Liberation Serif" w:eastAsia="宋体" w:hAnsi="Liberation Serif" w:cs="Arial" w:hint="eastAsia"/>
                <w:kern w:val="0"/>
                <w:sz w:val="24"/>
                <w:szCs w:val="24"/>
              </w:rPr>
            </w:pPr>
            <w:r w:rsidRPr="00D210AD">
              <w:rPr>
                <w:rFonts w:ascii="Liberation Serif" w:eastAsia="宋体" w:hAnsi="Liberation Serif" w:cs="Arial" w:hint="eastAsia"/>
                <w:kern w:val="0"/>
                <w:sz w:val="24"/>
                <w:szCs w:val="24"/>
              </w:rPr>
              <w:lastRenderedPageBreak/>
              <w:t>附件清单</w:t>
            </w:r>
          </w:p>
          <w:p w14:paraId="0FAC7BDB" w14:textId="77777777" w:rsidR="005F2B9F" w:rsidRPr="00D210AD" w:rsidRDefault="00000000">
            <w:pPr>
              <w:spacing w:line="360" w:lineRule="auto"/>
              <w:jc w:val="center"/>
              <w:rPr>
                <w:rFonts w:ascii="Liberation Serif" w:eastAsia="宋体" w:hAnsi="Liberation Serif" w:cs="Arial" w:hint="eastAsia"/>
                <w:kern w:val="0"/>
                <w:sz w:val="24"/>
                <w:szCs w:val="24"/>
              </w:rPr>
            </w:pPr>
            <w:r w:rsidRPr="00D210AD">
              <w:rPr>
                <w:rFonts w:ascii="Liberation Serif" w:eastAsia="宋体" w:hAnsi="Liberation Serif" w:cs="Arial" w:hint="eastAsia"/>
                <w:kern w:val="0"/>
                <w:sz w:val="24"/>
                <w:szCs w:val="24"/>
              </w:rPr>
              <w:t>（如有）</w:t>
            </w:r>
          </w:p>
        </w:tc>
        <w:tc>
          <w:tcPr>
            <w:tcW w:w="6793" w:type="dxa"/>
          </w:tcPr>
          <w:p w14:paraId="67182F03" w14:textId="77777777" w:rsidR="005F2B9F" w:rsidRPr="00D210AD" w:rsidRDefault="00000000">
            <w:pPr>
              <w:spacing w:line="360" w:lineRule="auto"/>
              <w:jc w:val="left"/>
              <w:rPr>
                <w:rFonts w:ascii="Liberation Serif" w:eastAsia="宋体" w:hAnsi="Liberation Serif" w:cs="Arial" w:hint="eastAsia"/>
                <w:kern w:val="0"/>
                <w:sz w:val="24"/>
                <w:szCs w:val="24"/>
              </w:rPr>
            </w:pPr>
            <w:r w:rsidRPr="00D210AD">
              <w:rPr>
                <w:rFonts w:ascii="Liberation Serif" w:eastAsia="宋体" w:hAnsi="Liberation Serif" w:cs="Arial" w:hint="eastAsia"/>
                <w:kern w:val="0"/>
                <w:sz w:val="24"/>
                <w:szCs w:val="24"/>
              </w:rPr>
              <w:t>无</w:t>
            </w:r>
          </w:p>
        </w:tc>
      </w:tr>
    </w:tbl>
    <w:p w14:paraId="49895644" w14:textId="77777777" w:rsidR="005F2B9F" w:rsidRPr="00D210AD" w:rsidRDefault="005F2B9F"/>
    <w:sectPr w:rsidR="005F2B9F" w:rsidRPr="00D210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Liberation Serif">
    <w:altName w:val="Segoe Print"/>
    <w:charset w:val="01"/>
    <w:family w:val="roman"/>
    <w:pitch w:val="default"/>
  </w:font>
  <w:font w:name="Arial">
    <w:panose1 w:val="020B0604020202020204"/>
    <w:charset w:val="00"/>
    <w:family w:val="swiss"/>
    <w:pitch w:val="variable"/>
    <w:sig w:usb0="E0002EFF" w:usb1="C000785B" w:usb2="00000009" w:usb3="00000000" w:csb0="000001FF" w:csb1="00000000"/>
  </w:font>
  <w:font w:name="Wingdings 2">
    <w:altName w:val="Wingdings"/>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821B71"/>
    <w:multiLevelType w:val="multilevel"/>
    <w:tmpl w:val="B4821B71"/>
    <w:lvl w:ilvl="0">
      <w:start w:val="1"/>
      <w:numFmt w:val="decimal"/>
      <w:lvlText w:val="%1）"/>
      <w:lvlJc w:val="left"/>
      <w:pPr>
        <w:ind w:left="350" w:hanging="35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12520211"/>
    <w:multiLevelType w:val="multilevel"/>
    <w:tmpl w:val="12520211"/>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29B94716"/>
    <w:multiLevelType w:val="multilevel"/>
    <w:tmpl w:val="29B94716"/>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30B28C29"/>
    <w:multiLevelType w:val="multilevel"/>
    <w:tmpl w:val="30B28C29"/>
    <w:lvl w:ilvl="0">
      <w:start w:val="1"/>
      <w:numFmt w:val="decimal"/>
      <w:lvlText w:val="%1）"/>
      <w:lvlJc w:val="left"/>
      <w:pPr>
        <w:ind w:left="350" w:hanging="35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3B0A384F"/>
    <w:multiLevelType w:val="multilevel"/>
    <w:tmpl w:val="3B0A384F"/>
    <w:lvl w:ilvl="0">
      <w:start w:val="1"/>
      <w:numFmt w:val="decimal"/>
      <w:lvlText w:val="%1）"/>
      <w:lvlJc w:val="left"/>
      <w:pPr>
        <w:ind w:left="350" w:hanging="35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4DBCFB07"/>
    <w:multiLevelType w:val="multilevel"/>
    <w:tmpl w:val="4DBCFB07"/>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15:restartNumberingAfterBreak="0">
    <w:nsid w:val="4F49DC3E"/>
    <w:multiLevelType w:val="multilevel"/>
    <w:tmpl w:val="4F49DC3E"/>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51DD5CE1"/>
    <w:multiLevelType w:val="multilevel"/>
    <w:tmpl w:val="51DD5CE1"/>
    <w:lvl w:ilvl="0">
      <w:start w:val="2"/>
      <w:numFmt w:val="japaneseCounting"/>
      <w:lvlText w:val="%1、"/>
      <w:lvlJc w:val="left"/>
      <w:pPr>
        <w:ind w:left="480" w:hanging="48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15:restartNumberingAfterBreak="0">
    <w:nsid w:val="54CCD182"/>
    <w:multiLevelType w:val="multilevel"/>
    <w:tmpl w:val="54CCD182"/>
    <w:lvl w:ilvl="0">
      <w:start w:val="1"/>
      <w:numFmt w:val="decimal"/>
      <w:lvlText w:val="%1）"/>
      <w:lvlJc w:val="left"/>
      <w:pPr>
        <w:ind w:left="350" w:hanging="35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 w15:restartNumberingAfterBreak="0">
    <w:nsid w:val="5AFD1A72"/>
    <w:multiLevelType w:val="multilevel"/>
    <w:tmpl w:val="5AFD1A72"/>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15:restartNumberingAfterBreak="0">
    <w:nsid w:val="66D41341"/>
    <w:multiLevelType w:val="multilevel"/>
    <w:tmpl w:val="66D41341"/>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15:restartNumberingAfterBreak="0">
    <w:nsid w:val="6AB574BE"/>
    <w:multiLevelType w:val="multilevel"/>
    <w:tmpl w:val="6AB574BE"/>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774202733">
    <w:abstractNumId w:val="7"/>
  </w:num>
  <w:num w:numId="2" w16cid:durableId="35014621">
    <w:abstractNumId w:val="1"/>
  </w:num>
  <w:num w:numId="3" w16cid:durableId="79106715">
    <w:abstractNumId w:val="4"/>
  </w:num>
  <w:num w:numId="4" w16cid:durableId="1827622165">
    <w:abstractNumId w:val="8"/>
  </w:num>
  <w:num w:numId="5" w16cid:durableId="1919246707">
    <w:abstractNumId w:val="0"/>
  </w:num>
  <w:num w:numId="6" w16cid:durableId="1984196109">
    <w:abstractNumId w:val="3"/>
  </w:num>
  <w:num w:numId="7" w16cid:durableId="43873297">
    <w:abstractNumId w:val="10"/>
  </w:num>
  <w:num w:numId="8" w16cid:durableId="1072312248">
    <w:abstractNumId w:val="2"/>
  </w:num>
  <w:num w:numId="9" w16cid:durableId="306906531">
    <w:abstractNumId w:val="11"/>
  </w:num>
  <w:num w:numId="10" w16cid:durableId="1804763089">
    <w:abstractNumId w:val="9"/>
  </w:num>
  <w:num w:numId="11" w16cid:durableId="794063413">
    <w:abstractNumId w:val="5"/>
  </w:num>
  <w:num w:numId="12" w16cid:durableId="6483655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JjNTViZDJlMzUzYWZhOTIxYzA0YjAwNjY1MzVkNjYifQ=="/>
  </w:docVars>
  <w:rsids>
    <w:rsidRoot w:val="2E635145"/>
    <w:rsid w:val="DFEEAC96"/>
    <w:rsid w:val="F7FADEC3"/>
    <w:rsid w:val="00044F71"/>
    <w:rsid w:val="00083D45"/>
    <w:rsid w:val="000B316F"/>
    <w:rsid w:val="000C667E"/>
    <w:rsid w:val="001200A4"/>
    <w:rsid w:val="00130964"/>
    <w:rsid w:val="00132C3E"/>
    <w:rsid w:val="00144AE9"/>
    <w:rsid w:val="001E444B"/>
    <w:rsid w:val="00230030"/>
    <w:rsid w:val="00281D15"/>
    <w:rsid w:val="002E0E4B"/>
    <w:rsid w:val="002F5122"/>
    <w:rsid w:val="003836A3"/>
    <w:rsid w:val="003F7216"/>
    <w:rsid w:val="00412631"/>
    <w:rsid w:val="00483B76"/>
    <w:rsid w:val="00496971"/>
    <w:rsid w:val="00555E01"/>
    <w:rsid w:val="00595F3B"/>
    <w:rsid w:val="005B2296"/>
    <w:rsid w:val="005B7E4E"/>
    <w:rsid w:val="005F2B9F"/>
    <w:rsid w:val="00606CAC"/>
    <w:rsid w:val="0064520F"/>
    <w:rsid w:val="00662925"/>
    <w:rsid w:val="006842C2"/>
    <w:rsid w:val="006941A8"/>
    <w:rsid w:val="006B4C14"/>
    <w:rsid w:val="006F4573"/>
    <w:rsid w:val="0075484A"/>
    <w:rsid w:val="007958F4"/>
    <w:rsid w:val="007977EE"/>
    <w:rsid w:val="007A1A36"/>
    <w:rsid w:val="007F3AA6"/>
    <w:rsid w:val="00877614"/>
    <w:rsid w:val="00881EA3"/>
    <w:rsid w:val="009262CC"/>
    <w:rsid w:val="00993646"/>
    <w:rsid w:val="009A624F"/>
    <w:rsid w:val="009A7A91"/>
    <w:rsid w:val="009B67C7"/>
    <w:rsid w:val="009C2105"/>
    <w:rsid w:val="009E5D0D"/>
    <w:rsid w:val="00AB68D4"/>
    <w:rsid w:val="00AD5A98"/>
    <w:rsid w:val="00AE1B4C"/>
    <w:rsid w:val="00AF2E5A"/>
    <w:rsid w:val="00B32804"/>
    <w:rsid w:val="00B401DC"/>
    <w:rsid w:val="00B47669"/>
    <w:rsid w:val="00B56A99"/>
    <w:rsid w:val="00BA5D2F"/>
    <w:rsid w:val="00BB1E39"/>
    <w:rsid w:val="00C67F1E"/>
    <w:rsid w:val="00CE0D84"/>
    <w:rsid w:val="00D10315"/>
    <w:rsid w:val="00D124C7"/>
    <w:rsid w:val="00D210AD"/>
    <w:rsid w:val="00D402C8"/>
    <w:rsid w:val="00DF5E1C"/>
    <w:rsid w:val="00E310F9"/>
    <w:rsid w:val="00E75DD5"/>
    <w:rsid w:val="00ED6A51"/>
    <w:rsid w:val="00EE5E15"/>
    <w:rsid w:val="00F03D2C"/>
    <w:rsid w:val="00F261E0"/>
    <w:rsid w:val="00F32D12"/>
    <w:rsid w:val="00F34208"/>
    <w:rsid w:val="00F35810"/>
    <w:rsid w:val="00F933A0"/>
    <w:rsid w:val="00F95B88"/>
    <w:rsid w:val="00FA542C"/>
    <w:rsid w:val="02AF0D50"/>
    <w:rsid w:val="038F26A8"/>
    <w:rsid w:val="064F5E39"/>
    <w:rsid w:val="06987993"/>
    <w:rsid w:val="06A04E02"/>
    <w:rsid w:val="06BC733B"/>
    <w:rsid w:val="07C95CF0"/>
    <w:rsid w:val="08B6639E"/>
    <w:rsid w:val="090A732E"/>
    <w:rsid w:val="09395F07"/>
    <w:rsid w:val="0C2D18F6"/>
    <w:rsid w:val="0C74502C"/>
    <w:rsid w:val="0C9E435B"/>
    <w:rsid w:val="0E2424C2"/>
    <w:rsid w:val="0E4D5FDC"/>
    <w:rsid w:val="0E920D59"/>
    <w:rsid w:val="0EF6378D"/>
    <w:rsid w:val="0F4B438A"/>
    <w:rsid w:val="108F72CF"/>
    <w:rsid w:val="10FE35F1"/>
    <w:rsid w:val="131045CF"/>
    <w:rsid w:val="13C93A11"/>
    <w:rsid w:val="14B50337"/>
    <w:rsid w:val="15B90D9B"/>
    <w:rsid w:val="16D1773D"/>
    <w:rsid w:val="1715118A"/>
    <w:rsid w:val="171F23D0"/>
    <w:rsid w:val="172140B1"/>
    <w:rsid w:val="17D740F9"/>
    <w:rsid w:val="18407749"/>
    <w:rsid w:val="18605DE5"/>
    <w:rsid w:val="198E5D7A"/>
    <w:rsid w:val="19AE65EC"/>
    <w:rsid w:val="1AE828E6"/>
    <w:rsid w:val="1B80768D"/>
    <w:rsid w:val="1B934FF1"/>
    <w:rsid w:val="1C4645D0"/>
    <w:rsid w:val="1CC00DAD"/>
    <w:rsid w:val="1FB83C86"/>
    <w:rsid w:val="23191664"/>
    <w:rsid w:val="24F757CD"/>
    <w:rsid w:val="2616714B"/>
    <w:rsid w:val="28AB0525"/>
    <w:rsid w:val="292F1545"/>
    <w:rsid w:val="2A6D642C"/>
    <w:rsid w:val="2B121403"/>
    <w:rsid w:val="2B627ADB"/>
    <w:rsid w:val="2B7620B2"/>
    <w:rsid w:val="2B7F7663"/>
    <w:rsid w:val="2BF116F8"/>
    <w:rsid w:val="2C10540C"/>
    <w:rsid w:val="2CC6737D"/>
    <w:rsid w:val="2DC248E6"/>
    <w:rsid w:val="2DEE0CB6"/>
    <w:rsid w:val="2DF728E0"/>
    <w:rsid w:val="2E635145"/>
    <w:rsid w:val="2EB83630"/>
    <w:rsid w:val="2F327D37"/>
    <w:rsid w:val="3000208D"/>
    <w:rsid w:val="3068017B"/>
    <w:rsid w:val="316D5879"/>
    <w:rsid w:val="31731DEB"/>
    <w:rsid w:val="3244205C"/>
    <w:rsid w:val="32BE4D29"/>
    <w:rsid w:val="32C30A6D"/>
    <w:rsid w:val="33FB321D"/>
    <w:rsid w:val="34F41330"/>
    <w:rsid w:val="351C2CE5"/>
    <w:rsid w:val="3595191B"/>
    <w:rsid w:val="36192435"/>
    <w:rsid w:val="3788046B"/>
    <w:rsid w:val="3A0A3491"/>
    <w:rsid w:val="3B174B7D"/>
    <w:rsid w:val="3B5D02B1"/>
    <w:rsid w:val="3B8F4524"/>
    <w:rsid w:val="3CC145BF"/>
    <w:rsid w:val="3CCE34CE"/>
    <w:rsid w:val="3D0362BE"/>
    <w:rsid w:val="3DF91E60"/>
    <w:rsid w:val="3F0516CF"/>
    <w:rsid w:val="41393424"/>
    <w:rsid w:val="41C71EA2"/>
    <w:rsid w:val="41C85B1F"/>
    <w:rsid w:val="43BB2110"/>
    <w:rsid w:val="444A2148"/>
    <w:rsid w:val="45796A8A"/>
    <w:rsid w:val="45852BBC"/>
    <w:rsid w:val="46E134C6"/>
    <w:rsid w:val="48846629"/>
    <w:rsid w:val="48B64424"/>
    <w:rsid w:val="48BC1AE9"/>
    <w:rsid w:val="4938627E"/>
    <w:rsid w:val="4B0C2D59"/>
    <w:rsid w:val="4D773D37"/>
    <w:rsid w:val="4DC7795F"/>
    <w:rsid w:val="4DCD24F0"/>
    <w:rsid w:val="4E8E2CB9"/>
    <w:rsid w:val="4F4B5663"/>
    <w:rsid w:val="4FE84502"/>
    <w:rsid w:val="50DA06FD"/>
    <w:rsid w:val="53B63635"/>
    <w:rsid w:val="54F72FD6"/>
    <w:rsid w:val="558E7E27"/>
    <w:rsid w:val="57E029F3"/>
    <w:rsid w:val="58E306E1"/>
    <w:rsid w:val="59050C34"/>
    <w:rsid w:val="591F1927"/>
    <w:rsid w:val="5A0929FE"/>
    <w:rsid w:val="5A3B24DB"/>
    <w:rsid w:val="5B4D7F11"/>
    <w:rsid w:val="5CBE3A51"/>
    <w:rsid w:val="5D6B01A3"/>
    <w:rsid w:val="5DB226B9"/>
    <w:rsid w:val="5E005444"/>
    <w:rsid w:val="5EA73109"/>
    <w:rsid w:val="5F5A1C09"/>
    <w:rsid w:val="61B7774F"/>
    <w:rsid w:val="62D47345"/>
    <w:rsid w:val="62FB5527"/>
    <w:rsid w:val="646060B2"/>
    <w:rsid w:val="64A02626"/>
    <w:rsid w:val="654A165E"/>
    <w:rsid w:val="684974C8"/>
    <w:rsid w:val="68D53B49"/>
    <w:rsid w:val="69B17059"/>
    <w:rsid w:val="6A0466C0"/>
    <w:rsid w:val="6A635367"/>
    <w:rsid w:val="6BC62D80"/>
    <w:rsid w:val="6BFB4E88"/>
    <w:rsid w:val="6C8379B0"/>
    <w:rsid w:val="6CD64211"/>
    <w:rsid w:val="6D5879DB"/>
    <w:rsid w:val="6F07071C"/>
    <w:rsid w:val="6F506472"/>
    <w:rsid w:val="70DE2E4E"/>
    <w:rsid w:val="7136141D"/>
    <w:rsid w:val="72AB6C13"/>
    <w:rsid w:val="72ED1C9C"/>
    <w:rsid w:val="730C1FAE"/>
    <w:rsid w:val="7338392C"/>
    <w:rsid w:val="738A53E9"/>
    <w:rsid w:val="739B1FB0"/>
    <w:rsid w:val="73A03F55"/>
    <w:rsid w:val="73E04245"/>
    <w:rsid w:val="7424676D"/>
    <w:rsid w:val="74961D43"/>
    <w:rsid w:val="7502130E"/>
    <w:rsid w:val="757F6CCB"/>
    <w:rsid w:val="76E935EC"/>
    <w:rsid w:val="77B51626"/>
    <w:rsid w:val="798B2326"/>
    <w:rsid w:val="79A008A4"/>
    <w:rsid w:val="7AF80033"/>
    <w:rsid w:val="7D1B208A"/>
    <w:rsid w:val="7D790212"/>
    <w:rsid w:val="7FF78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8E0B53"/>
  <w15:docId w15:val="{15E7656A-0835-46CD-8A3C-301E028AB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rFonts w:asciiTheme="minorHAnsi" w:eastAsiaTheme="minorEastAsia" w:hAnsiTheme="minorHAnsi" w:cstheme="minorBidi"/>
      <w:kern w:val="2"/>
      <w:sz w:val="21"/>
      <w:szCs w:val="22"/>
    </w:rPr>
  </w:style>
  <w:style w:type="paragraph" w:styleId="10">
    <w:name w:val="heading 1"/>
    <w:basedOn w:val="a"/>
    <w:next w:val="a"/>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表段落1"/>
    <w:basedOn w:val="a"/>
    <w:uiPriority w:val="34"/>
    <w:qFormat/>
    <w:pPr>
      <w:ind w:firstLineChars="200" w:firstLine="420"/>
    </w:pPr>
    <w:rPr>
      <w:rFonts w:ascii="Calibri" w:eastAsia="宋体" w:hAnsi="Calibri" w:cs="Times New Roman"/>
      <w:szCs w:val="21"/>
    </w:rPr>
  </w:style>
  <w:style w:type="paragraph" w:styleId="a3">
    <w:name w:val="annotation text"/>
    <w:basedOn w:val="a"/>
    <w:qFormat/>
    <w:pPr>
      <w:jc w:val="left"/>
    </w:p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pPr>
      <w:ind w:firstLineChars="200" w:firstLine="420"/>
    </w:pPr>
  </w:style>
  <w:style w:type="character" w:customStyle="1" w:styleId="a7">
    <w:name w:val="页眉 字符"/>
    <w:basedOn w:val="a0"/>
    <w:link w:val="a6"/>
    <w:qFormat/>
    <w:rPr>
      <w:kern w:val="2"/>
      <w:sz w:val="18"/>
      <w:szCs w:val="18"/>
    </w:rPr>
  </w:style>
  <w:style w:type="character" w:customStyle="1" w:styleId="a5">
    <w:name w:val="页脚 字符"/>
    <w:basedOn w:val="a0"/>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834</Words>
  <Characters>4758</Characters>
  <Application>Microsoft Office Word</Application>
  <DocSecurity>0</DocSecurity>
  <Lines>39</Lines>
  <Paragraphs>11</Paragraphs>
  <ScaleCrop>false</ScaleCrop>
  <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夏海燕</dc:creator>
  <cp:lastModifiedBy>PC</cp:lastModifiedBy>
  <cp:revision>2</cp:revision>
  <dcterms:created xsi:type="dcterms:W3CDTF">2023-11-02T07:17:00Z</dcterms:created>
  <dcterms:modified xsi:type="dcterms:W3CDTF">2023-11-02T07:17:00Z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C047120211A16BDE0CB25F637EB194B6</vt:lpwstr>
  </property>
</Properties>
</file>