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39" w:rsidRPr="00F02F4E" w:rsidRDefault="00820A69">
      <w:pPr>
        <w:adjustRightInd w:val="0"/>
        <w:snapToGrid w:val="0"/>
        <w:spacing w:line="360" w:lineRule="auto"/>
        <w:jc w:val="center"/>
        <w:rPr>
          <w:rFonts w:asciiTheme="minorEastAsia" w:eastAsiaTheme="minorEastAsia" w:hAnsiTheme="minorEastAsia"/>
          <w:b/>
          <w:bCs/>
          <w:color w:val="FF0000"/>
          <w:sz w:val="30"/>
          <w:szCs w:val="30"/>
        </w:rPr>
      </w:pPr>
      <w:r>
        <w:rPr>
          <w:rFonts w:asciiTheme="minorEastAsia" w:eastAsiaTheme="minorEastAsia" w:hAnsiTheme="minorEastAsia" w:hint="eastAsia"/>
          <w:b/>
          <w:bCs/>
          <w:color w:val="FF0000"/>
          <w:sz w:val="30"/>
          <w:szCs w:val="30"/>
        </w:rPr>
        <w:t>宁波海运</w:t>
      </w:r>
      <w:r w:rsidR="00F02F4E" w:rsidRPr="00F02F4E">
        <w:rPr>
          <w:rFonts w:asciiTheme="minorEastAsia" w:eastAsiaTheme="minorEastAsia" w:hAnsiTheme="minorEastAsia" w:hint="eastAsia"/>
          <w:b/>
          <w:bCs/>
          <w:color w:val="FF0000"/>
          <w:sz w:val="30"/>
          <w:szCs w:val="30"/>
        </w:rPr>
        <w:t>股份有限公司</w:t>
      </w:r>
    </w:p>
    <w:p w:rsidR="002D6539" w:rsidRPr="00F02F4E" w:rsidRDefault="00B701AD">
      <w:pPr>
        <w:adjustRightInd w:val="0"/>
        <w:snapToGrid w:val="0"/>
        <w:spacing w:line="360" w:lineRule="auto"/>
        <w:jc w:val="center"/>
        <w:rPr>
          <w:rFonts w:asciiTheme="minorEastAsia" w:eastAsiaTheme="minorEastAsia" w:hAnsiTheme="minorEastAsia"/>
          <w:b/>
          <w:bCs/>
          <w:color w:val="FF0000"/>
          <w:sz w:val="30"/>
          <w:szCs w:val="30"/>
        </w:rPr>
      </w:pPr>
      <w:r w:rsidRPr="00B701AD">
        <w:rPr>
          <w:rFonts w:asciiTheme="minorEastAsia" w:eastAsiaTheme="minorEastAsia" w:hAnsiTheme="minorEastAsia" w:hint="eastAsia"/>
          <w:b/>
          <w:bCs/>
          <w:color w:val="FF0000"/>
          <w:sz w:val="30"/>
          <w:szCs w:val="30"/>
        </w:rPr>
        <w:t>2023年</w:t>
      </w:r>
      <w:r w:rsidR="00E64707" w:rsidRPr="00E64707">
        <w:rPr>
          <w:rFonts w:asciiTheme="minorEastAsia" w:eastAsiaTheme="minorEastAsia" w:hAnsiTheme="minorEastAsia" w:hint="eastAsia"/>
          <w:b/>
          <w:bCs/>
          <w:color w:val="FF0000"/>
          <w:sz w:val="30"/>
          <w:szCs w:val="30"/>
        </w:rPr>
        <w:t>第三季度</w:t>
      </w:r>
      <w:r w:rsidR="00F02F4E" w:rsidRPr="00F02F4E">
        <w:rPr>
          <w:rFonts w:asciiTheme="minorEastAsia" w:eastAsiaTheme="minorEastAsia" w:hAnsiTheme="minorEastAsia" w:hint="eastAsia"/>
          <w:b/>
          <w:bCs/>
          <w:color w:val="FF0000"/>
          <w:sz w:val="30"/>
          <w:szCs w:val="30"/>
        </w:rPr>
        <w:t>业绩说明会</w:t>
      </w:r>
      <w:r w:rsidR="001F45B2">
        <w:rPr>
          <w:rFonts w:asciiTheme="minorEastAsia" w:eastAsiaTheme="minorEastAsia" w:hAnsiTheme="minorEastAsia" w:hint="eastAsia"/>
          <w:b/>
          <w:bCs/>
          <w:color w:val="FF0000"/>
          <w:sz w:val="30"/>
          <w:szCs w:val="30"/>
        </w:rPr>
        <w:t>会议纪要</w:t>
      </w:r>
    </w:p>
    <w:p w:rsidR="002D6539" w:rsidRPr="00F02F4E" w:rsidRDefault="002D6539" w:rsidP="000A26BB">
      <w:pPr>
        <w:spacing w:line="520" w:lineRule="exact"/>
        <w:ind w:firstLineChars="200" w:firstLine="480"/>
        <w:rPr>
          <w:rFonts w:asciiTheme="minorEastAsia" w:eastAsiaTheme="minorEastAsia" w:hAnsiTheme="minorEastAsia"/>
          <w:sz w:val="24"/>
        </w:rPr>
      </w:pPr>
    </w:p>
    <w:p w:rsidR="002D6539" w:rsidRDefault="00820A69" w:rsidP="005F0F70">
      <w:pPr>
        <w:adjustRightInd w:val="0"/>
        <w:snapToGrid w:val="0"/>
        <w:spacing w:line="480" w:lineRule="exact"/>
        <w:ind w:firstLineChars="200" w:firstLine="480"/>
        <w:rPr>
          <w:rFonts w:asciiTheme="minorEastAsia" w:eastAsiaTheme="minorEastAsia" w:hAnsiTheme="minorEastAsia"/>
          <w:sz w:val="24"/>
        </w:rPr>
      </w:pPr>
      <w:r>
        <w:rPr>
          <w:rFonts w:asciiTheme="minorEastAsia" w:eastAsiaTheme="minorEastAsia" w:hAnsiTheme="minorEastAsia" w:cs="Times New Roman" w:hint="eastAsia"/>
          <w:sz w:val="24"/>
        </w:rPr>
        <w:t>宁波海运</w:t>
      </w:r>
      <w:r w:rsidR="00FB22DF" w:rsidRPr="00F02F4E">
        <w:rPr>
          <w:rFonts w:asciiTheme="minorEastAsia" w:eastAsiaTheme="minorEastAsia" w:hAnsiTheme="minorEastAsia" w:cs="Times New Roman" w:hint="eastAsia"/>
          <w:sz w:val="24"/>
        </w:rPr>
        <w:t>股份有限公司</w:t>
      </w:r>
      <w:r w:rsidR="00F02F4E" w:rsidRPr="00F02F4E">
        <w:rPr>
          <w:rFonts w:asciiTheme="minorEastAsia" w:eastAsiaTheme="minorEastAsia" w:hAnsiTheme="minorEastAsia" w:cs="Times New Roman"/>
          <w:sz w:val="24"/>
        </w:rPr>
        <w:t>（以下简称</w:t>
      </w:r>
      <w:r w:rsidR="00F02F4E" w:rsidRPr="00F02F4E">
        <w:rPr>
          <w:rFonts w:asciiTheme="minorEastAsia" w:eastAsiaTheme="minorEastAsia" w:hAnsiTheme="minorEastAsia" w:cs="Times New Roman" w:hint="eastAsia"/>
          <w:sz w:val="24"/>
        </w:rPr>
        <w:t>“</w:t>
      </w:r>
      <w:r w:rsidR="00F02F4E" w:rsidRPr="00F02F4E">
        <w:rPr>
          <w:rFonts w:asciiTheme="minorEastAsia" w:eastAsiaTheme="minorEastAsia" w:hAnsiTheme="minorEastAsia" w:cs="Times New Roman"/>
          <w:sz w:val="24"/>
        </w:rPr>
        <w:t>公司</w:t>
      </w:r>
      <w:r w:rsidR="00F02F4E" w:rsidRPr="00F02F4E">
        <w:rPr>
          <w:rFonts w:asciiTheme="minorEastAsia" w:eastAsiaTheme="minorEastAsia" w:hAnsiTheme="minorEastAsia" w:cs="Times New Roman" w:hint="eastAsia"/>
          <w:sz w:val="24"/>
        </w:rPr>
        <w:t>”</w:t>
      </w:r>
      <w:r w:rsidR="00F02F4E" w:rsidRPr="00F02F4E">
        <w:rPr>
          <w:rFonts w:asciiTheme="minorEastAsia" w:eastAsiaTheme="minorEastAsia" w:hAnsiTheme="minorEastAsia" w:cs="Times New Roman"/>
          <w:sz w:val="24"/>
        </w:rPr>
        <w:t>）于202</w:t>
      </w:r>
      <w:r w:rsidR="00BB7013">
        <w:rPr>
          <w:rFonts w:asciiTheme="minorEastAsia" w:eastAsiaTheme="minorEastAsia" w:hAnsiTheme="minorEastAsia" w:cs="Times New Roman" w:hint="eastAsia"/>
          <w:sz w:val="24"/>
        </w:rPr>
        <w:t>3</w:t>
      </w:r>
      <w:r w:rsidR="00F02F4E" w:rsidRPr="00F02F4E">
        <w:rPr>
          <w:rFonts w:asciiTheme="minorEastAsia" w:eastAsiaTheme="minorEastAsia" w:hAnsiTheme="minorEastAsia" w:cs="Times New Roman"/>
          <w:sz w:val="24"/>
        </w:rPr>
        <w:t>年</w:t>
      </w:r>
      <w:r w:rsidR="00E64707">
        <w:rPr>
          <w:rFonts w:asciiTheme="minorEastAsia" w:eastAsiaTheme="minorEastAsia" w:hAnsiTheme="minorEastAsia" w:cs="Times New Roman" w:hint="eastAsia"/>
          <w:sz w:val="24"/>
        </w:rPr>
        <w:t>10</w:t>
      </w:r>
      <w:r w:rsidR="00F02F4E" w:rsidRPr="00F02F4E">
        <w:rPr>
          <w:rFonts w:asciiTheme="minorEastAsia" w:eastAsiaTheme="minorEastAsia" w:hAnsiTheme="minorEastAsia" w:cs="Times New Roman"/>
          <w:sz w:val="24"/>
        </w:rPr>
        <w:t>月</w:t>
      </w:r>
      <w:r w:rsidR="00E64707">
        <w:rPr>
          <w:rFonts w:asciiTheme="minorEastAsia" w:eastAsiaTheme="minorEastAsia" w:hAnsiTheme="minorEastAsia" w:cs="Times New Roman" w:hint="eastAsia"/>
          <w:sz w:val="24"/>
        </w:rPr>
        <w:t>25</w:t>
      </w:r>
      <w:r w:rsidR="00F02F4E" w:rsidRPr="00F02F4E">
        <w:rPr>
          <w:rFonts w:asciiTheme="minorEastAsia" w:eastAsiaTheme="minorEastAsia" w:hAnsiTheme="minorEastAsia" w:cs="Times New Roman"/>
          <w:sz w:val="24"/>
        </w:rPr>
        <w:t>日披露了公司202</w:t>
      </w:r>
      <w:r w:rsidR="00BA4E12">
        <w:rPr>
          <w:rFonts w:asciiTheme="minorEastAsia" w:eastAsiaTheme="minorEastAsia" w:hAnsiTheme="minorEastAsia" w:cs="Times New Roman" w:hint="eastAsia"/>
          <w:sz w:val="24"/>
        </w:rPr>
        <w:t>3</w:t>
      </w:r>
      <w:r w:rsidR="00FB22DF" w:rsidRPr="00F02F4E">
        <w:rPr>
          <w:rFonts w:asciiTheme="minorEastAsia" w:eastAsiaTheme="minorEastAsia" w:hAnsiTheme="minorEastAsia" w:cs="Times New Roman"/>
          <w:sz w:val="24"/>
        </w:rPr>
        <w:t>年</w:t>
      </w:r>
      <w:r w:rsidR="00E64707" w:rsidRPr="00E64707">
        <w:rPr>
          <w:rFonts w:asciiTheme="minorEastAsia" w:eastAsiaTheme="minorEastAsia" w:hAnsiTheme="minorEastAsia" w:cs="Times New Roman" w:hint="eastAsia"/>
          <w:sz w:val="24"/>
        </w:rPr>
        <w:t>第三季度</w:t>
      </w:r>
      <w:r w:rsidR="00F02F4E" w:rsidRPr="00F02F4E">
        <w:rPr>
          <w:rFonts w:asciiTheme="minorEastAsia" w:eastAsiaTheme="minorEastAsia" w:hAnsiTheme="minorEastAsia" w:cs="Times New Roman"/>
          <w:sz w:val="24"/>
        </w:rPr>
        <w:t>报告，</w:t>
      </w:r>
      <w:r w:rsidR="00FB22DF" w:rsidRPr="00F02F4E">
        <w:rPr>
          <w:rFonts w:asciiTheme="minorEastAsia" w:eastAsiaTheme="minorEastAsia" w:hAnsiTheme="minorEastAsia" w:cs="Times New Roman" w:hint="eastAsia"/>
          <w:sz w:val="24"/>
        </w:rPr>
        <w:t>为便于广大投资者更全面深入地了解公司</w:t>
      </w:r>
      <w:r w:rsidR="00E64707" w:rsidRPr="00E64707">
        <w:rPr>
          <w:rFonts w:asciiTheme="minorEastAsia" w:eastAsiaTheme="minorEastAsia" w:hAnsiTheme="minorEastAsia" w:cs="Times New Roman" w:hint="eastAsia"/>
          <w:sz w:val="24"/>
        </w:rPr>
        <w:t>2023年三季度业绩情况</w:t>
      </w:r>
      <w:r w:rsidR="00FB22DF" w:rsidRPr="00F02F4E">
        <w:rPr>
          <w:rFonts w:asciiTheme="minorEastAsia" w:eastAsiaTheme="minorEastAsia" w:hAnsiTheme="minorEastAsia" w:cs="Times New Roman" w:hint="eastAsia"/>
          <w:sz w:val="24"/>
        </w:rPr>
        <w:t>经营成果、财务状况</w:t>
      </w:r>
      <w:r w:rsidR="00796703">
        <w:rPr>
          <w:rFonts w:asciiTheme="minorEastAsia" w:eastAsiaTheme="minorEastAsia" w:hAnsiTheme="minorEastAsia" w:cs="Times New Roman" w:hint="eastAsia"/>
          <w:sz w:val="24"/>
        </w:rPr>
        <w:t>等</w:t>
      </w:r>
      <w:r w:rsidR="00FB22DF" w:rsidRPr="00F02F4E">
        <w:rPr>
          <w:rFonts w:asciiTheme="minorEastAsia" w:eastAsiaTheme="minorEastAsia" w:hAnsiTheme="minorEastAsia" w:cs="Times New Roman" w:hint="eastAsia"/>
          <w:sz w:val="24"/>
        </w:rPr>
        <w:t>，公司于202</w:t>
      </w:r>
      <w:r w:rsidR="00BB7013">
        <w:rPr>
          <w:rFonts w:asciiTheme="minorEastAsia" w:eastAsiaTheme="minorEastAsia" w:hAnsiTheme="minorEastAsia" w:cs="Times New Roman" w:hint="eastAsia"/>
          <w:sz w:val="24"/>
        </w:rPr>
        <w:t>3</w:t>
      </w:r>
      <w:r w:rsidR="00FB22DF" w:rsidRPr="00F02F4E">
        <w:rPr>
          <w:rFonts w:asciiTheme="minorEastAsia" w:eastAsiaTheme="minorEastAsia" w:hAnsiTheme="minorEastAsia" w:cs="Times New Roman" w:hint="eastAsia"/>
          <w:sz w:val="24"/>
        </w:rPr>
        <w:t>年</w:t>
      </w:r>
      <w:r w:rsidR="00E64707">
        <w:rPr>
          <w:rFonts w:asciiTheme="minorEastAsia" w:eastAsiaTheme="minorEastAsia" w:hAnsiTheme="minorEastAsia" w:cs="Times New Roman" w:hint="eastAsia"/>
          <w:sz w:val="24"/>
        </w:rPr>
        <w:t>11</w:t>
      </w:r>
      <w:r w:rsidR="00FB22DF" w:rsidRPr="00F02F4E">
        <w:rPr>
          <w:rFonts w:asciiTheme="minorEastAsia" w:eastAsiaTheme="minorEastAsia" w:hAnsiTheme="minorEastAsia" w:cs="Times New Roman" w:hint="eastAsia"/>
          <w:sz w:val="24"/>
        </w:rPr>
        <w:t>月</w:t>
      </w:r>
      <w:r w:rsidR="00E64707">
        <w:rPr>
          <w:rFonts w:asciiTheme="minorEastAsia" w:eastAsiaTheme="minorEastAsia" w:hAnsiTheme="minorEastAsia" w:cs="Times New Roman" w:hint="eastAsia"/>
          <w:sz w:val="24"/>
        </w:rPr>
        <w:t>3</w:t>
      </w:r>
      <w:r w:rsidR="00FB22DF" w:rsidRPr="00F02F4E">
        <w:rPr>
          <w:rFonts w:asciiTheme="minorEastAsia" w:eastAsiaTheme="minorEastAsia" w:hAnsiTheme="minorEastAsia" w:cs="Times New Roman" w:hint="eastAsia"/>
          <w:sz w:val="24"/>
        </w:rPr>
        <w:t>日</w:t>
      </w:r>
      <w:r w:rsidR="00BA4E12">
        <w:rPr>
          <w:rFonts w:asciiTheme="minorEastAsia" w:eastAsiaTheme="minorEastAsia" w:hAnsiTheme="minorEastAsia" w:cs="Times New Roman" w:hint="eastAsia"/>
          <w:sz w:val="24"/>
        </w:rPr>
        <w:t>14</w:t>
      </w:r>
      <w:r w:rsidR="00FB22DF" w:rsidRPr="00F02F4E">
        <w:rPr>
          <w:rFonts w:asciiTheme="minorEastAsia" w:eastAsiaTheme="minorEastAsia" w:hAnsiTheme="minorEastAsia" w:cs="Times New Roman" w:hint="eastAsia"/>
          <w:sz w:val="24"/>
        </w:rPr>
        <w:t>:00-</w:t>
      </w:r>
      <w:r w:rsidR="00BA4E12">
        <w:rPr>
          <w:rFonts w:asciiTheme="minorEastAsia" w:eastAsiaTheme="minorEastAsia" w:hAnsiTheme="minorEastAsia" w:cs="Times New Roman" w:hint="eastAsia"/>
          <w:sz w:val="24"/>
        </w:rPr>
        <w:t>15</w:t>
      </w:r>
      <w:r w:rsidR="00FB22DF" w:rsidRPr="00F02F4E">
        <w:rPr>
          <w:rFonts w:asciiTheme="minorEastAsia" w:eastAsiaTheme="minorEastAsia" w:hAnsiTheme="minorEastAsia" w:cs="Times New Roman" w:hint="eastAsia"/>
          <w:sz w:val="24"/>
        </w:rPr>
        <w:t>:00举行了</w:t>
      </w:r>
      <w:r w:rsidR="00BA4E12" w:rsidRPr="00BA4E12">
        <w:rPr>
          <w:rFonts w:asciiTheme="minorEastAsia" w:eastAsiaTheme="minorEastAsia" w:hAnsiTheme="minorEastAsia" w:cs="Times New Roman" w:hint="eastAsia"/>
          <w:sz w:val="24"/>
        </w:rPr>
        <w:t>2023年</w:t>
      </w:r>
      <w:r w:rsidR="00E64707" w:rsidRPr="00E64707">
        <w:rPr>
          <w:rFonts w:asciiTheme="minorEastAsia" w:eastAsiaTheme="minorEastAsia" w:hAnsiTheme="minorEastAsia" w:cs="Times New Roman" w:hint="eastAsia"/>
          <w:sz w:val="24"/>
        </w:rPr>
        <w:t>第三季度</w:t>
      </w:r>
      <w:r w:rsidR="00BA4E12" w:rsidRPr="00BA4E12">
        <w:rPr>
          <w:rFonts w:asciiTheme="minorEastAsia" w:eastAsiaTheme="minorEastAsia" w:hAnsiTheme="minorEastAsia" w:cs="Times New Roman" w:hint="eastAsia"/>
          <w:sz w:val="24"/>
        </w:rPr>
        <w:t>业绩说明会</w:t>
      </w:r>
      <w:r w:rsidR="00FB22DF" w:rsidRPr="00F02F4E">
        <w:rPr>
          <w:rFonts w:asciiTheme="minorEastAsia" w:eastAsiaTheme="minorEastAsia" w:hAnsiTheme="minorEastAsia" w:cs="Times New Roman" w:hint="eastAsia"/>
          <w:sz w:val="24"/>
        </w:rPr>
        <w:t>，就投资者关心的问题进行交流</w:t>
      </w:r>
      <w:r w:rsidR="00F02F4E" w:rsidRPr="00F02F4E">
        <w:rPr>
          <w:rFonts w:asciiTheme="minorEastAsia" w:eastAsiaTheme="minorEastAsia" w:hAnsiTheme="minorEastAsia" w:hint="eastAsia"/>
          <w:sz w:val="24"/>
        </w:rPr>
        <w:t>。本次业绩说明会</w:t>
      </w:r>
      <w:r w:rsidR="00681CB2">
        <w:rPr>
          <w:rFonts w:asciiTheme="minorEastAsia" w:eastAsiaTheme="minorEastAsia" w:hAnsiTheme="minorEastAsia" w:hint="eastAsia"/>
          <w:sz w:val="24"/>
        </w:rPr>
        <w:t>会议纪要</w:t>
      </w:r>
      <w:r w:rsidR="00F02F4E" w:rsidRPr="00F02F4E">
        <w:rPr>
          <w:rFonts w:asciiTheme="minorEastAsia" w:eastAsiaTheme="minorEastAsia" w:hAnsiTheme="minorEastAsia" w:hint="eastAsia"/>
          <w:sz w:val="24"/>
        </w:rPr>
        <w:t>如下：</w:t>
      </w:r>
    </w:p>
    <w:p w:rsidR="001F45B2" w:rsidRPr="001F45B2" w:rsidRDefault="001F45B2" w:rsidP="005F0F70">
      <w:pPr>
        <w:adjustRightInd w:val="0"/>
        <w:snapToGrid w:val="0"/>
        <w:spacing w:line="480" w:lineRule="exact"/>
        <w:ind w:firstLineChars="200" w:firstLine="482"/>
        <w:rPr>
          <w:rFonts w:asciiTheme="minorEastAsia" w:eastAsiaTheme="minorEastAsia" w:hAnsiTheme="minorEastAsia"/>
          <w:b/>
          <w:sz w:val="24"/>
        </w:rPr>
      </w:pPr>
      <w:r w:rsidRPr="001F45B2">
        <w:rPr>
          <w:rFonts w:asciiTheme="minorEastAsia" w:eastAsiaTheme="minorEastAsia" w:hAnsiTheme="minorEastAsia" w:hint="eastAsia"/>
          <w:b/>
          <w:sz w:val="24"/>
        </w:rPr>
        <w:t>一、本次说明会召开基本情况</w:t>
      </w:r>
    </w:p>
    <w:p w:rsidR="00677857" w:rsidRDefault="001F45B2" w:rsidP="005F0F70">
      <w:pPr>
        <w:adjustRightInd w:val="0"/>
        <w:snapToGrid w:val="0"/>
        <w:spacing w:line="480" w:lineRule="exact"/>
        <w:ind w:firstLineChars="200" w:firstLine="482"/>
        <w:rPr>
          <w:rFonts w:asciiTheme="minorEastAsia" w:eastAsiaTheme="minorEastAsia" w:hAnsiTheme="minorEastAsia"/>
          <w:sz w:val="24"/>
        </w:rPr>
      </w:pPr>
      <w:r w:rsidRPr="001F45B2">
        <w:rPr>
          <w:rFonts w:asciiTheme="minorEastAsia" w:eastAsiaTheme="minorEastAsia" w:hAnsiTheme="minorEastAsia" w:hint="eastAsia"/>
          <w:b/>
          <w:sz w:val="24"/>
        </w:rPr>
        <w:t>1、</w:t>
      </w:r>
      <w:r w:rsidR="00677857">
        <w:rPr>
          <w:rFonts w:asciiTheme="minorEastAsia" w:eastAsiaTheme="minorEastAsia" w:hAnsiTheme="minorEastAsia" w:hint="eastAsia"/>
          <w:b/>
          <w:sz w:val="24"/>
        </w:rPr>
        <w:t xml:space="preserve"> </w:t>
      </w:r>
      <w:r w:rsidRPr="001F45B2">
        <w:rPr>
          <w:rFonts w:asciiTheme="minorEastAsia" w:eastAsiaTheme="minorEastAsia" w:hAnsiTheme="minorEastAsia" w:hint="eastAsia"/>
          <w:b/>
          <w:sz w:val="24"/>
        </w:rPr>
        <w:t>召开时间：</w:t>
      </w:r>
      <w:r w:rsidR="00677857" w:rsidRPr="00677857">
        <w:rPr>
          <w:rFonts w:asciiTheme="minorEastAsia" w:eastAsiaTheme="minorEastAsia" w:hAnsiTheme="minorEastAsia" w:hint="eastAsia"/>
          <w:sz w:val="24"/>
        </w:rPr>
        <w:t>2023年</w:t>
      </w:r>
      <w:r w:rsidR="00E64707">
        <w:rPr>
          <w:rFonts w:asciiTheme="minorEastAsia" w:eastAsiaTheme="minorEastAsia" w:hAnsiTheme="minorEastAsia" w:hint="eastAsia"/>
          <w:sz w:val="24"/>
        </w:rPr>
        <w:t>11</w:t>
      </w:r>
      <w:r w:rsidR="00677857" w:rsidRPr="00677857">
        <w:rPr>
          <w:rFonts w:asciiTheme="minorEastAsia" w:eastAsiaTheme="minorEastAsia" w:hAnsiTheme="minorEastAsia" w:hint="eastAsia"/>
          <w:sz w:val="24"/>
        </w:rPr>
        <w:t>月</w:t>
      </w:r>
      <w:r w:rsidR="00E64707">
        <w:rPr>
          <w:rFonts w:asciiTheme="minorEastAsia" w:eastAsiaTheme="minorEastAsia" w:hAnsiTheme="minorEastAsia" w:hint="eastAsia"/>
          <w:sz w:val="24"/>
        </w:rPr>
        <w:t>3</w:t>
      </w:r>
      <w:r w:rsidR="00677857" w:rsidRPr="00677857">
        <w:rPr>
          <w:rFonts w:asciiTheme="minorEastAsia" w:eastAsiaTheme="minorEastAsia" w:hAnsiTheme="minorEastAsia" w:hint="eastAsia"/>
          <w:sz w:val="24"/>
        </w:rPr>
        <w:t xml:space="preserve">日 </w:t>
      </w:r>
      <w:bookmarkStart w:id="0" w:name="_GoBack"/>
      <w:bookmarkEnd w:id="0"/>
      <w:r w:rsidR="00796703">
        <w:rPr>
          <w:rFonts w:asciiTheme="minorEastAsia" w:eastAsiaTheme="minorEastAsia" w:hAnsiTheme="minorEastAsia" w:hint="eastAsia"/>
          <w:sz w:val="24"/>
        </w:rPr>
        <w:t xml:space="preserve"> </w:t>
      </w:r>
      <w:r w:rsidR="00677857" w:rsidRPr="00677857">
        <w:rPr>
          <w:rFonts w:asciiTheme="minorEastAsia" w:eastAsiaTheme="minorEastAsia" w:hAnsiTheme="minorEastAsia" w:hint="eastAsia"/>
          <w:sz w:val="24"/>
        </w:rPr>
        <w:t>14:00-15:00</w:t>
      </w:r>
    </w:p>
    <w:p w:rsidR="001F45B2" w:rsidRPr="001F45B2" w:rsidRDefault="001F45B2" w:rsidP="00677857">
      <w:pPr>
        <w:adjustRightInd w:val="0"/>
        <w:snapToGrid w:val="0"/>
        <w:spacing w:line="480" w:lineRule="exact"/>
        <w:ind w:firstLineChars="200" w:firstLine="482"/>
        <w:jc w:val="left"/>
        <w:rPr>
          <w:rFonts w:asciiTheme="minorEastAsia" w:eastAsiaTheme="minorEastAsia" w:hAnsiTheme="minorEastAsia"/>
          <w:sz w:val="24"/>
        </w:rPr>
      </w:pPr>
      <w:r w:rsidRPr="001F45B2">
        <w:rPr>
          <w:rFonts w:asciiTheme="minorEastAsia" w:eastAsiaTheme="minorEastAsia" w:hAnsiTheme="minorEastAsia" w:hint="eastAsia"/>
          <w:b/>
          <w:sz w:val="24"/>
        </w:rPr>
        <w:t>2、召开地点：</w:t>
      </w:r>
      <w:r w:rsidRPr="001F45B2">
        <w:rPr>
          <w:rFonts w:asciiTheme="minorEastAsia" w:eastAsiaTheme="minorEastAsia" w:hAnsiTheme="minorEastAsia" w:hint="eastAsia"/>
          <w:sz w:val="24"/>
        </w:rPr>
        <w:t>上海证券交易所</w:t>
      </w:r>
      <w:proofErr w:type="gramStart"/>
      <w:r w:rsidRPr="001F45B2">
        <w:rPr>
          <w:rFonts w:asciiTheme="minorEastAsia" w:eastAsiaTheme="minorEastAsia" w:hAnsiTheme="minorEastAsia" w:hint="eastAsia"/>
          <w:sz w:val="24"/>
        </w:rPr>
        <w:t>上证路演</w:t>
      </w:r>
      <w:proofErr w:type="gramEnd"/>
      <w:r w:rsidRPr="001F45B2">
        <w:rPr>
          <w:rFonts w:asciiTheme="minorEastAsia" w:eastAsiaTheme="minorEastAsia" w:hAnsiTheme="minorEastAsia" w:hint="eastAsia"/>
          <w:sz w:val="24"/>
        </w:rPr>
        <w:t xml:space="preserve">中心 </w:t>
      </w:r>
    </w:p>
    <w:p w:rsidR="001F45B2" w:rsidRPr="001F45B2" w:rsidRDefault="001F45B2" w:rsidP="005F0F70">
      <w:pPr>
        <w:adjustRightInd w:val="0"/>
        <w:snapToGrid w:val="0"/>
        <w:spacing w:line="480" w:lineRule="exact"/>
        <w:ind w:firstLineChars="200" w:firstLine="482"/>
        <w:rPr>
          <w:rFonts w:asciiTheme="minorEastAsia" w:eastAsiaTheme="minorEastAsia" w:hAnsiTheme="minorEastAsia"/>
          <w:sz w:val="24"/>
        </w:rPr>
      </w:pPr>
      <w:r w:rsidRPr="001F45B2">
        <w:rPr>
          <w:rFonts w:asciiTheme="minorEastAsia" w:eastAsiaTheme="minorEastAsia" w:hAnsiTheme="minorEastAsia" w:hint="eastAsia"/>
          <w:b/>
          <w:sz w:val="24"/>
        </w:rPr>
        <w:t>3、召开方式：</w:t>
      </w:r>
      <w:r w:rsidRPr="001F45B2">
        <w:rPr>
          <w:rFonts w:asciiTheme="minorEastAsia" w:eastAsiaTheme="minorEastAsia" w:hAnsiTheme="minorEastAsia" w:hint="eastAsia"/>
          <w:sz w:val="24"/>
        </w:rPr>
        <w:t>上</w:t>
      </w:r>
      <w:proofErr w:type="gramStart"/>
      <w:r w:rsidRPr="001F45B2">
        <w:rPr>
          <w:rFonts w:asciiTheme="minorEastAsia" w:eastAsiaTheme="minorEastAsia" w:hAnsiTheme="minorEastAsia" w:hint="eastAsia"/>
          <w:sz w:val="24"/>
        </w:rPr>
        <w:t>证路演中心</w:t>
      </w:r>
      <w:proofErr w:type="gramEnd"/>
      <w:r w:rsidRPr="001F45B2">
        <w:rPr>
          <w:rFonts w:asciiTheme="minorEastAsia" w:eastAsiaTheme="minorEastAsia" w:hAnsiTheme="minorEastAsia" w:hint="eastAsia"/>
          <w:sz w:val="24"/>
        </w:rPr>
        <w:t>网络互动</w:t>
      </w:r>
    </w:p>
    <w:p w:rsidR="00322D7E" w:rsidRDefault="001F45B2" w:rsidP="005F0F70">
      <w:pPr>
        <w:adjustRightInd w:val="0"/>
        <w:snapToGrid w:val="0"/>
        <w:spacing w:line="480" w:lineRule="exact"/>
        <w:ind w:firstLineChars="200" w:firstLine="482"/>
        <w:rPr>
          <w:rFonts w:asciiTheme="minorEastAsia" w:eastAsiaTheme="minorEastAsia" w:hAnsiTheme="minorEastAsia"/>
          <w:sz w:val="24"/>
        </w:rPr>
      </w:pPr>
      <w:r w:rsidRPr="001F45B2">
        <w:rPr>
          <w:rFonts w:asciiTheme="minorEastAsia" w:eastAsiaTheme="minorEastAsia" w:hAnsiTheme="minorEastAsia" w:hint="eastAsia"/>
          <w:b/>
          <w:sz w:val="24"/>
        </w:rPr>
        <w:t>4、公司参与人员：</w:t>
      </w:r>
      <w:r w:rsidR="00322D7E" w:rsidRPr="00322D7E">
        <w:rPr>
          <w:rFonts w:asciiTheme="minorEastAsia" w:eastAsiaTheme="minorEastAsia" w:hAnsiTheme="minorEastAsia" w:hint="eastAsia"/>
          <w:sz w:val="24"/>
        </w:rPr>
        <w:t>公司董事长董军先生，副董事长、总经理蒋海良先生，独立董事</w:t>
      </w:r>
      <w:r w:rsidR="00E64707">
        <w:rPr>
          <w:rFonts w:asciiTheme="minorEastAsia" w:eastAsiaTheme="minorEastAsia" w:hAnsiTheme="minorEastAsia" w:hint="eastAsia"/>
          <w:sz w:val="24"/>
        </w:rPr>
        <w:t>徐衍修</w:t>
      </w:r>
      <w:r w:rsidR="00322D7E" w:rsidRPr="00322D7E">
        <w:rPr>
          <w:rFonts w:asciiTheme="minorEastAsia" w:eastAsiaTheme="minorEastAsia" w:hAnsiTheme="minorEastAsia" w:hint="eastAsia"/>
          <w:sz w:val="24"/>
        </w:rPr>
        <w:t>先生</w:t>
      </w:r>
      <w:r w:rsidR="00F837E0">
        <w:rPr>
          <w:rFonts w:asciiTheme="minorEastAsia" w:eastAsiaTheme="minorEastAsia" w:hAnsiTheme="minorEastAsia" w:hint="eastAsia"/>
          <w:sz w:val="24"/>
        </w:rPr>
        <w:t>，副总经理兼董事会秘书傅维钦先生</w:t>
      </w:r>
      <w:r w:rsidR="00322D7E" w:rsidRPr="00322D7E">
        <w:rPr>
          <w:rFonts w:asciiTheme="minorEastAsia" w:eastAsiaTheme="minorEastAsia" w:hAnsiTheme="minorEastAsia" w:hint="eastAsia"/>
          <w:sz w:val="24"/>
        </w:rPr>
        <w:t>以及副总经理、财务总监（财务负责人）戴金平先生。</w:t>
      </w:r>
    </w:p>
    <w:p w:rsidR="001F45B2" w:rsidRPr="001F45B2" w:rsidRDefault="001F45B2" w:rsidP="00322D7E">
      <w:pPr>
        <w:adjustRightInd w:val="0"/>
        <w:snapToGrid w:val="0"/>
        <w:spacing w:line="480" w:lineRule="exact"/>
        <w:ind w:firstLineChars="200" w:firstLine="482"/>
        <w:rPr>
          <w:rFonts w:asciiTheme="minorEastAsia" w:eastAsiaTheme="minorEastAsia" w:hAnsiTheme="minorEastAsia"/>
          <w:b/>
          <w:sz w:val="24"/>
        </w:rPr>
      </w:pPr>
      <w:r w:rsidRPr="001F45B2">
        <w:rPr>
          <w:rFonts w:asciiTheme="minorEastAsia" w:eastAsiaTheme="minorEastAsia" w:hAnsiTheme="minorEastAsia" w:hint="eastAsia"/>
          <w:b/>
          <w:sz w:val="24"/>
        </w:rPr>
        <w:t>二、本次</w:t>
      </w:r>
      <w:r w:rsidR="00681CB2">
        <w:rPr>
          <w:rFonts w:asciiTheme="minorEastAsia" w:eastAsiaTheme="minorEastAsia" w:hAnsiTheme="minorEastAsia" w:hint="eastAsia"/>
          <w:b/>
          <w:sz w:val="24"/>
        </w:rPr>
        <w:t>业绩</w:t>
      </w:r>
      <w:r w:rsidRPr="001F45B2">
        <w:rPr>
          <w:rFonts w:asciiTheme="minorEastAsia" w:eastAsiaTheme="minorEastAsia" w:hAnsiTheme="minorEastAsia" w:hint="eastAsia"/>
          <w:b/>
          <w:sz w:val="24"/>
        </w:rPr>
        <w:t>说明会投资者提问及公司答复情况</w:t>
      </w:r>
    </w:p>
    <w:p w:rsidR="00E64707" w:rsidRDefault="001F45B2" w:rsidP="00E64707">
      <w:pPr>
        <w:adjustRightInd w:val="0"/>
        <w:snapToGrid w:val="0"/>
        <w:spacing w:line="480" w:lineRule="exact"/>
        <w:ind w:firstLineChars="200" w:firstLine="482"/>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问题一</w:t>
      </w:r>
      <w:r w:rsidR="00F02F4E" w:rsidRPr="00F02F4E">
        <w:rPr>
          <w:rFonts w:asciiTheme="minorEastAsia" w:eastAsiaTheme="minorEastAsia" w:hAnsiTheme="minorEastAsia" w:hint="eastAsia"/>
          <w:b/>
          <w:bCs/>
          <w:sz w:val="24"/>
          <w:szCs w:val="24"/>
        </w:rPr>
        <w:t>、</w:t>
      </w:r>
      <w:r w:rsidR="00E64707" w:rsidRPr="00E64707">
        <w:rPr>
          <w:rFonts w:asciiTheme="minorEastAsia" w:eastAsiaTheme="minorEastAsia" w:hAnsiTheme="minorEastAsia" w:hint="eastAsia"/>
          <w:b/>
          <w:bCs/>
          <w:sz w:val="24"/>
          <w:szCs w:val="24"/>
        </w:rPr>
        <w:t>领导您好，公司有无新增运力计划？</w:t>
      </w:r>
    </w:p>
    <w:p w:rsidR="00607902" w:rsidRDefault="009A3EFA" w:rsidP="00E64707">
      <w:pPr>
        <w:adjustRightInd w:val="0"/>
        <w:snapToGrid w:val="0"/>
        <w:spacing w:line="480" w:lineRule="exact"/>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FB22DF" w:rsidRPr="00F02F4E">
        <w:rPr>
          <w:rFonts w:asciiTheme="minorEastAsia" w:eastAsiaTheme="minorEastAsia" w:hAnsiTheme="minorEastAsia" w:hint="eastAsia"/>
          <w:sz w:val="24"/>
          <w:szCs w:val="24"/>
        </w:rPr>
        <w:t>：</w:t>
      </w:r>
      <w:r w:rsidR="00E64707" w:rsidRPr="00E64707">
        <w:rPr>
          <w:rFonts w:asciiTheme="minorEastAsia" w:eastAsiaTheme="minorEastAsia" w:hAnsiTheme="minorEastAsia" w:hint="eastAsia"/>
          <w:sz w:val="24"/>
          <w:szCs w:val="24"/>
        </w:rPr>
        <w:t>您好！公司将综合考虑船价以及发展需求等因素，统筹考虑慎重决策，适时实施运力发展工作。公司购建2艘8.5万吨级散货船项目在稳步推进当中，一旦有相关进展将及时公告。同时公司将因地制宜租入一些适货性强的船舶补充运力，灵活开展租船扩大市场份额。谢谢！</w:t>
      </w:r>
    </w:p>
    <w:p w:rsidR="00E64707" w:rsidRDefault="001F45B2" w:rsidP="00E64707">
      <w:pPr>
        <w:adjustRightInd w:val="0"/>
        <w:snapToGrid w:val="0"/>
        <w:spacing w:line="48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问题二</w:t>
      </w:r>
      <w:r w:rsidR="009A3EFA" w:rsidRPr="00F02F4E">
        <w:rPr>
          <w:rFonts w:asciiTheme="minorEastAsia" w:eastAsiaTheme="minorEastAsia" w:hAnsiTheme="minorEastAsia" w:hint="eastAsia"/>
          <w:b/>
          <w:sz w:val="24"/>
          <w:szCs w:val="24"/>
        </w:rPr>
        <w:t>、</w:t>
      </w:r>
      <w:r w:rsidR="00E64707" w:rsidRPr="00E64707">
        <w:rPr>
          <w:rFonts w:asciiTheme="minorEastAsia" w:eastAsiaTheme="minorEastAsia" w:hAnsiTheme="minorEastAsia" w:hint="eastAsia"/>
          <w:b/>
          <w:sz w:val="24"/>
          <w:szCs w:val="24"/>
        </w:rPr>
        <w:t>公司前三季度现金流情况如何</w:t>
      </w:r>
      <w:r w:rsidR="00E64707">
        <w:rPr>
          <w:rFonts w:asciiTheme="minorEastAsia" w:eastAsiaTheme="minorEastAsia" w:hAnsiTheme="minorEastAsia" w:hint="eastAsia"/>
          <w:b/>
          <w:sz w:val="24"/>
          <w:szCs w:val="24"/>
        </w:rPr>
        <w:t>？</w:t>
      </w:r>
    </w:p>
    <w:p w:rsidR="00E64707" w:rsidRDefault="009A3EFA" w:rsidP="00E64707">
      <w:pPr>
        <w:adjustRightInd w:val="0"/>
        <w:snapToGrid w:val="0"/>
        <w:spacing w:line="480" w:lineRule="exact"/>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E64707" w:rsidRPr="00E64707">
        <w:rPr>
          <w:rFonts w:asciiTheme="minorEastAsia" w:eastAsiaTheme="minorEastAsia" w:hAnsiTheme="minorEastAsia" w:hint="eastAsia"/>
          <w:sz w:val="24"/>
          <w:szCs w:val="24"/>
        </w:rPr>
        <w:t>您好！公司现金流稳定，截至2023年三季度末，经营活动产生的现金流量净流入为74,403.40万元，较上年同期增加52.58%，现金流状况较好。谢谢！</w:t>
      </w:r>
    </w:p>
    <w:p w:rsidR="00E64707" w:rsidRDefault="001F45B2" w:rsidP="00E64707">
      <w:pPr>
        <w:adjustRightInd w:val="0"/>
        <w:snapToGrid w:val="0"/>
        <w:spacing w:line="48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问题三</w:t>
      </w:r>
      <w:r w:rsidR="009A3EFA" w:rsidRPr="00F02F4E">
        <w:rPr>
          <w:rFonts w:asciiTheme="minorEastAsia" w:eastAsiaTheme="minorEastAsia" w:hAnsiTheme="minorEastAsia" w:hint="eastAsia"/>
          <w:b/>
          <w:sz w:val="24"/>
          <w:szCs w:val="24"/>
        </w:rPr>
        <w:t>、</w:t>
      </w:r>
      <w:r w:rsidR="00E64707" w:rsidRPr="00E64707">
        <w:rPr>
          <w:rFonts w:asciiTheme="minorEastAsia" w:eastAsiaTheme="minorEastAsia" w:hAnsiTheme="minorEastAsia" w:hint="eastAsia"/>
          <w:b/>
          <w:sz w:val="24"/>
          <w:szCs w:val="24"/>
        </w:rPr>
        <w:t>请问</w:t>
      </w:r>
      <w:proofErr w:type="gramStart"/>
      <w:r w:rsidR="00E64707" w:rsidRPr="00E64707">
        <w:rPr>
          <w:rFonts w:asciiTheme="minorEastAsia" w:eastAsiaTheme="minorEastAsia" w:hAnsiTheme="minorEastAsia" w:hint="eastAsia"/>
          <w:b/>
          <w:sz w:val="24"/>
          <w:szCs w:val="24"/>
        </w:rPr>
        <w:t>独董如何</w:t>
      </w:r>
      <w:proofErr w:type="gramEnd"/>
      <w:r w:rsidR="00E64707" w:rsidRPr="00E64707">
        <w:rPr>
          <w:rFonts w:asciiTheme="minorEastAsia" w:eastAsiaTheme="minorEastAsia" w:hAnsiTheme="minorEastAsia" w:hint="eastAsia"/>
          <w:b/>
          <w:sz w:val="24"/>
          <w:szCs w:val="24"/>
        </w:rPr>
        <w:t>在公司健康发展方面发挥作用？</w:t>
      </w:r>
    </w:p>
    <w:p w:rsidR="00E64707" w:rsidRDefault="009A3EFA" w:rsidP="00E64707">
      <w:pPr>
        <w:adjustRightInd w:val="0"/>
        <w:snapToGrid w:val="0"/>
        <w:spacing w:line="480" w:lineRule="exact"/>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E64707" w:rsidRPr="00E64707">
        <w:rPr>
          <w:rFonts w:asciiTheme="minorEastAsia" w:eastAsiaTheme="minorEastAsia" w:hAnsiTheme="minorEastAsia" w:hint="eastAsia"/>
          <w:sz w:val="24"/>
          <w:szCs w:val="24"/>
        </w:rPr>
        <w:t>您好！作为独立董事，应保持自身的独立性，根据证监会《上市公司独立董事管理办法》以及其他相关法律、法规和监管部门的要求，按照《公司章程》</w:t>
      </w:r>
      <w:r w:rsidR="00E64707" w:rsidRPr="00E64707">
        <w:rPr>
          <w:rFonts w:asciiTheme="minorEastAsia" w:eastAsiaTheme="minorEastAsia" w:hAnsiTheme="minorEastAsia" w:hint="eastAsia"/>
          <w:sz w:val="24"/>
          <w:szCs w:val="24"/>
        </w:rPr>
        <w:lastRenderedPageBreak/>
        <w:t>的有关规定，切实履行独立董事忠诚勤勉的职责和义务，对董事会有关议案和公司经营管理中重大事项进行重点关注并就相关事项发表独立意见，充分发挥自身专业性；并积极出席公司的相关会议，关注公司的动态，参与公司经营发展的讨论，加强与公司管理层的沟通。谢谢！</w:t>
      </w:r>
    </w:p>
    <w:p w:rsidR="00E64707" w:rsidRDefault="001F45B2" w:rsidP="00E64707">
      <w:pPr>
        <w:adjustRightInd w:val="0"/>
        <w:snapToGrid w:val="0"/>
        <w:spacing w:line="48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问题四</w:t>
      </w:r>
      <w:r w:rsidR="009A3EFA" w:rsidRPr="00F02F4E">
        <w:rPr>
          <w:rFonts w:asciiTheme="minorEastAsia" w:eastAsiaTheme="minorEastAsia" w:hAnsiTheme="minorEastAsia" w:hint="eastAsia"/>
          <w:b/>
          <w:sz w:val="24"/>
          <w:szCs w:val="24"/>
        </w:rPr>
        <w:t>、</w:t>
      </w:r>
      <w:r w:rsidR="00E64707" w:rsidRPr="00E64707">
        <w:rPr>
          <w:rFonts w:asciiTheme="minorEastAsia" w:eastAsiaTheme="minorEastAsia" w:hAnsiTheme="minorEastAsia" w:hint="eastAsia"/>
          <w:b/>
          <w:sz w:val="24"/>
          <w:szCs w:val="24"/>
        </w:rPr>
        <w:t>公司作为航运企业为减少碳排放做了哪些工作？</w:t>
      </w:r>
    </w:p>
    <w:p w:rsidR="00E64707" w:rsidRDefault="009A3EFA" w:rsidP="00E64707">
      <w:pPr>
        <w:adjustRightInd w:val="0"/>
        <w:snapToGrid w:val="0"/>
        <w:spacing w:line="480" w:lineRule="exact"/>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答：</w:t>
      </w:r>
      <w:r w:rsidR="00E64707" w:rsidRPr="00E64707">
        <w:rPr>
          <w:rFonts w:asciiTheme="minorEastAsia" w:eastAsiaTheme="minorEastAsia" w:hAnsiTheme="minorEastAsia" w:hint="eastAsia"/>
          <w:sz w:val="24"/>
          <w:szCs w:val="24"/>
        </w:rPr>
        <w:t>您好！公司积极适应“30•60”目标发展要求，始终坚持经济效益与环境效益并重、节能减排和环境保护优先的方针，积极采取加快绿色船队建设、强化船舶能效管理、船舶靠港期间使用岸电设备替代燃油发电机发电等措施，实施以技术节能、经营节能、管理节能“三位一体”的全员、全过程的能源管理体系。谢谢！</w:t>
      </w:r>
    </w:p>
    <w:p w:rsidR="00F837E0" w:rsidRPr="00F02F4E" w:rsidRDefault="00F837E0" w:rsidP="0036657B">
      <w:pPr>
        <w:adjustRightInd w:val="0"/>
        <w:snapToGrid w:val="0"/>
        <w:spacing w:line="480" w:lineRule="exact"/>
        <w:ind w:firstLineChars="200" w:firstLine="480"/>
        <w:rPr>
          <w:rFonts w:asciiTheme="minorEastAsia" w:eastAsiaTheme="minorEastAsia" w:hAnsiTheme="minorEastAsia"/>
          <w:sz w:val="24"/>
          <w:szCs w:val="24"/>
        </w:rPr>
      </w:pPr>
    </w:p>
    <w:p w:rsidR="002D6539" w:rsidRPr="00F02F4E" w:rsidRDefault="00F02F4E" w:rsidP="000A26BB">
      <w:pPr>
        <w:adjustRightInd w:val="0"/>
        <w:snapToGrid w:val="0"/>
        <w:spacing w:line="520" w:lineRule="exact"/>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感谢各位投资者积极参与本次</w:t>
      </w:r>
      <w:r w:rsidR="00681CB2">
        <w:rPr>
          <w:rFonts w:asciiTheme="minorEastAsia" w:eastAsiaTheme="minorEastAsia" w:hAnsiTheme="minorEastAsia" w:hint="eastAsia"/>
          <w:sz w:val="24"/>
          <w:szCs w:val="24"/>
        </w:rPr>
        <w:t>业绩</w:t>
      </w:r>
      <w:r w:rsidRPr="00F02F4E">
        <w:rPr>
          <w:rFonts w:asciiTheme="minorEastAsia" w:eastAsiaTheme="minorEastAsia" w:hAnsiTheme="minorEastAsia" w:hint="eastAsia"/>
          <w:sz w:val="24"/>
          <w:szCs w:val="24"/>
        </w:rPr>
        <w:t>说明会，公司在此对长期以来关注和支持公司发展并积极提出建议的投资者表示衷心感谢！</w:t>
      </w:r>
    </w:p>
    <w:p w:rsidR="002D6539" w:rsidRPr="00F02F4E" w:rsidRDefault="002D6539" w:rsidP="000A26BB">
      <w:pPr>
        <w:adjustRightInd w:val="0"/>
        <w:snapToGrid w:val="0"/>
        <w:spacing w:line="520" w:lineRule="exact"/>
        <w:rPr>
          <w:rFonts w:asciiTheme="minorEastAsia" w:eastAsiaTheme="minorEastAsia" w:hAnsiTheme="minorEastAsia"/>
          <w:sz w:val="24"/>
          <w:szCs w:val="24"/>
        </w:rPr>
      </w:pPr>
    </w:p>
    <w:p w:rsidR="002D6539" w:rsidRPr="00F02F4E" w:rsidRDefault="00820A69" w:rsidP="000A26BB">
      <w:pPr>
        <w:adjustRightInd w:val="0"/>
        <w:snapToGrid w:val="0"/>
        <w:spacing w:line="520" w:lineRule="exact"/>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宁波海运</w:t>
      </w:r>
      <w:r w:rsidR="00FB22DF" w:rsidRPr="00F02F4E">
        <w:rPr>
          <w:rFonts w:asciiTheme="minorEastAsia" w:eastAsiaTheme="minorEastAsia" w:hAnsiTheme="minorEastAsia" w:hint="eastAsia"/>
          <w:sz w:val="24"/>
          <w:szCs w:val="24"/>
        </w:rPr>
        <w:t>股份有限公司</w:t>
      </w:r>
    </w:p>
    <w:p w:rsidR="002D6539" w:rsidRPr="00F02F4E" w:rsidRDefault="00F02F4E" w:rsidP="000A26BB">
      <w:pPr>
        <w:adjustRightInd w:val="0"/>
        <w:snapToGrid w:val="0"/>
        <w:spacing w:line="520" w:lineRule="exact"/>
        <w:jc w:val="right"/>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202</w:t>
      </w:r>
      <w:r w:rsidR="007A7BA0">
        <w:rPr>
          <w:rFonts w:asciiTheme="minorEastAsia" w:eastAsiaTheme="minorEastAsia" w:hAnsiTheme="minorEastAsia" w:hint="eastAsia"/>
          <w:sz w:val="24"/>
          <w:szCs w:val="24"/>
        </w:rPr>
        <w:t>3</w:t>
      </w:r>
      <w:r w:rsidRPr="00F02F4E">
        <w:rPr>
          <w:rFonts w:asciiTheme="minorEastAsia" w:eastAsiaTheme="minorEastAsia" w:hAnsiTheme="minorEastAsia" w:hint="eastAsia"/>
          <w:sz w:val="24"/>
          <w:szCs w:val="24"/>
        </w:rPr>
        <w:t>年</w:t>
      </w:r>
      <w:r w:rsidR="00E64707">
        <w:rPr>
          <w:rFonts w:asciiTheme="minorEastAsia" w:eastAsiaTheme="minorEastAsia" w:hAnsiTheme="minorEastAsia" w:hint="eastAsia"/>
          <w:sz w:val="24"/>
          <w:szCs w:val="24"/>
        </w:rPr>
        <w:t>11</w:t>
      </w:r>
      <w:r w:rsidRPr="00F02F4E">
        <w:rPr>
          <w:rFonts w:asciiTheme="minorEastAsia" w:eastAsiaTheme="minorEastAsia" w:hAnsiTheme="minorEastAsia" w:hint="eastAsia"/>
          <w:sz w:val="24"/>
          <w:szCs w:val="24"/>
        </w:rPr>
        <w:t>月</w:t>
      </w:r>
      <w:r w:rsidR="00E64707">
        <w:rPr>
          <w:rFonts w:asciiTheme="minorEastAsia" w:eastAsiaTheme="minorEastAsia" w:hAnsiTheme="minorEastAsia" w:hint="eastAsia"/>
          <w:sz w:val="24"/>
          <w:szCs w:val="24"/>
        </w:rPr>
        <w:t>3</w:t>
      </w:r>
      <w:r w:rsidRPr="00F02F4E">
        <w:rPr>
          <w:rFonts w:asciiTheme="minorEastAsia" w:eastAsiaTheme="minorEastAsia" w:hAnsiTheme="minorEastAsia" w:hint="eastAsia"/>
          <w:sz w:val="24"/>
          <w:szCs w:val="24"/>
        </w:rPr>
        <w:t>日</w:t>
      </w:r>
    </w:p>
    <w:sectPr w:rsidR="002D6539" w:rsidRPr="00F02F4E" w:rsidSect="007F530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0E" w:rsidRDefault="0075360E" w:rsidP="001F45B2">
      <w:r>
        <w:separator/>
      </w:r>
    </w:p>
  </w:endnote>
  <w:endnote w:type="continuationSeparator" w:id="0">
    <w:p w:rsidR="0075360E" w:rsidRDefault="0075360E" w:rsidP="001F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533091"/>
      <w:docPartObj>
        <w:docPartGallery w:val="Page Numbers (Bottom of Page)"/>
        <w:docPartUnique/>
      </w:docPartObj>
    </w:sdtPr>
    <w:sdtEndPr/>
    <w:sdtContent>
      <w:p w:rsidR="001F45B2" w:rsidRDefault="007F530B">
        <w:pPr>
          <w:pStyle w:val="a5"/>
          <w:jc w:val="center"/>
        </w:pPr>
        <w:r>
          <w:fldChar w:fldCharType="begin"/>
        </w:r>
        <w:r w:rsidR="001F45B2">
          <w:instrText>PAGE   \* MERGEFORMAT</w:instrText>
        </w:r>
        <w:r>
          <w:fldChar w:fldCharType="separate"/>
        </w:r>
        <w:r w:rsidR="00796703" w:rsidRPr="00796703">
          <w:rPr>
            <w:noProof/>
            <w:lang w:val="zh-CN"/>
          </w:rPr>
          <w:t>1</w:t>
        </w:r>
        <w:r>
          <w:fldChar w:fldCharType="end"/>
        </w:r>
      </w:p>
    </w:sdtContent>
  </w:sdt>
  <w:p w:rsidR="001F45B2" w:rsidRDefault="001F45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0E" w:rsidRDefault="0075360E" w:rsidP="001F45B2">
      <w:r>
        <w:separator/>
      </w:r>
    </w:p>
  </w:footnote>
  <w:footnote w:type="continuationSeparator" w:id="0">
    <w:p w:rsidR="0075360E" w:rsidRDefault="0075360E" w:rsidP="001F4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Njc3MjUzM2Q5MjMyYmZkNmQyZjlhZTE3ZWZlZWUifQ=="/>
  </w:docVars>
  <w:rsids>
    <w:rsidRoot w:val="00AF36DA"/>
    <w:rsid w:val="000006E8"/>
    <w:rsid w:val="00001739"/>
    <w:rsid w:val="00006080"/>
    <w:rsid w:val="00015F95"/>
    <w:rsid w:val="00023205"/>
    <w:rsid w:val="0003504D"/>
    <w:rsid w:val="000425DB"/>
    <w:rsid w:val="000433F2"/>
    <w:rsid w:val="00053148"/>
    <w:rsid w:val="00057161"/>
    <w:rsid w:val="00064DED"/>
    <w:rsid w:val="000A1696"/>
    <w:rsid w:val="000A26BB"/>
    <w:rsid w:val="000B77EC"/>
    <w:rsid w:val="000C64E4"/>
    <w:rsid w:val="000D12FA"/>
    <w:rsid w:val="000D1335"/>
    <w:rsid w:val="000D2B72"/>
    <w:rsid w:val="000E30AA"/>
    <w:rsid w:val="000E4DDE"/>
    <w:rsid w:val="00106EAF"/>
    <w:rsid w:val="001145BB"/>
    <w:rsid w:val="00117764"/>
    <w:rsid w:val="001300F4"/>
    <w:rsid w:val="00140A32"/>
    <w:rsid w:val="00156F17"/>
    <w:rsid w:val="0016627A"/>
    <w:rsid w:val="001870B1"/>
    <w:rsid w:val="001A6BD6"/>
    <w:rsid w:val="001D12B0"/>
    <w:rsid w:val="001D6CAF"/>
    <w:rsid w:val="001E4943"/>
    <w:rsid w:val="001F45B2"/>
    <w:rsid w:val="001F6501"/>
    <w:rsid w:val="0021520A"/>
    <w:rsid w:val="00222606"/>
    <w:rsid w:val="00226C84"/>
    <w:rsid w:val="00226FE2"/>
    <w:rsid w:val="002322CD"/>
    <w:rsid w:val="00244182"/>
    <w:rsid w:val="0025103B"/>
    <w:rsid w:val="002615F3"/>
    <w:rsid w:val="002630B5"/>
    <w:rsid w:val="00266CC3"/>
    <w:rsid w:val="002772B4"/>
    <w:rsid w:val="002A3D8E"/>
    <w:rsid w:val="002D6539"/>
    <w:rsid w:val="002E5E95"/>
    <w:rsid w:val="002F5F06"/>
    <w:rsid w:val="003011D1"/>
    <w:rsid w:val="00301CBA"/>
    <w:rsid w:val="00322D7E"/>
    <w:rsid w:val="00332044"/>
    <w:rsid w:val="00332F21"/>
    <w:rsid w:val="00334C3C"/>
    <w:rsid w:val="00340FB6"/>
    <w:rsid w:val="003502FC"/>
    <w:rsid w:val="0036657B"/>
    <w:rsid w:val="0037217B"/>
    <w:rsid w:val="0037684F"/>
    <w:rsid w:val="003864F7"/>
    <w:rsid w:val="00396EC9"/>
    <w:rsid w:val="003A308A"/>
    <w:rsid w:val="003B6841"/>
    <w:rsid w:val="003C6865"/>
    <w:rsid w:val="003D7677"/>
    <w:rsid w:val="003D7EF8"/>
    <w:rsid w:val="00407DA9"/>
    <w:rsid w:val="00413999"/>
    <w:rsid w:val="00440DFC"/>
    <w:rsid w:val="0046239D"/>
    <w:rsid w:val="00475EF3"/>
    <w:rsid w:val="0048276D"/>
    <w:rsid w:val="00492D85"/>
    <w:rsid w:val="004A7494"/>
    <w:rsid w:val="004B3A68"/>
    <w:rsid w:val="004C6DD8"/>
    <w:rsid w:val="0052123F"/>
    <w:rsid w:val="00521446"/>
    <w:rsid w:val="005251A1"/>
    <w:rsid w:val="0055135D"/>
    <w:rsid w:val="00553563"/>
    <w:rsid w:val="005672A3"/>
    <w:rsid w:val="00586AFD"/>
    <w:rsid w:val="005F0F70"/>
    <w:rsid w:val="005F17C6"/>
    <w:rsid w:val="005F471A"/>
    <w:rsid w:val="005F6E89"/>
    <w:rsid w:val="00607902"/>
    <w:rsid w:val="0061023E"/>
    <w:rsid w:val="00627B37"/>
    <w:rsid w:val="00630AF9"/>
    <w:rsid w:val="0064111A"/>
    <w:rsid w:val="00641612"/>
    <w:rsid w:val="006474CD"/>
    <w:rsid w:val="0066530A"/>
    <w:rsid w:val="00677857"/>
    <w:rsid w:val="00681CB2"/>
    <w:rsid w:val="006835B5"/>
    <w:rsid w:val="006B72F0"/>
    <w:rsid w:val="006C3637"/>
    <w:rsid w:val="006E23DE"/>
    <w:rsid w:val="0070500E"/>
    <w:rsid w:val="00705EF4"/>
    <w:rsid w:val="00736D8E"/>
    <w:rsid w:val="0075360E"/>
    <w:rsid w:val="00754860"/>
    <w:rsid w:val="00780B3B"/>
    <w:rsid w:val="00787D1A"/>
    <w:rsid w:val="00790264"/>
    <w:rsid w:val="00796703"/>
    <w:rsid w:val="007A4362"/>
    <w:rsid w:val="007A7BA0"/>
    <w:rsid w:val="007C5F05"/>
    <w:rsid w:val="007E288D"/>
    <w:rsid w:val="007E3EEF"/>
    <w:rsid w:val="007F31D8"/>
    <w:rsid w:val="007F530B"/>
    <w:rsid w:val="00815050"/>
    <w:rsid w:val="00820A69"/>
    <w:rsid w:val="00826420"/>
    <w:rsid w:val="00827315"/>
    <w:rsid w:val="00827A1A"/>
    <w:rsid w:val="008420E2"/>
    <w:rsid w:val="008651B5"/>
    <w:rsid w:val="008818F5"/>
    <w:rsid w:val="00886C43"/>
    <w:rsid w:val="008A413A"/>
    <w:rsid w:val="008A45F2"/>
    <w:rsid w:val="008B0737"/>
    <w:rsid w:val="008D3254"/>
    <w:rsid w:val="008F27DD"/>
    <w:rsid w:val="008F5469"/>
    <w:rsid w:val="008F63C8"/>
    <w:rsid w:val="008F799C"/>
    <w:rsid w:val="009030CD"/>
    <w:rsid w:val="009057A7"/>
    <w:rsid w:val="009127D5"/>
    <w:rsid w:val="00930324"/>
    <w:rsid w:val="0094289C"/>
    <w:rsid w:val="009437E4"/>
    <w:rsid w:val="009741D0"/>
    <w:rsid w:val="009779E3"/>
    <w:rsid w:val="009A3EFA"/>
    <w:rsid w:val="009A7E32"/>
    <w:rsid w:val="009B7DAA"/>
    <w:rsid w:val="009E15CC"/>
    <w:rsid w:val="009F716A"/>
    <w:rsid w:val="00A53399"/>
    <w:rsid w:val="00A71709"/>
    <w:rsid w:val="00A877EC"/>
    <w:rsid w:val="00AC026B"/>
    <w:rsid w:val="00AC3BAF"/>
    <w:rsid w:val="00AD2740"/>
    <w:rsid w:val="00AF36DA"/>
    <w:rsid w:val="00AF6452"/>
    <w:rsid w:val="00B0256C"/>
    <w:rsid w:val="00B25A8F"/>
    <w:rsid w:val="00B3570B"/>
    <w:rsid w:val="00B50D1D"/>
    <w:rsid w:val="00B6518E"/>
    <w:rsid w:val="00B701AD"/>
    <w:rsid w:val="00B81E41"/>
    <w:rsid w:val="00B85524"/>
    <w:rsid w:val="00B92284"/>
    <w:rsid w:val="00BA3D46"/>
    <w:rsid w:val="00BA4E12"/>
    <w:rsid w:val="00BB1A62"/>
    <w:rsid w:val="00BB3E7D"/>
    <w:rsid w:val="00BB4F8E"/>
    <w:rsid w:val="00BB7013"/>
    <w:rsid w:val="00BC2CFC"/>
    <w:rsid w:val="00BC56AB"/>
    <w:rsid w:val="00BD014B"/>
    <w:rsid w:val="00BD75AE"/>
    <w:rsid w:val="00BE3701"/>
    <w:rsid w:val="00C06766"/>
    <w:rsid w:val="00C10290"/>
    <w:rsid w:val="00C137F9"/>
    <w:rsid w:val="00C37EA5"/>
    <w:rsid w:val="00C4375A"/>
    <w:rsid w:val="00C5433A"/>
    <w:rsid w:val="00C75399"/>
    <w:rsid w:val="00C943CE"/>
    <w:rsid w:val="00CA7F4B"/>
    <w:rsid w:val="00CC57AB"/>
    <w:rsid w:val="00CD11D0"/>
    <w:rsid w:val="00CD2DE8"/>
    <w:rsid w:val="00CD7398"/>
    <w:rsid w:val="00D055BC"/>
    <w:rsid w:val="00D06BED"/>
    <w:rsid w:val="00D0742F"/>
    <w:rsid w:val="00D3440C"/>
    <w:rsid w:val="00D54932"/>
    <w:rsid w:val="00D7025A"/>
    <w:rsid w:val="00D73649"/>
    <w:rsid w:val="00D80AD0"/>
    <w:rsid w:val="00D90A9D"/>
    <w:rsid w:val="00D92C10"/>
    <w:rsid w:val="00D95429"/>
    <w:rsid w:val="00DC2260"/>
    <w:rsid w:val="00DC3790"/>
    <w:rsid w:val="00DC4FAF"/>
    <w:rsid w:val="00DC71C8"/>
    <w:rsid w:val="00DC7630"/>
    <w:rsid w:val="00DD241D"/>
    <w:rsid w:val="00DD6C60"/>
    <w:rsid w:val="00DF32CC"/>
    <w:rsid w:val="00E104AD"/>
    <w:rsid w:val="00E304B1"/>
    <w:rsid w:val="00E31390"/>
    <w:rsid w:val="00E322B0"/>
    <w:rsid w:val="00E34A49"/>
    <w:rsid w:val="00E64707"/>
    <w:rsid w:val="00E75E70"/>
    <w:rsid w:val="00EB6D75"/>
    <w:rsid w:val="00EB74AB"/>
    <w:rsid w:val="00EC7A80"/>
    <w:rsid w:val="00ED630D"/>
    <w:rsid w:val="00EE66B2"/>
    <w:rsid w:val="00F01FE1"/>
    <w:rsid w:val="00F02F4E"/>
    <w:rsid w:val="00F13040"/>
    <w:rsid w:val="00F61AA5"/>
    <w:rsid w:val="00F631B1"/>
    <w:rsid w:val="00F67742"/>
    <w:rsid w:val="00F72D0C"/>
    <w:rsid w:val="00F837E0"/>
    <w:rsid w:val="00F9092E"/>
    <w:rsid w:val="00FA2921"/>
    <w:rsid w:val="00FB02C1"/>
    <w:rsid w:val="00FB0A61"/>
    <w:rsid w:val="00FB2178"/>
    <w:rsid w:val="00FB22DF"/>
    <w:rsid w:val="17203B91"/>
    <w:rsid w:val="35DC1B36"/>
    <w:rsid w:val="619F60B9"/>
    <w:rsid w:val="70D3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styleId="aa">
    <w:name w:val="Hyperlink"/>
    <w:basedOn w:val="a0"/>
    <w:uiPriority w:val="99"/>
    <w:unhideWhenUsed/>
    <w:rsid w:val="00681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paragraph" w:customStyle="1" w:styleId="1">
    <w:name w:val="修订1"/>
    <w:hidden/>
    <w:uiPriority w:val="99"/>
    <w:semiHidden/>
    <w:qFormat/>
    <w:rPr>
      <w:kern w:val="2"/>
      <w:sz w:val="21"/>
      <w:szCs w:val="22"/>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styleId="aa">
    <w:name w:val="Hyperlink"/>
    <w:basedOn w:val="a0"/>
    <w:uiPriority w:val="99"/>
    <w:unhideWhenUsed/>
    <w:rsid w:val="00681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EC92-75A2-4327-8099-CB5EE02B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163</Words>
  <Characters>930</Characters>
  <Application>Microsoft Office Word</Application>
  <DocSecurity>0</DocSecurity>
  <Lines>7</Lines>
  <Paragraphs>2</Paragraphs>
  <ScaleCrop>false</ScaleCrop>
  <Company>china</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张诚儿</cp:lastModifiedBy>
  <cp:revision>6</cp:revision>
  <cp:lastPrinted>2022-05-27T08:42:00Z</cp:lastPrinted>
  <dcterms:created xsi:type="dcterms:W3CDTF">2023-09-15T07:56:00Z</dcterms:created>
  <dcterms:modified xsi:type="dcterms:W3CDTF">2023-11-03T07:57:00Z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F7A4ADC67693462F8CB1545CEAB05CF6</vt:lpwstr>
  </property>
</Properties>
</file>