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0F" w:rsidRDefault="00E12D3E">
      <w:pPr>
        <w:jc w:val="left"/>
        <w:rPr>
          <w:rFonts w:eastAsiaTheme="minorEastAsia"/>
          <w:bCs/>
          <w:iCs/>
          <w:color w:val="000000"/>
          <w:szCs w:val="21"/>
        </w:rPr>
      </w:pPr>
      <w:r>
        <w:rPr>
          <w:rFonts w:eastAsiaTheme="minorEastAsia"/>
          <w:bCs/>
          <w:iCs/>
          <w:color w:val="000000"/>
          <w:szCs w:val="21"/>
        </w:rPr>
        <w:t>证券代码：</w:t>
      </w:r>
      <w:r>
        <w:rPr>
          <w:rFonts w:eastAsiaTheme="minorEastAsia"/>
          <w:bCs/>
          <w:iCs/>
          <w:color w:val="000000"/>
          <w:szCs w:val="21"/>
        </w:rPr>
        <w:t xml:space="preserve">603379                                              </w:t>
      </w:r>
      <w:r>
        <w:rPr>
          <w:rFonts w:eastAsiaTheme="minorEastAsia"/>
          <w:bCs/>
          <w:iCs/>
          <w:color w:val="000000"/>
          <w:szCs w:val="21"/>
        </w:rPr>
        <w:t>证券简称：三美股份</w:t>
      </w:r>
    </w:p>
    <w:p w:rsidR="0055300F" w:rsidRDefault="00E12D3E" w:rsidP="00976C08">
      <w:pPr>
        <w:spacing w:beforeLines="100" w:before="312" w:afterLines="50" w:after="156" w:line="400" w:lineRule="exact"/>
        <w:jc w:val="center"/>
        <w:rPr>
          <w:rFonts w:eastAsiaTheme="minorEastAsia"/>
          <w:b/>
          <w:bCs/>
          <w:iCs/>
          <w:color w:val="000000"/>
          <w:sz w:val="32"/>
          <w:szCs w:val="32"/>
        </w:rPr>
      </w:pPr>
      <w:r>
        <w:rPr>
          <w:rFonts w:eastAsiaTheme="minorEastAsia"/>
          <w:b/>
          <w:bCs/>
          <w:iCs/>
          <w:color w:val="000000"/>
          <w:sz w:val="32"/>
          <w:szCs w:val="32"/>
        </w:rPr>
        <w:t>浙江三美化工股份有限公司</w:t>
      </w:r>
    </w:p>
    <w:p w:rsidR="0055300F" w:rsidRDefault="00C77755" w:rsidP="009B3AF3">
      <w:pPr>
        <w:spacing w:beforeLines="50" w:before="156" w:afterLines="100" w:after="312" w:line="400" w:lineRule="exact"/>
        <w:jc w:val="center"/>
        <w:rPr>
          <w:rFonts w:eastAsiaTheme="minorEastAsia"/>
          <w:b/>
          <w:bCs/>
          <w:iCs/>
          <w:color w:val="000000"/>
          <w:sz w:val="32"/>
          <w:szCs w:val="32"/>
        </w:rPr>
      </w:pPr>
      <w:r w:rsidRPr="00C77755">
        <w:rPr>
          <w:rFonts w:eastAsiaTheme="minorEastAsia" w:hint="eastAsia"/>
          <w:b/>
          <w:bCs/>
          <w:iCs/>
          <w:color w:val="000000"/>
          <w:sz w:val="32"/>
          <w:szCs w:val="32"/>
        </w:rPr>
        <w:t>2023</w:t>
      </w:r>
      <w:r w:rsidRPr="00C77755">
        <w:rPr>
          <w:rFonts w:eastAsiaTheme="minorEastAsia" w:hint="eastAsia"/>
          <w:b/>
          <w:bCs/>
          <w:iCs/>
          <w:color w:val="000000"/>
          <w:sz w:val="32"/>
          <w:szCs w:val="32"/>
        </w:rPr>
        <w:t>年第三季度业绩说明会</w:t>
      </w:r>
      <w:bookmarkStart w:id="0" w:name="_GoBack"/>
      <w:bookmarkEnd w:id="0"/>
      <w:r w:rsidR="00E12D3E">
        <w:rPr>
          <w:rFonts w:eastAsiaTheme="minorEastAsia"/>
          <w:b/>
          <w:bCs/>
          <w:iCs/>
          <w:color w:val="000000"/>
          <w:sz w:val="32"/>
          <w:szCs w:val="32"/>
        </w:rPr>
        <w:t>投资者关系活动记录表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714"/>
      </w:tblGrid>
      <w:tr w:rsidR="0055300F">
        <w:trPr>
          <w:jc w:val="center"/>
        </w:trPr>
        <w:tc>
          <w:tcPr>
            <w:tcW w:w="1061" w:type="pct"/>
            <w:shd w:val="clear" w:color="auto" w:fill="auto"/>
          </w:tcPr>
          <w:p w:rsidR="0055300F" w:rsidRDefault="00E12D3E">
            <w:pPr>
              <w:spacing w:line="480" w:lineRule="atLeast"/>
              <w:rPr>
                <w:rFonts w:eastAsiaTheme="minorEastAsia"/>
                <w:b/>
                <w:bCs/>
                <w:iCs/>
                <w:color w:val="000000"/>
                <w:szCs w:val="21"/>
              </w:rPr>
            </w:pPr>
            <w:r>
              <w:rPr>
                <w:rFonts w:eastAsiaTheme="minorEastAsia"/>
                <w:b/>
                <w:bCs/>
                <w:iCs/>
                <w:color w:val="000000"/>
                <w:szCs w:val="21"/>
              </w:rPr>
              <w:t>投资者关系活动类别</w:t>
            </w:r>
          </w:p>
        </w:tc>
        <w:tc>
          <w:tcPr>
            <w:tcW w:w="3939" w:type="pct"/>
            <w:shd w:val="clear" w:color="auto" w:fill="auto"/>
            <w:vAlign w:val="center"/>
          </w:tcPr>
          <w:p w:rsidR="0055300F" w:rsidRDefault="00E12D3E">
            <w:pPr>
              <w:spacing w:line="480" w:lineRule="atLeast"/>
              <w:ind w:firstLineChars="50" w:firstLine="105"/>
              <w:rPr>
                <w:rFonts w:eastAsiaTheme="minorEastAsia"/>
                <w:szCs w:val="21"/>
              </w:rPr>
            </w:pPr>
            <w:r>
              <w:rPr>
                <w:rFonts w:eastAsiaTheme="minorEastAsia"/>
                <w:szCs w:val="21"/>
              </w:rPr>
              <w:sym w:font="Wingdings" w:char="00A8"/>
            </w:r>
            <w:r>
              <w:rPr>
                <w:rFonts w:eastAsiaTheme="minorEastAsia"/>
                <w:szCs w:val="21"/>
              </w:rPr>
              <w:t>特定对象调研</w:t>
            </w:r>
            <w:r>
              <w:rPr>
                <w:rFonts w:eastAsiaTheme="minorEastAsia"/>
                <w:szCs w:val="21"/>
              </w:rPr>
              <w:t xml:space="preserve">     </w:t>
            </w:r>
            <w:r>
              <w:rPr>
                <w:rFonts w:eastAsiaTheme="minorEastAsia"/>
                <w:szCs w:val="21"/>
              </w:rPr>
              <w:sym w:font="Wingdings" w:char="00A8"/>
            </w:r>
            <w:r>
              <w:rPr>
                <w:rFonts w:eastAsiaTheme="minorEastAsia"/>
                <w:szCs w:val="21"/>
              </w:rPr>
              <w:t>分析师会议</w:t>
            </w:r>
            <w:r>
              <w:rPr>
                <w:rFonts w:eastAsiaTheme="minorEastAsia"/>
                <w:szCs w:val="21"/>
              </w:rPr>
              <w:t xml:space="preserve">    </w:t>
            </w:r>
            <w:r>
              <w:rPr>
                <w:rFonts w:eastAsiaTheme="minorEastAsia"/>
                <w:szCs w:val="21"/>
              </w:rPr>
              <w:sym w:font="Wingdings" w:char="00A8"/>
            </w:r>
            <w:r>
              <w:rPr>
                <w:rFonts w:eastAsiaTheme="minorEastAsia"/>
                <w:szCs w:val="21"/>
              </w:rPr>
              <w:t>媒体采访</w:t>
            </w:r>
            <w:r>
              <w:rPr>
                <w:rFonts w:eastAsiaTheme="minorEastAsia"/>
                <w:szCs w:val="21"/>
              </w:rPr>
              <w:t xml:space="preserve">   </w:t>
            </w:r>
            <w:r w:rsidR="001C353B">
              <w:rPr>
                <w:rFonts w:eastAsiaTheme="minorEastAsia"/>
                <w:szCs w:val="21"/>
              </w:rPr>
              <w:sym w:font="Wingdings" w:char="00FE"/>
            </w:r>
            <w:r>
              <w:rPr>
                <w:rFonts w:eastAsiaTheme="minorEastAsia"/>
                <w:szCs w:val="21"/>
              </w:rPr>
              <w:t>业绩说明会</w:t>
            </w:r>
          </w:p>
          <w:p w:rsidR="0055300F" w:rsidRDefault="00E12D3E">
            <w:pPr>
              <w:spacing w:line="480" w:lineRule="atLeast"/>
              <w:ind w:firstLineChars="50" w:firstLine="105"/>
              <w:rPr>
                <w:rFonts w:eastAsiaTheme="minorEastAsia"/>
                <w:bCs/>
                <w:iCs/>
                <w:color w:val="000000"/>
                <w:szCs w:val="21"/>
              </w:rPr>
            </w:pPr>
            <w:r>
              <w:rPr>
                <w:rFonts w:eastAsiaTheme="minorEastAsia"/>
                <w:szCs w:val="21"/>
              </w:rPr>
              <w:sym w:font="Wingdings" w:char="00A8"/>
            </w:r>
            <w:r>
              <w:rPr>
                <w:rFonts w:eastAsiaTheme="minorEastAsia"/>
                <w:szCs w:val="21"/>
              </w:rPr>
              <w:t>新闻发布会</w:t>
            </w:r>
            <w:r>
              <w:rPr>
                <w:rFonts w:eastAsiaTheme="minorEastAsia"/>
                <w:szCs w:val="21"/>
              </w:rPr>
              <w:t xml:space="preserve">       </w:t>
            </w:r>
            <w:r>
              <w:rPr>
                <w:rFonts w:eastAsiaTheme="minorEastAsia"/>
                <w:szCs w:val="21"/>
              </w:rPr>
              <w:sym w:font="Wingdings" w:char="00A8"/>
            </w:r>
            <w:r>
              <w:rPr>
                <w:rFonts w:eastAsiaTheme="minorEastAsia"/>
                <w:szCs w:val="21"/>
              </w:rPr>
              <w:t>路演活动</w:t>
            </w:r>
            <w:r>
              <w:rPr>
                <w:rFonts w:eastAsiaTheme="minorEastAsia"/>
                <w:szCs w:val="21"/>
              </w:rPr>
              <w:t xml:space="preserve">      </w:t>
            </w:r>
            <w:r>
              <w:rPr>
                <w:rFonts w:eastAsiaTheme="minorEastAsia"/>
                <w:szCs w:val="21"/>
              </w:rPr>
              <w:sym w:font="Wingdings" w:char="00A8"/>
            </w:r>
            <w:r>
              <w:rPr>
                <w:rFonts w:eastAsiaTheme="minorEastAsia"/>
                <w:szCs w:val="21"/>
              </w:rPr>
              <w:t>现场参观</w:t>
            </w:r>
            <w:r>
              <w:rPr>
                <w:rFonts w:eastAsiaTheme="minorEastAsia"/>
                <w:szCs w:val="21"/>
              </w:rPr>
              <w:t xml:space="preserve">   </w:t>
            </w:r>
            <w:r w:rsidR="001C353B">
              <w:rPr>
                <w:rFonts w:eastAsiaTheme="minorEastAsia"/>
                <w:szCs w:val="21"/>
              </w:rPr>
              <w:sym w:font="Wingdings" w:char="00A8"/>
            </w:r>
            <w:r>
              <w:rPr>
                <w:rFonts w:eastAsiaTheme="minorEastAsia"/>
                <w:szCs w:val="21"/>
              </w:rPr>
              <w:t>电话会议</w:t>
            </w:r>
          </w:p>
        </w:tc>
      </w:tr>
      <w:tr w:rsidR="0055300F" w:rsidTr="00F81640">
        <w:trPr>
          <w:trHeight w:hRule="exact" w:val="425"/>
          <w:jc w:val="center"/>
        </w:trPr>
        <w:tc>
          <w:tcPr>
            <w:tcW w:w="1061" w:type="pct"/>
            <w:shd w:val="clear" w:color="auto" w:fill="auto"/>
            <w:vAlign w:val="center"/>
          </w:tcPr>
          <w:p w:rsidR="0055300F" w:rsidRDefault="00E12D3E" w:rsidP="00F81640">
            <w:pPr>
              <w:rPr>
                <w:rFonts w:eastAsiaTheme="minorEastAsia"/>
                <w:b/>
                <w:bCs/>
                <w:iCs/>
                <w:color w:val="000000"/>
                <w:szCs w:val="21"/>
              </w:rPr>
            </w:pPr>
            <w:r>
              <w:rPr>
                <w:rFonts w:eastAsiaTheme="minorEastAsia"/>
                <w:b/>
                <w:bCs/>
                <w:iCs/>
                <w:color w:val="000000"/>
                <w:szCs w:val="21"/>
              </w:rPr>
              <w:t>参与单位</w:t>
            </w:r>
            <w:r>
              <w:rPr>
                <w:rFonts w:eastAsiaTheme="minorEastAsia" w:hint="eastAsia"/>
                <w:b/>
                <w:bCs/>
                <w:iCs/>
                <w:color w:val="000000"/>
                <w:szCs w:val="21"/>
              </w:rPr>
              <w:t>及人员</w:t>
            </w:r>
          </w:p>
        </w:tc>
        <w:tc>
          <w:tcPr>
            <w:tcW w:w="3939" w:type="pct"/>
            <w:shd w:val="clear" w:color="auto" w:fill="auto"/>
            <w:vAlign w:val="center"/>
          </w:tcPr>
          <w:p w:rsidR="0055300F" w:rsidRDefault="00025585" w:rsidP="00F81640">
            <w:pPr>
              <w:rPr>
                <w:rFonts w:eastAsiaTheme="minorEastAsia"/>
                <w:bCs/>
                <w:iCs/>
                <w:color w:val="000000"/>
                <w:szCs w:val="21"/>
              </w:rPr>
            </w:pPr>
            <w:r w:rsidRPr="00F81640">
              <w:rPr>
                <w:rFonts w:hint="eastAsia"/>
                <w:bCs/>
                <w:iCs/>
                <w:color w:val="000000"/>
                <w:szCs w:val="21"/>
              </w:rPr>
              <w:t>投资者</w:t>
            </w:r>
          </w:p>
        </w:tc>
      </w:tr>
      <w:tr w:rsidR="0055300F" w:rsidTr="00F81640">
        <w:trPr>
          <w:trHeight w:hRule="exact" w:val="425"/>
          <w:jc w:val="center"/>
        </w:trPr>
        <w:tc>
          <w:tcPr>
            <w:tcW w:w="1061" w:type="pct"/>
            <w:shd w:val="clear" w:color="auto" w:fill="auto"/>
            <w:vAlign w:val="center"/>
          </w:tcPr>
          <w:p w:rsidR="0055300F" w:rsidRDefault="00E12D3E" w:rsidP="00F81640">
            <w:pPr>
              <w:rPr>
                <w:rFonts w:eastAsiaTheme="minorEastAsia"/>
                <w:b/>
                <w:bCs/>
                <w:iCs/>
                <w:color w:val="000000"/>
                <w:szCs w:val="21"/>
              </w:rPr>
            </w:pPr>
            <w:r>
              <w:rPr>
                <w:rFonts w:eastAsiaTheme="minorEastAsia"/>
                <w:b/>
                <w:bCs/>
                <w:iCs/>
                <w:color w:val="000000"/>
                <w:szCs w:val="21"/>
              </w:rPr>
              <w:t>时间</w:t>
            </w:r>
          </w:p>
        </w:tc>
        <w:tc>
          <w:tcPr>
            <w:tcW w:w="3939" w:type="pct"/>
            <w:shd w:val="clear" w:color="auto" w:fill="auto"/>
            <w:vAlign w:val="center"/>
          </w:tcPr>
          <w:p w:rsidR="0055300F" w:rsidRDefault="00573DBF" w:rsidP="003D21E0">
            <w:pPr>
              <w:rPr>
                <w:bCs/>
                <w:iCs/>
                <w:color w:val="000000"/>
                <w:szCs w:val="21"/>
              </w:rPr>
            </w:pPr>
            <w:r>
              <w:rPr>
                <w:bCs/>
                <w:iCs/>
                <w:color w:val="000000"/>
                <w:szCs w:val="21"/>
              </w:rPr>
              <w:t>2023</w:t>
            </w:r>
            <w:r>
              <w:rPr>
                <w:bCs/>
                <w:iCs/>
                <w:color w:val="000000"/>
                <w:szCs w:val="21"/>
              </w:rPr>
              <w:t>年</w:t>
            </w:r>
            <w:r w:rsidR="003D21E0">
              <w:rPr>
                <w:rFonts w:hint="eastAsia"/>
                <w:bCs/>
                <w:iCs/>
                <w:color w:val="000000"/>
                <w:szCs w:val="21"/>
              </w:rPr>
              <w:t>11</w:t>
            </w:r>
            <w:r>
              <w:rPr>
                <w:bCs/>
                <w:iCs/>
                <w:color w:val="000000"/>
                <w:szCs w:val="21"/>
              </w:rPr>
              <w:t>月</w:t>
            </w:r>
            <w:r w:rsidR="003D21E0">
              <w:rPr>
                <w:rFonts w:hint="eastAsia"/>
                <w:bCs/>
                <w:iCs/>
                <w:color w:val="000000"/>
                <w:szCs w:val="21"/>
              </w:rPr>
              <w:t>3</w:t>
            </w:r>
            <w:r>
              <w:rPr>
                <w:bCs/>
                <w:iCs/>
                <w:color w:val="000000"/>
                <w:szCs w:val="21"/>
              </w:rPr>
              <w:t>日</w:t>
            </w:r>
            <w:r w:rsidR="00DB2114">
              <w:rPr>
                <w:rFonts w:hint="eastAsia"/>
                <w:bCs/>
                <w:iCs/>
                <w:color w:val="000000"/>
                <w:szCs w:val="21"/>
              </w:rPr>
              <w:t>下</w:t>
            </w:r>
            <w:r w:rsidR="00E12D3E">
              <w:rPr>
                <w:rFonts w:hint="eastAsia"/>
                <w:bCs/>
                <w:iCs/>
                <w:color w:val="000000"/>
                <w:szCs w:val="21"/>
              </w:rPr>
              <w:t>午</w:t>
            </w:r>
            <w:r w:rsidR="00921E64">
              <w:rPr>
                <w:rFonts w:hint="eastAsia"/>
                <w:bCs/>
                <w:iCs/>
                <w:color w:val="000000"/>
                <w:szCs w:val="21"/>
              </w:rPr>
              <w:t>15</w:t>
            </w:r>
            <w:r w:rsidR="00E12D3E">
              <w:rPr>
                <w:rFonts w:hint="eastAsia"/>
                <w:bCs/>
                <w:iCs/>
                <w:color w:val="000000"/>
                <w:szCs w:val="21"/>
              </w:rPr>
              <w:t>：</w:t>
            </w:r>
            <w:r w:rsidR="00E12D3E">
              <w:rPr>
                <w:rFonts w:hint="eastAsia"/>
                <w:bCs/>
                <w:iCs/>
                <w:color w:val="000000"/>
                <w:szCs w:val="21"/>
              </w:rPr>
              <w:t>00</w:t>
            </w:r>
            <w:r w:rsidR="00DB2114">
              <w:rPr>
                <w:rFonts w:hint="eastAsia"/>
                <w:bCs/>
                <w:iCs/>
                <w:color w:val="000000"/>
                <w:szCs w:val="21"/>
              </w:rPr>
              <w:t>~</w:t>
            </w:r>
            <w:r w:rsidR="00921E64">
              <w:rPr>
                <w:rFonts w:hint="eastAsia"/>
                <w:bCs/>
                <w:iCs/>
                <w:color w:val="000000"/>
                <w:szCs w:val="21"/>
              </w:rPr>
              <w:t>16</w:t>
            </w:r>
            <w:r w:rsidR="00DB2114">
              <w:rPr>
                <w:rFonts w:hint="eastAsia"/>
                <w:bCs/>
                <w:iCs/>
                <w:color w:val="000000"/>
                <w:szCs w:val="21"/>
              </w:rPr>
              <w:t>：</w:t>
            </w:r>
            <w:r w:rsidR="00DB2114">
              <w:rPr>
                <w:rFonts w:hint="eastAsia"/>
                <w:bCs/>
                <w:iCs/>
                <w:color w:val="000000"/>
                <w:szCs w:val="21"/>
              </w:rPr>
              <w:t>00</w:t>
            </w:r>
          </w:p>
        </w:tc>
      </w:tr>
      <w:tr w:rsidR="0055300F" w:rsidTr="00F81640">
        <w:trPr>
          <w:trHeight w:hRule="exact" w:val="425"/>
          <w:jc w:val="center"/>
        </w:trPr>
        <w:tc>
          <w:tcPr>
            <w:tcW w:w="1061" w:type="pct"/>
            <w:shd w:val="clear" w:color="auto" w:fill="auto"/>
            <w:vAlign w:val="center"/>
          </w:tcPr>
          <w:p w:rsidR="0055300F" w:rsidRDefault="00E12D3E" w:rsidP="00F81640">
            <w:pPr>
              <w:rPr>
                <w:rFonts w:eastAsiaTheme="minorEastAsia"/>
                <w:b/>
                <w:bCs/>
                <w:iCs/>
                <w:color w:val="000000"/>
                <w:szCs w:val="21"/>
              </w:rPr>
            </w:pPr>
            <w:r>
              <w:rPr>
                <w:rFonts w:eastAsiaTheme="minorEastAsia" w:hint="eastAsia"/>
                <w:b/>
                <w:bCs/>
                <w:iCs/>
                <w:color w:val="000000"/>
                <w:szCs w:val="21"/>
              </w:rPr>
              <w:t>地点</w:t>
            </w:r>
          </w:p>
        </w:tc>
        <w:tc>
          <w:tcPr>
            <w:tcW w:w="3939" w:type="pct"/>
            <w:shd w:val="clear" w:color="auto" w:fill="auto"/>
            <w:vAlign w:val="center"/>
          </w:tcPr>
          <w:p w:rsidR="0055300F" w:rsidRDefault="00E12D3E" w:rsidP="00F81640">
            <w:pPr>
              <w:rPr>
                <w:bCs/>
                <w:iCs/>
                <w:color w:val="000000"/>
                <w:szCs w:val="21"/>
              </w:rPr>
            </w:pPr>
            <w:r>
              <w:rPr>
                <w:rFonts w:hint="eastAsia"/>
                <w:bCs/>
                <w:iCs/>
                <w:color w:val="000000"/>
                <w:szCs w:val="21"/>
              </w:rPr>
              <w:t>线上交流</w:t>
            </w:r>
          </w:p>
        </w:tc>
      </w:tr>
      <w:tr w:rsidR="0055300F" w:rsidTr="00940DCD">
        <w:trPr>
          <w:trHeight w:hRule="exact" w:val="689"/>
          <w:jc w:val="center"/>
        </w:trPr>
        <w:tc>
          <w:tcPr>
            <w:tcW w:w="1061" w:type="pct"/>
            <w:shd w:val="clear" w:color="auto" w:fill="auto"/>
            <w:vAlign w:val="center"/>
          </w:tcPr>
          <w:p w:rsidR="0055300F" w:rsidRDefault="00E12D3E" w:rsidP="00F81640">
            <w:pPr>
              <w:rPr>
                <w:rFonts w:eastAsiaTheme="minorEastAsia"/>
                <w:b/>
                <w:bCs/>
                <w:iCs/>
                <w:color w:val="000000"/>
                <w:szCs w:val="21"/>
              </w:rPr>
            </w:pPr>
            <w:r>
              <w:rPr>
                <w:rFonts w:eastAsiaTheme="minorEastAsia" w:hint="eastAsia"/>
                <w:b/>
                <w:bCs/>
                <w:iCs/>
                <w:color w:val="000000"/>
                <w:szCs w:val="21"/>
              </w:rPr>
              <w:t>公司</w:t>
            </w:r>
            <w:r>
              <w:rPr>
                <w:rFonts w:eastAsiaTheme="minorEastAsia"/>
                <w:b/>
                <w:bCs/>
                <w:iCs/>
                <w:color w:val="000000"/>
                <w:szCs w:val="21"/>
              </w:rPr>
              <w:t>接待人员</w:t>
            </w:r>
          </w:p>
        </w:tc>
        <w:tc>
          <w:tcPr>
            <w:tcW w:w="3939" w:type="pct"/>
            <w:shd w:val="clear" w:color="auto" w:fill="auto"/>
            <w:vAlign w:val="center"/>
          </w:tcPr>
          <w:p w:rsidR="00C05773" w:rsidRDefault="00B970F1" w:rsidP="00F81640">
            <w:pPr>
              <w:rPr>
                <w:bCs/>
                <w:iCs/>
                <w:color w:val="000000"/>
                <w:szCs w:val="21"/>
              </w:rPr>
            </w:pPr>
            <w:r>
              <w:rPr>
                <w:rFonts w:hint="eastAsia"/>
                <w:bCs/>
                <w:iCs/>
                <w:color w:val="000000"/>
                <w:szCs w:val="21"/>
              </w:rPr>
              <w:t>董事长、总经理胡淇翔；财务总监潘彩玲；</w:t>
            </w:r>
            <w:r w:rsidR="00E12D3E">
              <w:rPr>
                <w:bCs/>
                <w:iCs/>
                <w:color w:val="000000"/>
                <w:szCs w:val="21"/>
              </w:rPr>
              <w:t>董事会秘书林卫</w:t>
            </w:r>
            <w:r>
              <w:rPr>
                <w:rFonts w:hint="eastAsia"/>
                <w:bCs/>
                <w:iCs/>
                <w:color w:val="000000"/>
                <w:szCs w:val="21"/>
              </w:rPr>
              <w:t>；</w:t>
            </w:r>
          </w:p>
          <w:p w:rsidR="0055300F" w:rsidRDefault="00B970F1" w:rsidP="008F3B55">
            <w:pPr>
              <w:rPr>
                <w:bCs/>
                <w:iCs/>
                <w:color w:val="000000"/>
                <w:szCs w:val="21"/>
              </w:rPr>
            </w:pPr>
            <w:r>
              <w:rPr>
                <w:rFonts w:hint="eastAsia"/>
                <w:bCs/>
                <w:iCs/>
                <w:color w:val="000000"/>
                <w:szCs w:val="21"/>
              </w:rPr>
              <w:t>独立董事</w:t>
            </w:r>
            <w:r w:rsidR="008F3B55">
              <w:rPr>
                <w:rFonts w:hint="eastAsia"/>
                <w:bCs/>
                <w:iCs/>
                <w:color w:val="000000"/>
                <w:szCs w:val="21"/>
              </w:rPr>
              <w:t>张陶勇</w:t>
            </w:r>
          </w:p>
        </w:tc>
      </w:tr>
      <w:tr w:rsidR="0055300F">
        <w:trPr>
          <w:jc w:val="center"/>
        </w:trPr>
        <w:tc>
          <w:tcPr>
            <w:tcW w:w="1061" w:type="pct"/>
            <w:shd w:val="clear" w:color="auto" w:fill="auto"/>
            <w:vAlign w:val="center"/>
          </w:tcPr>
          <w:p w:rsidR="0055300F" w:rsidRDefault="00E12D3E">
            <w:pPr>
              <w:spacing w:line="480" w:lineRule="atLeast"/>
              <w:rPr>
                <w:rFonts w:eastAsiaTheme="minorEastAsia"/>
                <w:b/>
                <w:bCs/>
                <w:iCs/>
                <w:color w:val="000000"/>
                <w:szCs w:val="21"/>
              </w:rPr>
            </w:pPr>
            <w:r>
              <w:rPr>
                <w:rFonts w:eastAsiaTheme="minorEastAsia"/>
                <w:b/>
                <w:bCs/>
                <w:iCs/>
                <w:color w:val="000000"/>
                <w:szCs w:val="21"/>
              </w:rPr>
              <w:t>投资者关系活动主要内容介绍</w:t>
            </w:r>
          </w:p>
        </w:tc>
        <w:tc>
          <w:tcPr>
            <w:tcW w:w="3939" w:type="pct"/>
            <w:shd w:val="clear" w:color="auto" w:fill="auto"/>
            <w:vAlign w:val="center"/>
          </w:tcPr>
          <w:p w:rsidR="0017756A" w:rsidRPr="00092C01" w:rsidRDefault="00E12D3E" w:rsidP="0017756A">
            <w:pPr>
              <w:spacing w:before="157" w:after="157"/>
              <w:ind w:firstLine="420"/>
              <w:rPr>
                <w:b/>
                <w:bCs/>
                <w:szCs w:val="21"/>
              </w:rPr>
            </w:pPr>
            <w:r w:rsidRPr="00092C01">
              <w:rPr>
                <w:b/>
                <w:bCs/>
                <w:szCs w:val="21"/>
              </w:rPr>
              <w:t>Q</w:t>
            </w:r>
            <w:r w:rsidRPr="00092C01">
              <w:rPr>
                <w:b/>
                <w:bCs/>
                <w:szCs w:val="21"/>
              </w:rPr>
              <w:t>：</w:t>
            </w:r>
            <w:r w:rsidR="0017756A" w:rsidRPr="00092C01">
              <w:rPr>
                <w:b/>
                <w:bCs/>
                <w:szCs w:val="21"/>
              </w:rPr>
              <w:t>公司</w:t>
            </w:r>
            <w:r w:rsidR="0017756A" w:rsidRPr="00092C01">
              <w:rPr>
                <w:b/>
                <w:bCs/>
                <w:szCs w:val="21"/>
              </w:rPr>
              <w:t>8</w:t>
            </w:r>
            <w:r w:rsidR="0017756A" w:rsidRPr="00092C01">
              <w:rPr>
                <w:b/>
                <w:bCs/>
                <w:szCs w:val="21"/>
              </w:rPr>
              <w:t>月份公告建设</w:t>
            </w:r>
            <w:r w:rsidR="0017756A" w:rsidRPr="00092C01">
              <w:rPr>
                <w:b/>
                <w:bCs/>
                <w:szCs w:val="21"/>
              </w:rPr>
              <w:t>3500</w:t>
            </w:r>
            <w:r w:rsidR="0017756A" w:rsidRPr="00092C01">
              <w:rPr>
                <w:b/>
                <w:bCs/>
                <w:szCs w:val="21"/>
              </w:rPr>
              <w:t>万瓶制冷剂生产线及配套设施。可否请教：</w:t>
            </w:r>
          </w:p>
          <w:p w:rsidR="0017756A" w:rsidRPr="00092C01" w:rsidRDefault="0017756A" w:rsidP="0017756A">
            <w:pPr>
              <w:spacing w:before="157" w:after="157"/>
              <w:ind w:firstLine="420"/>
              <w:rPr>
                <w:b/>
                <w:bCs/>
                <w:szCs w:val="21"/>
              </w:rPr>
            </w:pPr>
            <w:r w:rsidRPr="00092C01">
              <w:rPr>
                <w:b/>
                <w:bCs/>
                <w:szCs w:val="21"/>
              </w:rPr>
              <w:t>当前市面上销售的瓶装三美制冷剂（比如</w:t>
            </w:r>
            <w:r w:rsidRPr="00092C01">
              <w:rPr>
                <w:b/>
                <w:bCs/>
                <w:szCs w:val="21"/>
              </w:rPr>
              <w:t>200g</w:t>
            </w:r>
            <w:r w:rsidRPr="00092C01">
              <w:rPr>
                <w:b/>
                <w:bCs/>
                <w:szCs w:val="21"/>
              </w:rPr>
              <w:t>一瓶的</w:t>
            </w:r>
            <w:r w:rsidRPr="00092C01">
              <w:rPr>
                <w:b/>
                <w:bCs/>
                <w:szCs w:val="21"/>
              </w:rPr>
              <w:t>R134a</w:t>
            </w:r>
            <w:r w:rsidRPr="00092C01">
              <w:rPr>
                <w:b/>
                <w:bCs/>
                <w:szCs w:val="21"/>
              </w:rPr>
              <w:t>）</w:t>
            </w:r>
            <w:r w:rsidRPr="00092C01">
              <w:rPr>
                <w:b/>
                <w:bCs/>
                <w:szCs w:val="21"/>
              </w:rPr>
              <w:t>,</w:t>
            </w:r>
            <w:r w:rsidRPr="00092C01">
              <w:rPr>
                <w:b/>
                <w:bCs/>
                <w:szCs w:val="21"/>
              </w:rPr>
              <w:t>是以下哪种方式生产销售的：</w:t>
            </w:r>
          </w:p>
          <w:p w:rsidR="0017756A" w:rsidRPr="00092C01" w:rsidRDefault="0017756A" w:rsidP="0017756A">
            <w:pPr>
              <w:spacing w:before="157" w:after="157"/>
              <w:ind w:firstLine="420"/>
              <w:rPr>
                <w:b/>
                <w:bCs/>
                <w:szCs w:val="21"/>
              </w:rPr>
            </w:pPr>
            <w:r w:rsidRPr="00092C01">
              <w:rPr>
                <w:b/>
                <w:bCs/>
                <w:szCs w:val="21"/>
              </w:rPr>
              <w:t>a.</w:t>
            </w:r>
            <w:r w:rsidRPr="00092C01">
              <w:rPr>
                <w:b/>
                <w:bCs/>
                <w:szCs w:val="21"/>
              </w:rPr>
              <w:t>公司按照市场价格销售制冷剂给分销商，分销商灌装及销售</w:t>
            </w:r>
          </w:p>
          <w:p w:rsidR="0017756A" w:rsidRPr="00092C01" w:rsidRDefault="0017756A" w:rsidP="0017756A">
            <w:pPr>
              <w:spacing w:before="157" w:after="157"/>
              <w:ind w:firstLine="420"/>
              <w:rPr>
                <w:b/>
                <w:bCs/>
                <w:szCs w:val="21"/>
              </w:rPr>
            </w:pPr>
            <w:r w:rsidRPr="00092C01">
              <w:rPr>
                <w:b/>
                <w:bCs/>
                <w:szCs w:val="21"/>
              </w:rPr>
              <w:t>b.</w:t>
            </w:r>
            <w:r w:rsidRPr="00092C01">
              <w:rPr>
                <w:b/>
                <w:bCs/>
                <w:szCs w:val="21"/>
              </w:rPr>
              <w:t>公司委托第三方灌装，而后将灌装后的成品交给分销商销售</w:t>
            </w:r>
          </w:p>
          <w:p w:rsidR="0055300F" w:rsidRPr="00092C01" w:rsidRDefault="0017756A" w:rsidP="0017756A">
            <w:pPr>
              <w:spacing w:before="157" w:after="157"/>
              <w:ind w:firstLine="420"/>
              <w:rPr>
                <w:b/>
                <w:bCs/>
                <w:szCs w:val="21"/>
              </w:rPr>
            </w:pPr>
            <w:r w:rsidRPr="00092C01">
              <w:rPr>
                <w:b/>
                <w:bCs/>
                <w:szCs w:val="21"/>
              </w:rPr>
              <w:t>c.</w:t>
            </w:r>
            <w:r w:rsidRPr="00092C01">
              <w:rPr>
                <w:b/>
                <w:bCs/>
                <w:szCs w:val="21"/>
              </w:rPr>
              <w:t>其它方式，辛苦说明</w:t>
            </w:r>
          </w:p>
          <w:p w:rsidR="005543C6" w:rsidRPr="00092C01" w:rsidRDefault="00E12D3E" w:rsidP="005543C6">
            <w:pPr>
              <w:spacing w:before="157" w:after="157"/>
              <w:ind w:firstLine="420"/>
              <w:rPr>
                <w:szCs w:val="21"/>
              </w:rPr>
            </w:pPr>
            <w:r w:rsidRPr="00092C01">
              <w:rPr>
                <w:szCs w:val="21"/>
              </w:rPr>
              <w:t>A</w:t>
            </w:r>
            <w:r w:rsidRPr="00092C01">
              <w:rPr>
                <w:szCs w:val="21"/>
              </w:rPr>
              <w:t>：</w:t>
            </w:r>
            <w:r w:rsidR="0017756A" w:rsidRPr="00092C01">
              <w:rPr>
                <w:szCs w:val="21"/>
              </w:rPr>
              <w:t>公司部分制冷剂产品委托第三方灌装。产品销售采用直销和经销相结合的模式。谢谢！</w:t>
            </w:r>
          </w:p>
          <w:p w:rsidR="00F32B01" w:rsidRPr="00092C01" w:rsidRDefault="00E12D3E" w:rsidP="005543C6">
            <w:pPr>
              <w:spacing w:before="157" w:after="157"/>
              <w:ind w:firstLine="420"/>
              <w:rPr>
                <w:szCs w:val="21"/>
              </w:rPr>
            </w:pPr>
            <w:r w:rsidRPr="00092C01">
              <w:rPr>
                <w:b/>
                <w:bCs/>
                <w:szCs w:val="21"/>
              </w:rPr>
              <w:t>Q</w:t>
            </w:r>
            <w:r w:rsidRPr="00092C01">
              <w:rPr>
                <w:b/>
                <w:bCs/>
                <w:szCs w:val="21"/>
              </w:rPr>
              <w:t>：</w:t>
            </w:r>
            <w:r w:rsidR="00C53D6A" w:rsidRPr="00092C01">
              <w:rPr>
                <w:b/>
                <w:bCs/>
                <w:szCs w:val="21"/>
              </w:rPr>
              <w:t>后续公司</w:t>
            </w:r>
            <w:r w:rsidR="00C53D6A" w:rsidRPr="00092C01">
              <w:rPr>
                <w:b/>
                <w:bCs/>
                <w:szCs w:val="21"/>
              </w:rPr>
              <w:t>3500</w:t>
            </w:r>
            <w:r w:rsidR="00C53D6A" w:rsidRPr="00092C01">
              <w:rPr>
                <w:b/>
                <w:bCs/>
                <w:szCs w:val="21"/>
              </w:rPr>
              <w:t>万瓶制冷剂生产线建设完成后，预期哪种制冷剂</w:t>
            </w:r>
            <w:r w:rsidR="00C53D6A" w:rsidRPr="00092C01">
              <w:rPr>
                <w:b/>
                <w:bCs/>
                <w:szCs w:val="21"/>
              </w:rPr>
              <w:t>(R32,R125,R410a,R134a)</w:t>
            </w:r>
            <w:r w:rsidR="00C53D6A" w:rsidRPr="00092C01">
              <w:rPr>
                <w:b/>
                <w:bCs/>
                <w:szCs w:val="21"/>
              </w:rPr>
              <w:t>的瓶装会占比比较高？公司自己灌装的制冷剂是否考虑跳过分销商直接对</w:t>
            </w:r>
            <w:r w:rsidR="00C53D6A" w:rsidRPr="00092C01">
              <w:rPr>
                <w:b/>
                <w:bCs/>
                <w:szCs w:val="21"/>
              </w:rPr>
              <w:t>C</w:t>
            </w:r>
            <w:r w:rsidR="00C53D6A" w:rsidRPr="00092C01">
              <w:rPr>
                <w:b/>
                <w:bCs/>
                <w:szCs w:val="21"/>
              </w:rPr>
              <w:t>端销售？</w:t>
            </w:r>
          </w:p>
          <w:p w:rsidR="00DF2907" w:rsidRPr="00092C01" w:rsidRDefault="00E12D3E" w:rsidP="00127C25">
            <w:pPr>
              <w:ind w:firstLine="420"/>
              <w:rPr>
                <w:szCs w:val="21"/>
              </w:rPr>
            </w:pPr>
            <w:r w:rsidRPr="00092C01">
              <w:rPr>
                <w:szCs w:val="21"/>
              </w:rPr>
              <w:t>A</w:t>
            </w:r>
            <w:r w:rsidRPr="00092C01">
              <w:rPr>
                <w:szCs w:val="21"/>
              </w:rPr>
              <w:t>：</w:t>
            </w:r>
            <w:r w:rsidR="00C35D0F" w:rsidRPr="00092C01">
              <w:rPr>
                <w:szCs w:val="21"/>
              </w:rPr>
              <w:t>公司将根据制冷剂产品生产情况，统筹安排灌装工作。产品销售采用直销和经销相结合的模式。谢谢！</w:t>
            </w:r>
          </w:p>
          <w:p w:rsidR="00F93483" w:rsidRPr="00092C01" w:rsidRDefault="00F93483" w:rsidP="00F93483">
            <w:pPr>
              <w:spacing w:before="157" w:after="157"/>
              <w:ind w:firstLine="420"/>
              <w:rPr>
                <w:szCs w:val="21"/>
              </w:rPr>
            </w:pPr>
            <w:r w:rsidRPr="00092C01">
              <w:rPr>
                <w:b/>
                <w:bCs/>
                <w:szCs w:val="21"/>
              </w:rPr>
              <w:t>Q</w:t>
            </w:r>
            <w:r w:rsidRPr="00092C01">
              <w:rPr>
                <w:b/>
                <w:bCs/>
                <w:szCs w:val="21"/>
              </w:rPr>
              <w:t>：</w:t>
            </w:r>
            <w:r w:rsidR="00B060B4" w:rsidRPr="00092C01">
              <w:rPr>
                <w:b/>
                <w:bCs/>
                <w:szCs w:val="21"/>
              </w:rPr>
              <w:t>就整个行业来看，</w:t>
            </w:r>
            <w:r w:rsidR="00B060B4" w:rsidRPr="00092C01">
              <w:rPr>
                <w:b/>
                <w:bCs/>
                <w:szCs w:val="21"/>
              </w:rPr>
              <w:t>R134a,</w:t>
            </w:r>
            <w:r w:rsidR="00B060B4" w:rsidRPr="00092C01">
              <w:rPr>
                <w:b/>
                <w:bCs/>
                <w:szCs w:val="21"/>
              </w:rPr>
              <w:t>国内销售，境外销售的比例大概是多少？在国内，直销</w:t>
            </w:r>
            <w:r w:rsidR="00B060B4" w:rsidRPr="00092C01">
              <w:rPr>
                <w:b/>
                <w:bCs/>
                <w:szCs w:val="21"/>
              </w:rPr>
              <w:t>/</w:t>
            </w:r>
            <w:r w:rsidR="00B060B4" w:rsidRPr="00092C01">
              <w:rPr>
                <w:b/>
                <w:bCs/>
                <w:szCs w:val="21"/>
              </w:rPr>
              <w:t>分销的比例大概是多少？新车占比高一些，还是汽车维修市场占比更高一些？</w:t>
            </w:r>
          </w:p>
          <w:p w:rsidR="00A5240B" w:rsidRPr="00092C01" w:rsidRDefault="00F93483" w:rsidP="00127C25">
            <w:pPr>
              <w:ind w:firstLine="420"/>
              <w:rPr>
                <w:szCs w:val="21"/>
              </w:rPr>
            </w:pPr>
            <w:r w:rsidRPr="00092C01">
              <w:rPr>
                <w:szCs w:val="21"/>
              </w:rPr>
              <w:t>A</w:t>
            </w:r>
            <w:r w:rsidRPr="00092C01">
              <w:rPr>
                <w:szCs w:val="21"/>
              </w:rPr>
              <w:t>：</w:t>
            </w:r>
            <w:r w:rsidR="00173ED6" w:rsidRPr="00092C01">
              <w:rPr>
                <w:szCs w:val="21"/>
              </w:rPr>
              <w:t>2022</w:t>
            </w:r>
            <w:r w:rsidR="00173ED6" w:rsidRPr="00092C01">
              <w:rPr>
                <w:szCs w:val="21"/>
              </w:rPr>
              <w:t>年度，公司主营业务国内营收占比</w:t>
            </w:r>
            <w:r w:rsidR="00173ED6" w:rsidRPr="00092C01">
              <w:rPr>
                <w:szCs w:val="21"/>
              </w:rPr>
              <w:t>59.85%</w:t>
            </w:r>
            <w:r w:rsidR="00173ED6" w:rsidRPr="00092C01">
              <w:rPr>
                <w:szCs w:val="21"/>
              </w:rPr>
              <w:t>，国外营收占比</w:t>
            </w:r>
            <w:r w:rsidR="00173ED6" w:rsidRPr="00092C01">
              <w:rPr>
                <w:szCs w:val="21"/>
              </w:rPr>
              <w:t>40.15%</w:t>
            </w:r>
            <w:r w:rsidR="00173ED6" w:rsidRPr="00092C01">
              <w:rPr>
                <w:szCs w:val="21"/>
              </w:rPr>
              <w:t>；直销营收占比</w:t>
            </w:r>
            <w:r w:rsidR="00173ED6" w:rsidRPr="00092C01">
              <w:rPr>
                <w:szCs w:val="21"/>
              </w:rPr>
              <w:t>51.08%</w:t>
            </w:r>
            <w:r w:rsidR="00173ED6" w:rsidRPr="00092C01">
              <w:rPr>
                <w:szCs w:val="21"/>
              </w:rPr>
              <w:t>，经销营收占比</w:t>
            </w:r>
            <w:r w:rsidR="00173ED6" w:rsidRPr="00092C01">
              <w:rPr>
                <w:szCs w:val="21"/>
              </w:rPr>
              <w:t>48.92%</w:t>
            </w:r>
            <w:r w:rsidR="00173ED6" w:rsidRPr="00092C01">
              <w:rPr>
                <w:szCs w:val="21"/>
              </w:rPr>
              <w:t>。公司单个产品未按地区及销售模式单独统计及披露。谢谢！</w:t>
            </w:r>
          </w:p>
          <w:p w:rsidR="007C3308" w:rsidRPr="00092C01" w:rsidRDefault="0097772A" w:rsidP="007C3308">
            <w:pPr>
              <w:spacing w:before="157" w:after="157"/>
              <w:ind w:firstLine="420"/>
              <w:rPr>
                <w:b/>
                <w:bCs/>
                <w:szCs w:val="21"/>
              </w:rPr>
            </w:pPr>
            <w:r w:rsidRPr="00092C01">
              <w:rPr>
                <w:b/>
                <w:bCs/>
                <w:szCs w:val="21"/>
              </w:rPr>
              <w:t>Q</w:t>
            </w:r>
            <w:r w:rsidRPr="00092C01">
              <w:rPr>
                <w:b/>
                <w:bCs/>
                <w:szCs w:val="21"/>
              </w:rPr>
              <w:t>：</w:t>
            </w:r>
            <w:r w:rsidR="007C3308" w:rsidRPr="00092C01">
              <w:rPr>
                <w:b/>
                <w:bCs/>
                <w:szCs w:val="21"/>
              </w:rPr>
              <w:t>感谢公司最近进行的股份回购对股价，对公司员工的激励都是一个很大的利好。同时在制冷剂供需格局如此清晰的情况下，强烈建议公司用在手的现金在目前股价还不高的情况下进行较大比例的回购注</w:t>
            </w:r>
            <w:r w:rsidR="007C3308" w:rsidRPr="00092C01">
              <w:rPr>
                <w:b/>
                <w:bCs/>
                <w:szCs w:val="21"/>
              </w:rPr>
              <w:lastRenderedPageBreak/>
              <w:t>销，这样对于大股东，小股东都会有收益的增加，给大股东带来的收益肯定远远超过放在银行的利息，希望公司进行相关的核算并进行回购注销。</w:t>
            </w:r>
          </w:p>
          <w:p w:rsidR="0097772A" w:rsidRPr="00092C01" w:rsidRDefault="007C3308" w:rsidP="007C3308">
            <w:pPr>
              <w:spacing w:before="157" w:after="157"/>
              <w:ind w:firstLine="420"/>
              <w:rPr>
                <w:szCs w:val="21"/>
              </w:rPr>
            </w:pPr>
            <w:r w:rsidRPr="00092C01">
              <w:rPr>
                <w:b/>
                <w:bCs/>
                <w:szCs w:val="21"/>
              </w:rPr>
              <w:t>另外公司投资的智能分装</w:t>
            </w:r>
            <w:r w:rsidRPr="00092C01">
              <w:rPr>
                <w:b/>
                <w:bCs/>
                <w:szCs w:val="21"/>
              </w:rPr>
              <w:t>3,500</w:t>
            </w:r>
            <w:r w:rsidRPr="00092C01">
              <w:rPr>
                <w:b/>
                <w:bCs/>
                <w:szCs w:val="21"/>
              </w:rPr>
              <w:t>万瓶罐制冷剂生产线，能带来多少额外的利润，谢谢公司的解答。</w:t>
            </w:r>
          </w:p>
          <w:p w:rsidR="0097772A" w:rsidRPr="00092C01" w:rsidRDefault="0097772A" w:rsidP="0097772A">
            <w:pPr>
              <w:ind w:firstLine="420"/>
              <w:rPr>
                <w:szCs w:val="21"/>
              </w:rPr>
            </w:pPr>
            <w:r w:rsidRPr="00092C01">
              <w:rPr>
                <w:szCs w:val="21"/>
              </w:rPr>
              <w:t>A</w:t>
            </w:r>
            <w:r w:rsidRPr="00092C01">
              <w:rPr>
                <w:szCs w:val="21"/>
              </w:rPr>
              <w:t>：</w:t>
            </w:r>
            <w:r w:rsidR="00A87307" w:rsidRPr="00092C01">
              <w:rPr>
                <w:szCs w:val="21"/>
              </w:rPr>
              <w:t>感谢您的建议！建设年智能分装</w:t>
            </w:r>
            <w:r w:rsidR="00A87307" w:rsidRPr="00092C01">
              <w:rPr>
                <w:szCs w:val="21"/>
              </w:rPr>
              <w:t>3,500</w:t>
            </w:r>
            <w:r w:rsidR="00A87307" w:rsidRPr="00092C01">
              <w:rPr>
                <w:szCs w:val="21"/>
              </w:rPr>
              <w:t>万瓶罐制冷剂生产线及配套设施项目，有助于实现标准化生产，同时优化厂区布局。产品利润与原材料成本、产品价格、产品市场结构、市场营销策略、外币汇率等多种因素相关。谢谢！</w:t>
            </w:r>
          </w:p>
          <w:p w:rsidR="0097772A" w:rsidRPr="00092C01" w:rsidRDefault="0097772A" w:rsidP="0097772A">
            <w:pPr>
              <w:spacing w:before="157" w:after="157"/>
              <w:ind w:firstLine="420"/>
              <w:rPr>
                <w:szCs w:val="21"/>
              </w:rPr>
            </w:pPr>
            <w:r w:rsidRPr="00092C01">
              <w:rPr>
                <w:b/>
                <w:bCs/>
                <w:szCs w:val="21"/>
              </w:rPr>
              <w:t>Q</w:t>
            </w:r>
            <w:r w:rsidRPr="00092C01">
              <w:rPr>
                <w:b/>
                <w:bCs/>
                <w:szCs w:val="21"/>
              </w:rPr>
              <w:t>：</w:t>
            </w:r>
            <w:r w:rsidR="00540ABD" w:rsidRPr="00092C01">
              <w:rPr>
                <w:b/>
                <w:bCs/>
                <w:szCs w:val="21"/>
              </w:rPr>
              <w:t>请问公司有没有收购其他制冷剂公司三代制冷剂配额的计划？</w:t>
            </w:r>
          </w:p>
          <w:p w:rsidR="0097772A" w:rsidRPr="00092C01" w:rsidRDefault="0097772A" w:rsidP="0097772A">
            <w:pPr>
              <w:ind w:firstLine="420"/>
              <w:rPr>
                <w:szCs w:val="21"/>
              </w:rPr>
            </w:pPr>
            <w:r w:rsidRPr="00092C01">
              <w:rPr>
                <w:szCs w:val="21"/>
              </w:rPr>
              <w:t>A</w:t>
            </w:r>
            <w:r w:rsidRPr="00092C01">
              <w:rPr>
                <w:szCs w:val="21"/>
              </w:rPr>
              <w:t>：</w:t>
            </w:r>
            <w:r w:rsidR="00B835BD" w:rsidRPr="00092C01">
              <w:rPr>
                <w:szCs w:val="21"/>
              </w:rPr>
              <w:t>目前，公司没有相关计划。谢谢！</w:t>
            </w:r>
          </w:p>
          <w:p w:rsidR="0097772A" w:rsidRPr="00092C01" w:rsidRDefault="0097772A" w:rsidP="0097772A">
            <w:pPr>
              <w:spacing w:before="157" w:after="157"/>
              <w:ind w:firstLine="420"/>
              <w:rPr>
                <w:szCs w:val="21"/>
              </w:rPr>
            </w:pPr>
            <w:r w:rsidRPr="00092C01">
              <w:rPr>
                <w:b/>
                <w:bCs/>
                <w:szCs w:val="21"/>
              </w:rPr>
              <w:t>Q</w:t>
            </w:r>
            <w:r w:rsidRPr="00092C01">
              <w:rPr>
                <w:b/>
                <w:bCs/>
                <w:szCs w:val="21"/>
              </w:rPr>
              <w:t>：</w:t>
            </w:r>
            <w:r w:rsidR="00EC206F" w:rsidRPr="00092C01">
              <w:rPr>
                <w:b/>
                <w:bCs/>
                <w:szCs w:val="21"/>
              </w:rPr>
              <w:t>美国传奇</w:t>
            </w:r>
            <w:r w:rsidR="00EC206F" w:rsidRPr="00092C01">
              <w:rPr>
                <w:b/>
                <w:bCs/>
                <w:szCs w:val="21"/>
              </w:rPr>
              <w:t>CEO</w:t>
            </w:r>
            <w:r w:rsidR="00EC206F" w:rsidRPr="00092C01">
              <w:rPr>
                <w:b/>
                <w:bCs/>
                <w:szCs w:val="21"/>
              </w:rPr>
              <w:t>辛格尔顿在</w:t>
            </w:r>
            <w:r w:rsidR="00EC206F" w:rsidRPr="00092C01">
              <w:rPr>
                <w:b/>
                <w:bCs/>
                <w:szCs w:val="21"/>
              </w:rPr>
              <w:t>1972—1984</w:t>
            </w:r>
            <w:r w:rsidR="00EC206F" w:rsidRPr="00092C01">
              <w:rPr>
                <w:b/>
                <w:bCs/>
                <w:szCs w:val="21"/>
              </w:rPr>
              <w:t>年间，从公开市场多次回购在外的流通股并且注销，这期间为特利丹公司股东带来的年复合收益率达到</w:t>
            </w:r>
            <w:r w:rsidR="00EC206F" w:rsidRPr="00092C01">
              <w:rPr>
                <w:b/>
                <w:bCs/>
                <w:szCs w:val="21"/>
              </w:rPr>
              <w:t>42%</w:t>
            </w:r>
            <w:r w:rsidR="00EC206F" w:rsidRPr="00092C01">
              <w:rPr>
                <w:b/>
                <w:bCs/>
                <w:szCs w:val="21"/>
              </w:rPr>
              <w:t>。公司有那么多现金在手上，建议公司进行股票的回购注销做真正有利于所有股东的事情，这要远比放在那里收那点利息强很多。而且目前公司目前股价也不高。非常希望董事长能认真考虑，谢谢。</w:t>
            </w:r>
          </w:p>
          <w:p w:rsidR="0097772A" w:rsidRPr="00092C01" w:rsidRDefault="0097772A" w:rsidP="0097772A">
            <w:pPr>
              <w:ind w:firstLine="420"/>
              <w:rPr>
                <w:szCs w:val="21"/>
              </w:rPr>
            </w:pPr>
            <w:r w:rsidRPr="00092C01">
              <w:rPr>
                <w:szCs w:val="21"/>
              </w:rPr>
              <w:t>A</w:t>
            </w:r>
            <w:r w:rsidRPr="00092C01">
              <w:rPr>
                <w:szCs w:val="21"/>
              </w:rPr>
              <w:t>：</w:t>
            </w:r>
            <w:r w:rsidR="006036E6" w:rsidRPr="00092C01">
              <w:rPr>
                <w:szCs w:val="21"/>
              </w:rPr>
              <w:t>感谢您的建议。谢谢！</w:t>
            </w:r>
          </w:p>
          <w:p w:rsidR="00DB3FDD" w:rsidRPr="00092C01" w:rsidRDefault="0097772A" w:rsidP="00DB3FDD">
            <w:pPr>
              <w:spacing w:before="157" w:after="157"/>
              <w:ind w:firstLine="420"/>
              <w:rPr>
                <w:b/>
                <w:bCs/>
                <w:szCs w:val="21"/>
              </w:rPr>
            </w:pPr>
            <w:r w:rsidRPr="00092C01">
              <w:rPr>
                <w:b/>
                <w:bCs/>
                <w:szCs w:val="21"/>
              </w:rPr>
              <w:t>Q</w:t>
            </w:r>
            <w:r w:rsidRPr="00092C01">
              <w:rPr>
                <w:b/>
                <w:bCs/>
                <w:szCs w:val="21"/>
              </w:rPr>
              <w:t>：</w:t>
            </w:r>
            <w:r w:rsidR="00DB3FDD" w:rsidRPr="00092C01">
              <w:rPr>
                <w:b/>
                <w:bCs/>
                <w:szCs w:val="21"/>
              </w:rPr>
              <w:t>公司公告即将建设</w:t>
            </w:r>
            <w:r w:rsidR="00DB3FDD" w:rsidRPr="00092C01">
              <w:rPr>
                <w:b/>
                <w:bCs/>
                <w:szCs w:val="21"/>
              </w:rPr>
              <w:t>3500</w:t>
            </w:r>
            <w:r w:rsidR="00DB3FDD" w:rsidRPr="00092C01">
              <w:rPr>
                <w:b/>
                <w:bCs/>
                <w:szCs w:val="21"/>
              </w:rPr>
              <w:t>万瓶制冷剂灌装线。请问，当下市面上的瓶装三美制冷剂，是通过以下哪种方式生产的：</w:t>
            </w:r>
          </w:p>
          <w:p w:rsidR="00DB3FDD" w:rsidRPr="00092C01" w:rsidRDefault="00DB3FDD" w:rsidP="00DB3FDD">
            <w:pPr>
              <w:spacing w:before="157" w:after="157"/>
              <w:ind w:firstLine="420"/>
              <w:rPr>
                <w:b/>
                <w:bCs/>
                <w:szCs w:val="21"/>
              </w:rPr>
            </w:pPr>
            <w:r w:rsidRPr="00092C01">
              <w:rPr>
                <w:b/>
                <w:bCs/>
                <w:szCs w:val="21"/>
              </w:rPr>
              <w:t>1.</w:t>
            </w:r>
            <w:r w:rsidRPr="00092C01">
              <w:rPr>
                <w:b/>
                <w:bCs/>
                <w:szCs w:val="21"/>
              </w:rPr>
              <w:t>公司委托第三方产线灌装。公司销售瓶装制冷剂给分销商</w:t>
            </w:r>
          </w:p>
          <w:p w:rsidR="00DB3FDD" w:rsidRPr="00092C01" w:rsidRDefault="00DB3FDD" w:rsidP="00DB3FDD">
            <w:pPr>
              <w:spacing w:before="157" w:after="157"/>
              <w:ind w:firstLine="420"/>
              <w:rPr>
                <w:b/>
                <w:bCs/>
                <w:szCs w:val="21"/>
              </w:rPr>
            </w:pPr>
            <w:r w:rsidRPr="00092C01">
              <w:rPr>
                <w:b/>
                <w:bCs/>
                <w:szCs w:val="21"/>
              </w:rPr>
              <w:t>2.</w:t>
            </w:r>
            <w:r w:rsidRPr="00092C01">
              <w:rPr>
                <w:b/>
                <w:bCs/>
                <w:szCs w:val="21"/>
              </w:rPr>
              <w:t>公司按市场价销售制冷剂给分销商，分销商自己负责灌装。</w:t>
            </w:r>
          </w:p>
          <w:p w:rsidR="0097772A" w:rsidRPr="00092C01" w:rsidRDefault="00DB3FDD" w:rsidP="00DB3FDD">
            <w:pPr>
              <w:spacing w:before="157" w:after="157"/>
              <w:ind w:firstLine="420"/>
              <w:rPr>
                <w:szCs w:val="21"/>
              </w:rPr>
            </w:pPr>
            <w:r w:rsidRPr="00092C01">
              <w:rPr>
                <w:b/>
                <w:bCs/>
                <w:szCs w:val="21"/>
              </w:rPr>
              <w:t>3.</w:t>
            </w:r>
            <w:r w:rsidRPr="00092C01">
              <w:rPr>
                <w:b/>
                <w:bCs/>
                <w:szCs w:val="21"/>
              </w:rPr>
              <w:t>其它，辛苦说明</w:t>
            </w:r>
          </w:p>
          <w:p w:rsidR="00027A4C" w:rsidRPr="00092C01" w:rsidRDefault="0097772A" w:rsidP="0097772A">
            <w:pPr>
              <w:spacing w:before="157" w:after="157"/>
              <w:ind w:firstLine="420"/>
              <w:rPr>
                <w:szCs w:val="21"/>
              </w:rPr>
            </w:pPr>
            <w:r w:rsidRPr="00092C01">
              <w:rPr>
                <w:szCs w:val="21"/>
              </w:rPr>
              <w:t>A</w:t>
            </w:r>
            <w:r w:rsidRPr="00092C01">
              <w:rPr>
                <w:szCs w:val="21"/>
              </w:rPr>
              <w:t>：</w:t>
            </w:r>
            <w:r w:rsidR="00806EC9" w:rsidRPr="00092C01">
              <w:rPr>
                <w:szCs w:val="21"/>
              </w:rPr>
              <w:t>公司部分制冷剂产品委托第三方灌装。产品销售采用直销和经销相结合的模式。谢谢！</w:t>
            </w:r>
          </w:p>
          <w:p w:rsidR="00D25348" w:rsidRPr="00092C01" w:rsidRDefault="0097772A" w:rsidP="0097772A">
            <w:pPr>
              <w:ind w:firstLine="420"/>
              <w:rPr>
                <w:b/>
                <w:bCs/>
                <w:szCs w:val="21"/>
              </w:rPr>
            </w:pPr>
            <w:r w:rsidRPr="00092C01">
              <w:rPr>
                <w:b/>
                <w:bCs/>
                <w:szCs w:val="21"/>
              </w:rPr>
              <w:t>Q</w:t>
            </w:r>
            <w:r w:rsidRPr="00092C01">
              <w:rPr>
                <w:b/>
                <w:bCs/>
                <w:szCs w:val="21"/>
              </w:rPr>
              <w:t>：</w:t>
            </w:r>
            <w:r w:rsidR="00587D94" w:rsidRPr="00092C01">
              <w:rPr>
                <w:b/>
                <w:bCs/>
                <w:szCs w:val="21"/>
              </w:rPr>
              <w:t>就行业整体格局来看，</w:t>
            </w:r>
            <w:r w:rsidR="00587D94" w:rsidRPr="00092C01">
              <w:rPr>
                <w:b/>
                <w:bCs/>
                <w:szCs w:val="21"/>
              </w:rPr>
              <w:t>R134a</w:t>
            </w:r>
            <w:r w:rsidR="00587D94" w:rsidRPr="00092C01">
              <w:rPr>
                <w:b/>
                <w:bCs/>
                <w:szCs w:val="21"/>
              </w:rPr>
              <w:t>的主要使用占比，新车</w:t>
            </w:r>
            <w:r w:rsidR="00587D94" w:rsidRPr="00092C01">
              <w:rPr>
                <w:b/>
                <w:bCs/>
                <w:szCs w:val="21"/>
              </w:rPr>
              <w:t>/</w:t>
            </w:r>
            <w:r w:rsidR="00587D94" w:rsidRPr="00092C01">
              <w:rPr>
                <w:b/>
                <w:bCs/>
                <w:szCs w:val="21"/>
              </w:rPr>
              <w:t>汽车维修市场，大概比例是多少？</w:t>
            </w:r>
          </w:p>
          <w:p w:rsidR="0097772A" w:rsidRPr="00092C01" w:rsidRDefault="0097772A" w:rsidP="0097772A">
            <w:pPr>
              <w:ind w:firstLine="420"/>
              <w:rPr>
                <w:szCs w:val="21"/>
              </w:rPr>
            </w:pPr>
            <w:r w:rsidRPr="00092C01">
              <w:rPr>
                <w:szCs w:val="21"/>
              </w:rPr>
              <w:t>A</w:t>
            </w:r>
            <w:r w:rsidRPr="00092C01">
              <w:rPr>
                <w:szCs w:val="21"/>
              </w:rPr>
              <w:t>：</w:t>
            </w:r>
            <w:r w:rsidR="00F62A25" w:rsidRPr="00092C01">
              <w:rPr>
                <w:szCs w:val="21"/>
              </w:rPr>
              <w:t>公司未对产品售后应用场景进行统计，具体情况可参考行业研究数据。谢谢！</w:t>
            </w:r>
          </w:p>
          <w:p w:rsidR="008D6C50" w:rsidRPr="00092C01" w:rsidRDefault="008D6C50" w:rsidP="008D6C50">
            <w:pPr>
              <w:ind w:firstLine="420"/>
              <w:rPr>
                <w:b/>
                <w:bCs/>
                <w:szCs w:val="21"/>
              </w:rPr>
            </w:pPr>
            <w:r w:rsidRPr="00092C01">
              <w:rPr>
                <w:b/>
                <w:bCs/>
                <w:szCs w:val="21"/>
              </w:rPr>
              <w:t>Q</w:t>
            </w:r>
            <w:r w:rsidRPr="00092C01">
              <w:rPr>
                <w:b/>
                <w:bCs/>
                <w:szCs w:val="21"/>
              </w:rPr>
              <w:t>：</w:t>
            </w:r>
            <w:r w:rsidR="00C46EDA" w:rsidRPr="00092C01">
              <w:rPr>
                <w:b/>
                <w:bCs/>
                <w:szCs w:val="21"/>
              </w:rPr>
              <w:t>R134a,</w:t>
            </w:r>
            <w:r w:rsidR="00C46EDA" w:rsidRPr="00092C01">
              <w:rPr>
                <w:b/>
                <w:bCs/>
                <w:szCs w:val="21"/>
              </w:rPr>
              <w:t>汽车维修市场，大概占总销量的多大比例？</w:t>
            </w:r>
          </w:p>
          <w:p w:rsidR="0097772A" w:rsidRPr="0074288F" w:rsidRDefault="008D6C50" w:rsidP="00787D44">
            <w:pPr>
              <w:ind w:firstLine="420"/>
              <w:rPr>
                <w:rFonts w:ascii="宋体" w:hAnsi="宋体" w:cs="宋体"/>
                <w:szCs w:val="21"/>
              </w:rPr>
            </w:pPr>
            <w:r w:rsidRPr="00092C01">
              <w:rPr>
                <w:szCs w:val="21"/>
              </w:rPr>
              <w:t>A</w:t>
            </w:r>
            <w:r w:rsidRPr="00092C01">
              <w:rPr>
                <w:szCs w:val="21"/>
              </w:rPr>
              <w:t>：</w:t>
            </w:r>
            <w:r w:rsidR="008050D5" w:rsidRPr="00092C01">
              <w:rPr>
                <w:szCs w:val="21"/>
              </w:rPr>
              <w:t>公司未对产品售后应用场景进行统计，具体情况可参考行业研究数据。谢谢！</w:t>
            </w:r>
          </w:p>
        </w:tc>
      </w:tr>
    </w:tbl>
    <w:p w:rsidR="0055300F" w:rsidRDefault="0055300F" w:rsidP="00127C25"/>
    <w:sectPr w:rsidR="005530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25" w:rsidRDefault="00661825" w:rsidP="00387B57">
      <w:r>
        <w:separator/>
      </w:r>
    </w:p>
  </w:endnote>
  <w:endnote w:type="continuationSeparator" w:id="0">
    <w:p w:rsidR="00661825" w:rsidRDefault="00661825" w:rsidP="0038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25" w:rsidRDefault="00661825" w:rsidP="00387B57">
      <w:r>
        <w:separator/>
      </w:r>
    </w:p>
  </w:footnote>
  <w:footnote w:type="continuationSeparator" w:id="0">
    <w:p w:rsidR="00661825" w:rsidRDefault="00661825" w:rsidP="00387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MzEwYWYyMTdmYjdkZGJhOTc4M2RmODk3NzQ4ZjYifQ=="/>
  </w:docVars>
  <w:rsids>
    <w:rsidRoot w:val="00172A27"/>
    <w:rsid w:val="00021193"/>
    <w:rsid w:val="00025585"/>
    <w:rsid w:val="00027A4C"/>
    <w:rsid w:val="00065DAA"/>
    <w:rsid w:val="00082F45"/>
    <w:rsid w:val="00092C01"/>
    <w:rsid w:val="000D3965"/>
    <w:rsid w:val="001228AA"/>
    <w:rsid w:val="00124C56"/>
    <w:rsid w:val="00127C25"/>
    <w:rsid w:val="0013294C"/>
    <w:rsid w:val="001366D2"/>
    <w:rsid w:val="0015225A"/>
    <w:rsid w:val="00172A27"/>
    <w:rsid w:val="00173ED6"/>
    <w:rsid w:val="0017756A"/>
    <w:rsid w:val="00192B26"/>
    <w:rsid w:val="001A7427"/>
    <w:rsid w:val="001B40F9"/>
    <w:rsid w:val="001C353B"/>
    <w:rsid w:val="001C4E94"/>
    <w:rsid w:val="002438D9"/>
    <w:rsid w:val="00250910"/>
    <w:rsid w:val="00271899"/>
    <w:rsid w:val="002B3642"/>
    <w:rsid w:val="002C4449"/>
    <w:rsid w:val="002F2E80"/>
    <w:rsid w:val="003358AE"/>
    <w:rsid w:val="00353365"/>
    <w:rsid w:val="003776A8"/>
    <w:rsid w:val="00387B57"/>
    <w:rsid w:val="003D21E0"/>
    <w:rsid w:val="00402E1A"/>
    <w:rsid w:val="00413FA5"/>
    <w:rsid w:val="0046754D"/>
    <w:rsid w:val="004F7DCA"/>
    <w:rsid w:val="005311B2"/>
    <w:rsid w:val="00540ABD"/>
    <w:rsid w:val="0055300F"/>
    <w:rsid w:val="005543C6"/>
    <w:rsid w:val="00564B15"/>
    <w:rsid w:val="00573DBF"/>
    <w:rsid w:val="00587D94"/>
    <w:rsid w:val="005D06AE"/>
    <w:rsid w:val="006036E6"/>
    <w:rsid w:val="00633C63"/>
    <w:rsid w:val="00661825"/>
    <w:rsid w:val="00691076"/>
    <w:rsid w:val="00694601"/>
    <w:rsid w:val="0071312D"/>
    <w:rsid w:val="0074288F"/>
    <w:rsid w:val="0075638D"/>
    <w:rsid w:val="00787D44"/>
    <w:rsid w:val="0079695F"/>
    <w:rsid w:val="007B159F"/>
    <w:rsid w:val="007C3308"/>
    <w:rsid w:val="007D2F55"/>
    <w:rsid w:val="008050D5"/>
    <w:rsid w:val="00805B0F"/>
    <w:rsid w:val="00806EC9"/>
    <w:rsid w:val="00807459"/>
    <w:rsid w:val="00827E52"/>
    <w:rsid w:val="00861967"/>
    <w:rsid w:val="00872B87"/>
    <w:rsid w:val="00893E50"/>
    <w:rsid w:val="008B6E0B"/>
    <w:rsid w:val="008D6C50"/>
    <w:rsid w:val="008F3B55"/>
    <w:rsid w:val="009162E1"/>
    <w:rsid w:val="00921E64"/>
    <w:rsid w:val="0092572B"/>
    <w:rsid w:val="00940DCD"/>
    <w:rsid w:val="009530E1"/>
    <w:rsid w:val="00960971"/>
    <w:rsid w:val="00976C08"/>
    <w:rsid w:val="0097772A"/>
    <w:rsid w:val="009B3AF3"/>
    <w:rsid w:val="00A43B4B"/>
    <w:rsid w:val="00A45EE1"/>
    <w:rsid w:val="00A5240B"/>
    <w:rsid w:val="00A73BD6"/>
    <w:rsid w:val="00A87307"/>
    <w:rsid w:val="00B060B4"/>
    <w:rsid w:val="00B12E18"/>
    <w:rsid w:val="00B137B0"/>
    <w:rsid w:val="00B33911"/>
    <w:rsid w:val="00B41BC6"/>
    <w:rsid w:val="00B65C95"/>
    <w:rsid w:val="00B72B94"/>
    <w:rsid w:val="00B835BD"/>
    <w:rsid w:val="00B90931"/>
    <w:rsid w:val="00B970F1"/>
    <w:rsid w:val="00BD07E2"/>
    <w:rsid w:val="00BF022A"/>
    <w:rsid w:val="00BF3132"/>
    <w:rsid w:val="00C02930"/>
    <w:rsid w:val="00C05773"/>
    <w:rsid w:val="00C35D0F"/>
    <w:rsid w:val="00C46EDA"/>
    <w:rsid w:val="00C53D6A"/>
    <w:rsid w:val="00C77755"/>
    <w:rsid w:val="00C91E82"/>
    <w:rsid w:val="00CB3392"/>
    <w:rsid w:val="00D25348"/>
    <w:rsid w:val="00DB2114"/>
    <w:rsid w:val="00DB3FDD"/>
    <w:rsid w:val="00DC50A9"/>
    <w:rsid w:val="00DD27A3"/>
    <w:rsid w:val="00DD5946"/>
    <w:rsid w:val="00DF2907"/>
    <w:rsid w:val="00E12D3E"/>
    <w:rsid w:val="00E15254"/>
    <w:rsid w:val="00E532D4"/>
    <w:rsid w:val="00E57B07"/>
    <w:rsid w:val="00E71677"/>
    <w:rsid w:val="00E92203"/>
    <w:rsid w:val="00E974F3"/>
    <w:rsid w:val="00EB3C6F"/>
    <w:rsid w:val="00EC206F"/>
    <w:rsid w:val="00ED7B76"/>
    <w:rsid w:val="00F32B01"/>
    <w:rsid w:val="00F36D2F"/>
    <w:rsid w:val="00F62272"/>
    <w:rsid w:val="00F62A25"/>
    <w:rsid w:val="00F71369"/>
    <w:rsid w:val="00F81640"/>
    <w:rsid w:val="00F93483"/>
    <w:rsid w:val="00FE6A71"/>
    <w:rsid w:val="028D7421"/>
    <w:rsid w:val="02C63810"/>
    <w:rsid w:val="03C926DB"/>
    <w:rsid w:val="03EA2651"/>
    <w:rsid w:val="04390EE3"/>
    <w:rsid w:val="04A66790"/>
    <w:rsid w:val="04D035F5"/>
    <w:rsid w:val="05901498"/>
    <w:rsid w:val="05A36F5B"/>
    <w:rsid w:val="078D2131"/>
    <w:rsid w:val="088947AE"/>
    <w:rsid w:val="08A96637"/>
    <w:rsid w:val="08CF1859"/>
    <w:rsid w:val="0B367BBB"/>
    <w:rsid w:val="0C230DF6"/>
    <w:rsid w:val="0C452B1A"/>
    <w:rsid w:val="0D1F7109"/>
    <w:rsid w:val="0E3B25EC"/>
    <w:rsid w:val="0E602FD6"/>
    <w:rsid w:val="0F820FCD"/>
    <w:rsid w:val="0FF8562C"/>
    <w:rsid w:val="105A7CA6"/>
    <w:rsid w:val="11230F50"/>
    <w:rsid w:val="1189620E"/>
    <w:rsid w:val="13076D7C"/>
    <w:rsid w:val="142B6A9A"/>
    <w:rsid w:val="14F90946"/>
    <w:rsid w:val="166149F5"/>
    <w:rsid w:val="18797EB5"/>
    <w:rsid w:val="192D5062"/>
    <w:rsid w:val="195D05FD"/>
    <w:rsid w:val="1968609A"/>
    <w:rsid w:val="19AD7F51"/>
    <w:rsid w:val="1A0062D3"/>
    <w:rsid w:val="1A21276C"/>
    <w:rsid w:val="1B7B0307"/>
    <w:rsid w:val="1C5429C6"/>
    <w:rsid w:val="1D886D0B"/>
    <w:rsid w:val="1E9E7339"/>
    <w:rsid w:val="1EDF79D5"/>
    <w:rsid w:val="1F1C595D"/>
    <w:rsid w:val="1FEE0599"/>
    <w:rsid w:val="214D18A4"/>
    <w:rsid w:val="21F726B1"/>
    <w:rsid w:val="222114DC"/>
    <w:rsid w:val="22851A6B"/>
    <w:rsid w:val="228E4DC3"/>
    <w:rsid w:val="23A53D9E"/>
    <w:rsid w:val="23AD1279"/>
    <w:rsid w:val="241319E5"/>
    <w:rsid w:val="247C0C4C"/>
    <w:rsid w:val="25891872"/>
    <w:rsid w:val="258A1146"/>
    <w:rsid w:val="25F0369F"/>
    <w:rsid w:val="2714160F"/>
    <w:rsid w:val="27694757"/>
    <w:rsid w:val="27C44DE4"/>
    <w:rsid w:val="2981602F"/>
    <w:rsid w:val="2AE8528D"/>
    <w:rsid w:val="2BC90F0E"/>
    <w:rsid w:val="2BF043F9"/>
    <w:rsid w:val="2C4B5360"/>
    <w:rsid w:val="2C8E59C0"/>
    <w:rsid w:val="2C997ECE"/>
    <w:rsid w:val="2D0C6BAD"/>
    <w:rsid w:val="2EDF69A7"/>
    <w:rsid w:val="2F081A5A"/>
    <w:rsid w:val="2F2C0E88"/>
    <w:rsid w:val="2FC11C09"/>
    <w:rsid w:val="2FE90C13"/>
    <w:rsid w:val="314825E1"/>
    <w:rsid w:val="31570A76"/>
    <w:rsid w:val="326276D3"/>
    <w:rsid w:val="3299418F"/>
    <w:rsid w:val="32CA473F"/>
    <w:rsid w:val="33593B97"/>
    <w:rsid w:val="33627693"/>
    <w:rsid w:val="34732A59"/>
    <w:rsid w:val="34A02734"/>
    <w:rsid w:val="34D247C0"/>
    <w:rsid w:val="35700359"/>
    <w:rsid w:val="35725E7F"/>
    <w:rsid w:val="36162CAE"/>
    <w:rsid w:val="36B85B13"/>
    <w:rsid w:val="39406294"/>
    <w:rsid w:val="3A3E0A25"/>
    <w:rsid w:val="3AFB06C4"/>
    <w:rsid w:val="3B194FEF"/>
    <w:rsid w:val="3B3C308E"/>
    <w:rsid w:val="3B561D9F"/>
    <w:rsid w:val="3C8B10BA"/>
    <w:rsid w:val="3D1B6DFC"/>
    <w:rsid w:val="3F2726D2"/>
    <w:rsid w:val="41067DC3"/>
    <w:rsid w:val="42DE2DA6"/>
    <w:rsid w:val="43E342F3"/>
    <w:rsid w:val="444063F8"/>
    <w:rsid w:val="45364191"/>
    <w:rsid w:val="45C269AF"/>
    <w:rsid w:val="46722E6E"/>
    <w:rsid w:val="47790475"/>
    <w:rsid w:val="48094AB4"/>
    <w:rsid w:val="482B3899"/>
    <w:rsid w:val="48C7608A"/>
    <w:rsid w:val="49284D7B"/>
    <w:rsid w:val="498E0956"/>
    <w:rsid w:val="49C01457"/>
    <w:rsid w:val="4A0836EE"/>
    <w:rsid w:val="4AA76173"/>
    <w:rsid w:val="4AC00FE3"/>
    <w:rsid w:val="4AC22FAD"/>
    <w:rsid w:val="4AE74A04"/>
    <w:rsid w:val="4CC848CC"/>
    <w:rsid w:val="4CD9169C"/>
    <w:rsid w:val="4DFC0A12"/>
    <w:rsid w:val="4E1A53FF"/>
    <w:rsid w:val="4EBC50A0"/>
    <w:rsid w:val="4EFB3B7E"/>
    <w:rsid w:val="4F035942"/>
    <w:rsid w:val="4F7A3E56"/>
    <w:rsid w:val="4FE65048"/>
    <w:rsid w:val="501C054C"/>
    <w:rsid w:val="50FE5F68"/>
    <w:rsid w:val="5101328D"/>
    <w:rsid w:val="511677DD"/>
    <w:rsid w:val="541461E1"/>
    <w:rsid w:val="541A79B6"/>
    <w:rsid w:val="543A0058"/>
    <w:rsid w:val="55782BE6"/>
    <w:rsid w:val="55B87486"/>
    <w:rsid w:val="560142D4"/>
    <w:rsid w:val="57390153"/>
    <w:rsid w:val="587F6039"/>
    <w:rsid w:val="58BF6D7E"/>
    <w:rsid w:val="59E06FAB"/>
    <w:rsid w:val="5A11622B"/>
    <w:rsid w:val="5AEE03C0"/>
    <w:rsid w:val="5B5163B3"/>
    <w:rsid w:val="5BA76EDA"/>
    <w:rsid w:val="5BBB15F0"/>
    <w:rsid w:val="5CDF179C"/>
    <w:rsid w:val="5FF0147D"/>
    <w:rsid w:val="60D4713E"/>
    <w:rsid w:val="62287742"/>
    <w:rsid w:val="62A45F36"/>
    <w:rsid w:val="62B94B0E"/>
    <w:rsid w:val="677222C7"/>
    <w:rsid w:val="67917B37"/>
    <w:rsid w:val="68273FF7"/>
    <w:rsid w:val="688D6907"/>
    <w:rsid w:val="68B00491"/>
    <w:rsid w:val="690973A1"/>
    <w:rsid w:val="697D47FD"/>
    <w:rsid w:val="6A222CC8"/>
    <w:rsid w:val="6AB84E41"/>
    <w:rsid w:val="6B126E6C"/>
    <w:rsid w:val="6B8D6867"/>
    <w:rsid w:val="6BB81B36"/>
    <w:rsid w:val="6CCD1611"/>
    <w:rsid w:val="6E61336E"/>
    <w:rsid w:val="6E971ED7"/>
    <w:rsid w:val="6EF410D7"/>
    <w:rsid w:val="701A201D"/>
    <w:rsid w:val="72476BB0"/>
    <w:rsid w:val="72D410D4"/>
    <w:rsid w:val="748841B8"/>
    <w:rsid w:val="750D28FA"/>
    <w:rsid w:val="764D3ABF"/>
    <w:rsid w:val="76540E22"/>
    <w:rsid w:val="76D90BB3"/>
    <w:rsid w:val="77562203"/>
    <w:rsid w:val="77614981"/>
    <w:rsid w:val="78241F79"/>
    <w:rsid w:val="78A20769"/>
    <w:rsid w:val="78A661D7"/>
    <w:rsid w:val="79330A4E"/>
    <w:rsid w:val="7B0A2AE0"/>
    <w:rsid w:val="7B2C6E68"/>
    <w:rsid w:val="7BF05F09"/>
    <w:rsid w:val="7DB67EA0"/>
    <w:rsid w:val="7E5971A9"/>
    <w:rsid w:val="7F0D26FB"/>
    <w:rsid w:val="7F9E3FCD"/>
    <w:rsid w:val="7FA43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Autospacing="1" w:afterAutospacing="1"/>
      <w:jc w:val="left"/>
    </w:pPr>
    <w:rPr>
      <w:kern w:val="0"/>
      <w:sz w:val="24"/>
    </w:rPr>
  </w:style>
  <w:style w:type="paragraph" w:styleId="a4">
    <w:name w:val="List Paragraph"/>
    <w:basedOn w:val="a"/>
    <w:uiPriority w:val="34"/>
    <w:qFormat/>
    <w:pPr>
      <w:ind w:firstLineChars="200" w:firstLine="420"/>
    </w:pPr>
  </w:style>
  <w:style w:type="paragraph" w:styleId="a5">
    <w:name w:val="Balloon Text"/>
    <w:basedOn w:val="a"/>
    <w:link w:val="Char"/>
    <w:rsid w:val="00BF022A"/>
    <w:rPr>
      <w:sz w:val="18"/>
      <w:szCs w:val="18"/>
    </w:rPr>
  </w:style>
  <w:style w:type="character" w:customStyle="1" w:styleId="Char">
    <w:name w:val="批注框文本 Char"/>
    <w:basedOn w:val="a0"/>
    <w:link w:val="a5"/>
    <w:rsid w:val="00BF022A"/>
    <w:rPr>
      <w:kern w:val="2"/>
      <w:sz w:val="18"/>
      <w:szCs w:val="18"/>
    </w:rPr>
  </w:style>
  <w:style w:type="paragraph" w:styleId="a6">
    <w:name w:val="header"/>
    <w:basedOn w:val="a"/>
    <w:link w:val="Char0"/>
    <w:rsid w:val="00387B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7B57"/>
    <w:rPr>
      <w:kern w:val="2"/>
      <w:sz w:val="18"/>
      <w:szCs w:val="18"/>
    </w:rPr>
  </w:style>
  <w:style w:type="paragraph" w:styleId="a7">
    <w:name w:val="footer"/>
    <w:basedOn w:val="a"/>
    <w:link w:val="Char1"/>
    <w:rsid w:val="00387B57"/>
    <w:pPr>
      <w:tabs>
        <w:tab w:val="center" w:pos="4153"/>
        <w:tab w:val="right" w:pos="8306"/>
      </w:tabs>
      <w:snapToGrid w:val="0"/>
      <w:jc w:val="left"/>
    </w:pPr>
    <w:rPr>
      <w:sz w:val="18"/>
      <w:szCs w:val="18"/>
    </w:rPr>
  </w:style>
  <w:style w:type="character" w:customStyle="1" w:styleId="Char1">
    <w:name w:val="页脚 Char"/>
    <w:basedOn w:val="a0"/>
    <w:link w:val="a7"/>
    <w:rsid w:val="00387B5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Autospacing="1" w:afterAutospacing="1"/>
      <w:jc w:val="left"/>
    </w:pPr>
    <w:rPr>
      <w:kern w:val="0"/>
      <w:sz w:val="24"/>
    </w:rPr>
  </w:style>
  <w:style w:type="paragraph" w:styleId="a4">
    <w:name w:val="List Paragraph"/>
    <w:basedOn w:val="a"/>
    <w:uiPriority w:val="34"/>
    <w:qFormat/>
    <w:pPr>
      <w:ind w:firstLineChars="200" w:firstLine="420"/>
    </w:pPr>
  </w:style>
  <w:style w:type="paragraph" w:styleId="a5">
    <w:name w:val="Balloon Text"/>
    <w:basedOn w:val="a"/>
    <w:link w:val="Char"/>
    <w:rsid w:val="00BF022A"/>
    <w:rPr>
      <w:sz w:val="18"/>
      <w:szCs w:val="18"/>
    </w:rPr>
  </w:style>
  <w:style w:type="character" w:customStyle="1" w:styleId="Char">
    <w:name w:val="批注框文本 Char"/>
    <w:basedOn w:val="a0"/>
    <w:link w:val="a5"/>
    <w:rsid w:val="00BF022A"/>
    <w:rPr>
      <w:kern w:val="2"/>
      <w:sz w:val="18"/>
      <w:szCs w:val="18"/>
    </w:rPr>
  </w:style>
  <w:style w:type="paragraph" w:styleId="a6">
    <w:name w:val="header"/>
    <w:basedOn w:val="a"/>
    <w:link w:val="Char0"/>
    <w:rsid w:val="00387B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7B57"/>
    <w:rPr>
      <w:kern w:val="2"/>
      <w:sz w:val="18"/>
      <w:szCs w:val="18"/>
    </w:rPr>
  </w:style>
  <w:style w:type="paragraph" w:styleId="a7">
    <w:name w:val="footer"/>
    <w:basedOn w:val="a"/>
    <w:link w:val="Char1"/>
    <w:rsid w:val="00387B57"/>
    <w:pPr>
      <w:tabs>
        <w:tab w:val="center" w:pos="4153"/>
        <w:tab w:val="right" w:pos="8306"/>
      </w:tabs>
      <w:snapToGrid w:val="0"/>
      <w:jc w:val="left"/>
    </w:pPr>
    <w:rPr>
      <w:sz w:val="18"/>
      <w:szCs w:val="18"/>
    </w:rPr>
  </w:style>
  <w:style w:type="character" w:customStyle="1" w:styleId="Char1">
    <w:name w:val="页脚 Char"/>
    <w:basedOn w:val="a0"/>
    <w:link w:val="a7"/>
    <w:rsid w:val="00387B5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244</Words>
  <Characters>1391</Characters>
  <Application>Microsoft Office Word</Application>
  <DocSecurity>0</DocSecurity>
  <Lines>11</Lines>
  <Paragraphs>3</Paragraphs>
  <ScaleCrop>false</ScaleCrop>
  <Company>SANMEI</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大钳嬛筱竹子</dc:creator>
  <cp:lastModifiedBy>Windows 用户</cp:lastModifiedBy>
  <cp:revision>938</cp:revision>
  <dcterms:created xsi:type="dcterms:W3CDTF">2022-04-27T05:58:00Z</dcterms:created>
  <dcterms:modified xsi:type="dcterms:W3CDTF">2023-11-03T08:22:00Z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28E1BEA6C17E49F3B5CFAC4AE13A65BC</vt:lpwstr>
  </property>
</Properties>
</file>