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DCED6" w14:textId="77777777" w:rsidR="00230F75" w:rsidRDefault="00440A15">
      <w:pPr>
        <w:spacing w:line="600" w:lineRule="auto"/>
        <w:rPr>
          <w:rFonts w:eastAsia="黑体"/>
          <w:bCs/>
          <w:sz w:val="24"/>
        </w:rPr>
      </w:pPr>
      <w:r>
        <w:rPr>
          <w:rFonts w:eastAsia="黑体" w:hint="eastAsia"/>
          <w:bCs/>
          <w:sz w:val="24"/>
        </w:rPr>
        <w:t>证券代码：</w:t>
      </w:r>
      <w:r>
        <w:rPr>
          <w:rFonts w:eastAsia="黑体"/>
          <w:bCs/>
          <w:sz w:val="24"/>
        </w:rPr>
        <w:t xml:space="preserve">605286        </w:t>
      </w:r>
      <w:r>
        <w:rPr>
          <w:rFonts w:eastAsia="黑体" w:hint="eastAsia"/>
          <w:bCs/>
          <w:sz w:val="24"/>
        </w:rPr>
        <w:t xml:space="preserve">                            </w:t>
      </w:r>
      <w:r>
        <w:rPr>
          <w:rFonts w:eastAsia="黑体" w:hint="eastAsia"/>
          <w:bCs/>
          <w:sz w:val="24"/>
        </w:rPr>
        <w:t>证券简称：同力日升</w:t>
      </w:r>
    </w:p>
    <w:p w14:paraId="6A14AAA7" w14:textId="77777777" w:rsidR="00230F75" w:rsidRDefault="00440A15">
      <w:pPr>
        <w:spacing w:line="360" w:lineRule="auto"/>
        <w:jc w:val="center"/>
        <w:rPr>
          <w:rFonts w:eastAsia="华文中宋"/>
          <w:b/>
          <w:bCs/>
          <w:sz w:val="36"/>
        </w:rPr>
      </w:pPr>
      <w:r>
        <w:rPr>
          <w:rFonts w:eastAsia="华文中宋" w:hint="eastAsia"/>
          <w:b/>
          <w:bCs/>
          <w:sz w:val="36"/>
        </w:rPr>
        <w:t>江苏同力日升机械股份有限公司</w:t>
      </w:r>
    </w:p>
    <w:p w14:paraId="35E3AA60" w14:textId="77777777" w:rsidR="00230F75" w:rsidRDefault="00440A15">
      <w:pPr>
        <w:spacing w:line="360" w:lineRule="auto"/>
        <w:jc w:val="center"/>
        <w:rPr>
          <w:rFonts w:eastAsia="华文中宋"/>
          <w:b/>
          <w:bCs/>
          <w:sz w:val="36"/>
        </w:rPr>
      </w:pPr>
      <w:r>
        <w:rPr>
          <w:rFonts w:eastAsia="华文中宋" w:hint="eastAsia"/>
          <w:b/>
          <w:bCs/>
          <w:sz w:val="36"/>
        </w:rPr>
        <w:t>投资者关系活动记录表</w:t>
      </w:r>
    </w:p>
    <w:p w14:paraId="7A0BF951" w14:textId="77777777" w:rsidR="00230F75" w:rsidRDefault="00230F75">
      <w:pPr>
        <w:rPr>
          <w:rFonts w:eastAsia="华文中宋"/>
          <w:b/>
          <w:bCs/>
          <w:color w:val="FF0000"/>
          <w:sz w:val="36"/>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7"/>
        <w:gridCol w:w="7393"/>
      </w:tblGrid>
      <w:tr w:rsidR="00230F75" w14:paraId="21283C88" w14:textId="77777777">
        <w:trPr>
          <w:jc w:val="center"/>
        </w:trPr>
        <w:tc>
          <w:tcPr>
            <w:tcW w:w="2256" w:type="dxa"/>
            <w:tcBorders>
              <w:top w:val="single" w:sz="4" w:space="0" w:color="auto"/>
              <w:left w:val="single" w:sz="4" w:space="0" w:color="auto"/>
              <w:bottom w:val="single" w:sz="4" w:space="0" w:color="auto"/>
              <w:right w:val="single" w:sz="4" w:space="0" w:color="auto"/>
            </w:tcBorders>
            <w:vAlign w:val="center"/>
          </w:tcPr>
          <w:p w14:paraId="38688D77" w14:textId="77777777" w:rsidR="00230F75" w:rsidRDefault="00440A15">
            <w:pPr>
              <w:spacing w:line="440" w:lineRule="exact"/>
              <w:jc w:val="center"/>
              <w:rPr>
                <w:rFonts w:asciiTheme="minorEastAsia" w:eastAsiaTheme="minorEastAsia" w:hAnsiTheme="minorEastAsia"/>
                <w:b/>
                <w:bCs/>
                <w:iCs/>
                <w:color w:val="000000"/>
                <w:szCs w:val="21"/>
              </w:rPr>
            </w:pPr>
            <w:r>
              <w:rPr>
                <w:rFonts w:asciiTheme="minorEastAsia" w:eastAsiaTheme="minorEastAsia" w:hAnsiTheme="minorEastAsia" w:hint="eastAsia"/>
                <w:b/>
                <w:bCs/>
                <w:iCs/>
                <w:color w:val="000000"/>
                <w:szCs w:val="21"/>
              </w:rPr>
              <w:t>投资者关系</w:t>
            </w:r>
          </w:p>
          <w:p w14:paraId="1E07DD95" w14:textId="77777777" w:rsidR="00230F75" w:rsidRDefault="00440A15">
            <w:pPr>
              <w:spacing w:line="440" w:lineRule="exact"/>
              <w:jc w:val="center"/>
              <w:rPr>
                <w:rFonts w:asciiTheme="minorEastAsia" w:eastAsiaTheme="minorEastAsia" w:hAnsiTheme="minorEastAsia"/>
                <w:b/>
                <w:bCs/>
                <w:iCs/>
                <w:color w:val="000000"/>
                <w:szCs w:val="21"/>
              </w:rPr>
            </w:pPr>
            <w:r>
              <w:rPr>
                <w:rFonts w:asciiTheme="minorEastAsia" w:eastAsiaTheme="minorEastAsia" w:hAnsiTheme="minorEastAsia" w:hint="eastAsia"/>
                <w:b/>
                <w:bCs/>
                <w:iCs/>
                <w:color w:val="000000"/>
                <w:szCs w:val="21"/>
              </w:rPr>
              <w:t>活动类别</w:t>
            </w:r>
          </w:p>
        </w:tc>
        <w:tc>
          <w:tcPr>
            <w:tcW w:w="7389" w:type="dxa"/>
            <w:tcBorders>
              <w:top w:val="single" w:sz="4" w:space="0" w:color="auto"/>
              <w:left w:val="single" w:sz="4" w:space="0" w:color="auto"/>
              <w:bottom w:val="single" w:sz="4" w:space="0" w:color="auto"/>
              <w:right w:val="single" w:sz="4" w:space="0" w:color="auto"/>
            </w:tcBorders>
          </w:tcPr>
          <w:p w14:paraId="2ECC5E51" w14:textId="77777777" w:rsidR="00230F75" w:rsidRDefault="00440A15">
            <w:pPr>
              <w:spacing w:line="440" w:lineRule="exact"/>
              <w:ind w:leftChars="-40" w:left="-11" w:rightChars="-156" w:right="-328" w:hangingChars="35" w:hanging="73"/>
              <w:jc w:val="left"/>
              <w:rPr>
                <w:rFonts w:asciiTheme="minorEastAsia" w:eastAsiaTheme="minorEastAsia" w:hAnsiTheme="minorEastAsia"/>
                <w:bCs/>
                <w:iCs/>
                <w:color w:val="000000"/>
                <w:szCs w:val="21"/>
              </w:rPr>
            </w:pPr>
            <w:r>
              <w:rPr>
                <w:rFonts w:asciiTheme="minorEastAsia" w:eastAsiaTheme="minorEastAsia" w:hAnsiTheme="minorEastAsia"/>
                <w:szCs w:val="21"/>
              </w:rPr>
              <w:sym w:font="Wingdings" w:char="F0A8"/>
            </w:r>
            <w:r>
              <w:rPr>
                <w:rFonts w:asciiTheme="minorEastAsia" w:eastAsiaTheme="minorEastAsia" w:hAnsiTheme="minorEastAsia"/>
                <w:szCs w:val="21"/>
              </w:rPr>
              <w:t xml:space="preserve"> </w:t>
            </w:r>
            <w:r>
              <w:rPr>
                <w:rFonts w:asciiTheme="minorEastAsia" w:eastAsiaTheme="minorEastAsia" w:hAnsiTheme="minorEastAsia" w:hint="eastAsia"/>
                <w:szCs w:val="21"/>
              </w:rPr>
              <w:t>特定对象调研</w:t>
            </w:r>
            <w:r>
              <w:rPr>
                <w:rFonts w:asciiTheme="minorEastAsia" w:eastAsiaTheme="minorEastAsia" w:hAnsiTheme="minorEastAsia"/>
                <w:szCs w:val="21"/>
              </w:rPr>
              <w:t xml:space="preserve">                 </w:t>
            </w:r>
            <w:r>
              <w:rPr>
                <w:rFonts w:asciiTheme="minorEastAsia" w:eastAsiaTheme="minorEastAsia" w:hAnsiTheme="minorEastAsia"/>
                <w:szCs w:val="21"/>
              </w:rPr>
              <w:sym w:font="Wingdings" w:char="F0A8"/>
            </w:r>
            <w:r>
              <w:rPr>
                <w:rFonts w:asciiTheme="minorEastAsia" w:eastAsiaTheme="minorEastAsia" w:hAnsiTheme="minorEastAsia"/>
                <w:szCs w:val="21"/>
              </w:rPr>
              <w:t xml:space="preserve"> </w:t>
            </w:r>
            <w:r>
              <w:rPr>
                <w:rFonts w:asciiTheme="minorEastAsia" w:eastAsiaTheme="minorEastAsia" w:hAnsiTheme="minorEastAsia" w:hint="eastAsia"/>
                <w:szCs w:val="21"/>
              </w:rPr>
              <w:t>分析师会议</w:t>
            </w:r>
          </w:p>
          <w:p w14:paraId="714B2450" w14:textId="77777777" w:rsidR="00230F75" w:rsidRDefault="00440A15">
            <w:pPr>
              <w:spacing w:line="440" w:lineRule="exact"/>
              <w:ind w:leftChars="-40" w:left="-84"/>
              <w:jc w:val="left"/>
              <w:rPr>
                <w:rFonts w:asciiTheme="minorEastAsia" w:eastAsiaTheme="minorEastAsia" w:hAnsiTheme="minorEastAsia"/>
                <w:bCs/>
                <w:iCs/>
                <w:color w:val="000000"/>
                <w:szCs w:val="21"/>
              </w:rPr>
            </w:pPr>
            <w:r>
              <w:rPr>
                <w:rFonts w:asciiTheme="minorEastAsia" w:eastAsiaTheme="minorEastAsia" w:hAnsiTheme="minorEastAsia"/>
                <w:szCs w:val="21"/>
              </w:rPr>
              <w:sym w:font="Wingdings" w:char="F0A8"/>
            </w:r>
            <w:r>
              <w:rPr>
                <w:rFonts w:asciiTheme="minorEastAsia" w:eastAsiaTheme="minorEastAsia" w:hAnsiTheme="minorEastAsia"/>
                <w:bCs/>
                <w:iCs/>
                <w:color w:val="000000"/>
                <w:szCs w:val="21"/>
              </w:rPr>
              <w:t xml:space="preserve"> </w:t>
            </w:r>
            <w:r>
              <w:rPr>
                <w:rFonts w:asciiTheme="minorEastAsia" w:eastAsiaTheme="minorEastAsia" w:hAnsiTheme="minorEastAsia" w:hint="eastAsia"/>
                <w:szCs w:val="21"/>
              </w:rPr>
              <w:t>媒体采访</w:t>
            </w:r>
            <w:r>
              <w:rPr>
                <w:rFonts w:asciiTheme="minorEastAsia" w:eastAsiaTheme="minorEastAsia" w:hAnsiTheme="minorEastAsia"/>
                <w:szCs w:val="21"/>
              </w:rPr>
              <w:t xml:space="preserve">                     </w:t>
            </w:r>
            <w:r>
              <w:rPr>
                <w:rFonts w:asciiTheme="minorEastAsia" w:eastAsiaTheme="minorEastAsia" w:hAnsiTheme="minorEastAsia"/>
                <w:szCs w:val="21"/>
              </w:rPr>
              <w:sym w:font="Wingdings" w:char="F0FE"/>
            </w:r>
            <w:r>
              <w:rPr>
                <w:rFonts w:asciiTheme="minorEastAsia" w:eastAsiaTheme="minorEastAsia" w:hAnsiTheme="minorEastAsia"/>
                <w:bCs/>
                <w:iCs/>
                <w:color w:val="000000"/>
                <w:szCs w:val="21"/>
              </w:rPr>
              <w:t xml:space="preserve"> </w:t>
            </w:r>
            <w:r>
              <w:rPr>
                <w:rFonts w:asciiTheme="minorEastAsia" w:eastAsiaTheme="minorEastAsia" w:hAnsiTheme="minorEastAsia" w:hint="eastAsia"/>
                <w:szCs w:val="21"/>
              </w:rPr>
              <w:t>业绩说明会</w:t>
            </w:r>
            <w:r>
              <w:rPr>
                <w:rFonts w:asciiTheme="minorEastAsia" w:eastAsiaTheme="minorEastAsia" w:hAnsiTheme="minorEastAsia"/>
                <w:bCs/>
                <w:iCs/>
                <w:color w:val="000000"/>
                <w:szCs w:val="21"/>
              </w:rPr>
              <w:t xml:space="preserve"> </w:t>
            </w:r>
          </w:p>
          <w:p w14:paraId="6ABCF790" w14:textId="77777777" w:rsidR="00230F75" w:rsidRDefault="00440A15">
            <w:pPr>
              <w:spacing w:line="440" w:lineRule="exact"/>
              <w:ind w:leftChars="-40" w:left="-84"/>
              <w:jc w:val="left"/>
              <w:rPr>
                <w:rFonts w:asciiTheme="minorEastAsia" w:eastAsiaTheme="minorEastAsia" w:hAnsiTheme="minorEastAsia"/>
                <w:bCs/>
                <w:iCs/>
                <w:color w:val="000000"/>
                <w:szCs w:val="21"/>
              </w:rPr>
            </w:pPr>
            <w:r>
              <w:rPr>
                <w:rFonts w:asciiTheme="minorEastAsia" w:eastAsiaTheme="minorEastAsia" w:hAnsiTheme="minorEastAsia"/>
                <w:szCs w:val="21"/>
              </w:rPr>
              <w:sym w:font="Wingdings" w:char="F0A8"/>
            </w:r>
            <w:r>
              <w:rPr>
                <w:rFonts w:asciiTheme="minorEastAsia" w:eastAsiaTheme="minorEastAsia" w:hAnsiTheme="minorEastAsia"/>
                <w:bCs/>
                <w:iCs/>
                <w:color w:val="000000"/>
                <w:szCs w:val="21"/>
              </w:rPr>
              <w:t xml:space="preserve"> </w:t>
            </w:r>
            <w:r>
              <w:rPr>
                <w:rFonts w:asciiTheme="minorEastAsia" w:eastAsiaTheme="minorEastAsia" w:hAnsiTheme="minorEastAsia" w:hint="eastAsia"/>
                <w:szCs w:val="21"/>
              </w:rPr>
              <w:t>新闻发布会</w:t>
            </w:r>
            <w:r>
              <w:rPr>
                <w:rFonts w:asciiTheme="minorEastAsia" w:eastAsiaTheme="minorEastAsia" w:hAnsiTheme="minorEastAsia"/>
                <w:szCs w:val="21"/>
              </w:rPr>
              <w:t xml:space="preserve">                   </w:t>
            </w:r>
            <w:r>
              <w:rPr>
                <w:rFonts w:asciiTheme="minorEastAsia" w:eastAsiaTheme="minorEastAsia" w:hAnsiTheme="minorEastAsia"/>
                <w:szCs w:val="21"/>
              </w:rPr>
              <w:sym w:font="Wingdings" w:char="F0A8"/>
            </w:r>
            <w:r>
              <w:rPr>
                <w:rFonts w:asciiTheme="minorEastAsia" w:eastAsiaTheme="minorEastAsia" w:hAnsiTheme="minorEastAsia"/>
                <w:bCs/>
                <w:iCs/>
                <w:color w:val="000000"/>
                <w:szCs w:val="21"/>
              </w:rPr>
              <w:t xml:space="preserve"> </w:t>
            </w:r>
            <w:r>
              <w:rPr>
                <w:rFonts w:asciiTheme="minorEastAsia" w:eastAsiaTheme="minorEastAsia" w:hAnsiTheme="minorEastAsia" w:hint="eastAsia"/>
                <w:szCs w:val="21"/>
              </w:rPr>
              <w:t>路演活动</w:t>
            </w:r>
          </w:p>
          <w:p w14:paraId="6E723BBB" w14:textId="77777777" w:rsidR="00230F75" w:rsidRDefault="00440A15">
            <w:pPr>
              <w:spacing w:line="440" w:lineRule="exact"/>
              <w:ind w:leftChars="-40" w:left="126" w:rightChars="20" w:right="42" w:hangingChars="100" w:hanging="210"/>
              <w:jc w:val="left"/>
              <w:rPr>
                <w:rFonts w:asciiTheme="minorEastAsia" w:eastAsiaTheme="minorEastAsia" w:hAnsiTheme="minorEastAsia"/>
                <w:bCs/>
                <w:iCs/>
                <w:color w:val="000000"/>
                <w:szCs w:val="21"/>
              </w:rPr>
            </w:pPr>
            <w:r>
              <w:rPr>
                <w:rFonts w:asciiTheme="minorEastAsia" w:eastAsiaTheme="minorEastAsia" w:hAnsiTheme="minorEastAsia"/>
                <w:szCs w:val="21"/>
              </w:rPr>
              <w:sym w:font="Wingdings" w:char="F0A8"/>
            </w:r>
            <w:r>
              <w:rPr>
                <w:rFonts w:asciiTheme="minorEastAsia" w:eastAsiaTheme="minorEastAsia" w:hAnsiTheme="minorEastAsia"/>
                <w:bCs/>
                <w:iCs/>
                <w:color w:val="000000"/>
                <w:szCs w:val="21"/>
              </w:rPr>
              <w:t xml:space="preserve"> </w:t>
            </w:r>
            <w:r>
              <w:rPr>
                <w:rFonts w:asciiTheme="minorEastAsia" w:eastAsiaTheme="minorEastAsia" w:hAnsiTheme="minorEastAsia" w:hint="eastAsia"/>
                <w:szCs w:val="21"/>
              </w:rPr>
              <w:t>现场参观</w:t>
            </w:r>
            <w:r>
              <w:rPr>
                <w:rFonts w:asciiTheme="minorEastAsia" w:eastAsiaTheme="minorEastAsia" w:hAnsiTheme="minorEastAsia"/>
                <w:bCs/>
                <w:iCs/>
                <w:color w:val="000000"/>
                <w:szCs w:val="21"/>
              </w:rPr>
              <w:tab/>
              <w:t xml:space="preserve">                   </w:t>
            </w:r>
            <w:r>
              <w:rPr>
                <w:rFonts w:asciiTheme="minorEastAsia" w:eastAsiaTheme="minorEastAsia" w:hAnsiTheme="minorEastAsia"/>
                <w:szCs w:val="21"/>
              </w:rPr>
              <w:sym w:font="Wingdings" w:char="F0A8"/>
            </w:r>
            <w:r>
              <w:rPr>
                <w:rFonts w:asciiTheme="minorEastAsia" w:eastAsiaTheme="minorEastAsia" w:hAnsiTheme="minorEastAsia"/>
                <w:bCs/>
                <w:iCs/>
                <w:color w:val="000000"/>
                <w:szCs w:val="21"/>
              </w:rPr>
              <w:t xml:space="preserve"> </w:t>
            </w:r>
            <w:r>
              <w:rPr>
                <w:rFonts w:asciiTheme="minorEastAsia" w:eastAsiaTheme="minorEastAsia" w:hAnsiTheme="minorEastAsia" w:hint="eastAsia"/>
                <w:szCs w:val="21"/>
              </w:rPr>
              <w:t>电话会议</w:t>
            </w:r>
          </w:p>
          <w:p w14:paraId="2F6A6EC5" w14:textId="59140C27" w:rsidR="00230F75" w:rsidRDefault="00677FA1" w:rsidP="00677FA1">
            <w:pPr>
              <w:spacing w:line="440" w:lineRule="exact"/>
              <w:ind w:leftChars="-40" w:left="-84"/>
              <w:jc w:val="left"/>
              <w:rPr>
                <w:rFonts w:asciiTheme="minorEastAsia" w:eastAsiaTheme="minorEastAsia" w:hAnsiTheme="minorEastAsia"/>
                <w:bCs/>
                <w:iCs/>
                <w:color w:val="000000"/>
                <w:szCs w:val="21"/>
              </w:rPr>
            </w:pPr>
            <w:r>
              <w:rPr>
                <w:rFonts w:asciiTheme="minorEastAsia" w:eastAsiaTheme="minorEastAsia" w:hAnsiTheme="minorEastAsia"/>
                <w:szCs w:val="21"/>
              </w:rPr>
              <w:sym w:font="Wingdings" w:char="F0A8"/>
            </w:r>
            <w:r w:rsidR="00440A15">
              <w:rPr>
                <w:rFonts w:asciiTheme="minorEastAsia" w:eastAsiaTheme="minorEastAsia" w:hAnsiTheme="minorEastAsia"/>
                <w:szCs w:val="21"/>
              </w:rPr>
              <w:t xml:space="preserve"> </w:t>
            </w:r>
            <w:r w:rsidR="00440A15">
              <w:rPr>
                <w:rFonts w:asciiTheme="minorEastAsia" w:eastAsiaTheme="minorEastAsia" w:hAnsiTheme="minorEastAsia" w:hint="eastAsia"/>
                <w:szCs w:val="21"/>
              </w:rPr>
              <w:t>其他：</w:t>
            </w:r>
            <w:r>
              <w:rPr>
                <w:rFonts w:asciiTheme="minorEastAsia" w:eastAsiaTheme="minorEastAsia" w:hAnsiTheme="minorEastAsia"/>
                <w:bCs/>
                <w:iCs/>
                <w:color w:val="000000"/>
                <w:szCs w:val="21"/>
              </w:rPr>
              <w:t xml:space="preserve"> </w:t>
            </w:r>
          </w:p>
        </w:tc>
      </w:tr>
      <w:tr w:rsidR="00230F75" w14:paraId="7C70234F" w14:textId="77777777">
        <w:trPr>
          <w:jc w:val="center"/>
        </w:trPr>
        <w:tc>
          <w:tcPr>
            <w:tcW w:w="2256" w:type="dxa"/>
            <w:tcBorders>
              <w:top w:val="single" w:sz="4" w:space="0" w:color="auto"/>
              <w:left w:val="single" w:sz="4" w:space="0" w:color="auto"/>
              <w:bottom w:val="single" w:sz="4" w:space="0" w:color="auto"/>
              <w:right w:val="single" w:sz="4" w:space="0" w:color="auto"/>
            </w:tcBorders>
            <w:vAlign w:val="center"/>
          </w:tcPr>
          <w:p w14:paraId="1FA6F364" w14:textId="77777777" w:rsidR="00230F75" w:rsidRDefault="00440A15">
            <w:pPr>
              <w:spacing w:line="440" w:lineRule="exact"/>
              <w:jc w:val="center"/>
              <w:rPr>
                <w:rFonts w:asciiTheme="minorEastAsia" w:eastAsiaTheme="minorEastAsia" w:hAnsiTheme="minorEastAsia"/>
                <w:b/>
                <w:bCs/>
                <w:iCs/>
                <w:color w:val="000000"/>
                <w:szCs w:val="21"/>
              </w:rPr>
            </w:pPr>
            <w:r>
              <w:rPr>
                <w:rFonts w:asciiTheme="minorEastAsia" w:eastAsiaTheme="minorEastAsia" w:hAnsiTheme="minorEastAsia" w:hint="eastAsia"/>
                <w:b/>
                <w:bCs/>
                <w:iCs/>
                <w:color w:val="000000"/>
                <w:szCs w:val="21"/>
              </w:rPr>
              <w:t>参与单位名称</w:t>
            </w:r>
          </w:p>
        </w:tc>
        <w:tc>
          <w:tcPr>
            <w:tcW w:w="7389" w:type="dxa"/>
            <w:tcBorders>
              <w:top w:val="single" w:sz="4" w:space="0" w:color="auto"/>
              <w:left w:val="single" w:sz="4" w:space="0" w:color="auto"/>
              <w:bottom w:val="single" w:sz="4" w:space="0" w:color="auto"/>
              <w:right w:val="single" w:sz="4" w:space="0" w:color="auto"/>
            </w:tcBorders>
          </w:tcPr>
          <w:p w14:paraId="62D40FD4" w14:textId="731C9E2D" w:rsidR="00230F75" w:rsidRDefault="00440A15">
            <w:pPr>
              <w:spacing w:line="440" w:lineRule="exact"/>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通过网络互动参与公司</w:t>
            </w:r>
            <w:r w:rsidR="00B82E5D" w:rsidRPr="00B82E5D">
              <w:rPr>
                <w:rFonts w:asciiTheme="minorEastAsia" w:eastAsiaTheme="minorEastAsia" w:hAnsiTheme="minorEastAsia" w:hint="eastAsia"/>
                <w:bCs/>
                <w:iCs/>
                <w:color w:val="000000"/>
                <w:szCs w:val="21"/>
              </w:rPr>
              <w:t>2023年</w:t>
            </w:r>
            <w:r w:rsidR="003913C5">
              <w:rPr>
                <w:rFonts w:asciiTheme="minorEastAsia" w:eastAsiaTheme="minorEastAsia" w:hAnsiTheme="minorEastAsia" w:hint="eastAsia"/>
                <w:bCs/>
                <w:iCs/>
                <w:color w:val="000000"/>
                <w:szCs w:val="21"/>
              </w:rPr>
              <w:t>第三季度</w:t>
            </w:r>
            <w:r w:rsidR="00B82E5D" w:rsidRPr="00B82E5D">
              <w:rPr>
                <w:rFonts w:asciiTheme="minorEastAsia" w:eastAsiaTheme="minorEastAsia" w:hAnsiTheme="minorEastAsia" w:hint="eastAsia"/>
                <w:bCs/>
                <w:iCs/>
                <w:color w:val="000000"/>
                <w:szCs w:val="21"/>
              </w:rPr>
              <w:t>业绩说明会</w:t>
            </w:r>
            <w:r>
              <w:rPr>
                <w:rFonts w:asciiTheme="minorEastAsia" w:eastAsiaTheme="minorEastAsia" w:hAnsiTheme="minorEastAsia" w:hint="eastAsia"/>
                <w:bCs/>
                <w:iCs/>
                <w:color w:val="000000"/>
                <w:szCs w:val="21"/>
              </w:rPr>
              <w:t>的投资者。</w:t>
            </w:r>
          </w:p>
        </w:tc>
      </w:tr>
      <w:tr w:rsidR="00230F75" w14:paraId="4E498C11" w14:textId="77777777">
        <w:trPr>
          <w:jc w:val="center"/>
        </w:trPr>
        <w:tc>
          <w:tcPr>
            <w:tcW w:w="2256" w:type="dxa"/>
            <w:tcBorders>
              <w:top w:val="single" w:sz="4" w:space="0" w:color="auto"/>
              <w:left w:val="single" w:sz="4" w:space="0" w:color="auto"/>
              <w:bottom w:val="single" w:sz="4" w:space="0" w:color="auto"/>
              <w:right w:val="single" w:sz="4" w:space="0" w:color="auto"/>
            </w:tcBorders>
            <w:vAlign w:val="center"/>
          </w:tcPr>
          <w:p w14:paraId="75079218" w14:textId="77777777" w:rsidR="00230F75" w:rsidRDefault="00440A15">
            <w:pPr>
              <w:spacing w:line="440" w:lineRule="exact"/>
              <w:jc w:val="center"/>
              <w:rPr>
                <w:rFonts w:asciiTheme="minorEastAsia" w:eastAsiaTheme="minorEastAsia" w:hAnsiTheme="minorEastAsia"/>
                <w:b/>
                <w:bCs/>
                <w:iCs/>
                <w:color w:val="000000"/>
                <w:szCs w:val="21"/>
              </w:rPr>
            </w:pPr>
            <w:r>
              <w:rPr>
                <w:rFonts w:asciiTheme="minorEastAsia" w:eastAsiaTheme="minorEastAsia" w:hAnsiTheme="minorEastAsia" w:hint="eastAsia"/>
                <w:b/>
                <w:bCs/>
                <w:iCs/>
                <w:color w:val="000000"/>
                <w:szCs w:val="21"/>
              </w:rPr>
              <w:t>日期</w:t>
            </w:r>
          </w:p>
        </w:tc>
        <w:tc>
          <w:tcPr>
            <w:tcW w:w="7389" w:type="dxa"/>
            <w:tcBorders>
              <w:top w:val="single" w:sz="4" w:space="0" w:color="auto"/>
              <w:left w:val="single" w:sz="4" w:space="0" w:color="auto"/>
              <w:bottom w:val="single" w:sz="4" w:space="0" w:color="auto"/>
              <w:right w:val="single" w:sz="4" w:space="0" w:color="auto"/>
            </w:tcBorders>
          </w:tcPr>
          <w:p w14:paraId="3E7CA16C" w14:textId="5CBF77A9" w:rsidR="00230F75" w:rsidRDefault="00440A15" w:rsidP="003913C5">
            <w:pPr>
              <w:spacing w:line="440" w:lineRule="exact"/>
              <w:rPr>
                <w:rFonts w:asciiTheme="minorEastAsia" w:eastAsiaTheme="minorEastAsia" w:hAnsiTheme="minorEastAsia"/>
                <w:bCs/>
                <w:iCs/>
                <w:color w:val="000000"/>
                <w:szCs w:val="21"/>
              </w:rPr>
            </w:pPr>
            <w:r>
              <w:rPr>
                <w:rFonts w:asciiTheme="minorEastAsia" w:eastAsiaTheme="minorEastAsia" w:hAnsiTheme="minorEastAsia"/>
                <w:bCs/>
                <w:iCs/>
                <w:color w:val="000000"/>
                <w:szCs w:val="21"/>
              </w:rPr>
              <w:t>202</w:t>
            </w:r>
            <w:r w:rsidR="005B6F34">
              <w:rPr>
                <w:rFonts w:asciiTheme="minorEastAsia" w:eastAsiaTheme="minorEastAsia" w:hAnsiTheme="minorEastAsia" w:hint="eastAsia"/>
                <w:bCs/>
                <w:iCs/>
                <w:color w:val="000000"/>
                <w:szCs w:val="21"/>
              </w:rPr>
              <w:t>3</w:t>
            </w:r>
            <w:r>
              <w:rPr>
                <w:rFonts w:asciiTheme="minorEastAsia" w:eastAsiaTheme="minorEastAsia" w:hAnsiTheme="minorEastAsia" w:hint="eastAsia"/>
                <w:bCs/>
                <w:iCs/>
                <w:color w:val="000000"/>
                <w:szCs w:val="21"/>
              </w:rPr>
              <w:t>年</w:t>
            </w:r>
            <w:r w:rsidR="003913C5">
              <w:rPr>
                <w:rFonts w:asciiTheme="minorEastAsia" w:eastAsiaTheme="minorEastAsia" w:hAnsiTheme="minorEastAsia" w:hint="eastAsia"/>
                <w:bCs/>
                <w:iCs/>
                <w:color w:val="000000"/>
                <w:szCs w:val="21"/>
              </w:rPr>
              <w:t>11</w:t>
            </w:r>
            <w:r>
              <w:rPr>
                <w:rFonts w:asciiTheme="minorEastAsia" w:eastAsiaTheme="minorEastAsia" w:hAnsiTheme="minorEastAsia" w:hint="eastAsia"/>
                <w:bCs/>
                <w:iCs/>
                <w:color w:val="000000"/>
                <w:szCs w:val="21"/>
              </w:rPr>
              <w:t>月</w:t>
            </w:r>
            <w:r w:rsidR="003913C5">
              <w:rPr>
                <w:rFonts w:asciiTheme="minorEastAsia" w:eastAsiaTheme="minorEastAsia" w:hAnsiTheme="minorEastAsia" w:hint="eastAsia"/>
                <w:bCs/>
                <w:iCs/>
                <w:color w:val="000000"/>
                <w:szCs w:val="21"/>
              </w:rPr>
              <w:t>7</w:t>
            </w:r>
            <w:r>
              <w:rPr>
                <w:rFonts w:asciiTheme="minorEastAsia" w:eastAsiaTheme="minorEastAsia" w:hAnsiTheme="minorEastAsia" w:hint="eastAsia"/>
                <w:bCs/>
                <w:iCs/>
                <w:color w:val="000000"/>
                <w:szCs w:val="21"/>
              </w:rPr>
              <w:t>日15:00-16:00</w:t>
            </w:r>
          </w:p>
        </w:tc>
      </w:tr>
      <w:tr w:rsidR="00230F75" w14:paraId="3BDDC245" w14:textId="77777777">
        <w:trPr>
          <w:jc w:val="center"/>
        </w:trPr>
        <w:tc>
          <w:tcPr>
            <w:tcW w:w="2256" w:type="dxa"/>
            <w:tcBorders>
              <w:top w:val="single" w:sz="4" w:space="0" w:color="auto"/>
              <w:left w:val="single" w:sz="4" w:space="0" w:color="auto"/>
              <w:bottom w:val="single" w:sz="4" w:space="0" w:color="auto"/>
              <w:right w:val="single" w:sz="4" w:space="0" w:color="auto"/>
            </w:tcBorders>
            <w:vAlign w:val="center"/>
          </w:tcPr>
          <w:p w14:paraId="768F4E3A" w14:textId="77777777" w:rsidR="00230F75" w:rsidRDefault="00440A15">
            <w:pPr>
              <w:spacing w:line="440" w:lineRule="exact"/>
              <w:jc w:val="center"/>
              <w:rPr>
                <w:rFonts w:asciiTheme="minorEastAsia" w:eastAsiaTheme="minorEastAsia" w:hAnsiTheme="minorEastAsia"/>
                <w:b/>
                <w:bCs/>
                <w:iCs/>
                <w:color w:val="000000"/>
                <w:szCs w:val="21"/>
              </w:rPr>
            </w:pPr>
            <w:r>
              <w:rPr>
                <w:rFonts w:asciiTheme="minorEastAsia" w:eastAsiaTheme="minorEastAsia" w:hAnsiTheme="minorEastAsia" w:hint="eastAsia"/>
                <w:b/>
                <w:bCs/>
                <w:iCs/>
                <w:color w:val="000000"/>
                <w:szCs w:val="21"/>
              </w:rPr>
              <w:t>会议形式</w:t>
            </w:r>
          </w:p>
        </w:tc>
        <w:tc>
          <w:tcPr>
            <w:tcW w:w="7389" w:type="dxa"/>
            <w:tcBorders>
              <w:top w:val="single" w:sz="4" w:space="0" w:color="auto"/>
              <w:left w:val="single" w:sz="4" w:space="0" w:color="auto"/>
              <w:bottom w:val="single" w:sz="4" w:space="0" w:color="auto"/>
              <w:right w:val="single" w:sz="4" w:space="0" w:color="auto"/>
            </w:tcBorders>
          </w:tcPr>
          <w:p w14:paraId="72B8F00B" w14:textId="77777777" w:rsidR="00230F75" w:rsidRDefault="00440A15">
            <w:pPr>
              <w:spacing w:line="440" w:lineRule="exact"/>
              <w:jc w:val="left"/>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中国证券网（https://roadshow.cnstock.com/）网络互动</w:t>
            </w:r>
          </w:p>
        </w:tc>
      </w:tr>
      <w:tr w:rsidR="00230F75" w14:paraId="79878F32" w14:textId="77777777">
        <w:trPr>
          <w:jc w:val="center"/>
        </w:trPr>
        <w:tc>
          <w:tcPr>
            <w:tcW w:w="2256" w:type="dxa"/>
            <w:tcBorders>
              <w:top w:val="single" w:sz="4" w:space="0" w:color="auto"/>
              <w:left w:val="single" w:sz="4" w:space="0" w:color="auto"/>
              <w:bottom w:val="single" w:sz="4" w:space="0" w:color="auto"/>
              <w:right w:val="single" w:sz="4" w:space="0" w:color="auto"/>
            </w:tcBorders>
            <w:vAlign w:val="center"/>
          </w:tcPr>
          <w:p w14:paraId="457296AD" w14:textId="77777777" w:rsidR="00230F75" w:rsidRDefault="00440A15">
            <w:pPr>
              <w:spacing w:line="440" w:lineRule="exact"/>
              <w:jc w:val="center"/>
              <w:rPr>
                <w:rFonts w:asciiTheme="minorEastAsia" w:eastAsiaTheme="minorEastAsia" w:hAnsiTheme="minorEastAsia"/>
                <w:b/>
                <w:bCs/>
                <w:iCs/>
                <w:color w:val="000000"/>
                <w:szCs w:val="21"/>
              </w:rPr>
            </w:pPr>
            <w:r>
              <w:rPr>
                <w:rFonts w:asciiTheme="minorEastAsia" w:eastAsiaTheme="minorEastAsia" w:hAnsiTheme="minorEastAsia" w:hint="eastAsia"/>
                <w:b/>
                <w:bCs/>
                <w:iCs/>
                <w:color w:val="000000"/>
                <w:szCs w:val="21"/>
              </w:rPr>
              <w:t>公司接待人员姓名</w:t>
            </w:r>
          </w:p>
        </w:tc>
        <w:tc>
          <w:tcPr>
            <w:tcW w:w="7389" w:type="dxa"/>
            <w:tcBorders>
              <w:top w:val="single" w:sz="4" w:space="0" w:color="auto"/>
              <w:left w:val="single" w:sz="4" w:space="0" w:color="auto"/>
              <w:bottom w:val="single" w:sz="4" w:space="0" w:color="auto"/>
              <w:right w:val="single" w:sz="4" w:space="0" w:color="auto"/>
            </w:tcBorders>
            <w:vAlign w:val="center"/>
          </w:tcPr>
          <w:p w14:paraId="13DBFD0D" w14:textId="5B2D44F9" w:rsidR="00230F75" w:rsidRPr="005B6F34" w:rsidRDefault="005B6F34" w:rsidP="004A24EE">
            <w:pPr>
              <w:spacing w:line="500" w:lineRule="exact"/>
              <w:rPr>
                <w:rFonts w:asciiTheme="minorEastAsia" w:eastAsiaTheme="minorEastAsia" w:hAnsiTheme="minorEastAsia"/>
                <w:szCs w:val="21"/>
              </w:rPr>
            </w:pPr>
            <w:r w:rsidRPr="005B6F34">
              <w:rPr>
                <w:rFonts w:asciiTheme="minorEastAsia" w:eastAsiaTheme="minorEastAsia" w:hAnsiTheme="minorEastAsia"/>
                <w:szCs w:val="21"/>
              </w:rPr>
              <w:t>公司董事长</w:t>
            </w:r>
            <w:r w:rsidRPr="005B6F34">
              <w:rPr>
                <w:rFonts w:asciiTheme="minorEastAsia" w:eastAsiaTheme="minorEastAsia" w:hAnsiTheme="minorEastAsia" w:hint="eastAsia"/>
                <w:szCs w:val="21"/>
              </w:rPr>
              <w:t>、</w:t>
            </w:r>
            <w:r w:rsidRPr="005B6F34">
              <w:rPr>
                <w:rFonts w:asciiTheme="minorEastAsia" w:eastAsiaTheme="minorEastAsia" w:hAnsiTheme="minorEastAsia"/>
                <w:szCs w:val="21"/>
              </w:rPr>
              <w:t>总经理李国平先生</w:t>
            </w:r>
            <w:r w:rsidRPr="005B6F34">
              <w:rPr>
                <w:rFonts w:asciiTheme="minorEastAsia" w:eastAsiaTheme="minorEastAsia" w:hAnsiTheme="minorEastAsia" w:hint="eastAsia"/>
                <w:szCs w:val="21"/>
              </w:rPr>
              <w:t>；公司董事、财</w:t>
            </w:r>
            <w:r w:rsidR="004A24EE">
              <w:rPr>
                <w:rFonts w:asciiTheme="minorEastAsia" w:eastAsiaTheme="minorEastAsia" w:hAnsiTheme="minorEastAsia" w:hint="eastAsia"/>
                <w:szCs w:val="21"/>
              </w:rPr>
              <w:t>务总监芮文贤女士；公司独立董事王刚先生；公司董事会秘书刘亮先生。</w:t>
            </w:r>
            <w:r w:rsidR="004A24EE" w:rsidRPr="005B6F34">
              <w:rPr>
                <w:rFonts w:asciiTheme="minorEastAsia" w:eastAsiaTheme="minorEastAsia" w:hAnsiTheme="minorEastAsia"/>
                <w:szCs w:val="21"/>
              </w:rPr>
              <w:t xml:space="preserve"> </w:t>
            </w:r>
          </w:p>
        </w:tc>
      </w:tr>
      <w:tr w:rsidR="00230F75" w14:paraId="03D0EA48" w14:textId="77777777">
        <w:trPr>
          <w:trHeight w:val="1125"/>
          <w:jc w:val="center"/>
        </w:trPr>
        <w:tc>
          <w:tcPr>
            <w:tcW w:w="2256" w:type="dxa"/>
            <w:tcBorders>
              <w:top w:val="single" w:sz="4" w:space="0" w:color="auto"/>
              <w:left w:val="single" w:sz="4" w:space="0" w:color="auto"/>
              <w:bottom w:val="single" w:sz="4" w:space="0" w:color="auto"/>
              <w:right w:val="single" w:sz="4" w:space="0" w:color="auto"/>
            </w:tcBorders>
            <w:vAlign w:val="center"/>
          </w:tcPr>
          <w:p w14:paraId="608D6933" w14:textId="77777777" w:rsidR="00230F75" w:rsidRDefault="00440A15">
            <w:pPr>
              <w:spacing w:line="360" w:lineRule="auto"/>
              <w:jc w:val="center"/>
              <w:rPr>
                <w:rFonts w:asciiTheme="minorEastAsia" w:eastAsiaTheme="minorEastAsia" w:hAnsiTheme="minorEastAsia"/>
                <w:b/>
                <w:bCs/>
                <w:iCs/>
                <w:color w:val="000000"/>
                <w:szCs w:val="21"/>
              </w:rPr>
            </w:pPr>
            <w:r>
              <w:rPr>
                <w:rFonts w:asciiTheme="minorEastAsia" w:eastAsiaTheme="minorEastAsia" w:hAnsiTheme="minorEastAsia" w:hint="eastAsia"/>
                <w:b/>
                <w:bCs/>
                <w:iCs/>
                <w:color w:val="000000"/>
                <w:szCs w:val="21"/>
              </w:rPr>
              <w:t>投资者关系活动主要内容介绍</w:t>
            </w:r>
          </w:p>
        </w:tc>
        <w:tc>
          <w:tcPr>
            <w:tcW w:w="7389" w:type="dxa"/>
            <w:tcBorders>
              <w:top w:val="single" w:sz="4" w:space="0" w:color="auto"/>
              <w:left w:val="single" w:sz="4" w:space="0" w:color="auto"/>
              <w:bottom w:val="single" w:sz="4" w:space="0" w:color="auto"/>
              <w:right w:val="single" w:sz="4" w:space="0" w:color="auto"/>
            </w:tcBorders>
          </w:tcPr>
          <w:p w14:paraId="2C09A311" w14:textId="378C5F59" w:rsidR="00230F75" w:rsidRDefault="00440A15">
            <w:pPr>
              <w:spacing w:line="500" w:lineRule="exact"/>
              <w:ind w:firstLine="560"/>
              <w:rPr>
                <w:rFonts w:asciiTheme="minorEastAsia" w:eastAsiaTheme="minorEastAsia" w:hAnsiTheme="minorEastAsia"/>
                <w:szCs w:val="21"/>
              </w:rPr>
            </w:pPr>
            <w:r>
              <w:rPr>
                <w:rFonts w:asciiTheme="minorEastAsia" w:eastAsiaTheme="minorEastAsia" w:hAnsiTheme="minorEastAsia" w:hint="eastAsia"/>
                <w:szCs w:val="21"/>
              </w:rPr>
              <w:t>公司</w:t>
            </w:r>
            <w:r w:rsidR="005B6F34" w:rsidRPr="005B6F34">
              <w:rPr>
                <w:rFonts w:asciiTheme="minorEastAsia" w:eastAsiaTheme="minorEastAsia" w:hAnsiTheme="minorEastAsia"/>
                <w:szCs w:val="21"/>
              </w:rPr>
              <w:t xml:space="preserve">于 </w:t>
            </w:r>
            <w:r w:rsidR="005B6F34" w:rsidRPr="005B6F34">
              <w:rPr>
                <w:rFonts w:asciiTheme="minorEastAsia" w:eastAsiaTheme="minorEastAsia" w:hAnsiTheme="minorEastAsia" w:hint="eastAsia"/>
                <w:szCs w:val="21"/>
              </w:rPr>
              <w:t>2023年</w:t>
            </w:r>
            <w:r w:rsidR="003913C5">
              <w:rPr>
                <w:rFonts w:asciiTheme="minorEastAsia" w:eastAsiaTheme="minorEastAsia" w:hAnsiTheme="minorEastAsia" w:hint="eastAsia"/>
                <w:szCs w:val="21"/>
              </w:rPr>
              <w:t>11</w:t>
            </w:r>
            <w:r w:rsidR="005B6F34" w:rsidRPr="005B6F34">
              <w:rPr>
                <w:rFonts w:asciiTheme="minorEastAsia" w:eastAsiaTheme="minorEastAsia" w:hAnsiTheme="minorEastAsia" w:hint="eastAsia"/>
                <w:szCs w:val="21"/>
              </w:rPr>
              <w:t>月</w:t>
            </w:r>
            <w:r w:rsidR="003913C5">
              <w:rPr>
                <w:rFonts w:asciiTheme="minorEastAsia" w:eastAsiaTheme="minorEastAsia" w:hAnsiTheme="minorEastAsia" w:hint="eastAsia"/>
                <w:szCs w:val="21"/>
              </w:rPr>
              <w:t>7</w:t>
            </w:r>
            <w:r w:rsidR="005B6F34" w:rsidRPr="005B6F34">
              <w:rPr>
                <w:rFonts w:asciiTheme="minorEastAsia" w:eastAsiaTheme="minorEastAsia" w:hAnsiTheme="minorEastAsia" w:hint="eastAsia"/>
                <w:szCs w:val="21"/>
              </w:rPr>
              <w:t>日下午15:00-16:00在中国证券网（</w:t>
            </w:r>
            <w:hyperlink r:id="rId8" w:history="1">
              <w:r w:rsidR="005B6F34" w:rsidRPr="005B6F34">
                <w:rPr>
                  <w:rFonts w:asciiTheme="minorEastAsia" w:eastAsiaTheme="minorEastAsia" w:hAnsiTheme="minorEastAsia" w:hint="eastAsia"/>
                  <w:szCs w:val="21"/>
                </w:rPr>
                <w:t>https://roadshow.cnstock.com/</w:t>
              </w:r>
            </w:hyperlink>
            <w:r w:rsidR="005B6F34" w:rsidRPr="005B6F34">
              <w:rPr>
                <w:rFonts w:asciiTheme="minorEastAsia" w:eastAsiaTheme="minorEastAsia" w:hAnsiTheme="minorEastAsia" w:hint="eastAsia"/>
                <w:szCs w:val="21"/>
              </w:rPr>
              <w:t>）以网络互动方式召开了“</w:t>
            </w:r>
            <w:r w:rsidR="004A24EE" w:rsidRPr="00B82E5D">
              <w:rPr>
                <w:rFonts w:asciiTheme="minorEastAsia" w:eastAsiaTheme="minorEastAsia" w:hAnsiTheme="minorEastAsia" w:hint="eastAsia"/>
                <w:bCs/>
                <w:iCs/>
                <w:color w:val="000000"/>
                <w:szCs w:val="21"/>
              </w:rPr>
              <w:t>2023年</w:t>
            </w:r>
            <w:r w:rsidR="003913C5">
              <w:rPr>
                <w:rFonts w:asciiTheme="minorEastAsia" w:eastAsiaTheme="minorEastAsia" w:hAnsiTheme="minorEastAsia" w:hint="eastAsia"/>
                <w:bCs/>
                <w:iCs/>
                <w:color w:val="000000"/>
                <w:szCs w:val="21"/>
              </w:rPr>
              <w:t>第三季度</w:t>
            </w:r>
            <w:r w:rsidR="004A24EE" w:rsidRPr="00B82E5D">
              <w:rPr>
                <w:rFonts w:asciiTheme="minorEastAsia" w:eastAsiaTheme="minorEastAsia" w:hAnsiTheme="minorEastAsia" w:hint="eastAsia"/>
                <w:bCs/>
                <w:iCs/>
                <w:color w:val="000000"/>
                <w:szCs w:val="21"/>
              </w:rPr>
              <w:t>业绩说明会</w:t>
            </w:r>
            <w:r w:rsidR="005B6F34" w:rsidRPr="005B6F34">
              <w:rPr>
                <w:rFonts w:asciiTheme="minorEastAsia" w:eastAsiaTheme="minorEastAsia" w:hAnsiTheme="minorEastAsia" w:hint="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与投资者进行网络在线互动交流</w:t>
            </w:r>
            <w:r>
              <w:rPr>
                <w:rFonts w:asciiTheme="minorEastAsia" w:eastAsiaTheme="minorEastAsia" w:hAnsiTheme="minorEastAsia" w:hint="eastAsia"/>
                <w:szCs w:val="21"/>
              </w:rPr>
              <w:t>。相关记录如下：</w:t>
            </w:r>
          </w:p>
          <w:p w14:paraId="7D6438BE" w14:textId="438FB9B8" w:rsidR="005B6F34" w:rsidRPr="005B6F34" w:rsidRDefault="005B6F34" w:rsidP="005B6F34">
            <w:pPr>
              <w:spacing w:line="500" w:lineRule="exact"/>
              <w:ind w:firstLine="560"/>
              <w:rPr>
                <w:rFonts w:asciiTheme="minorEastAsia" w:eastAsiaTheme="minorEastAsia" w:hAnsiTheme="minorEastAsia"/>
                <w:szCs w:val="21"/>
              </w:rPr>
            </w:pPr>
            <w:r w:rsidRPr="00AF10DC">
              <w:rPr>
                <w:rFonts w:asciiTheme="minorEastAsia" w:eastAsiaTheme="minorEastAsia" w:hAnsiTheme="minorEastAsia" w:hint="eastAsia"/>
                <w:szCs w:val="21"/>
              </w:rPr>
              <w:t>1、</w:t>
            </w:r>
            <w:r w:rsidR="00AF10DC" w:rsidRPr="00AF10DC">
              <w:rPr>
                <w:rFonts w:asciiTheme="minorEastAsia" w:eastAsiaTheme="minorEastAsia" w:hAnsiTheme="minorEastAsia"/>
                <w:szCs w:val="21"/>
              </w:rPr>
              <w:t>请问公司在手储能业务订单及交付情况</w:t>
            </w:r>
            <w:r w:rsidRPr="00AF10DC">
              <w:rPr>
                <w:rFonts w:asciiTheme="minorEastAsia" w:eastAsiaTheme="minorEastAsia" w:hAnsiTheme="minorEastAsia"/>
                <w:szCs w:val="21"/>
              </w:rPr>
              <w:t>？</w:t>
            </w:r>
          </w:p>
          <w:p w14:paraId="3ACA809A" w14:textId="09E091DB" w:rsidR="005B6F34" w:rsidRPr="005B6F34" w:rsidRDefault="005B6F34" w:rsidP="005B6F34">
            <w:pPr>
              <w:spacing w:line="500" w:lineRule="exact"/>
              <w:ind w:firstLine="560"/>
              <w:rPr>
                <w:rFonts w:asciiTheme="minorEastAsia" w:eastAsiaTheme="minorEastAsia" w:hAnsiTheme="minorEastAsia"/>
                <w:szCs w:val="21"/>
              </w:rPr>
            </w:pPr>
            <w:r w:rsidRPr="005B6F34">
              <w:rPr>
                <w:rFonts w:asciiTheme="minorEastAsia" w:eastAsiaTheme="minorEastAsia" w:hAnsiTheme="minorEastAsia"/>
                <w:szCs w:val="21"/>
              </w:rPr>
              <w:t>答：</w:t>
            </w:r>
            <w:r w:rsidR="00AF10DC" w:rsidRPr="00AF10DC">
              <w:rPr>
                <w:rFonts w:asciiTheme="minorEastAsia" w:eastAsiaTheme="minorEastAsia" w:hAnsiTheme="minorEastAsia"/>
                <w:szCs w:val="21"/>
              </w:rPr>
              <w:t>尊敬的投资者，您好！子公司天启鸿</w:t>
            </w:r>
            <w:proofErr w:type="gramStart"/>
            <w:r w:rsidR="00AF10DC" w:rsidRPr="00AF10DC">
              <w:rPr>
                <w:rFonts w:asciiTheme="minorEastAsia" w:eastAsiaTheme="minorEastAsia" w:hAnsiTheme="minorEastAsia"/>
                <w:szCs w:val="21"/>
              </w:rPr>
              <w:t>源负责</w:t>
            </w:r>
            <w:proofErr w:type="gramEnd"/>
            <w:r w:rsidR="00AF10DC" w:rsidRPr="00AF10DC">
              <w:rPr>
                <w:rFonts w:asciiTheme="minorEastAsia" w:eastAsiaTheme="minorEastAsia" w:hAnsiTheme="minorEastAsia"/>
                <w:szCs w:val="21"/>
              </w:rPr>
              <w:t>公司网侧</w:t>
            </w:r>
            <w:proofErr w:type="gramStart"/>
            <w:r w:rsidR="00AF10DC" w:rsidRPr="00AF10DC">
              <w:rPr>
                <w:rFonts w:asciiTheme="minorEastAsia" w:eastAsiaTheme="minorEastAsia" w:hAnsiTheme="minorEastAsia"/>
                <w:szCs w:val="21"/>
              </w:rPr>
              <w:t>大储项目</w:t>
            </w:r>
            <w:proofErr w:type="gramEnd"/>
            <w:r w:rsidR="00AF10DC" w:rsidRPr="00AF10DC">
              <w:rPr>
                <w:rFonts w:asciiTheme="minorEastAsia" w:eastAsiaTheme="minorEastAsia" w:hAnsiTheme="minorEastAsia"/>
                <w:szCs w:val="21"/>
              </w:rPr>
              <w:t>开发和储能系统集成业务，子公司江苏</w:t>
            </w:r>
            <w:proofErr w:type="gramStart"/>
            <w:r w:rsidR="00AF10DC" w:rsidRPr="00AF10DC">
              <w:rPr>
                <w:rFonts w:asciiTheme="minorEastAsia" w:eastAsiaTheme="minorEastAsia" w:hAnsiTheme="minorEastAsia"/>
                <w:szCs w:val="21"/>
              </w:rPr>
              <w:t>同启负责</w:t>
            </w:r>
            <w:proofErr w:type="gramEnd"/>
            <w:r w:rsidR="00AF10DC" w:rsidRPr="00AF10DC">
              <w:rPr>
                <w:rFonts w:asciiTheme="minorEastAsia" w:eastAsiaTheme="minorEastAsia" w:hAnsiTheme="minorEastAsia"/>
                <w:szCs w:val="21"/>
              </w:rPr>
              <w:t>储能系统总装生产和交付。天启</w:t>
            </w:r>
            <w:proofErr w:type="gramStart"/>
            <w:r w:rsidR="00AF10DC" w:rsidRPr="00AF10DC">
              <w:rPr>
                <w:rFonts w:asciiTheme="minorEastAsia" w:eastAsiaTheme="minorEastAsia" w:hAnsiTheme="minorEastAsia"/>
                <w:szCs w:val="21"/>
              </w:rPr>
              <w:t>鸿</w:t>
            </w:r>
            <w:proofErr w:type="gramEnd"/>
            <w:r w:rsidR="00AF10DC" w:rsidRPr="00AF10DC">
              <w:rPr>
                <w:rFonts w:asciiTheme="minorEastAsia" w:eastAsiaTheme="minorEastAsia" w:hAnsiTheme="minorEastAsia"/>
                <w:szCs w:val="21"/>
              </w:rPr>
              <w:t>源于今年4月中标南方电网广东佛山25MW/50MWh网侧储能电池模块级管理液冷储能系统集成项目，已于报告期内完成交付；承德围场1.1GWh共享储能电站项目于5月19日开工建设，并于8月11日与南方电网调峰调频（广东）储能科技有限公司签订《关于天启鸿源围场共享储能电站项目战略合作协议》，协议的签署及履行有利于深化公司与电网侧储能行业头部企业的项目开发与战略合作，促进公司新型电化学储能系统集成技术的市场应用；天津静海30MWh风</w:t>
            </w:r>
            <w:proofErr w:type="gramStart"/>
            <w:r w:rsidR="00AF10DC" w:rsidRPr="00AF10DC">
              <w:rPr>
                <w:rFonts w:asciiTheme="minorEastAsia" w:eastAsiaTheme="minorEastAsia" w:hAnsiTheme="minorEastAsia"/>
                <w:szCs w:val="21"/>
              </w:rPr>
              <w:t>电配储液冷</w:t>
            </w:r>
            <w:proofErr w:type="gramEnd"/>
            <w:r w:rsidR="00AF10DC" w:rsidRPr="00AF10DC">
              <w:rPr>
                <w:rFonts w:asciiTheme="minorEastAsia" w:eastAsiaTheme="minorEastAsia" w:hAnsiTheme="minorEastAsia"/>
                <w:szCs w:val="21"/>
              </w:rPr>
              <w:t>储能系统集成项目将于今年四季度完成交付；10月29日，天启鸿源与威</w:t>
            </w:r>
            <w:proofErr w:type="gramStart"/>
            <w:r w:rsidR="00AF10DC" w:rsidRPr="00AF10DC">
              <w:rPr>
                <w:rFonts w:asciiTheme="minorEastAsia" w:eastAsiaTheme="minorEastAsia" w:hAnsiTheme="minorEastAsia"/>
                <w:szCs w:val="21"/>
              </w:rPr>
              <w:lastRenderedPageBreak/>
              <w:t>睿</w:t>
            </w:r>
            <w:proofErr w:type="gramEnd"/>
            <w:r w:rsidR="00AF10DC" w:rsidRPr="00AF10DC">
              <w:rPr>
                <w:rFonts w:asciiTheme="minorEastAsia" w:eastAsiaTheme="minorEastAsia" w:hAnsiTheme="minorEastAsia"/>
                <w:szCs w:val="21"/>
              </w:rPr>
              <w:t>电动汽车技术(宁波)有限公司签订了《宁夏太阳山泉眼330变电站电网侧共享储能示范项目共享储能设备采购合同》，300MWh液冷集装箱式储能设备预计在今年四季度完成交付。感谢您的关注！</w:t>
            </w:r>
          </w:p>
          <w:p w14:paraId="05B46326" w14:textId="15C2498C" w:rsidR="005B6F34" w:rsidRPr="005B6F34" w:rsidRDefault="005B6F34" w:rsidP="005B6F34">
            <w:pPr>
              <w:spacing w:line="500" w:lineRule="exact"/>
              <w:ind w:firstLine="560"/>
              <w:rPr>
                <w:rFonts w:asciiTheme="minorEastAsia" w:eastAsiaTheme="minorEastAsia" w:hAnsiTheme="minorEastAsia"/>
                <w:szCs w:val="21"/>
              </w:rPr>
            </w:pPr>
            <w:r w:rsidRPr="005B6F34">
              <w:rPr>
                <w:rFonts w:asciiTheme="minorEastAsia" w:eastAsiaTheme="minorEastAsia" w:hAnsiTheme="minorEastAsia" w:hint="eastAsia"/>
                <w:szCs w:val="21"/>
              </w:rPr>
              <w:t>2、</w:t>
            </w:r>
            <w:r w:rsidR="00AF10DC" w:rsidRPr="00AF10DC">
              <w:rPr>
                <w:rFonts w:asciiTheme="minorEastAsia" w:eastAsiaTheme="minorEastAsia" w:hAnsiTheme="minorEastAsia"/>
                <w:szCs w:val="21"/>
              </w:rPr>
              <w:t>董事长您好！请问公司开发中的电站业务进展如何？</w:t>
            </w:r>
          </w:p>
          <w:p w14:paraId="30746838" w14:textId="59EE0997" w:rsidR="005B6F34" w:rsidRPr="005B6F34" w:rsidRDefault="005B6F34" w:rsidP="005B6F34">
            <w:pPr>
              <w:spacing w:line="500" w:lineRule="exact"/>
              <w:ind w:firstLine="560"/>
              <w:rPr>
                <w:rFonts w:asciiTheme="minorEastAsia" w:eastAsiaTheme="minorEastAsia" w:hAnsiTheme="minorEastAsia"/>
                <w:szCs w:val="21"/>
              </w:rPr>
            </w:pPr>
            <w:r w:rsidRPr="005B6F34">
              <w:rPr>
                <w:rFonts w:asciiTheme="minorEastAsia" w:eastAsiaTheme="minorEastAsia" w:hAnsiTheme="minorEastAsia"/>
                <w:szCs w:val="21"/>
              </w:rPr>
              <w:t>答：</w:t>
            </w:r>
            <w:r w:rsidR="00AF10DC" w:rsidRPr="00AF10DC">
              <w:rPr>
                <w:rFonts w:asciiTheme="minorEastAsia" w:eastAsiaTheme="minorEastAsia" w:hAnsiTheme="minorEastAsia"/>
                <w:szCs w:val="21"/>
              </w:rPr>
              <w:t>尊敬的投资者，您好！子公司天启鸿</w:t>
            </w:r>
            <w:proofErr w:type="gramStart"/>
            <w:r w:rsidR="00AF10DC" w:rsidRPr="00AF10DC">
              <w:rPr>
                <w:rFonts w:asciiTheme="minorEastAsia" w:eastAsiaTheme="minorEastAsia" w:hAnsiTheme="minorEastAsia"/>
                <w:szCs w:val="21"/>
              </w:rPr>
              <w:t>源负责</w:t>
            </w:r>
            <w:proofErr w:type="gramEnd"/>
            <w:r w:rsidR="00AF10DC" w:rsidRPr="00AF10DC">
              <w:rPr>
                <w:rFonts w:asciiTheme="minorEastAsia" w:eastAsiaTheme="minorEastAsia" w:hAnsiTheme="minorEastAsia"/>
                <w:szCs w:val="21"/>
              </w:rPr>
              <w:t>公司风光电站开发业务，航天鸿源围场</w:t>
            </w:r>
            <w:proofErr w:type="gramStart"/>
            <w:r w:rsidR="00AF10DC" w:rsidRPr="00AF10DC">
              <w:rPr>
                <w:rFonts w:asciiTheme="minorEastAsia" w:eastAsiaTheme="minorEastAsia" w:hAnsiTheme="minorEastAsia"/>
                <w:szCs w:val="21"/>
              </w:rPr>
              <w:t>御</w:t>
            </w:r>
            <w:proofErr w:type="gramEnd"/>
            <w:r w:rsidR="00AF10DC" w:rsidRPr="00AF10DC">
              <w:rPr>
                <w:rFonts w:asciiTheme="minorEastAsia" w:eastAsiaTheme="minorEastAsia" w:hAnsiTheme="minorEastAsia"/>
                <w:szCs w:val="21"/>
              </w:rPr>
              <w:t>道口300MW风储氢一体化项目和承德航天天启500MW风光储氢多能互补示范项目已于5月19日正式开工建设；天津</w:t>
            </w:r>
            <w:proofErr w:type="gramStart"/>
            <w:r w:rsidR="00AF10DC" w:rsidRPr="00AF10DC">
              <w:rPr>
                <w:rFonts w:asciiTheme="minorEastAsia" w:eastAsiaTheme="minorEastAsia" w:hAnsiTheme="minorEastAsia"/>
                <w:szCs w:val="21"/>
              </w:rPr>
              <w:t>铭源嘉</w:t>
            </w:r>
            <w:proofErr w:type="gramEnd"/>
            <w:r w:rsidR="00AF10DC" w:rsidRPr="00AF10DC">
              <w:rPr>
                <w:rFonts w:asciiTheme="minorEastAsia" w:eastAsiaTheme="minorEastAsia" w:hAnsiTheme="minorEastAsia"/>
                <w:szCs w:val="21"/>
              </w:rPr>
              <w:t>旺</w:t>
            </w:r>
            <w:proofErr w:type="gramStart"/>
            <w:r w:rsidR="00AF10DC" w:rsidRPr="00AF10DC">
              <w:rPr>
                <w:rFonts w:asciiTheme="minorEastAsia" w:eastAsiaTheme="minorEastAsia" w:hAnsiTheme="minorEastAsia"/>
                <w:szCs w:val="21"/>
              </w:rPr>
              <w:t>静海中旺镇</w:t>
            </w:r>
            <w:proofErr w:type="gramEnd"/>
            <w:r w:rsidR="00AF10DC" w:rsidRPr="00AF10DC">
              <w:rPr>
                <w:rFonts w:asciiTheme="minorEastAsia" w:eastAsiaTheme="minorEastAsia" w:hAnsiTheme="minorEastAsia"/>
                <w:szCs w:val="21"/>
              </w:rPr>
              <w:t>100MW风力发电项已于9月20日开工建设。感谢您的关注！</w:t>
            </w:r>
          </w:p>
          <w:p w14:paraId="7CCEEBCE" w14:textId="7A66C39A" w:rsidR="005B6F34" w:rsidRPr="005B6F34" w:rsidRDefault="005B6F34" w:rsidP="005B6F34">
            <w:pPr>
              <w:spacing w:line="500" w:lineRule="exact"/>
              <w:ind w:firstLine="560"/>
              <w:rPr>
                <w:rFonts w:asciiTheme="minorEastAsia" w:eastAsiaTheme="minorEastAsia" w:hAnsiTheme="minorEastAsia"/>
                <w:szCs w:val="21"/>
              </w:rPr>
            </w:pPr>
            <w:r w:rsidRPr="005B6F34">
              <w:rPr>
                <w:rFonts w:asciiTheme="minorEastAsia" w:eastAsiaTheme="minorEastAsia" w:hAnsiTheme="minorEastAsia" w:hint="eastAsia"/>
                <w:szCs w:val="21"/>
              </w:rPr>
              <w:t>3、</w:t>
            </w:r>
            <w:r w:rsidR="00AF10DC" w:rsidRPr="00AF10DC">
              <w:rPr>
                <w:rFonts w:asciiTheme="minorEastAsia" w:eastAsiaTheme="minorEastAsia" w:hAnsiTheme="minorEastAsia"/>
                <w:szCs w:val="21"/>
              </w:rPr>
              <w:t>今年</w:t>
            </w:r>
            <w:proofErr w:type="gramStart"/>
            <w:r w:rsidR="00AF10DC" w:rsidRPr="00AF10DC">
              <w:rPr>
                <w:rFonts w:asciiTheme="minorEastAsia" w:eastAsiaTheme="minorEastAsia" w:hAnsiTheme="minorEastAsia"/>
                <w:szCs w:val="21"/>
              </w:rPr>
              <w:t>是习主席</w:t>
            </w:r>
            <w:proofErr w:type="gramEnd"/>
            <w:r w:rsidR="00AF10DC" w:rsidRPr="00AF10DC">
              <w:rPr>
                <w:rFonts w:asciiTheme="minorEastAsia" w:eastAsiaTheme="minorEastAsia" w:hAnsiTheme="minorEastAsia"/>
                <w:szCs w:val="21"/>
              </w:rPr>
              <w:t>提出“一带一路”倡议十周年，举办了北京“一带一路”国际合作高峰论坛，公司在一带一路沿线地区是否有海外市场布局，未来是否会加大海外市场投入？</w:t>
            </w:r>
          </w:p>
          <w:p w14:paraId="46DBCB25" w14:textId="0D314018" w:rsidR="005B6F34" w:rsidRPr="005B6F34" w:rsidRDefault="005B6F34" w:rsidP="005B6F34">
            <w:pPr>
              <w:spacing w:line="500" w:lineRule="exact"/>
              <w:ind w:firstLine="560"/>
              <w:rPr>
                <w:rFonts w:asciiTheme="minorEastAsia" w:eastAsiaTheme="minorEastAsia" w:hAnsiTheme="minorEastAsia"/>
                <w:szCs w:val="21"/>
              </w:rPr>
            </w:pPr>
            <w:r w:rsidRPr="005B6F34">
              <w:rPr>
                <w:rFonts w:asciiTheme="minorEastAsia" w:eastAsiaTheme="minorEastAsia" w:hAnsiTheme="minorEastAsia"/>
                <w:szCs w:val="21"/>
              </w:rPr>
              <w:t>答：</w:t>
            </w:r>
            <w:r w:rsidR="00AF10DC" w:rsidRPr="00AF10DC">
              <w:rPr>
                <w:rFonts w:asciiTheme="minorEastAsia" w:eastAsiaTheme="minorEastAsia" w:hAnsiTheme="minorEastAsia" w:hint="eastAsia"/>
                <w:szCs w:val="21"/>
              </w:rPr>
              <w:t>尊敬的投资者，您好！“一带一路”沿线国家人口密度较大、城镇化率较低、经济增速较快，这些新兴市场对公司拓展电梯部件业务和新能源业务具有重要战略意义。作为迅达、奥的斯、蒂升、通力、日立、西奥等国内外知名</w:t>
            </w:r>
            <w:proofErr w:type="gramStart"/>
            <w:r w:rsidR="00AF10DC" w:rsidRPr="00AF10DC">
              <w:rPr>
                <w:rFonts w:asciiTheme="minorEastAsia" w:eastAsiaTheme="minorEastAsia" w:hAnsiTheme="minorEastAsia" w:hint="eastAsia"/>
                <w:szCs w:val="21"/>
              </w:rPr>
              <w:t>整梯制造</w:t>
            </w:r>
            <w:proofErr w:type="gramEnd"/>
            <w:r w:rsidR="00AF10DC" w:rsidRPr="00AF10DC">
              <w:rPr>
                <w:rFonts w:asciiTheme="minorEastAsia" w:eastAsiaTheme="minorEastAsia" w:hAnsiTheme="minorEastAsia" w:hint="eastAsia"/>
                <w:szCs w:val="21"/>
              </w:rPr>
              <w:t>厂商的零部件配套供应商，公司所生产的电梯配套部件在全球范围内的优质工程项目中广泛应用，也间接服务于“一带一路”沿线重大工程项目。同时，子公司天启鸿源积极</w:t>
            </w:r>
            <w:proofErr w:type="gramStart"/>
            <w:r w:rsidR="00AF10DC" w:rsidRPr="00AF10DC">
              <w:rPr>
                <w:rFonts w:asciiTheme="minorEastAsia" w:eastAsiaTheme="minorEastAsia" w:hAnsiTheme="minorEastAsia" w:hint="eastAsia"/>
                <w:szCs w:val="21"/>
              </w:rPr>
              <w:t>践行</w:t>
            </w:r>
            <w:proofErr w:type="gramEnd"/>
            <w:r w:rsidR="00AF10DC" w:rsidRPr="00AF10DC">
              <w:rPr>
                <w:rFonts w:asciiTheme="minorEastAsia" w:eastAsiaTheme="minorEastAsia" w:hAnsiTheme="minorEastAsia" w:hint="eastAsia"/>
                <w:szCs w:val="21"/>
              </w:rPr>
              <w:t>共建“一带一路”倡议，通过承建肯尼亚微电网系统项目参与世界银行“点亮非洲”计划。2022年，天启鸿源肯尼亚四个海岛微电网项目成功投运，每个项目均采用模块化设计，</w:t>
            </w:r>
            <w:proofErr w:type="gramStart"/>
            <w:r w:rsidR="00AF10DC" w:rsidRPr="00AF10DC">
              <w:rPr>
                <w:rFonts w:asciiTheme="minorEastAsia" w:eastAsiaTheme="minorEastAsia" w:hAnsiTheme="minorEastAsia" w:hint="eastAsia"/>
                <w:szCs w:val="21"/>
              </w:rPr>
              <w:t>以满</w:t>
            </w:r>
            <w:proofErr w:type="gramEnd"/>
            <w:r w:rsidR="00AF10DC" w:rsidRPr="00AF10DC">
              <w:rPr>
                <w:rFonts w:asciiTheme="minorEastAsia" w:eastAsiaTheme="minorEastAsia" w:hAnsiTheme="minorEastAsia" w:hint="eastAsia"/>
                <w:szCs w:val="21"/>
              </w:rPr>
              <w:t>⾜电⼒负荷不断增长的需求，自主研发EMS控制系统和电池BMS管理系统，满⾜了微电⽹并离⽹运⾏间⽆缝切换，EMS系统内置⼈⼯智能算法，⾃主优化</w:t>
            </w:r>
            <w:proofErr w:type="gramStart"/>
            <w:r w:rsidR="00AF10DC" w:rsidRPr="00AF10DC">
              <w:rPr>
                <w:rFonts w:asciiTheme="minorEastAsia" w:eastAsiaTheme="minorEastAsia" w:hAnsiTheme="minorEastAsia" w:hint="eastAsia"/>
                <w:szCs w:val="21"/>
              </w:rPr>
              <w:t>光储柴</w:t>
            </w:r>
            <w:proofErr w:type="gramEnd"/>
            <w:r w:rsidR="00AF10DC" w:rsidRPr="00AF10DC">
              <w:rPr>
                <w:rFonts w:asciiTheme="minorEastAsia" w:eastAsiaTheme="minorEastAsia" w:hAnsiTheme="minorEastAsia" w:hint="eastAsia"/>
                <w:szCs w:val="21"/>
              </w:rPr>
              <w:t>微电⽹运⾏⽅式，保证微电⽹安全、稳定、经济运⾏。同时，天启鸿</w:t>
            </w:r>
            <w:proofErr w:type="gramStart"/>
            <w:r w:rsidR="00AF10DC" w:rsidRPr="00AF10DC">
              <w:rPr>
                <w:rFonts w:asciiTheme="minorEastAsia" w:eastAsiaTheme="minorEastAsia" w:hAnsiTheme="minorEastAsia" w:hint="eastAsia"/>
                <w:szCs w:val="21"/>
              </w:rPr>
              <w:t>源保障</w:t>
            </w:r>
            <w:proofErr w:type="gramEnd"/>
            <w:r w:rsidR="00AF10DC" w:rsidRPr="00AF10DC">
              <w:rPr>
                <w:rFonts w:asciiTheme="minorEastAsia" w:eastAsiaTheme="minorEastAsia" w:hAnsiTheme="minorEastAsia" w:hint="eastAsia"/>
                <w:szCs w:val="21"/>
              </w:rPr>
              <w:t>15年运维，自主研发的BMS系统可⼤幅延长电池系统使⽤寿命，降低微电⽹后期运维成本。11月2日，肯尼亚总统威廉·鲁托参观了天启鸿源肯尼亚微电网项目现场，肯尼亚微电网项目的成功投运验证了天启</w:t>
            </w:r>
            <w:proofErr w:type="gramStart"/>
            <w:r w:rsidR="00AF10DC" w:rsidRPr="00AF10DC">
              <w:rPr>
                <w:rFonts w:asciiTheme="minorEastAsia" w:eastAsiaTheme="minorEastAsia" w:hAnsiTheme="minorEastAsia" w:hint="eastAsia"/>
                <w:szCs w:val="21"/>
              </w:rPr>
              <w:t>鸿</w:t>
            </w:r>
            <w:proofErr w:type="gramEnd"/>
            <w:r w:rsidR="00AF10DC" w:rsidRPr="00AF10DC">
              <w:rPr>
                <w:rFonts w:asciiTheme="minorEastAsia" w:eastAsiaTheme="minorEastAsia" w:hAnsiTheme="minorEastAsia" w:hint="eastAsia"/>
                <w:szCs w:val="21"/>
              </w:rPr>
              <w:t>源自主研发技术的可行性、安全性与稳定性。联合国数据显示，撒哈拉以南非洲国家仍有超过50%的人口没有电力供应，其中超过80%的无电人口生活在农村地区，天启鸿源将继续加大在“中非能源合作计划”</w:t>
            </w:r>
            <w:r w:rsidR="00AF10DC" w:rsidRPr="00AF10DC">
              <w:rPr>
                <w:rFonts w:asciiTheme="minorEastAsia" w:eastAsiaTheme="minorEastAsia" w:hAnsiTheme="minorEastAsia" w:hint="eastAsia"/>
                <w:szCs w:val="21"/>
              </w:rPr>
              <w:lastRenderedPageBreak/>
              <w:t>与世界银行“点亮非洲”计划沿线的项目投入，</w:t>
            </w:r>
            <w:proofErr w:type="gramStart"/>
            <w:r w:rsidR="00AF10DC" w:rsidRPr="00AF10DC">
              <w:rPr>
                <w:rFonts w:asciiTheme="minorEastAsia" w:eastAsiaTheme="minorEastAsia" w:hAnsiTheme="minorEastAsia" w:hint="eastAsia"/>
                <w:szCs w:val="21"/>
              </w:rPr>
              <w:t>践行</w:t>
            </w:r>
            <w:proofErr w:type="gramEnd"/>
            <w:r w:rsidR="00AF10DC" w:rsidRPr="00AF10DC">
              <w:rPr>
                <w:rFonts w:asciiTheme="minorEastAsia" w:eastAsiaTheme="minorEastAsia" w:hAnsiTheme="minorEastAsia" w:hint="eastAsia"/>
                <w:szCs w:val="21"/>
              </w:rPr>
              <w:t>共建“一带一路”倡议，落实公司高质量“走出去”战略。感谢您的关注！</w:t>
            </w:r>
          </w:p>
          <w:p w14:paraId="790D222E" w14:textId="6CF136C4" w:rsidR="005B6F34" w:rsidRPr="005B6F34" w:rsidRDefault="005B6F34" w:rsidP="005B6F34">
            <w:pPr>
              <w:spacing w:line="500" w:lineRule="exact"/>
              <w:ind w:firstLine="560"/>
              <w:rPr>
                <w:rFonts w:asciiTheme="minorEastAsia" w:eastAsiaTheme="minorEastAsia" w:hAnsiTheme="minorEastAsia"/>
                <w:szCs w:val="21"/>
              </w:rPr>
            </w:pPr>
            <w:r w:rsidRPr="005B6F34">
              <w:rPr>
                <w:rFonts w:asciiTheme="minorEastAsia" w:eastAsiaTheme="minorEastAsia" w:hAnsiTheme="minorEastAsia" w:hint="eastAsia"/>
                <w:szCs w:val="21"/>
              </w:rPr>
              <w:t>4、</w:t>
            </w:r>
            <w:r w:rsidR="00AF10DC" w:rsidRPr="00AF10DC">
              <w:rPr>
                <w:rFonts w:asciiTheme="minorEastAsia" w:eastAsiaTheme="minorEastAsia" w:hAnsiTheme="minorEastAsia"/>
                <w:szCs w:val="21"/>
              </w:rPr>
              <w:t>请问公司1-9月营业收入17.9亿，其中储能业务的销售收入占比是多少？谢谢</w:t>
            </w:r>
          </w:p>
          <w:p w14:paraId="62C66B54" w14:textId="1CAD8FE1" w:rsidR="005B6F34" w:rsidRPr="005B6F34" w:rsidRDefault="005B6F34" w:rsidP="005B6F34">
            <w:pPr>
              <w:spacing w:line="500" w:lineRule="exact"/>
              <w:ind w:firstLine="560"/>
              <w:rPr>
                <w:rFonts w:asciiTheme="minorEastAsia" w:eastAsiaTheme="minorEastAsia" w:hAnsiTheme="minorEastAsia"/>
                <w:szCs w:val="21"/>
              </w:rPr>
            </w:pPr>
            <w:r w:rsidRPr="005B6F34">
              <w:rPr>
                <w:rFonts w:asciiTheme="minorEastAsia" w:eastAsiaTheme="minorEastAsia" w:hAnsiTheme="minorEastAsia"/>
                <w:szCs w:val="21"/>
              </w:rPr>
              <w:t>答：</w:t>
            </w:r>
            <w:r w:rsidR="00AF10DC" w:rsidRPr="00AF10DC">
              <w:rPr>
                <w:rFonts w:asciiTheme="minorEastAsia" w:eastAsiaTheme="minorEastAsia" w:hAnsiTheme="minorEastAsia" w:hint="eastAsia"/>
                <w:szCs w:val="21"/>
              </w:rPr>
              <w:t>尊敬的投资者您好！公司</w:t>
            </w:r>
            <w:r w:rsidR="00AF10DC" w:rsidRPr="00AF10DC">
              <w:rPr>
                <w:rFonts w:asciiTheme="minorEastAsia" w:eastAsiaTheme="minorEastAsia" w:hAnsiTheme="minorEastAsia"/>
                <w:szCs w:val="21"/>
              </w:rPr>
              <w:t>1-9</w:t>
            </w:r>
            <w:r w:rsidR="00AF10DC" w:rsidRPr="00AF10DC">
              <w:rPr>
                <w:rFonts w:asciiTheme="minorEastAsia" w:eastAsiaTheme="minorEastAsia" w:hAnsiTheme="minorEastAsia" w:hint="eastAsia"/>
                <w:szCs w:val="21"/>
              </w:rPr>
              <w:t>月营业收入中新能源业务收入占比约为</w:t>
            </w:r>
            <w:r w:rsidR="00AF10DC" w:rsidRPr="00AF10DC">
              <w:rPr>
                <w:rFonts w:asciiTheme="minorEastAsia" w:eastAsiaTheme="minorEastAsia" w:hAnsiTheme="minorEastAsia"/>
                <w:szCs w:val="21"/>
              </w:rPr>
              <w:t>13%</w:t>
            </w:r>
            <w:r w:rsidR="00AF10DC" w:rsidRPr="00AF10DC">
              <w:rPr>
                <w:rFonts w:asciiTheme="minorEastAsia" w:eastAsiaTheme="minorEastAsia" w:hAnsiTheme="minorEastAsia" w:hint="eastAsia"/>
                <w:szCs w:val="21"/>
              </w:rPr>
              <w:t>，谢谢！</w:t>
            </w:r>
          </w:p>
          <w:p w14:paraId="71105725" w14:textId="34B2BC9D" w:rsidR="005B6F34" w:rsidRPr="005B6F34" w:rsidRDefault="005B6F34" w:rsidP="005B6F34">
            <w:pPr>
              <w:spacing w:line="500" w:lineRule="exact"/>
              <w:ind w:firstLine="560"/>
              <w:rPr>
                <w:rFonts w:asciiTheme="minorEastAsia" w:eastAsiaTheme="minorEastAsia" w:hAnsiTheme="minorEastAsia"/>
                <w:szCs w:val="21"/>
              </w:rPr>
            </w:pPr>
            <w:r w:rsidRPr="005B6F34">
              <w:rPr>
                <w:rFonts w:asciiTheme="minorEastAsia" w:eastAsiaTheme="minorEastAsia" w:hAnsiTheme="minorEastAsia" w:hint="eastAsia"/>
                <w:szCs w:val="21"/>
              </w:rPr>
              <w:t>5、</w:t>
            </w:r>
            <w:r w:rsidR="00AF10DC" w:rsidRPr="00AF10DC">
              <w:rPr>
                <w:rFonts w:asciiTheme="minorEastAsia" w:eastAsiaTheme="minorEastAsia" w:hAnsiTheme="minorEastAsia" w:hint="eastAsia"/>
                <w:szCs w:val="21"/>
              </w:rPr>
              <w:t>公司电梯部件业务是否稳定，在手订单情况怎样</w:t>
            </w:r>
            <w:r w:rsidR="004A24EE" w:rsidRPr="004A24EE">
              <w:rPr>
                <w:rFonts w:asciiTheme="minorEastAsia" w:eastAsiaTheme="minorEastAsia" w:hAnsiTheme="minorEastAsia"/>
                <w:szCs w:val="21"/>
              </w:rPr>
              <w:t>？</w:t>
            </w:r>
          </w:p>
          <w:p w14:paraId="0CDFE13F" w14:textId="701071FE" w:rsidR="004A24EE" w:rsidRDefault="005B6F34" w:rsidP="00AF10DC">
            <w:pPr>
              <w:spacing w:line="500" w:lineRule="exact"/>
              <w:ind w:firstLine="560"/>
              <w:rPr>
                <w:rFonts w:asciiTheme="minorEastAsia" w:eastAsiaTheme="minorEastAsia" w:hAnsiTheme="minorEastAsia"/>
                <w:szCs w:val="21"/>
              </w:rPr>
            </w:pPr>
            <w:r w:rsidRPr="005B6F34">
              <w:rPr>
                <w:rFonts w:asciiTheme="minorEastAsia" w:eastAsiaTheme="minorEastAsia" w:hAnsiTheme="minorEastAsia"/>
                <w:szCs w:val="21"/>
              </w:rPr>
              <w:t>答：</w:t>
            </w:r>
            <w:r w:rsidR="00AF10DC" w:rsidRPr="00AF10DC">
              <w:rPr>
                <w:rFonts w:asciiTheme="minorEastAsia" w:eastAsiaTheme="minorEastAsia" w:hAnsiTheme="minorEastAsia" w:hint="eastAsia"/>
                <w:szCs w:val="21"/>
              </w:rPr>
              <w:t>尊敬的投资者，您好！公司成立于2003年，是全国生产电梯部件产品的重点骨干企业，主要产品涵盖了电梯金属配套部件产品的绝大多数类别，是行业内产品线最为丰富的企业之一，能够为客户提供成套部件产品供应，满足</w:t>
            </w:r>
            <w:proofErr w:type="gramStart"/>
            <w:r w:rsidR="00AF10DC" w:rsidRPr="00AF10DC">
              <w:rPr>
                <w:rFonts w:asciiTheme="minorEastAsia" w:eastAsiaTheme="minorEastAsia" w:hAnsiTheme="minorEastAsia" w:hint="eastAsia"/>
                <w:szCs w:val="21"/>
              </w:rPr>
              <w:t>整梯制造</w:t>
            </w:r>
            <w:proofErr w:type="gramEnd"/>
            <w:r w:rsidR="00AF10DC" w:rsidRPr="00AF10DC">
              <w:rPr>
                <w:rFonts w:asciiTheme="minorEastAsia" w:eastAsiaTheme="minorEastAsia" w:hAnsiTheme="minorEastAsia" w:hint="eastAsia"/>
                <w:szCs w:val="21"/>
              </w:rPr>
              <w:t>企业的“一站式、多样化”采购需求。公司作为迅达、奥的斯、蒂升、通力、日立、西奥等国内外知名</w:t>
            </w:r>
            <w:proofErr w:type="gramStart"/>
            <w:r w:rsidR="00AF10DC" w:rsidRPr="00AF10DC">
              <w:rPr>
                <w:rFonts w:asciiTheme="minorEastAsia" w:eastAsiaTheme="minorEastAsia" w:hAnsiTheme="minorEastAsia" w:hint="eastAsia"/>
                <w:szCs w:val="21"/>
              </w:rPr>
              <w:t>整梯制造</w:t>
            </w:r>
            <w:proofErr w:type="gramEnd"/>
            <w:r w:rsidR="00AF10DC" w:rsidRPr="00AF10DC">
              <w:rPr>
                <w:rFonts w:asciiTheme="minorEastAsia" w:eastAsiaTheme="minorEastAsia" w:hAnsiTheme="minorEastAsia" w:hint="eastAsia"/>
                <w:szCs w:val="21"/>
              </w:rPr>
              <w:t>厂商的零部件配套供应商，与主要</w:t>
            </w:r>
            <w:proofErr w:type="gramStart"/>
            <w:r w:rsidR="00AF10DC" w:rsidRPr="00AF10DC">
              <w:rPr>
                <w:rFonts w:asciiTheme="minorEastAsia" w:eastAsiaTheme="minorEastAsia" w:hAnsiTheme="minorEastAsia" w:hint="eastAsia"/>
                <w:szCs w:val="21"/>
              </w:rPr>
              <w:t>整梯品牌</w:t>
            </w:r>
            <w:proofErr w:type="gramEnd"/>
            <w:r w:rsidR="00AF10DC" w:rsidRPr="00AF10DC">
              <w:rPr>
                <w:rFonts w:asciiTheme="minorEastAsia" w:eastAsiaTheme="minorEastAsia" w:hAnsiTheme="minorEastAsia" w:hint="eastAsia"/>
                <w:szCs w:val="21"/>
              </w:rPr>
              <w:t>客户建立了长达20年的合作关系，在电梯配套产品领域处于业内领先地位，新梯及更新市场部件份额稳定。随着7月国务院《关于在超大特大城市积极稳步推进城中村改造的指导意见》的推出以及9月《中华人民共和国无障碍环境建设法》的施行，公司的主要</w:t>
            </w:r>
            <w:proofErr w:type="gramStart"/>
            <w:r w:rsidR="00AF10DC" w:rsidRPr="00AF10DC">
              <w:rPr>
                <w:rFonts w:asciiTheme="minorEastAsia" w:eastAsiaTheme="minorEastAsia" w:hAnsiTheme="minorEastAsia" w:hint="eastAsia"/>
                <w:szCs w:val="21"/>
              </w:rPr>
              <w:t>整梯品牌</w:t>
            </w:r>
            <w:proofErr w:type="gramEnd"/>
            <w:r w:rsidR="00AF10DC" w:rsidRPr="00AF10DC">
              <w:rPr>
                <w:rFonts w:asciiTheme="minorEastAsia" w:eastAsiaTheme="minorEastAsia" w:hAnsiTheme="minorEastAsia" w:hint="eastAsia"/>
                <w:szCs w:val="21"/>
              </w:rPr>
              <w:t>客户均已面向改造和加装市场推出了低成本、施工便捷的一体化解决方案，而公司作为主要</w:t>
            </w:r>
            <w:proofErr w:type="gramStart"/>
            <w:r w:rsidR="00AF10DC" w:rsidRPr="00AF10DC">
              <w:rPr>
                <w:rFonts w:asciiTheme="minorEastAsia" w:eastAsiaTheme="minorEastAsia" w:hAnsiTheme="minorEastAsia" w:hint="eastAsia"/>
                <w:szCs w:val="21"/>
              </w:rPr>
              <w:t>整梯客户</w:t>
            </w:r>
            <w:proofErr w:type="gramEnd"/>
            <w:r w:rsidR="00AF10DC" w:rsidRPr="00AF10DC">
              <w:rPr>
                <w:rFonts w:asciiTheme="minorEastAsia" w:eastAsiaTheme="minorEastAsia" w:hAnsiTheme="minorEastAsia" w:hint="eastAsia"/>
                <w:szCs w:val="21"/>
              </w:rPr>
              <w:t>的核心电梯部件供应商也将继续加大对改造和加装市场电梯部件的研发投入，在电梯市场周期性结构调整中继续扩大市场份额。感谢您的关注！</w:t>
            </w:r>
          </w:p>
        </w:tc>
      </w:tr>
      <w:tr w:rsidR="00230F75" w14:paraId="3D72928C" w14:textId="77777777">
        <w:trPr>
          <w:trHeight w:val="416"/>
          <w:jc w:val="center"/>
        </w:trPr>
        <w:tc>
          <w:tcPr>
            <w:tcW w:w="2256" w:type="dxa"/>
            <w:tcBorders>
              <w:top w:val="single" w:sz="4" w:space="0" w:color="auto"/>
              <w:left w:val="single" w:sz="4" w:space="0" w:color="auto"/>
              <w:bottom w:val="single" w:sz="4" w:space="0" w:color="auto"/>
              <w:right w:val="single" w:sz="4" w:space="0" w:color="auto"/>
            </w:tcBorders>
            <w:vAlign w:val="center"/>
          </w:tcPr>
          <w:p w14:paraId="00B88F12" w14:textId="77777777" w:rsidR="00230F75" w:rsidRDefault="00440A15">
            <w:pPr>
              <w:spacing w:line="360" w:lineRule="auto"/>
              <w:jc w:val="center"/>
              <w:rPr>
                <w:rFonts w:asciiTheme="minorEastAsia" w:eastAsiaTheme="minorEastAsia" w:hAnsiTheme="minorEastAsia"/>
                <w:b/>
                <w:bCs/>
                <w:iCs/>
                <w:color w:val="000000"/>
                <w:szCs w:val="21"/>
              </w:rPr>
            </w:pPr>
            <w:r>
              <w:rPr>
                <w:rFonts w:asciiTheme="minorEastAsia" w:eastAsiaTheme="minorEastAsia" w:hAnsiTheme="minorEastAsia" w:hint="eastAsia"/>
                <w:b/>
                <w:bCs/>
                <w:iCs/>
                <w:color w:val="000000"/>
                <w:szCs w:val="21"/>
              </w:rPr>
              <w:lastRenderedPageBreak/>
              <w:t>附件清单</w:t>
            </w:r>
          </w:p>
        </w:tc>
        <w:tc>
          <w:tcPr>
            <w:tcW w:w="7389" w:type="dxa"/>
            <w:tcBorders>
              <w:top w:val="single" w:sz="4" w:space="0" w:color="auto"/>
              <w:left w:val="single" w:sz="4" w:space="0" w:color="auto"/>
              <w:bottom w:val="single" w:sz="4" w:space="0" w:color="auto"/>
              <w:right w:val="single" w:sz="4" w:space="0" w:color="auto"/>
            </w:tcBorders>
          </w:tcPr>
          <w:p w14:paraId="435560E2" w14:textId="77777777" w:rsidR="00230F75" w:rsidRDefault="00440A15">
            <w:pPr>
              <w:spacing w:line="5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无</w:t>
            </w:r>
          </w:p>
        </w:tc>
      </w:tr>
      <w:tr w:rsidR="00230F75" w14:paraId="12603622" w14:textId="77777777">
        <w:trPr>
          <w:trHeight w:val="416"/>
          <w:jc w:val="center"/>
        </w:trPr>
        <w:tc>
          <w:tcPr>
            <w:tcW w:w="2256" w:type="dxa"/>
            <w:tcBorders>
              <w:top w:val="single" w:sz="4" w:space="0" w:color="auto"/>
              <w:left w:val="single" w:sz="4" w:space="0" w:color="auto"/>
              <w:bottom w:val="single" w:sz="4" w:space="0" w:color="auto"/>
              <w:right w:val="single" w:sz="4" w:space="0" w:color="auto"/>
            </w:tcBorders>
            <w:vAlign w:val="center"/>
          </w:tcPr>
          <w:p w14:paraId="6F6CDEFF" w14:textId="77777777" w:rsidR="00230F75" w:rsidRDefault="00440A15">
            <w:pPr>
              <w:spacing w:line="360" w:lineRule="auto"/>
              <w:jc w:val="center"/>
              <w:rPr>
                <w:rFonts w:asciiTheme="minorEastAsia" w:eastAsiaTheme="minorEastAsia" w:hAnsiTheme="minorEastAsia"/>
                <w:b/>
                <w:bCs/>
                <w:iCs/>
                <w:color w:val="000000"/>
                <w:szCs w:val="21"/>
              </w:rPr>
            </w:pPr>
            <w:r>
              <w:rPr>
                <w:rFonts w:eastAsiaTheme="minorEastAsia"/>
                <w:b/>
                <w:bCs/>
                <w:iCs/>
                <w:color w:val="000000"/>
                <w:szCs w:val="21"/>
              </w:rPr>
              <w:t>日期</w:t>
            </w:r>
          </w:p>
        </w:tc>
        <w:tc>
          <w:tcPr>
            <w:tcW w:w="7389" w:type="dxa"/>
            <w:tcBorders>
              <w:top w:val="single" w:sz="4" w:space="0" w:color="auto"/>
              <w:left w:val="single" w:sz="4" w:space="0" w:color="auto"/>
              <w:bottom w:val="single" w:sz="4" w:space="0" w:color="auto"/>
              <w:right w:val="single" w:sz="4" w:space="0" w:color="auto"/>
            </w:tcBorders>
          </w:tcPr>
          <w:p w14:paraId="3EB3CA2F" w14:textId="23022970" w:rsidR="00230F75" w:rsidRDefault="00440A15" w:rsidP="00AF10DC">
            <w:pPr>
              <w:spacing w:line="500" w:lineRule="exact"/>
              <w:ind w:firstLineChars="200" w:firstLine="420"/>
              <w:rPr>
                <w:rFonts w:asciiTheme="minorEastAsia" w:eastAsiaTheme="minorEastAsia" w:hAnsiTheme="minorEastAsia"/>
                <w:szCs w:val="21"/>
              </w:rPr>
            </w:pPr>
            <w:r>
              <w:rPr>
                <w:rFonts w:eastAsiaTheme="minorEastAsia"/>
                <w:bCs/>
                <w:iCs/>
                <w:color w:val="000000"/>
                <w:szCs w:val="21"/>
              </w:rPr>
              <w:t>202</w:t>
            </w:r>
            <w:r w:rsidR="005B6F34">
              <w:rPr>
                <w:rFonts w:eastAsiaTheme="minorEastAsia" w:hint="eastAsia"/>
                <w:bCs/>
                <w:iCs/>
                <w:color w:val="000000"/>
                <w:szCs w:val="21"/>
              </w:rPr>
              <w:t>3</w:t>
            </w:r>
            <w:r>
              <w:rPr>
                <w:rFonts w:eastAsiaTheme="minorEastAsia"/>
                <w:bCs/>
                <w:iCs/>
                <w:color w:val="000000"/>
                <w:szCs w:val="21"/>
              </w:rPr>
              <w:t>年</w:t>
            </w:r>
            <w:r w:rsidR="00AF10DC">
              <w:rPr>
                <w:rFonts w:eastAsiaTheme="minorEastAsia" w:hint="eastAsia"/>
                <w:bCs/>
                <w:iCs/>
                <w:color w:val="000000"/>
                <w:szCs w:val="21"/>
              </w:rPr>
              <w:t>11</w:t>
            </w:r>
            <w:r>
              <w:rPr>
                <w:rFonts w:eastAsiaTheme="minorEastAsia"/>
                <w:bCs/>
                <w:iCs/>
                <w:color w:val="000000"/>
                <w:szCs w:val="21"/>
              </w:rPr>
              <w:t>月</w:t>
            </w:r>
            <w:r w:rsidR="00AF10DC">
              <w:rPr>
                <w:rFonts w:eastAsiaTheme="minorEastAsia" w:hint="eastAsia"/>
                <w:bCs/>
                <w:iCs/>
                <w:color w:val="000000"/>
                <w:szCs w:val="21"/>
              </w:rPr>
              <w:t>7</w:t>
            </w:r>
            <w:bookmarkStart w:id="0" w:name="_GoBack"/>
            <w:bookmarkEnd w:id="0"/>
            <w:r>
              <w:rPr>
                <w:rFonts w:eastAsiaTheme="minorEastAsia"/>
                <w:bCs/>
                <w:iCs/>
                <w:color w:val="000000"/>
                <w:szCs w:val="21"/>
              </w:rPr>
              <w:t>日</w:t>
            </w:r>
          </w:p>
        </w:tc>
      </w:tr>
    </w:tbl>
    <w:p w14:paraId="10096DA7" w14:textId="77777777" w:rsidR="00230F75" w:rsidRDefault="00230F75">
      <w:pPr>
        <w:spacing w:line="520" w:lineRule="exact"/>
        <w:ind w:firstLine="435"/>
        <w:rPr>
          <w:rFonts w:hAnsi="宋体"/>
          <w:sz w:val="24"/>
        </w:rPr>
      </w:pPr>
    </w:p>
    <w:p w14:paraId="54C05517" w14:textId="77777777" w:rsidR="00230F75" w:rsidRDefault="00230F75"/>
    <w:sectPr w:rsidR="00230F75">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3B2DB3" w15:done="0"/>
  <w15:commentEx w15:paraId="12860B5F" w15:done="0"/>
  <w15:commentEx w15:paraId="14D7D825" w15:done="0"/>
  <w15:commentEx w15:paraId="54719E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7EDE1" w16cex:dateUtc="2022-04-06T02:45:00Z"/>
  <w16cex:commentExtensible w16cex:durableId="25F7F1C3" w16cex:dateUtc="2022-04-06T03:02:00Z"/>
  <w16cex:commentExtensible w16cex:durableId="25F7F2C3" w16cex:dateUtc="2022-04-06T03:06:00Z"/>
  <w16cex:commentExtensible w16cex:durableId="25F7F86B" w16cex:dateUtc="2022-04-06T0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3B2DB3" w16cid:durableId="25F7EDE1"/>
  <w16cid:commentId w16cid:paraId="12860B5F" w16cid:durableId="25F7F1C3"/>
  <w16cid:commentId w16cid:paraId="14D7D825" w16cid:durableId="25F7F2C3"/>
  <w16cid:commentId w16cid:paraId="54719E07" w16cid:durableId="25F7F8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C7EB3" w14:textId="77777777" w:rsidR="00D66129" w:rsidRDefault="00D66129" w:rsidP="005B6F34">
      <w:r>
        <w:separator/>
      </w:r>
    </w:p>
  </w:endnote>
  <w:endnote w:type="continuationSeparator" w:id="0">
    <w:p w14:paraId="14F9C9D6" w14:textId="77777777" w:rsidR="00D66129" w:rsidRDefault="00D66129" w:rsidP="005B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C4E6F" w14:textId="77777777" w:rsidR="00D66129" w:rsidRDefault="00D66129" w:rsidP="005B6F34">
      <w:r>
        <w:separator/>
      </w:r>
    </w:p>
  </w:footnote>
  <w:footnote w:type="continuationSeparator" w:id="0">
    <w:p w14:paraId="50E0160F" w14:textId="77777777" w:rsidR="00D66129" w:rsidRDefault="00D66129" w:rsidP="005B6F3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张雅琳">
    <w15:presenceInfo w15:providerId="AD" w15:userId="S-1-5-21-1527155638-2825733548-2561069631-30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4A5"/>
    <w:rsid w:val="000366C6"/>
    <w:rsid w:val="000C4FC2"/>
    <w:rsid w:val="001139AB"/>
    <w:rsid w:val="0014126E"/>
    <w:rsid w:val="00151E74"/>
    <w:rsid w:val="0016106D"/>
    <w:rsid w:val="001924A5"/>
    <w:rsid w:val="00210941"/>
    <w:rsid w:val="002248EA"/>
    <w:rsid w:val="00230F75"/>
    <w:rsid w:val="002A7116"/>
    <w:rsid w:val="002F02D9"/>
    <w:rsid w:val="00361F32"/>
    <w:rsid w:val="003913C5"/>
    <w:rsid w:val="0042705C"/>
    <w:rsid w:val="00440A15"/>
    <w:rsid w:val="0046178F"/>
    <w:rsid w:val="004A24EE"/>
    <w:rsid w:val="005A742C"/>
    <w:rsid w:val="005B6F34"/>
    <w:rsid w:val="005E619C"/>
    <w:rsid w:val="00677FA1"/>
    <w:rsid w:val="00703347"/>
    <w:rsid w:val="00710078"/>
    <w:rsid w:val="007D19E0"/>
    <w:rsid w:val="00804EF7"/>
    <w:rsid w:val="00891E8B"/>
    <w:rsid w:val="008D37D2"/>
    <w:rsid w:val="00A51CA7"/>
    <w:rsid w:val="00AF10DC"/>
    <w:rsid w:val="00B122F1"/>
    <w:rsid w:val="00B729A0"/>
    <w:rsid w:val="00B82E5D"/>
    <w:rsid w:val="00BB2213"/>
    <w:rsid w:val="00C140C8"/>
    <w:rsid w:val="00C164BE"/>
    <w:rsid w:val="00D45343"/>
    <w:rsid w:val="00D66129"/>
    <w:rsid w:val="00D71A41"/>
    <w:rsid w:val="00D728ED"/>
    <w:rsid w:val="00D80827"/>
    <w:rsid w:val="00D941C0"/>
    <w:rsid w:val="00E14ADF"/>
    <w:rsid w:val="00EE56C3"/>
    <w:rsid w:val="00F700BB"/>
    <w:rsid w:val="00F90179"/>
    <w:rsid w:val="00F91386"/>
    <w:rsid w:val="00F962FE"/>
    <w:rsid w:val="32B721C7"/>
    <w:rsid w:val="7FF87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9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34"/>
    <w:qFormat/>
    <w:pPr>
      <w:ind w:firstLineChars="200" w:firstLine="420"/>
    </w:pPr>
  </w:style>
  <w:style w:type="character" w:styleId="a6">
    <w:name w:val="annotation reference"/>
    <w:basedOn w:val="a0"/>
    <w:uiPriority w:val="99"/>
    <w:semiHidden/>
    <w:unhideWhenUsed/>
    <w:rsid w:val="00804EF7"/>
    <w:rPr>
      <w:sz w:val="21"/>
      <w:szCs w:val="21"/>
    </w:rPr>
  </w:style>
  <w:style w:type="paragraph" w:styleId="a7">
    <w:name w:val="annotation text"/>
    <w:basedOn w:val="a"/>
    <w:link w:val="Char1"/>
    <w:uiPriority w:val="99"/>
    <w:semiHidden/>
    <w:unhideWhenUsed/>
    <w:rsid w:val="00804EF7"/>
    <w:pPr>
      <w:jc w:val="left"/>
    </w:pPr>
  </w:style>
  <w:style w:type="character" w:customStyle="1" w:styleId="Char1">
    <w:name w:val="批注文字 Char"/>
    <w:basedOn w:val="a0"/>
    <w:link w:val="a7"/>
    <w:uiPriority w:val="99"/>
    <w:semiHidden/>
    <w:rsid w:val="00804EF7"/>
    <w:rPr>
      <w:rFonts w:ascii="Times New Roman" w:eastAsia="宋体" w:hAnsi="Times New Roman" w:cs="Times New Roman"/>
      <w:kern w:val="2"/>
      <w:sz w:val="21"/>
      <w:szCs w:val="24"/>
    </w:rPr>
  </w:style>
  <w:style w:type="paragraph" w:styleId="a8">
    <w:name w:val="annotation subject"/>
    <w:basedOn w:val="a7"/>
    <w:next w:val="a7"/>
    <w:link w:val="Char2"/>
    <w:uiPriority w:val="99"/>
    <w:semiHidden/>
    <w:unhideWhenUsed/>
    <w:rsid w:val="00804EF7"/>
    <w:rPr>
      <w:b/>
      <w:bCs/>
    </w:rPr>
  </w:style>
  <w:style w:type="character" w:customStyle="1" w:styleId="Char2">
    <w:name w:val="批注主题 Char"/>
    <w:basedOn w:val="Char1"/>
    <w:link w:val="a8"/>
    <w:uiPriority w:val="99"/>
    <w:semiHidden/>
    <w:rsid w:val="00804EF7"/>
    <w:rPr>
      <w:rFonts w:ascii="Times New Roman" w:eastAsia="宋体" w:hAnsi="Times New Roman" w:cs="Times New Roman"/>
      <w:b/>
      <w:bCs/>
      <w:kern w:val="2"/>
      <w:sz w:val="21"/>
      <w:szCs w:val="24"/>
    </w:rPr>
  </w:style>
  <w:style w:type="paragraph" w:styleId="a9">
    <w:name w:val="Balloon Text"/>
    <w:basedOn w:val="a"/>
    <w:link w:val="Char3"/>
    <w:uiPriority w:val="99"/>
    <w:semiHidden/>
    <w:unhideWhenUsed/>
    <w:rsid w:val="00F962FE"/>
    <w:rPr>
      <w:sz w:val="18"/>
      <w:szCs w:val="18"/>
    </w:rPr>
  </w:style>
  <w:style w:type="character" w:customStyle="1" w:styleId="Char3">
    <w:name w:val="批注框文本 Char"/>
    <w:basedOn w:val="a0"/>
    <w:link w:val="a9"/>
    <w:uiPriority w:val="99"/>
    <w:semiHidden/>
    <w:rsid w:val="00F962FE"/>
    <w:rPr>
      <w:rFonts w:ascii="Times New Roman" w:eastAsia="宋体" w:hAnsi="Times New Roman" w:cs="Times New Roman"/>
      <w:kern w:val="2"/>
      <w:sz w:val="18"/>
      <w:szCs w:val="18"/>
    </w:rPr>
  </w:style>
  <w:style w:type="character" w:styleId="aa">
    <w:name w:val="Hyperlink"/>
    <w:basedOn w:val="a0"/>
    <w:uiPriority w:val="99"/>
    <w:unhideWhenUsed/>
    <w:rsid w:val="005B6F34"/>
    <w:rPr>
      <w:color w:val="0000FF" w:themeColor="hyperlink"/>
      <w:u w:val="single"/>
    </w:rPr>
  </w:style>
  <w:style w:type="character" w:styleId="ab">
    <w:name w:val="Strong"/>
    <w:basedOn w:val="a0"/>
    <w:qFormat/>
    <w:rsid w:val="00AF10DC"/>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34"/>
    <w:qFormat/>
    <w:pPr>
      <w:ind w:firstLineChars="200" w:firstLine="420"/>
    </w:pPr>
  </w:style>
  <w:style w:type="character" w:styleId="a6">
    <w:name w:val="annotation reference"/>
    <w:basedOn w:val="a0"/>
    <w:uiPriority w:val="99"/>
    <w:semiHidden/>
    <w:unhideWhenUsed/>
    <w:rsid w:val="00804EF7"/>
    <w:rPr>
      <w:sz w:val="21"/>
      <w:szCs w:val="21"/>
    </w:rPr>
  </w:style>
  <w:style w:type="paragraph" w:styleId="a7">
    <w:name w:val="annotation text"/>
    <w:basedOn w:val="a"/>
    <w:link w:val="Char1"/>
    <w:uiPriority w:val="99"/>
    <w:semiHidden/>
    <w:unhideWhenUsed/>
    <w:rsid w:val="00804EF7"/>
    <w:pPr>
      <w:jc w:val="left"/>
    </w:pPr>
  </w:style>
  <w:style w:type="character" w:customStyle="1" w:styleId="Char1">
    <w:name w:val="批注文字 Char"/>
    <w:basedOn w:val="a0"/>
    <w:link w:val="a7"/>
    <w:uiPriority w:val="99"/>
    <w:semiHidden/>
    <w:rsid w:val="00804EF7"/>
    <w:rPr>
      <w:rFonts w:ascii="Times New Roman" w:eastAsia="宋体" w:hAnsi="Times New Roman" w:cs="Times New Roman"/>
      <w:kern w:val="2"/>
      <w:sz w:val="21"/>
      <w:szCs w:val="24"/>
    </w:rPr>
  </w:style>
  <w:style w:type="paragraph" w:styleId="a8">
    <w:name w:val="annotation subject"/>
    <w:basedOn w:val="a7"/>
    <w:next w:val="a7"/>
    <w:link w:val="Char2"/>
    <w:uiPriority w:val="99"/>
    <w:semiHidden/>
    <w:unhideWhenUsed/>
    <w:rsid w:val="00804EF7"/>
    <w:rPr>
      <w:b/>
      <w:bCs/>
    </w:rPr>
  </w:style>
  <w:style w:type="character" w:customStyle="1" w:styleId="Char2">
    <w:name w:val="批注主题 Char"/>
    <w:basedOn w:val="Char1"/>
    <w:link w:val="a8"/>
    <w:uiPriority w:val="99"/>
    <w:semiHidden/>
    <w:rsid w:val="00804EF7"/>
    <w:rPr>
      <w:rFonts w:ascii="Times New Roman" w:eastAsia="宋体" w:hAnsi="Times New Roman" w:cs="Times New Roman"/>
      <w:b/>
      <w:bCs/>
      <w:kern w:val="2"/>
      <w:sz w:val="21"/>
      <w:szCs w:val="24"/>
    </w:rPr>
  </w:style>
  <w:style w:type="paragraph" w:styleId="a9">
    <w:name w:val="Balloon Text"/>
    <w:basedOn w:val="a"/>
    <w:link w:val="Char3"/>
    <w:uiPriority w:val="99"/>
    <w:semiHidden/>
    <w:unhideWhenUsed/>
    <w:rsid w:val="00F962FE"/>
    <w:rPr>
      <w:sz w:val="18"/>
      <w:szCs w:val="18"/>
    </w:rPr>
  </w:style>
  <w:style w:type="character" w:customStyle="1" w:styleId="Char3">
    <w:name w:val="批注框文本 Char"/>
    <w:basedOn w:val="a0"/>
    <w:link w:val="a9"/>
    <w:uiPriority w:val="99"/>
    <w:semiHidden/>
    <w:rsid w:val="00F962FE"/>
    <w:rPr>
      <w:rFonts w:ascii="Times New Roman" w:eastAsia="宋体" w:hAnsi="Times New Roman" w:cs="Times New Roman"/>
      <w:kern w:val="2"/>
      <w:sz w:val="18"/>
      <w:szCs w:val="18"/>
    </w:rPr>
  </w:style>
  <w:style w:type="character" w:styleId="aa">
    <w:name w:val="Hyperlink"/>
    <w:basedOn w:val="a0"/>
    <w:uiPriority w:val="99"/>
    <w:unhideWhenUsed/>
    <w:rsid w:val="005B6F34"/>
    <w:rPr>
      <w:color w:val="0000FF" w:themeColor="hyperlink"/>
      <w:u w:val="single"/>
    </w:rPr>
  </w:style>
  <w:style w:type="character" w:styleId="ab">
    <w:name w:val="Strong"/>
    <w:basedOn w:val="a0"/>
    <w:qFormat/>
    <w:rsid w:val="00AF10D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roadshow.cnstock.com/"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同力</dc:creator>
  <cp:lastModifiedBy>同力</cp:lastModifiedBy>
  <cp:revision>37</cp:revision>
  <dcterms:created xsi:type="dcterms:W3CDTF">2022-04-03T00:33:00Z</dcterms:created>
  <dcterms:modified xsi:type="dcterms:W3CDTF">2023-11-07T08:12:00Z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599A82294D1E4E05B7FA9185744A9E7D</vt:lpwstr>
  </property>
</Properties>
</file>