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b/>
          <w:bCs/>
          <w:iCs/>
          <w:sz w:val="36"/>
          <w:szCs w:val="32"/>
        </w:rPr>
      </w:pPr>
      <w:r>
        <w:rPr>
          <w:rFonts w:hint="eastAsia" w:ascii="宋体" w:hAnsi="宋体" w:cs="宋体"/>
          <w:b/>
          <w:bCs/>
          <w:iCs/>
          <w:sz w:val="36"/>
          <w:szCs w:val="32"/>
        </w:rPr>
        <w:t>宝鸡钛业股份有限公司投资者关系活动记录表</w:t>
      </w:r>
    </w:p>
    <w:p>
      <w:pPr>
        <w:rPr>
          <w:rFonts w:hint="default" w:ascii="宋体" w:hAnsi="宋体" w:eastAsia="宋体" w:cs="宋体"/>
          <w:bCs/>
          <w:i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iCs/>
          <w:color w:val="000000"/>
          <w:sz w:val="22"/>
          <w:szCs w:val="28"/>
        </w:rPr>
        <w:t xml:space="preserve">                                                            </w:t>
      </w:r>
      <w:r>
        <w:rPr>
          <w:rFonts w:hint="eastAsia" w:ascii="宋体" w:hAnsi="宋体" w:cs="宋体"/>
          <w:bCs/>
          <w:iCs/>
          <w:color w:val="000000"/>
          <w:sz w:val="28"/>
          <w:szCs w:val="28"/>
        </w:rPr>
        <w:t>编号：</w:t>
      </w:r>
      <w:r>
        <w:rPr>
          <w:rFonts w:hint="eastAsia" w:ascii="宋体" w:hAnsi="宋体" w:cs="宋体"/>
          <w:bCs/>
          <w:iCs/>
          <w:color w:val="000000"/>
          <w:sz w:val="28"/>
          <w:szCs w:val="28"/>
          <w:lang w:val="en-US" w:eastAsia="zh-CN"/>
        </w:rPr>
        <w:t>2023-02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投资者关系</w:t>
            </w:r>
          </w:p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活动类别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特定对象调研        □分析师会议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□媒体采访            □业绩说明会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□新闻发布会          □路演活动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ab/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4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活动参与人员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陕西省证券投资基金业协会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、兴业证券、陕西方德投资管理有限公司、陕西空港金控资产管理有限公司、陕西科技创业投资管理有限公司、西安方元基金、西安雍德基金、乾元资始基金、西安柏石基金、陕西方德投资、西部优势资本、招商证券、陕西金控、开源证券、湘财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时间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2023年11月7日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地点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宝钛宾馆7楼会议室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公司接待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人员姓名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董事会秘书  陈冰先生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9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交流内容</w:t>
            </w:r>
          </w:p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及具体问答记录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介绍公司基本情况、历史沿革、产业现状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二、问答环节</w:t>
            </w:r>
          </w:p>
          <w:p>
            <w:pPr>
              <w:spacing w:line="360" w:lineRule="auto"/>
              <w:ind w:firstLine="560" w:firstLineChars="2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问题一：公司三季度营业情况如何？</w:t>
            </w:r>
          </w:p>
          <w:p>
            <w:pPr>
              <w:spacing w:line="360" w:lineRule="auto"/>
              <w:ind w:firstLine="560" w:firstLineChars="2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回答：公司2023年前三季度实现营收56.11亿元，同比增长10%左右，前三季度实现归母净利润5.49亿元，同比增长6.9%左右。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问题二：请介绍一下公司出口业务的情况？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回答：公司在国际航空市场上享有一定知名度，自成立以来，钛材出口量一直保持良好的发展态势，通过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了美国波音公司、法国宇航公司、空中客车公司、英国罗罗公司、欧洲宇航工业协会和美国RMI等多家国际知名公司的质量体系和产品认证，囊括了进入世界航空航天等高端应用领域所有的通行证。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问题三：请问公司钛产品的生产难度如何？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钛的熔炼、压力加工和热处理的难度都比较大，工艺复杂、技术含量高。钛及钛合金从熔炼到最终产品一般需要海绵钛的制备、钛材的制备和钛材的应用三步，其中前两步的技术复杂、制备难度大，是钛应用的难点和关键环节，海绵钛和钛材的质量直接决定钛制品的质量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问题四：公司原材料海绵钛的自给率是多少？有无提高产品毛利率的具体举措？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答：公司原材料采购根据生产计划，按照比质比价、统一对外的原则，由内部生产（公司控股子公司宝钛华神可以满足公司主要材料海绵钛的部分需求）和外部采购取得。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问题五：公司募投项目建设情况如何？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答：公司正在推进募投项目建设，募投项目中的主体设备已试生产，各募投项目预计达到可使用状态的时间可查阅公司6月21日披露的相关公告。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问题六：</w:t>
            </w:r>
            <w:r>
              <w:rPr>
                <w:rFonts w:hint="eastAsia" w:ascii="宋体" w:hAnsi="宋体"/>
                <w:sz w:val="28"/>
                <w:szCs w:val="28"/>
              </w:rPr>
              <w:t>请问公司钛合金产品可以用于航空发动机哪些部件？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答：航空用钛材可用于航空发动机的风扇、高压压气飞机盘件、叶片等部位。</w:t>
            </w:r>
          </w:p>
          <w:p>
            <w:pPr>
              <w:ind w:firstLine="638" w:firstLineChars="228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问题七：</w:t>
            </w:r>
            <w:r>
              <w:rPr>
                <w:rFonts w:hint="eastAsia"/>
                <w:color w:val="auto"/>
                <w:sz w:val="28"/>
                <w:szCs w:val="28"/>
              </w:rPr>
              <w:t>公司在哪些新兴领域进行拓展？大概是什么样的布局？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回</w:t>
            </w:r>
            <w:r>
              <w:rPr>
                <w:rFonts w:hint="eastAsia"/>
                <w:color w:val="auto"/>
                <w:sz w:val="28"/>
                <w:szCs w:val="28"/>
              </w:rPr>
              <w:t>答：公司密切跟踪市场发展动向，深化产品布局调整，加大市场对接能力，重点发展航空、航天、航发、舰船、核电、海洋等高端市场用钛，努力拓展电子、医疗、建筑装饰、新能源、3C、海洋工程、生活用钛等新兴市场，不断培育新的效益增长点，推动高质量可持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关于本次活动是否涉及应披露重大信息的说明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活动过程中所使用的演示文稿、提供的文档等附件（如有，可作为附件）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C6156"/>
    <w:multiLevelType w:val="singleLevel"/>
    <w:tmpl w:val="5E3C6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GIyYjk4OGY3ZjExZWNlMjIzOWQxZjUzZWU3NDkifQ=="/>
    <w:docVar w:name="KSO_WPS_MARK_KEY" w:val="56ebe00b-4e1c-4e74-9bae-84d859982d6b"/>
  </w:docVars>
  <w:rsids>
    <w:rsidRoot w:val="002315C9"/>
    <w:rsid w:val="00006BDC"/>
    <w:rsid w:val="00007279"/>
    <w:rsid w:val="000209C5"/>
    <w:rsid w:val="000429D3"/>
    <w:rsid w:val="00047A01"/>
    <w:rsid w:val="00065E97"/>
    <w:rsid w:val="00066BB5"/>
    <w:rsid w:val="000771FE"/>
    <w:rsid w:val="00092058"/>
    <w:rsid w:val="000A5D33"/>
    <w:rsid w:val="000D2378"/>
    <w:rsid w:val="00106979"/>
    <w:rsid w:val="00126EBB"/>
    <w:rsid w:val="001272AD"/>
    <w:rsid w:val="0015081B"/>
    <w:rsid w:val="00164B2D"/>
    <w:rsid w:val="00173718"/>
    <w:rsid w:val="00173D3D"/>
    <w:rsid w:val="00194ED1"/>
    <w:rsid w:val="001B0A6F"/>
    <w:rsid w:val="001E2749"/>
    <w:rsid w:val="001E72D1"/>
    <w:rsid w:val="00214133"/>
    <w:rsid w:val="002315C9"/>
    <w:rsid w:val="00272C4A"/>
    <w:rsid w:val="00282E4E"/>
    <w:rsid w:val="002834FB"/>
    <w:rsid w:val="002A3908"/>
    <w:rsid w:val="002A6283"/>
    <w:rsid w:val="002A784A"/>
    <w:rsid w:val="002E601A"/>
    <w:rsid w:val="0030480D"/>
    <w:rsid w:val="00304DEE"/>
    <w:rsid w:val="00312DFC"/>
    <w:rsid w:val="00327275"/>
    <w:rsid w:val="00336C2D"/>
    <w:rsid w:val="00355D7D"/>
    <w:rsid w:val="003815D7"/>
    <w:rsid w:val="0039521F"/>
    <w:rsid w:val="003E32C9"/>
    <w:rsid w:val="00447449"/>
    <w:rsid w:val="00467329"/>
    <w:rsid w:val="00470CAB"/>
    <w:rsid w:val="00485C6B"/>
    <w:rsid w:val="0049031A"/>
    <w:rsid w:val="004951E0"/>
    <w:rsid w:val="004F72DB"/>
    <w:rsid w:val="00594B71"/>
    <w:rsid w:val="005B2CDE"/>
    <w:rsid w:val="005C1BBC"/>
    <w:rsid w:val="005E2D60"/>
    <w:rsid w:val="00602A5B"/>
    <w:rsid w:val="00624123"/>
    <w:rsid w:val="00633578"/>
    <w:rsid w:val="006413A7"/>
    <w:rsid w:val="0068521F"/>
    <w:rsid w:val="006D6647"/>
    <w:rsid w:val="006E3546"/>
    <w:rsid w:val="006F0F34"/>
    <w:rsid w:val="00716A24"/>
    <w:rsid w:val="007322E9"/>
    <w:rsid w:val="00733FE0"/>
    <w:rsid w:val="00741AC2"/>
    <w:rsid w:val="00750B99"/>
    <w:rsid w:val="007564D7"/>
    <w:rsid w:val="00763FE4"/>
    <w:rsid w:val="00765D00"/>
    <w:rsid w:val="00765F39"/>
    <w:rsid w:val="00767E95"/>
    <w:rsid w:val="00796650"/>
    <w:rsid w:val="007B74E2"/>
    <w:rsid w:val="007C38BF"/>
    <w:rsid w:val="007C4940"/>
    <w:rsid w:val="007E0DE3"/>
    <w:rsid w:val="007E7AC2"/>
    <w:rsid w:val="008110F8"/>
    <w:rsid w:val="008553DB"/>
    <w:rsid w:val="008A40DA"/>
    <w:rsid w:val="008B0133"/>
    <w:rsid w:val="008B6375"/>
    <w:rsid w:val="008C2161"/>
    <w:rsid w:val="008F388E"/>
    <w:rsid w:val="008F5B98"/>
    <w:rsid w:val="00913B2E"/>
    <w:rsid w:val="009162DA"/>
    <w:rsid w:val="009272CF"/>
    <w:rsid w:val="009303EE"/>
    <w:rsid w:val="009304BE"/>
    <w:rsid w:val="00935523"/>
    <w:rsid w:val="00956E7C"/>
    <w:rsid w:val="0099081D"/>
    <w:rsid w:val="00991D68"/>
    <w:rsid w:val="00992DB6"/>
    <w:rsid w:val="009A0113"/>
    <w:rsid w:val="009B3FC1"/>
    <w:rsid w:val="009E4B61"/>
    <w:rsid w:val="00A0022D"/>
    <w:rsid w:val="00A062DF"/>
    <w:rsid w:val="00A176C5"/>
    <w:rsid w:val="00A5783F"/>
    <w:rsid w:val="00A72250"/>
    <w:rsid w:val="00A80A3B"/>
    <w:rsid w:val="00A83C2E"/>
    <w:rsid w:val="00A86879"/>
    <w:rsid w:val="00A90D06"/>
    <w:rsid w:val="00A97E6A"/>
    <w:rsid w:val="00AC36AE"/>
    <w:rsid w:val="00AD197C"/>
    <w:rsid w:val="00AD6C85"/>
    <w:rsid w:val="00AD7F9E"/>
    <w:rsid w:val="00B4218D"/>
    <w:rsid w:val="00B527C5"/>
    <w:rsid w:val="00B544AA"/>
    <w:rsid w:val="00B54753"/>
    <w:rsid w:val="00B63E10"/>
    <w:rsid w:val="00B678F9"/>
    <w:rsid w:val="00B821DB"/>
    <w:rsid w:val="00BB29B6"/>
    <w:rsid w:val="00BD156B"/>
    <w:rsid w:val="00BE44AB"/>
    <w:rsid w:val="00C41121"/>
    <w:rsid w:val="00C51AB1"/>
    <w:rsid w:val="00C63294"/>
    <w:rsid w:val="00C7409F"/>
    <w:rsid w:val="00C96C03"/>
    <w:rsid w:val="00CA7766"/>
    <w:rsid w:val="00CC5E7D"/>
    <w:rsid w:val="00CD26D1"/>
    <w:rsid w:val="00D03A89"/>
    <w:rsid w:val="00D40D4E"/>
    <w:rsid w:val="00D679EE"/>
    <w:rsid w:val="00D77E36"/>
    <w:rsid w:val="00D8230E"/>
    <w:rsid w:val="00D854B8"/>
    <w:rsid w:val="00D8592D"/>
    <w:rsid w:val="00D92925"/>
    <w:rsid w:val="00DC79AF"/>
    <w:rsid w:val="00DD11F2"/>
    <w:rsid w:val="00DE45DE"/>
    <w:rsid w:val="00E13FFF"/>
    <w:rsid w:val="00E37BD6"/>
    <w:rsid w:val="00E43776"/>
    <w:rsid w:val="00E43891"/>
    <w:rsid w:val="00E60FEB"/>
    <w:rsid w:val="00E8327D"/>
    <w:rsid w:val="00EA3042"/>
    <w:rsid w:val="00EA71D0"/>
    <w:rsid w:val="00EB5E40"/>
    <w:rsid w:val="00EE18CB"/>
    <w:rsid w:val="00F10C02"/>
    <w:rsid w:val="00F23B5F"/>
    <w:rsid w:val="00F25593"/>
    <w:rsid w:val="00F27E94"/>
    <w:rsid w:val="00F467AA"/>
    <w:rsid w:val="00F51AC7"/>
    <w:rsid w:val="00F60167"/>
    <w:rsid w:val="00F7084B"/>
    <w:rsid w:val="00F900ED"/>
    <w:rsid w:val="00F90763"/>
    <w:rsid w:val="00FC4D87"/>
    <w:rsid w:val="00FC4DBF"/>
    <w:rsid w:val="0D7F56B8"/>
    <w:rsid w:val="10261AAE"/>
    <w:rsid w:val="12380D10"/>
    <w:rsid w:val="18175061"/>
    <w:rsid w:val="21781FB6"/>
    <w:rsid w:val="25B4758C"/>
    <w:rsid w:val="3136601F"/>
    <w:rsid w:val="34A07AE4"/>
    <w:rsid w:val="3B057B46"/>
    <w:rsid w:val="3C963BEF"/>
    <w:rsid w:val="4E822A91"/>
    <w:rsid w:val="4EC141F9"/>
    <w:rsid w:val="54290C11"/>
    <w:rsid w:val="6DC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2DF2-0351-4BFE-9BB6-FA413F6DF6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1433</Words>
  <Characters>1473</Characters>
  <Lines>2</Lines>
  <Paragraphs>1</Paragraphs>
  <TotalTime>29</TotalTime>
  <ScaleCrop>false</ScaleCrop>
  <LinksUpToDate>false</LinksUpToDate>
  <CharactersWithSpaces>1591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2022-07-07T01:29:00Z</dcterms:created>
  <dc:creator>宝斌</dc:creator>
  <cp:lastModifiedBy>白墙.青瓦.乌篷船</cp:lastModifiedBy>
  <cp:lastPrinted>2023-11-08T07:36:42Z</cp:lastPrinted>
  <dcterms:modified xsi:type="dcterms:W3CDTF">2023-11-08T07:36:57Z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2CD2C7AA792142C6B5C3346EB9DC7BB9_13</vt:lpwstr>
  </property>
</Properties>
</file>