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0E8" w:rsidRDefault="001F1C34">
      <w:pPr>
        <w:spacing w:line="360" w:lineRule="auto"/>
        <w:rPr>
          <w:bCs/>
          <w:iCs/>
          <w:color w:val="000000"/>
          <w:sz w:val="24"/>
        </w:rPr>
      </w:pPr>
      <w:r>
        <w:rPr>
          <w:rFonts w:hAnsi="宋体"/>
          <w:bCs/>
          <w:iCs/>
          <w:color w:val="000000"/>
          <w:sz w:val="24"/>
        </w:rPr>
        <w:t>证券代码：</w:t>
      </w:r>
      <w:r>
        <w:rPr>
          <w:rFonts w:hAnsi="宋体" w:hint="eastAsia"/>
          <w:bCs/>
          <w:iCs/>
          <w:color w:val="000000"/>
          <w:sz w:val="24"/>
        </w:rPr>
        <w:t>60049</w:t>
      </w:r>
      <w:r>
        <w:rPr>
          <w:rFonts w:hAnsi="宋体"/>
          <w:bCs/>
          <w:iCs/>
          <w:color w:val="000000"/>
          <w:sz w:val="24"/>
        </w:rPr>
        <w:t xml:space="preserve">5     </w:t>
      </w:r>
      <w:r>
        <w:rPr>
          <w:bCs/>
          <w:iCs/>
          <w:color w:val="000000"/>
          <w:sz w:val="24"/>
        </w:rPr>
        <w:t xml:space="preserve">                              </w:t>
      </w:r>
      <w:r>
        <w:rPr>
          <w:rFonts w:hAnsi="宋体"/>
          <w:bCs/>
          <w:iCs/>
          <w:color w:val="000000"/>
          <w:sz w:val="24"/>
        </w:rPr>
        <w:t>证券简称：</w:t>
      </w:r>
      <w:r>
        <w:rPr>
          <w:rFonts w:hAnsi="宋体" w:hint="eastAsia"/>
          <w:bCs/>
          <w:iCs/>
          <w:color w:val="000000"/>
          <w:sz w:val="24"/>
        </w:rPr>
        <w:t>晋西车轴</w:t>
      </w:r>
    </w:p>
    <w:p w:rsidR="00D950E8" w:rsidRDefault="001F1C34">
      <w:pPr>
        <w:spacing w:line="360" w:lineRule="auto"/>
        <w:jc w:val="center"/>
        <w:rPr>
          <w:rFonts w:hAnsi="宋体"/>
          <w:b/>
          <w:bCs/>
          <w:iCs/>
          <w:color w:val="000000"/>
          <w:sz w:val="32"/>
          <w:szCs w:val="32"/>
        </w:rPr>
      </w:pPr>
      <w:r>
        <w:rPr>
          <w:rFonts w:hAnsi="宋体" w:hint="eastAsia"/>
          <w:b/>
          <w:bCs/>
          <w:iCs/>
          <w:color w:val="000000"/>
          <w:sz w:val="32"/>
          <w:szCs w:val="32"/>
        </w:rPr>
        <w:t>晋西车轴股份有限公司</w:t>
      </w:r>
    </w:p>
    <w:p w:rsidR="00D950E8" w:rsidRDefault="001F1C34">
      <w:pPr>
        <w:spacing w:line="360" w:lineRule="auto"/>
        <w:jc w:val="center"/>
        <w:rPr>
          <w:rFonts w:hAnsi="宋体"/>
          <w:b/>
          <w:bCs/>
          <w:iCs/>
          <w:color w:val="000000"/>
          <w:sz w:val="32"/>
          <w:szCs w:val="32"/>
        </w:rPr>
      </w:pPr>
      <w:r>
        <w:rPr>
          <w:rFonts w:hAnsi="宋体"/>
          <w:b/>
          <w:bCs/>
          <w:iCs/>
          <w:color w:val="000000"/>
          <w:sz w:val="32"/>
          <w:szCs w:val="32"/>
        </w:rPr>
        <w:t>投资者关系活动记录表</w:t>
      </w:r>
    </w:p>
    <w:p w:rsidR="00D950E8" w:rsidRDefault="001F1C34">
      <w:pPr>
        <w:spacing w:line="360" w:lineRule="auto"/>
        <w:jc w:val="center"/>
        <w:rPr>
          <w:bCs/>
          <w:iCs/>
          <w:color w:val="000000"/>
          <w:sz w:val="24"/>
          <w:szCs w:val="32"/>
        </w:rPr>
      </w:pPr>
      <w:r>
        <w:rPr>
          <w:rFonts w:hAnsi="宋体" w:hint="eastAsia"/>
          <w:b/>
          <w:bCs/>
          <w:iCs/>
          <w:color w:val="000000"/>
          <w:sz w:val="32"/>
          <w:szCs w:val="32"/>
        </w:rPr>
        <w:t xml:space="preserve"> </w:t>
      </w:r>
      <w:r>
        <w:rPr>
          <w:rFonts w:hAnsi="宋体"/>
          <w:b/>
          <w:bCs/>
          <w:iCs/>
          <w:color w:val="000000"/>
          <w:sz w:val="32"/>
          <w:szCs w:val="32"/>
        </w:rPr>
        <w:t xml:space="preserve">                                       </w:t>
      </w:r>
      <w:r>
        <w:rPr>
          <w:rFonts w:hAnsi="宋体" w:hint="eastAsia"/>
          <w:bCs/>
          <w:iCs/>
          <w:color w:val="000000"/>
          <w:sz w:val="24"/>
          <w:szCs w:val="32"/>
        </w:rPr>
        <w:t>编号：</w:t>
      </w:r>
      <w:r>
        <w:rPr>
          <w:rFonts w:hAnsi="宋体"/>
          <w:bCs/>
          <w:iCs/>
          <w:color w:val="000000"/>
          <w:sz w:val="24"/>
          <w:szCs w:val="32"/>
        </w:rPr>
        <w:t>2023</w:t>
      </w:r>
      <w:r>
        <w:rPr>
          <w:rFonts w:hAnsi="宋体" w:hint="eastAsia"/>
          <w:bCs/>
          <w:iCs/>
          <w:color w:val="000000"/>
          <w:sz w:val="24"/>
          <w:szCs w:val="32"/>
        </w:rPr>
        <w:t>-0</w:t>
      </w:r>
      <w:r>
        <w:rPr>
          <w:rFonts w:hAnsi="宋体"/>
          <w:bCs/>
          <w:iCs/>
          <w:color w:val="000000"/>
          <w:sz w:val="24"/>
          <w:szCs w:val="32"/>
        </w:rPr>
        <w:t>0</w:t>
      </w:r>
      <w:r w:rsidR="000B4918">
        <w:rPr>
          <w:rFonts w:hAnsi="宋体" w:hint="eastAsia"/>
          <w:bCs/>
          <w:iCs/>
          <w:color w:val="000000"/>
          <w:sz w:val="24"/>
          <w:szCs w:val="32"/>
        </w:rPr>
        <w:t>5</w:t>
      </w:r>
    </w:p>
    <w:tbl>
      <w:tblPr>
        <w:tblW w:w="8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6633"/>
      </w:tblGrid>
      <w:tr w:rsidR="00D950E8">
        <w:tc>
          <w:tcPr>
            <w:tcW w:w="1980" w:type="dxa"/>
            <w:vAlign w:val="center"/>
          </w:tcPr>
          <w:p w:rsidR="00D950E8" w:rsidRDefault="001F1C34">
            <w:pPr>
              <w:spacing w:line="360" w:lineRule="auto"/>
              <w:jc w:val="center"/>
              <w:rPr>
                <w:b/>
                <w:bCs/>
                <w:iCs/>
                <w:color w:val="000000"/>
                <w:sz w:val="24"/>
              </w:rPr>
            </w:pPr>
            <w:r>
              <w:rPr>
                <w:rFonts w:hAnsi="宋体"/>
                <w:b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6633" w:type="dxa"/>
          </w:tcPr>
          <w:p w:rsidR="00D950E8" w:rsidRDefault="001F1C34">
            <w:pPr>
              <w:spacing w:line="360" w:lineRule="auto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hAnsi="宋体"/>
                <w:bCs/>
                <w:iCs/>
                <w:color w:val="000000"/>
                <w:sz w:val="24"/>
                <w:szCs w:val="24"/>
              </w:rPr>
              <w:t>特定对象调研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hAnsi="宋体"/>
                <w:bCs/>
                <w:iCs/>
                <w:color w:val="000000"/>
                <w:sz w:val="24"/>
                <w:szCs w:val="24"/>
              </w:rPr>
              <w:t>分析师会议</w:t>
            </w:r>
          </w:p>
          <w:p w:rsidR="00D950E8" w:rsidRDefault="001F1C34">
            <w:pPr>
              <w:spacing w:line="360" w:lineRule="auto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hAnsi="宋体"/>
                <w:bCs/>
                <w:iCs/>
                <w:color w:val="000000"/>
                <w:sz w:val="24"/>
                <w:szCs w:val="24"/>
              </w:rPr>
              <w:t>媒体采访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ascii="Wingdings 2" w:hAnsi="Wingdings 2" w:cs="Segoe UI Symbol" w:hint="eastAsia"/>
                <w:bCs/>
                <w:iCs/>
                <w:color w:val="000000"/>
                <w:sz w:val="24"/>
                <w:szCs w:val="24"/>
              </w:rPr>
              <w:t>√</w:t>
            </w:r>
            <w:r>
              <w:rPr>
                <w:rFonts w:hAnsi="宋体"/>
                <w:bCs/>
                <w:iCs/>
                <w:color w:val="000000"/>
                <w:sz w:val="24"/>
                <w:szCs w:val="24"/>
              </w:rPr>
              <w:t>业绩说明会</w:t>
            </w:r>
          </w:p>
          <w:p w:rsidR="00D950E8" w:rsidRDefault="001F1C34">
            <w:pPr>
              <w:spacing w:line="360" w:lineRule="auto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hAnsi="宋体"/>
                <w:bCs/>
                <w:iCs/>
                <w:color w:val="000000"/>
                <w:sz w:val="24"/>
                <w:szCs w:val="24"/>
              </w:rPr>
              <w:t>新闻发布会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hAnsi="宋体"/>
                <w:bCs/>
                <w:iCs/>
                <w:color w:val="000000"/>
                <w:sz w:val="24"/>
                <w:szCs w:val="24"/>
              </w:rPr>
              <w:t>路演活动</w:t>
            </w:r>
          </w:p>
          <w:p w:rsidR="00D950E8" w:rsidRDefault="001F1C34">
            <w:pPr>
              <w:spacing w:line="360" w:lineRule="auto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hAnsi="宋体"/>
                <w:bCs/>
                <w:iCs/>
                <w:color w:val="000000"/>
                <w:sz w:val="24"/>
                <w:szCs w:val="24"/>
              </w:rPr>
              <w:t>现场参观</w:t>
            </w:r>
          </w:p>
          <w:p w:rsidR="00D950E8" w:rsidRDefault="001F1C34">
            <w:pPr>
              <w:spacing w:line="360" w:lineRule="auto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hAnsi="宋体"/>
                <w:bCs/>
                <w:iCs/>
                <w:color w:val="000000"/>
                <w:sz w:val="24"/>
                <w:szCs w:val="24"/>
              </w:rPr>
              <w:t>其他</w:t>
            </w:r>
          </w:p>
        </w:tc>
      </w:tr>
      <w:tr w:rsidR="00D950E8">
        <w:trPr>
          <w:trHeight w:val="1008"/>
        </w:trPr>
        <w:tc>
          <w:tcPr>
            <w:tcW w:w="1980" w:type="dxa"/>
            <w:vAlign w:val="center"/>
          </w:tcPr>
          <w:p w:rsidR="00D950E8" w:rsidRDefault="001F1C34">
            <w:pPr>
              <w:spacing w:line="360" w:lineRule="auto"/>
              <w:jc w:val="center"/>
              <w:rPr>
                <w:b/>
                <w:bCs/>
                <w:iCs/>
                <w:color w:val="000000"/>
                <w:sz w:val="24"/>
              </w:rPr>
            </w:pPr>
            <w:r>
              <w:rPr>
                <w:rFonts w:hAnsi="宋体"/>
                <w:b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33" w:type="dxa"/>
            <w:vAlign w:val="center"/>
          </w:tcPr>
          <w:p w:rsidR="00D950E8" w:rsidRDefault="000B4918" w:rsidP="000B4918">
            <w:pPr>
              <w:widowControl/>
              <w:tabs>
                <w:tab w:val="left" w:pos="294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通过上证路演中心网络互动平台参与公司</w:t>
            </w:r>
            <w:r w:rsidRPr="000B4918">
              <w:rPr>
                <w:rFonts w:hint="eastAsia"/>
                <w:sz w:val="24"/>
                <w:szCs w:val="24"/>
              </w:rPr>
              <w:t>2023</w:t>
            </w:r>
            <w:r w:rsidRPr="000B4918">
              <w:rPr>
                <w:rFonts w:hint="eastAsia"/>
                <w:sz w:val="24"/>
                <w:szCs w:val="24"/>
              </w:rPr>
              <w:t>年第三季度</w:t>
            </w:r>
            <w:r>
              <w:rPr>
                <w:rFonts w:hint="eastAsia"/>
                <w:sz w:val="24"/>
                <w:szCs w:val="24"/>
              </w:rPr>
              <w:t>业绩说明会的</w:t>
            </w:r>
            <w:r w:rsidRPr="0032319D">
              <w:rPr>
                <w:rFonts w:hint="eastAsia"/>
                <w:sz w:val="24"/>
                <w:szCs w:val="24"/>
              </w:rPr>
              <w:t>投资者网上提问</w:t>
            </w:r>
          </w:p>
        </w:tc>
      </w:tr>
      <w:tr w:rsidR="00D950E8">
        <w:tc>
          <w:tcPr>
            <w:tcW w:w="1980" w:type="dxa"/>
            <w:vAlign w:val="center"/>
          </w:tcPr>
          <w:p w:rsidR="00D950E8" w:rsidRDefault="001F1C34">
            <w:pPr>
              <w:spacing w:line="360" w:lineRule="auto"/>
              <w:jc w:val="center"/>
              <w:rPr>
                <w:b/>
                <w:bCs/>
                <w:iCs/>
                <w:color w:val="000000"/>
                <w:sz w:val="24"/>
              </w:rPr>
            </w:pPr>
            <w:r>
              <w:rPr>
                <w:rFonts w:hAnsi="宋体"/>
                <w:b/>
                <w:bCs/>
                <w:iCs/>
                <w:color w:val="000000"/>
                <w:sz w:val="24"/>
              </w:rPr>
              <w:t>时</w:t>
            </w:r>
            <w:r>
              <w:rPr>
                <w:b/>
                <w:bCs/>
                <w:iCs/>
                <w:color w:val="000000"/>
                <w:sz w:val="24"/>
              </w:rPr>
              <w:t xml:space="preserve">  </w:t>
            </w:r>
            <w:r>
              <w:rPr>
                <w:rFonts w:hAnsi="宋体"/>
                <w:b/>
                <w:bCs/>
                <w:iCs/>
                <w:color w:val="000000"/>
                <w:sz w:val="24"/>
              </w:rPr>
              <w:t>间</w:t>
            </w:r>
          </w:p>
        </w:tc>
        <w:tc>
          <w:tcPr>
            <w:tcW w:w="6633" w:type="dxa"/>
          </w:tcPr>
          <w:p w:rsidR="00D950E8" w:rsidRDefault="001F1C34" w:rsidP="000B4918">
            <w:pPr>
              <w:spacing w:line="360" w:lineRule="auto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iCs/>
                <w:color w:val="000000"/>
                <w:sz w:val="24"/>
                <w:szCs w:val="24"/>
              </w:rPr>
              <w:t>202</w:t>
            </w:r>
            <w:r>
              <w:rPr>
                <w:bCs/>
                <w:iCs/>
                <w:color w:val="000000"/>
                <w:sz w:val="24"/>
                <w:szCs w:val="24"/>
              </w:rPr>
              <w:t>3</w:t>
            </w:r>
            <w:r>
              <w:rPr>
                <w:rFonts w:hint="eastAsia"/>
                <w:bCs/>
                <w:iCs/>
                <w:color w:val="000000"/>
                <w:sz w:val="24"/>
                <w:szCs w:val="24"/>
              </w:rPr>
              <w:t>年</w:t>
            </w:r>
            <w:r w:rsidR="000B4918">
              <w:rPr>
                <w:rFonts w:hint="eastAsia"/>
                <w:bCs/>
                <w:iCs/>
                <w:color w:val="000000"/>
                <w:sz w:val="24"/>
                <w:szCs w:val="24"/>
              </w:rPr>
              <w:t>11</w:t>
            </w:r>
            <w:r>
              <w:rPr>
                <w:rFonts w:hint="eastAsia"/>
                <w:bCs/>
                <w:iCs/>
                <w:color w:val="000000"/>
                <w:sz w:val="24"/>
                <w:szCs w:val="24"/>
              </w:rPr>
              <w:t>月</w:t>
            </w:r>
            <w:r w:rsidR="000B4918">
              <w:rPr>
                <w:rFonts w:hint="eastAsia"/>
                <w:bCs/>
                <w:iCs/>
                <w:color w:val="000000"/>
                <w:sz w:val="24"/>
                <w:szCs w:val="24"/>
              </w:rPr>
              <w:t>07</w:t>
            </w:r>
            <w:r>
              <w:rPr>
                <w:rFonts w:hint="eastAsia"/>
                <w:bCs/>
                <w:iCs/>
                <w:color w:val="000000"/>
                <w:sz w:val="24"/>
                <w:szCs w:val="24"/>
              </w:rPr>
              <w:t>日</w:t>
            </w:r>
            <w:r>
              <w:rPr>
                <w:rFonts w:hint="eastAsia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F9323C">
              <w:rPr>
                <w:rFonts w:hint="eastAsia"/>
                <w:bCs/>
                <w:iCs/>
                <w:color w:val="000000"/>
                <w:sz w:val="24"/>
                <w:szCs w:val="24"/>
              </w:rPr>
              <w:t>1</w:t>
            </w:r>
            <w:r w:rsidR="009D4436">
              <w:rPr>
                <w:rFonts w:hint="eastAsia"/>
                <w:bCs/>
                <w:iCs/>
                <w:color w:val="000000"/>
                <w:sz w:val="24"/>
                <w:szCs w:val="24"/>
              </w:rPr>
              <w:t>5</w:t>
            </w:r>
            <w:r>
              <w:rPr>
                <w:rFonts w:hint="eastAsia"/>
                <w:bCs/>
                <w:iCs/>
                <w:color w:val="000000"/>
                <w:sz w:val="24"/>
                <w:szCs w:val="24"/>
              </w:rPr>
              <w:t>:00</w:t>
            </w:r>
            <w:r>
              <w:rPr>
                <w:bCs/>
                <w:iCs/>
                <w:color w:val="000000"/>
                <w:sz w:val="24"/>
                <w:szCs w:val="24"/>
              </w:rPr>
              <w:t>-1</w:t>
            </w:r>
            <w:r w:rsidR="00725C07">
              <w:rPr>
                <w:rFonts w:hint="eastAsia"/>
                <w:bCs/>
                <w:iCs/>
                <w:color w:val="000000"/>
                <w:sz w:val="24"/>
                <w:szCs w:val="24"/>
              </w:rPr>
              <w:t>6</w:t>
            </w:r>
            <w:r>
              <w:rPr>
                <w:rFonts w:hint="eastAsia"/>
                <w:bCs/>
                <w:iCs/>
                <w:color w:val="000000"/>
                <w:sz w:val="24"/>
                <w:szCs w:val="24"/>
              </w:rPr>
              <w:t>:</w:t>
            </w:r>
            <w:r w:rsidR="000B4918">
              <w:rPr>
                <w:rFonts w:hint="eastAsia"/>
                <w:bCs/>
                <w:iCs/>
                <w:color w:val="000000"/>
                <w:sz w:val="24"/>
                <w:szCs w:val="24"/>
              </w:rPr>
              <w:t>3</w:t>
            </w:r>
            <w:r>
              <w:rPr>
                <w:rFonts w:hint="eastAsia"/>
                <w:bCs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950E8">
        <w:tc>
          <w:tcPr>
            <w:tcW w:w="1980" w:type="dxa"/>
            <w:vAlign w:val="center"/>
          </w:tcPr>
          <w:p w:rsidR="00D950E8" w:rsidRDefault="001F1C34">
            <w:pPr>
              <w:spacing w:line="360" w:lineRule="auto"/>
              <w:jc w:val="center"/>
              <w:rPr>
                <w:b/>
                <w:bCs/>
                <w:iCs/>
                <w:color w:val="000000"/>
                <w:sz w:val="24"/>
              </w:rPr>
            </w:pPr>
            <w:r>
              <w:rPr>
                <w:rFonts w:hAnsi="宋体"/>
                <w:b/>
                <w:bCs/>
                <w:iCs/>
                <w:color w:val="000000"/>
                <w:sz w:val="24"/>
              </w:rPr>
              <w:t>地</w:t>
            </w:r>
            <w:r>
              <w:rPr>
                <w:b/>
                <w:bCs/>
                <w:iCs/>
                <w:color w:val="000000"/>
                <w:sz w:val="24"/>
              </w:rPr>
              <w:t xml:space="preserve">  </w:t>
            </w:r>
            <w:r>
              <w:rPr>
                <w:rFonts w:hAnsi="宋体"/>
                <w:b/>
                <w:bCs/>
                <w:iCs/>
                <w:color w:val="000000"/>
                <w:sz w:val="24"/>
              </w:rPr>
              <w:t>点</w:t>
            </w:r>
          </w:p>
        </w:tc>
        <w:tc>
          <w:tcPr>
            <w:tcW w:w="6633" w:type="dxa"/>
          </w:tcPr>
          <w:p w:rsidR="000350B2" w:rsidRPr="00711D3F" w:rsidRDefault="000B4918" w:rsidP="003C34DF">
            <w:pPr>
              <w:wordWrap w:val="0"/>
              <w:spacing w:line="360" w:lineRule="auto"/>
              <w:rPr>
                <w:bCs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bCs/>
                <w:iCs/>
                <w:color w:val="000000"/>
                <w:sz w:val="24"/>
                <w:szCs w:val="24"/>
              </w:rPr>
              <w:t>上证路演</w:t>
            </w:r>
            <w:proofErr w:type="gramEnd"/>
            <w:r>
              <w:rPr>
                <w:rFonts w:hint="eastAsia"/>
                <w:bCs/>
                <w:iCs/>
                <w:color w:val="000000"/>
                <w:sz w:val="24"/>
                <w:szCs w:val="24"/>
              </w:rPr>
              <w:t>中心（网址：</w:t>
            </w:r>
            <w:hyperlink r:id="rId8" w:history="1">
              <w:r>
                <w:rPr>
                  <w:rStyle w:val="a5"/>
                  <w:sz w:val="24"/>
                  <w:szCs w:val="24"/>
                </w:rPr>
                <w:t>http://roadshow.sseinfo.com/</w:t>
              </w:r>
            </w:hyperlink>
            <w:r>
              <w:rPr>
                <w:rFonts w:hint="eastAsia"/>
                <w:bCs/>
                <w:iCs/>
                <w:color w:val="000000"/>
                <w:sz w:val="24"/>
                <w:szCs w:val="24"/>
              </w:rPr>
              <w:t>）</w:t>
            </w:r>
          </w:p>
        </w:tc>
      </w:tr>
      <w:tr w:rsidR="00D950E8">
        <w:trPr>
          <w:trHeight w:val="766"/>
        </w:trPr>
        <w:tc>
          <w:tcPr>
            <w:tcW w:w="1980" w:type="dxa"/>
            <w:vAlign w:val="center"/>
          </w:tcPr>
          <w:p w:rsidR="00D950E8" w:rsidRDefault="001F1C34">
            <w:pPr>
              <w:spacing w:line="360" w:lineRule="auto"/>
              <w:jc w:val="center"/>
              <w:rPr>
                <w:b/>
                <w:bCs/>
                <w:iCs/>
                <w:color w:val="000000"/>
                <w:sz w:val="24"/>
              </w:rPr>
            </w:pPr>
            <w:r>
              <w:rPr>
                <w:rFonts w:hAnsi="宋体"/>
                <w:b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33" w:type="dxa"/>
            <w:vAlign w:val="center"/>
          </w:tcPr>
          <w:p w:rsidR="00D950E8" w:rsidRDefault="000B4918" w:rsidP="00654905">
            <w:pPr>
              <w:widowControl/>
              <w:tabs>
                <w:tab w:val="left" w:pos="2940"/>
              </w:tabs>
              <w:spacing w:line="360" w:lineRule="auto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公司董事长吴振国，董事、党委书记、总经理刘铁，独立董事姚小民，总会计师、董事会秘书韩秋实，证券事务代表高虹</w:t>
            </w:r>
            <w:r w:rsidR="00FA0B44">
              <w:rPr>
                <w:rFonts w:ascii="宋体" w:hint="eastAsia"/>
                <w:sz w:val="24"/>
                <w:szCs w:val="24"/>
              </w:rPr>
              <w:t>。</w:t>
            </w:r>
          </w:p>
        </w:tc>
      </w:tr>
      <w:tr w:rsidR="00D950E8">
        <w:trPr>
          <w:trHeight w:val="274"/>
        </w:trPr>
        <w:tc>
          <w:tcPr>
            <w:tcW w:w="1980" w:type="dxa"/>
            <w:vAlign w:val="center"/>
          </w:tcPr>
          <w:p w:rsidR="00D950E8" w:rsidRDefault="001F1C34">
            <w:pPr>
              <w:spacing w:line="360" w:lineRule="auto"/>
              <w:rPr>
                <w:b/>
                <w:bCs/>
                <w:iCs/>
                <w:color w:val="000000"/>
                <w:sz w:val="24"/>
              </w:rPr>
            </w:pPr>
            <w:r>
              <w:rPr>
                <w:rFonts w:hAnsi="宋体"/>
                <w:b/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6633" w:type="dxa"/>
          </w:tcPr>
          <w:p w:rsidR="00AB1790" w:rsidRDefault="008D6F86" w:rsidP="008D6F86">
            <w:pPr>
              <w:autoSpaceDE w:val="0"/>
              <w:autoSpaceDN w:val="0"/>
              <w:spacing w:line="360" w:lineRule="auto"/>
              <w:outlineLvl w:val="0"/>
              <w:rPr>
                <w:kern w:val="0"/>
                <w:sz w:val="24"/>
                <w:szCs w:val="24"/>
              </w:rPr>
            </w:pPr>
            <w:r w:rsidRPr="008D6F86">
              <w:rPr>
                <w:rFonts w:hint="eastAsia"/>
                <w:kern w:val="0"/>
                <w:sz w:val="24"/>
                <w:szCs w:val="24"/>
              </w:rPr>
              <w:t>投资者提出的问题及公司回复情况：</w:t>
            </w:r>
          </w:p>
          <w:p w:rsidR="000B4918" w:rsidRPr="000B4918" w:rsidRDefault="000B4918" w:rsidP="000B4918">
            <w:pPr>
              <w:pStyle w:val="Style6"/>
              <w:spacing w:line="460" w:lineRule="exact"/>
              <w:ind w:firstLine="482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1.</w:t>
            </w:r>
            <w:r w:rsidRPr="000B4918">
              <w:rPr>
                <w:rFonts w:ascii="宋体" w:hAnsi="宋体" w:hint="eastAsia"/>
                <w:b/>
                <w:sz w:val="24"/>
                <w:szCs w:val="24"/>
              </w:rPr>
              <w:t>董事长，您好！想咨询一下，公司是否会调整年初制定的收入目标？年底业绩能不能有所改善？</w:t>
            </w:r>
          </w:p>
          <w:p w:rsidR="000B4918" w:rsidRPr="000B4918" w:rsidRDefault="000B4918" w:rsidP="000B4918">
            <w:pPr>
              <w:pStyle w:val="Style6"/>
              <w:spacing w:line="460" w:lineRule="exact"/>
              <w:ind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答：</w:t>
            </w:r>
            <w:r w:rsidRPr="000B4918">
              <w:rPr>
                <w:rFonts w:ascii="宋体" w:hAnsi="宋体" w:hint="eastAsia"/>
                <w:sz w:val="24"/>
                <w:szCs w:val="24"/>
              </w:rPr>
              <w:t>您好，2023年1至9月，公司实现营业收入8.11</w:t>
            </w:r>
            <w:r w:rsidR="000C7399">
              <w:rPr>
                <w:rFonts w:ascii="宋体" w:hAnsi="宋体" w:hint="eastAsia"/>
                <w:sz w:val="24"/>
                <w:szCs w:val="24"/>
              </w:rPr>
              <w:t>亿</w:t>
            </w:r>
            <w:bookmarkStart w:id="0" w:name="_GoBack"/>
            <w:bookmarkEnd w:id="0"/>
            <w:r w:rsidRPr="000B4918">
              <w:rPr>
                <w:rFonts w:ascii="宋体" w:hAnsi="宋体" w:hint="eastAsia"/>
                <w:sz w:val="24"/>
                <w:szCs w:val="24"/>
              </w:rPr>
              <w:t>元，同比减少2.86%，主要是铁路车辆的销量及收入较上年同期减少。四季度公司将多</w:t>
            </w:r>
            <w:proofErr w:type="gramStart"/>
            <w:r w:rsidRPr="000B4918">
              <w:rPr>
                <w:rFonts w:ascii="宋体" w:hAnsi="宋体" w:hint="eastAsia"/>
                <w:sz w:val="24"/>
                <w:szCs w:val="24"/>
              </w:rPr>
              <w:t>措</w:t>
            </w:r>
            <w:proofErr w:type="gramEnd"/>
            <w:r w:rsidRPr="000B4918">
              <w:rPr>
                <w:rFonts w:ascii="宋体" w:hAnsi="宋体" w:hint="eastAsia"/>
                <w:sz w:val="24"/>
                <w:szCs w:val="24"/>
              </w:rPr>
              <w:t>并举全面推进完成年度经营目标，一是在保质保量交付已有订单任务的前提下，进一步开拓市场、争取订单，努力提升产销总量；二是在提质增效上下功夫，牢固树立“过紧日子”的思想，强化重点产品全链条成本控制，从严从紧控制费用支出，在稳定经营规模的基础上努力提升产品盈利能力。</w:t>
            </w:r>
          </w:p>
          <w:p w:rsidR="000B4918" w:rsidRPr="000B4918" w:rsidRDefault="000B4918" w:rsidP="000B4918">
            <w:pPr>
              <w:pStyle w:val="Style6"/>
              <w:spacing w:line="460" w:lineRule="exact"/>
              <w:ind w:firstLine="482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2.</w:t>
            </w:r>
            <w:r w:rsidRPr="000B4918">
              <w:rPr>
                <w:rFonts w:ascii="宋体" w:hAnsi="宋体" w:hint="eastAsia"/>
                <w:b/>
                <w:sz w:val="24"/>
                <w:szCs w:val="24"/>
              </w:rPr>
              <w:t>最近很多国企上市公司都回购了股份，你公司流动资金非常充裕，是否考虑也回购公司股份？</w:t>
            </w:r>
          </w:p>
          <w:p w:rsidR="000B4918" w:rsidRPr="000B4918" w:rsidRDefault="000B4918" w:rsidP="000B4918">
            <w:pPr>
              <w:pStyle w:val="Style6"/>
              <w:spacing w:line="460" w:lineRule="exact"/>
              <w:ind w:firstLine="480"/>
              <w:rPr>
                <w:rFonts w:ascii="宋体" w:hAnsi="宋体"/>
                <w:sz w:val="24"/>
                <w:szCs w:val="24"/>
              </w:rPr>
            </w:pPr>
            <w:r w:rsidRPr="000B4918">
              <w:rPr>
                <w:rFonts w:ascii="宋体" w:hAnsi="宋体" w:hint="eastAsia"/>
                <w:sz w:val="24"/>
                <w:szCs w:val="24"/>
              </w:rPr>
              <w:t>答：您好，公司目前没有回购计划，如有相关计划公司将</w:t>
            </w:r>
            <w:r w:rsidRPr="000B4918">
              <w:rPr>
                <w:rFonts w:ascii="宋体" w:hAnsi="宋体" w:hint="eastAsia"/>
                <w:sz w:val="24"/>
                <w:szCs w:val="24"/>
              </w:rPr>
              <w:lastRenderedPageBreak/>
              <w:t>严格按照相关法律法规及时履行信息披露义务。感谢您的关注。</w:t>
            </w:r>
          </w:p>
          <w:p w:rsidR="00AB1790" w:rsidRDefault="00AB1790" w:rsidP="000B4918">
            <w:pPr>
              <w:pStyle w:val="Style6"/>
              <w:spacing w:line="460" w:lineRule="exact"/>
              <w:ind w:firstLine="480"/>
              <w:rPr>
                <w:kern w:val="0"/>
                <w:sz w:val="24"/>
                <w:szCs w:val="24"/>
              </w:rPr>
            </w:pPr>
          </w:p>
        </w:tc>
      </w:tr>
      <w:tr w:rsidR="00D950E8">
        <w:trPr>
          <w:trHeight w:val="726"/>
        </w:trPr>
        <w:tc>
          <w:tcPr>
            <w:tcW w:w="1980" w:type="dxa"/>
            <w:vAlign w:val="center"/>
          </w:tcPr>
          <w:p w:rsidR="00D950E8" w:rsidRDefault="001F1C34">
            <w:pPr>
              <w:spacing w:line="360" w:lineRule="auto"/>
              <w:rPr>
                <w:b/>
                <w:bCs/>
                <w:iCs/>
                <w:color w:val="000000"/>
                <w:sz w:val="24"/>
              </w:rPr>
            </w:pPr>
            <w:r>
              <w:rPr>
                <w:rFonts w:hAnsi="宋体"/>
                <w:b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33" w:type="dxa"/>
            <w:vAlign w:val="center"/>
          </w:tcPr>
          <w:p w:rsidR="00D950E8" w:rsidRDefault="001F1C34">
            <w:pPr>
              <w:spacing w:line="360" w:lineRule="auto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iCs/>
                <w:color w:val="000000"/>
                <w:sz w:val="24"/>
                <w:szCs w:val="24"/>
              </w:rPr>
              <w:t>无</w:t>
            </w:r>
          </w:p>
        </w:tc>
      </w:tr>
    </w:tbl>
    <w:p w:rsidR="00D950E8" w:rsidRDefault="00D950E8"/>
    <w:sectPr w:rsidR="00D950E8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071" w:rsidRDefault="00BE6071">
      <w:r>
        <w:separator/>
      </w:r>
    </w:p>
  </w:endnote>
  <w:endnote w:type="continuationSeparator" w:id="0">
    <w:p w:rsidR="00BE6071" w:rsidRDefault="00BE6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5421239"/>
      <w:docPartObj>
        <w:docPartGallery w:val="Page Numbers (Bottom of Page)"/>
        <w:docPartUnique/>
      </w:docPartObj>
    </w:sdtPr>
    <w:sdtEndPr/>
    <w:sdtContent>
      <w:p w:rsidR="00D950E8" w:rsidRDefault="001F1C3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399" w:rsidRPr="000C7399">
          <w:rPr>
            <w:noProof/>
            <w:lang w:val="zh-CN"/>
          </w:rPr>
          <w:t>1</w:t>
        </w:r>
        <w:r>
          <w:fldChar w:fldCharType="end"/>
        </w:r>
      </w:p>
    </w:sdtContent>
  </w:sdt>
  <w:p w:rsidR="00D950E8" w:rsidRDefault="00D950E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071" w:rsidRDefault="00BE6071">
      <w:r>
        <w:separator/>
      </w:r>
    </w:p>
  </w:footnote>
  <w:footnote w:type="continuationSeparator" w:id="0">
    <w:p w:rsidR="00BE6071" w:rsidRDefault="00BE6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rsids>
    <w:rsidRoot w:val="00D950E8"/>
    <w:rsid w:val="000350B2"/>
    <w:rsid w:val="000B4918"/>
    <w:rsid w:val="000C7399"/>
    <w:rsid w:val="001C10A4"/>
    <w:rsid w:val="001F1C34"/>
    <w:rsid w:val="0032319D"/>
    <w:rsid w:val="00335EC2"/>
    <w:rsid w:val="00397FDD"/>
    <w:rsid w:val="003B34C4"/>
    <w:rsid w:val="003C34DF"/>
    <w:rsid w:val="00555015"/>
    <w:rsid w:val="00635F03"/>
    <w:rsid w:val="00654905"/>
    <w:rsid w:val="006F6C77"/>
    <w:rsid w:val="00711D3F"/>
    <w:rsid w:val="00725C07"/>
    <w:rsid w:val="008D6F86"/>
    <w:rsid w:val="009D4436"/>
    <w:rsid w:val="009E38E8"/>
    <w:rsid w:val="00A44105"/>
    <w:rsid w:val="00AB1790"/>
    <w:rsid w:val="00BE6071"/>
    <w:rsid w:val="00C16A24"/>
    <w:rsid w:val="00D03C29"/>
    <w:rsid w:val="00D8490F"/>
    <w:rsid w:val="00D950E8"/>
    <w:rsid w:val="00F439B8"/>
    <w:rsid w:val="00F67C2D"/>
    <w:rsid w:val="00F9323C"/>
    <w:rsid w:val="00FA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cs="Times New Roman"/>
      <w:kern w:val="2"/>
      <w:sz w:val="21"/>
    </w:rPr>
  </w:style>
  <w:style w:type="paragraph" w:styleId="1">
    <w:name w:val="heading 1"/>
    <w:basedOn w:val="a"/>
    <w:next w:val="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pPr>
      <w:keepNext/>
      <w:keepLines/>
      <w:spacing w:before="260" w:after="260" w:line="415" w:lineRule="auto"/>
      <w:outlineLvl w:val="1"/>
    </w:pPr>
    <w:rPr>
      <w:rFonts w:eastAsia="黑体"/>
      <w:b/>
      <w:bCs/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Arial"/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rFonts w:ascii="Calibri" w:hAnsi="Calibri" w:cs="Arial"/>
      <w:sz w:val="18"/>
      <w:szCs w:val="18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basedOn w:val="a0"/>
    <w:rPr>
      <w:color w:val="800080"/>
      <w:u w:val="single"/>
    </w:rPr>
  </w:style>
  <w:style w:type="paragraph" w:styleId="a7">
    <w:name w:val="Normal (Web)"/>
    <w:basedOn w:val="a"/>
    <w:pPr>
      <w:spacing w:after="150"/>
      <w:jc w:val="left"/>
    </w:pPr>
    <w:rPr>
      <w:kern w:val="0"/>
      <w:sz w:val="24"/>
      <w:szCs w:val="24"/>
    </w:rPr>
  </w:style>
  <w:style w:type="paragraph" w:customStyle="1" w:styleId="Style6">
    <w:name w:val="_Style 6"/>
    <w:basedOn w:val="a"/>
    <w:uiPriority w:val="34"/>
    <w:qFormat/>
    <w:rsid w:val="00555015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cs="Times New Roman"/>
      <w:kern w:val="2"/>
      <w:sz w:val="21"/>
    </w:rPr>
  </w:style>
  <w:style w:type="paragraph" w:styleId="1">
    <w:name w:val="heading 1"/>
    <w:basedOn w:val="a"/>
    <w:next w:val="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pPr>
      <w:keepNext/>
      <w:keepLines/>
      <w:spacing w:before="260" w:after="260" w:line="415" w:lineRule="auto"/>
      <w:outlineLvl w:val="1"/>
    </w:pPr>
    <w:rPr>
      <w:rFonts w:eastAsia="黑体"/>
      <w:b/>
      <w:bCs/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Arial"/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rFonts w:ascii="Calibri" w:hAnsi="Calibri" w:cs="Arial"/>
      <w:sz w:val="18"/>
      <w:szCs w:val="18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basedOn w:val="a0"/>
    <w:rPr>
      <w:color w:val="800080"/>
      <w:u w:val="single"/>
    </w:rPr>
  </w:style>
  <w:style w:type="paragraph" w:styleId="a7">
    <w:name w:val="Normal (Web)"/>
    <w:basedOn w:val="a"/>
    <w:pPr>
      <w:spacing w:after="150"/>
      <w:jc w:val="left"/>
    </w:pPr>
    <w:rPr>
      <w:kern w:val="0"/>
      <w:sz w:val="24"/>
      <w:szCs w:val="24"/>
    </w:rPr>
  </w:style>
  <w:style w:type="paragraph" w:customStyle="1" w:styleId="Style6">
    <w:name w:val="_Style 6"/>
    <w:basedOn w:val="a"/>
    <w:uiPriority w:val="34"/>
    <w:qFormat/>
    <w:rsid w:val="00555015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adshow.sseinfo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ustomData xmlns="http://www.yozosoft.com.cn/officeDocument/2016/customData">
  <customProps>
    <docPr revisions="3 0 5 0 0 0 1 0 0 0 3000 0 1 1 1 1"/>
    <sectPr/>
  </customProps>
</customData>
</file>

<file path=customXml/itemProps1.xml><?xml version="1.0" encoding="utf-8"?>
<ds:datastoreItem xmlns:ds="http://schemas.openxmlformats.org/officeDocument/2006/customXml" ds:itemID="{F53EA506-2FF8-46D9-8DE5-6B68C1553ACB}">
  <ds:schemaRefs>
    <ds:schemaRef ds:uri="http://www.yozosoft.com.cn/officeDocument/2016/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126</Words>
  <Characters>724</Characters>
  <Application>Microsoft Office Word</Application>
  <DocSecurity>0</DocSecurity>
  <Lines>6</Lines>
  <Paragraphs>1</Paragraphs>
  <ScaleCrop>false</ScaleCrop>
  <Company>china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于凡</cp:lastModifiedBy>
  <cp:revision>30</cp:revision>
  <cp:lastPrinted>2023-04-14T08:21:00Z</cp:lastPrinted>
  <dcterms:created xsi:type="dcterms:W3CDTF">2022-09-01T02:57:00Z</dcterms:created>
  <dcterms:modified xsi:type="dcterms:W3CDTF">2023-11-09T06:59:00Z</dcterms:modified>
</cp:coreProperties>
</file>