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060" w14:textId="77777777" w:rsidR="00521AC9" w:rsidRPr="00F06597" w:rsidRDefault="00521AC9" w:rsidP="00521AC9">
      <w:pPr>
        <w:spacing w:afterLines="100" w:after="312" w:line="360" w:lineRule="auto"/>
        <w:jc w:val="center"/>
        <w:rPr>
          <w:rFonts w:ascii="黑体" w:eastAsia="黑体" w:hAnsi="黑体" w:cs="Times New Roman"/>
          <w:sz w:val="36"/>
          <w:szCs w:val="40"/>
        </w:rPr>
      </w:pPr>
      <w:r w:rsidRPr="00F06597">
        <w:rPr>
          <w:rFonts w:ascii="黑体" w:eastAsia="黑体" w:hAnsi="黑体" w:cs="Times New Roman"/>
          <w:b/>
          <w:bCs/>
          <w:sz w:val="36"/>
          <w:szCs w:val="36"/>
        </w:rPr>
        <w:t>投资者关系活动记录表</w:t>
      </w:r>
    </w:p>
    <w:p w14:paraId="257C7392" w14:textId="179C5437" w:rsidR="00521AC9" w:rsidRPr="00F06597" w:rsidRDefault="00521AC9" w:rsidP="00521AC9">
      <w:pPr>
        <w:widowControl/>
        <w:spacing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证券简称：华纳药厂</w:t>
      </w:r>
      <w:r w:rsidRPr="00F06597">
        <w:rPr>
          <w:rFonts w:ascii="Times New Roman" w:eastAsia="宋体" w:hAnsi="Times New Roman" w:cs="Times New Roman"/>
          <w:sz w:val="24"/>
          <w:szCs w:val="24"/>
        </w:rPr>
        <w:t xml:space="preserve">        </w:t>
      </w:r>
      <w:r w:rsidRPr="00F06597">
        <w:rPr>
          <w:rFonts w:ascii="Times New Roman" w:eastAsia="宋体" w:hAnsi="Times New Roman" w:cs="Times New Roman"/>
          <w:sz w:val="24"/>
          <w:szCs w:val="24"/>
        </w:rPr>
        <w:t>股票代码：</w:t>
      </w:r>
      <w:r w:rsidRPr="00F06597">
        <w:rPr>
          <w:rFonts w:ascii="Times New Roman" w:eastAsia="宋体" w:hAnsi="Times New Roman" w:cs="Times New Roman"/>
          <w:sz w:val="24"/>
          <w:szCs w:val="24"/>
        </w:rPr>
        <w:t xml:space="preserve">688799       </w:t>
      </w:r>
      <w:r w:rsidRPr="00F06597">
        <w:rPr>
          <w:rFonts w:ascii="Times New Roman" w:eastAsia="宋体" w:hAnsi="Times New Roman" w:cs="Times New Roman"/>
          <w:sz w:val="24"/>
          <w:szCs w:val="24"/>
        </w:rPr>
        <w:t>编码：</w:t>
      </w:r>
      <w:r w:rsidRPr="00F06597">
        <w:rPr>
          <w:rFonts w:ascii="Times New Roman" w:eastAsia="宋体" w:hAnsi="Times New Roman" w:cs="Times New Roman"/>
          <w:sz w:val="24"/>
          <w:szCs w:val="24"/>
        </w:rPr>
        <w:t>2023-0</w:t>
      </w:r>
      <w:r>
        <w:rPr>
          <w:rFonts w:ascii="Times New Roman" w:eastAsia="宋体" w:hAnsi="Times New Roman" w:cs="Times New Roman"/>
          <w:sz w:val="24"/>
          <w:szCs w:val="24"/>
        </w:rPr>
        <w:t>1</w:t>
      </w:r>
      <w:r w:rsidR="007346B9">
        <w:rPr>
          <w:rFonts w:ascii="Times New Roman" w:eastAsia="宋体" w:hAnsi="Times New Roman" w:cs="Times New Roman"/>
          <w:sz w:val="24"/>
          <w:szCs w:val="24"/>
        </w:rPr>
        <w:t>6</w:t>
      </w:r>
    </w:p>
    <w:tbl>
      <w:tblPr>
        <w:tblStyle w:val="a7"/>
        <w:tblW w:w="9587" w:type="dxa"/>
        <w:jc w:val="center"/>
        <w:tblLook w:val="04A0" w:firstRow="1" w:lastRow="0" w:firstColumn="1" w:lastColumn="0" w:noHBand="0" w:noVBand="1"/>
      </w:tblPr>
      <w:tblGrid>
        <w:gridCol w:w="2405"/>
        <w:gridCol w:w="7182"/>
      </w:tblGrid>
      <w:tr w:rsidR="00521AC9" w:rsidRPr="00F06597" w14:paraId="0318B53B" w14:textId="77777777" w:rsidTr="004929E2">
        <w:trPr>
          <w:jc w:val="center"/>
        </w:trPr>
        <w:tc>
          <w:tcPr>
            <w:tcW w:w="2405" w:type="dxa"/>
            <w:vAlign w:val="center"/>
          </w:tcPr>
          <w:p w14:paraId="326A62B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投资者关系活动类别</w:t>
            </w:r>
          </w:p>
        </w:tc>
        <w:tc>
          <w:tcPr>
            <w:tcW w:w="7182" w:type="dxa"/>
          </w:tcPr>
          <w:p w14:paraId="36599C36" w14:textId="77777777" w:rsidR="00521AC9" w:rsidRPr="00F06597" w:rsidRDefault="00521AC9" w:rsidP="004929E2">
            <w:pPr>
              <w:widowControl/>
              <w:spacing w:beforeLines="50" w:before="156"/>
              <w:rPr>
                <w:rFonts w:ascii="宋体" w:eastAsia="宋体" w:hAnsi="宋体" w:cs="Times New Roman"/>
                <w:sz w:val="24"/>
                <w:szCs w:val="24"/>
              </w:rPr>
            </w:pPr>
            <w:r>
              <w:rPr>
                <w:rFonts w:ascii="宋体" w:eastAsia="宋体" w:hAnsi="宋体" w:cs="Times New Roman"/>
                <w:sz w:val="24"/>
                <w:szCs w:val="24"/>
              </w:rPr>
              <w:sym w:font="Wingdings 2" w:char="F052"/>
            </w:r>
            <w:r w:rsidRPr="00F06597">
              <w:rPr>
                <w:rFonts w:ascii="宋体" w:eastAsia="宋体" w:hAnsi="宋体" w:cs="Times New Roman"/>
                <w:sz w:val="24"/>
                <w:szCs w:val="24"/>
              </w:rPr>
              <w:t>特定对象调研；     □分析师会议；</w:t>
            </w:r>
          </w:p>
          <w:p w14:paraId="26CA910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 xml:space="preserve">□媒体采访；         </w:t>
            </w:r>
            <w:r>
              <w:rPr>
                <w:rFonts w:ascii="宋体" w:eastAsia="宋体" w:hAnsi="宋体" w:cs="Times New Roman" w:hint="eastAsia"/>
                <w:sz w:val="24"/>
                <w:szCs w:val="24"/>
              </w:rPr>
              <w:t>□</w:t>
            </w:r>
            <w:r w:rsidRPr="00F06597">
              <w:rPr>
                <w:rFonts w:ascii="宋体" w:eastAsia="宋体" w:hAnsi="宋体" w:cs="Times New Roman"/>
                <w:sz w:val="24"/>
                <w:szCs w:val="24"/>
              </w:rPr>
              <w:t>业绩说明会；</w:t>
            </w:r>
          </w:p>
          <w:p w14:paraId="442A38A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□新闻发布会；       □路演活动；</w:t>
            </w:r>
          </w:p>
          <w:p w14:paraId="22CBE4E4" w14:textId="77777777" w:rsidR="00521AC9" w:rsidRPr="00F06597" w:rsidRDefault="00521AC9" w:rsidP="004929E2">
            <w:pPr>
              <w:widowControl/>
              <w:spacing w:afterLines="50" w:after="156"/>
              <w:rPr>
                <w:rFonts w:ascii="Times New Roman" w:eastAsia="宋体" w:hAnsi="Times New Roman" w:cs="Times New Roman"/>
                <w:sz w:val="24"/>
                <w:szCs w:val="24"/>
                <w:u w:val="single"/>
              </w:rPr>
            </w:pPr>
            <w:r w:rsidRPr="00F06597">
              <w:rPr>
                <w:rFonts w:ascii="宋体" w:eastAsia="宋体" w:hAnsi="宋体" w:cs="Times New Roman"/>
                <w:sz w:val="24"/>
                <w:szCs w:val="24"/>
              </w:rPr>
              <w:t>□现场参观；         □其</w:t>
            </w:r>
            <w:r w:rsidRPr="00F06597">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tc>
      </w:tr>
      <w:tr w:rsidR="00521AC9" w:rsidRPr="00F06597" w14:paraId="4FDFF609" w14:textId="77777777" w:rsidTr="004929E2">
        <w:trPr>
          <w:jc w:val="center"/>
        </w:trPr>
        <w:tc>
          <w:tcPr>
            <w:tcW w:w="2405" w:type="dxa"/>
            <w:vAlign w:val="center"/>
          </w:tcPr>
          <w:p w14:paraId="65ED46F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参与单位名称</w:t>
            </w:r>
          </w:p>
        </w:tc>
        <w:tc>
          <w:tcPr>
            <w:tcW w:w="7182" w:type="dxa"/>
          </w:tcPr>
          <w:p w14:paraId="5AC843DA" w14:textId="39A1B7C6" w:rsidR="00521AC9" w:rsidRPr="00F06597" w:rsidRDefault="007346B9" w:rsidP="004929E2">
            <w:pPr>
              <w:widowControl/>
              <w:spacing w:beforeLines="50" w:before="156" w:afterLines="50" w:after="156" w:line="360" w:lineRule="auto"/>
              <w:rPr>
                <w:rFonts w:ascii="Times New Roman" w:eastAsia="宋体" w:hAnsi="Times New Roman" w:cs="Times New Roman"/>
                <w:sz w:val="24"/>
                <w:szCs w:val="24"/>
              </w:rPr>
            </w:pPr>
            <w:r w:rsidRPr="007346B9">
              <w:rPr>
                <w:rFonts w:ascii="Times New Roman" w:eastAsia="宋体" w:hAnsi="Times New Roman" w:cs="Times New Roman" w:hint="eastAsia"/>
                <w:sz w:val="24"/>
                <w:szCs w:val="24"/>
              </w:rPr>
              <w:t>华鑫证券有限责任公司、湖南</w:t>
            </w:r>
            <w:proofErr w:type="gramStart"/>
            <w:r w:rsidRPr="007346B9">
              <w:rPr>
                <w:rFonts w:ascii="Times New Roman" w:eastAsia="宋体" w:hAnsi="Times New Roman" w:cs="Times New Roman" w:hint="eastAsia"/>
                <w:sz w:val="24"/>
                <w:szCs w:val="24"/>
              </w:rPr>
              <w:t>湘江融信私募</w:t>
            </w:r>
            <w:proofErr w:type="gramEnd"/>
            <w:r w:rsidRPr="007346B9">
              <w:rPr>
                <w:rFonts w:ascii="Times New Roman" w:eastAsia="宋体" w:hAnsi="Times New Roman" w:cs="Times New Roman" w:hint="eastAsia"/>
                <w:sz w:val="24"/>
                <w:szCs w:val="24"/>
              </w:rPr>
              <w:t>基金管理有限公司、广州众智私募基金管理有限公司</w:t>
            </w:r>
          </w:p>
        </w:tc>
      </w:tr>
      <w:tr w:rsidR="00521AC9" w:rsidRPr="00F06597" w14:paraId="094F4624" w14:textId="77777777" w:rsidTr="004929E2">
        <w:trPr>
          <w:jc w:val="center"/>
        </w:trPr>
        <w:tc>
          <w:tcPr>
            <w:tcW w:w="2405" w:type="dxa"/>
            <w:vAlign w:val="center"/>
          </w:tcPr>
          <w:p w14:paraId="5DEE8A10"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时间</w:t>
            </w:r>
          </w:p>
        </w:tc>
        <w:tc>
          <w:tcPr>
            <w:tcW w:w="7182" w:type="dxa"/>
          </w:tcPr>
          <w:p w14:paraId="23337D01" w14:textId="561E8BCC" w:rsidR="00521AC9" w:rsidRPr="00F06597"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sidR="007346B9">
              <w:rPr>
                <w:rFonts w:ascii="Times New Roman" w:eastAsia="宋体" w:hAnsi="Times New Roman" w:cs="Times New Roman"/>
                <w:sz w:val="24"/>
                <w:szCs w:val="24"/>
              </w:rPr>
              <w:t>8</w:t>
            </w:r>
            <w:r>
              <w:rPr>
                <w:rFonts w:ascii="Times New Roman" w:eastAsia="宋体" w:hAnsi="Times New Roman" w:cs="Times New Roman" w:hint="eastAsia"/>
                <w:sz w:val="24"/>
                <w:szCs w:val="24"/>
              </w:rPr>
              <w:t>日</w:t>
            </w:r>
            <w:r w:rsidR="007346B9">
              <w:rPr>
                <w:rFonts w:ascii="Times New Roman" w:eastAsia="宋体" w:hAnsi="Times New Roman" w:cs="Times New Roman" w:hint="eastAsia"/>
                <w:sz w:val="24"/>
                <w:szCs w:val="24"/>
              </w:rPr>
              <w:t>1</w:t>
            </w:r>
            <w:r w:rsidR="007346B9">
              <w:rPr>
                <w:rFonts w:ascii="Times New Roman" w:eastAsia="宋体" w:hAnsi="Times New Roman" w:cs="Times New Roman"/>
                <w:sz w:val="24"/>
                <w:szCs w:val="24"/>
              </w:rPr>
              <w:t>5</w:t>
            </w:r>
            <w:r>
              <w:rPr>
                <w:rFonts w:ascii="Times New Roman" w:eastAsia="宋体" w:hAnsi="Times New Roman" w:cs="Times New Roman"/>
                <w:sz w:val="24"/>
                <w:szCs w:val="24"/>
              </w:rPr>
              <w:t>:</w:t>
            </w:r>
            <w:r w:rsidR="007346B9">
              <w:rPr>
                <w:rFonts w:ascii="Times New Roman" w:eastAsia="宋体" w:hAnsi="Times New Roman" w:cs="Times New Roman"/>
                <w:sz w:val="24"/>
                <w:szCs w:val="24"/>
              </w:rPr>
              <w:t>0</w:t>
            </w:r>
            <w:r>
              <w:rPr>
                <w:rFonts w:ascii="Times New Roman" w:eastAsia="宋体" w:hAnsi="Times New Roman" w:cs="Times New Roman"/>
                <w:sz w:val="24"/>
                <w:szCs w:val="24"/>
              </w:rPr>
              <w:t>0-</w:t>
            </w:r>
            <w:r w:rsidR="007346B9">
              <w:rPr>
                <w:rFonts w:ascii="Times New Roman" w:eastAsia="宋体" w:hAnsi="Times New Roman" w:cs="Times New Roman"/>
                <w:sz w:val="24"/>
                <w:szCs w:val="24"/>
              </w:rPr>
              <w:t>15</w:t>
            </w:r>
            <w:r>
              <w:rPr>
                <w:rFonts w:ascii="Times New Roman" w:eastAsia="宋体" w:hAnsi="Times New Roman" w:cs="Times New Roman"/>
                <w:sz w:val="24"/>
                <w:szCs w:val="24"/>
              </w:rPr>
              <w:t>:</w:t>
            </w:r>
            <w:r w:rsidR="007346B9">
              <w:rPr>
                <w:rFonts w:ascii="Times New Roman" w:eastAsia="宋体" w:hAnsi="Times New Roman" w:cs="Times New Roman"/>
                <w:sz w:val="24"/>
                <w:szCs w:val="24"/>
              </w:rPr>
              <w:t>5</w:t>
            </w:r>
            <w:r>
              <w:rPr>
                <w:rFonts w:ascii="Times New Roman" w:eastAsia="宋体" w:hAnsi="Times New Roman" w:cs="Times New Roman"/>
                <w:sz w:val="24"/>
                <w:szCs w:val="24"/>
              </w:rPr>
              <w:t>0</w:t>
            </w:r>
          </w:p>
        </w:tc>
      </w:tr>
      <w:tr w:rsidR="00521AC9" w:rsidRPr="00F06597" w14:paraId="2D444AB9" w14:textId="77777777" w:rsidTr="004929E2">
        <w:trPr>
          <w:jc w:val="center"/>
        </w:trPr>
        <w:tc>
          <w:tcPr>
            <w:tcW w:w="2405" w:type="dxa"/>
            <w:vAlign w:val="center"/>
          </w:tcPr>
          <w:p w14:paraId="41427E1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地点</w:t>
            </w:r>
          </w:p>
        </w:tc>
        <w:tc>
          <w:tcPr>
            <w:tcW w:w="7182" w:type="dxa"/>
          </w:tcPr>
          <w:p w14:paraId="2EEBF5DF" w14:textId="77777777" w:rsidR="00521AC9" w:rsidRPr="00F06597"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公司会议室</w:t>
            </w:r>
          </w:p>
        </w:tc>
      </w:tr>
      <w:tr w:rsidR="00521AC9" w:rsidRPr="00F06597" w14:paraId="5442BAA8" w14:textId="77777777" w:rsidTr="004929E2">
        <w:trPr>
          <w:jc w:val="center"/>
        </w:trPr>
        <w:tc>
          <w:tcPr>
            <w:tcW w:w="2405" w:type="dxa"/>
            <w:vAlign w:val="center"/>
          </w:tcPr>
          <w:p w14:paraId="2FF3657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公司接待人员姓名</w:t>
            </w:r>
          </w:p>
        </w:tc>
        <w:tc>
          <w:tcPr>
            <w:tcW w:w="7182" w:type="dxa"/>
          </w:tcPr>
          <w:p w14:paraId="278839EF" w14:textId="77777777" w:rsidR="00521AC9"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3023460A" w14:textId="77777777" w:rsidR="00521AC9" w:rsidRPr="00F06597" w:rsidRDefault="00521AC9" w:rsidP="004929E2">
            <w:pPr>
              <w:widowControl/>
              <w:spacing w:beforeLines="50" w:before="156" w:afterLines="50" w:after="156"/>
              <w:rPr>
                <w:rFonts w:ascii="Times New Roman" w:eastAsia="宋体" w:hAnsi="Times New Roman" w:cs="Times New Roman"/>
                <w:sz w:val="24"/>
                <w:szCs w:val="24"/>
              </w:rPr>
            </w:pPr>
            <w:r w:rsidRPr="00E74C8D">
              <w:rPr>
                <w:rFonts w:ascii="Times New Roman" w:eastAsia="宋体" w:hAnsi="Times New Roman" w:cs="Times New Roman" w:hint="eastAsia"/>
                <w:sz w:val="24"/>
                <w:szCs w:val="24"/>
              </w:rPr>
              <w:t>证券事务代表乔桥先生</w:t>
            </w:r>
          </w:p>
        </w:tc>
      </w:tr>
      <w:tr w:rsidR="00521AC9" w:rsidRPr="00F06597" w14:paraId="78AABB08" w14:textId="77777777" w:rsidTr="004929E2">
        <w:trPr>
          <w:jc w:val="center"/>
        </w:trPr>
        <w:tc>
          <w:tcPr>
            <w:tcW w:w="2405" w:type="dxa"/>
            <w:vAlign w:val="center"/>
          </w:tcPr>
          <w:p w14:paraId="1EFFB4BF"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w:t>
            </w:r>
            <w:r w:rsidRPr="00F06597">
              <w:rPr>
                <w:rFonts w:ascii="Times New Roman" w:eastAsia="宋体" w:hAnsi="Times New Roman" w:cs="Times New Roman"/>
                <w:sz w:val="24"/>
                <w:szCs w:val="24"/>
              </w:rPr>
              <w:br/>
            </w:r>
            <w:r w:rsidRPr="00F06597">
              <w:rPr>
                <w:rFonts w:ascii="Times New Roman" w:eastAsia="宋体" w:hAnsi="Times New Roman" w:cs="Times New Roman"/>
                <w:sz w:val="24"/>
                <w:szCs w:val="24"/>
              </w:rPr>
              <w:t>主要内容介绍</w:t>
            </w:r>
          </w:p>
        </w:tc>
        <w:tc>
          <w:tcPr>
            <w:tcW w:w="7182" w:type="dxa"/>
          </w:tcPr>
          <w:p w14:paraId="52C5C493" w14:textId="77777777" w:rsidR="00521AC9" w:rsidRDefault="00521AC9" w:rsidP="004929E2">
            <w:pPr>
              <w:widowControl/>
              <w:spacing w:line="360" w:lineRule="auto"/>
              <w:ind w:firstLineChars="200" w:firstLine="482"/>
              <w:rPr>
                <w:rFonts w:ascii="Times New Roman" w:eastAsia="宋体" w:hAnsi="Times New Roman" w:cs="Times New Roman"/>
                <w:b/>
                <w:bCs/>
                <w:sz w:val="24"/>
                <w:szCs w:val="24"/>
              </w:rPr>
            </w:pPr>
            <w:r w:rsidRPr="00266ED2">
              <w:rPr>
                <w:rFonts w:ascii="Times New Roman" w:eastAsia="宋体" w:hAnsi="Times New Roman" w:cs="Times New Roman" w:hint="eastAsia"/>
                <w:b/>
                <w:bCs/>
                <w:sz w:val="24"/>
                <w:szCs w:val="24"/>
              </w:rPr>
              <w:t>一、公司简介</w:t>
            </w:r>
          </w:p>
          <w:p w14:paraId="0813164B" w14:textId="77777777" w:rsidR="00521AC9" w:rsidRPr="00266ED2" w:rsidRDefault="00521AC9" w:rsidP="004929E2">
            <w:pPr>
              <w:widowControl/>
              <w:spacing w:line="360" w:lineRule="auto"/>
              <w:ind w:firstLineChars="200" w:firstLine="480"/>
              <w:rPr>
                <w:rFonts w:ascii="Times New Roman" w:eastAsia="宋体" w:hAnsi="Times New Roman" w:cs="Times New Roman"/>
                <w:sz w:val="24"/>
                <w:szCs w:val="24"/>
              </w:rPr>
            </w:pPr>
            <w:r w:rsidRPr="00266ED2">
              <w:rPr>
                <w:rFonts w:ascii="Times New Roman" w:eastAsia="宋体" w:hAnsi="Times New Roman" w:cs="Times New Roman" w:hint="eastAsia"/>
                <w:sz w:val="24"/>
                <w:szCs w:val="24"/>
              </w:rPr>
              <w:t>证券事务代表乔桥先生从主营业务、研发情况、经营业绩表现等方面对公司作简要介绍。</w:t>
            </w:r>
          </w:p>
          <w:p w14:paraId="5F4AFB62" w14:textId="77777777" w:rsidR="00521AC9" w:rsidRDefault="00521AC9" w:rsidP="004929E2">
            <w:pPr>
              <w:widowControl/>
              <w:spacing w:line="360" w:lineRule="auto"/>
              <w:ind w:firstLineChars="200" w:firstLine="482"/>
              <w:rPr>
                <w:rFonts w:ascii="Times New Roman" w:eastAsia="宋体" w:hAnsi="Times New Roman" w:cs="Times New Roman"/>
                <w:sz w:val="24"/>
                <w:szCs w:val="24"/>
              </w:rPr>
            </w:pPr>
            <w:r w:rsidRPr="00266ED2">
              <w:rPr>
                <w:rFonts w:ascii="Times New Roman" w:eastAsia="宋体" w:hAnsi="Times New Roman" w:cs="Times New Roman" w:hint="eastAsia"/>
                <w:b/>
                <w:bCs/>
                <w:sz w:val="24"/>
                <w:szCs w:val="24"/>
              </w:rPr>
              <w:t>二、投资者互动问答</w:t>
            </w:r>
          </w:p>
          <w:p w14:paraId="1F406E2B" w14:textId="77777777" w:rsidR="00BA3834" w:rsidRDefault="00521AC9"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sidRPr="00246542">
              <w:rPr>
                <w:rFonts w:ascii="Times New Roman" w:eastAsia="宋体" w:hAnsi="Times New Roman" w:cs="Times New Roman"/>
                <w:sz w:val="24"/>
                <w:szCs w:val="24"/>
              </w:rPr>
              <w:t>、</w:t>
            </w:r>
            <w:r w:rsidR="00BA3834" w:rsidRPr="00BA3834">
              <w:rPr>
                <w:rFonts w:ascii="Times New Roman" w:eastAsia="宋体" w:hAnsi="Times New Roman" w:cs="Times New Roman"/>
                <w:sz w:val="24"/>
                <w:szCs w:val="24"/>
              </w:rPr>
              <w:t>公司原料药及中间体业务情况如何？</w:t>
            </w:r>
          </w:p>
          <w:p w14:paraId="37DD606B" w14:textId="459425F9" w:rsidR="00BA3834" w:rsidRDefault="00BA3834"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目前，公司已经拥有</w:t>
            </w:r>
            <w:r>
              <w:rPr>
                <w:rFonts w:ascii="Times New Roman" w:eastAsia="宋体" w:hAnsi="Times New Roman" w:cs="Times New Roman" w:hint="eastAsia"/>
                <w:sz w:val="24"/>
                <w:szCs w:val="24"/>
              </w:rPr>
              <w:t>5</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个特色化学原料药品种，其中</w:t>
            </w:r>
            <w:r>
              <w:rPr>
                <w:rFonts w:ascii="Times New Roman" w:eastAsia="宋体" w:hAnsi="Times New Roman" w:cs="Times New Roman" w:hint="eastAsia"/>
                <w:sz w:val="24"/>
                <w:szCs w:val="24"/>
              </w:rPr>
              <w:t>4</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个产品</w:t>
            </w:r>
            <w:r w:rsidRPr="00BA3834">
              <w:rPr>
                <w:rFonts w:ascii="Times New Roman" w:eastAsia="宋体" w:hAnsi="Times New Roman" w:cs="Times New Roman" w:hint="eastAsia"/>
                <w:sz w:val="24"/>
                <w:szCs w:val="24"/>
              </w:rPr>
              <w:t>的备案登记</w:t>
            </w:r>
            <w:proofErr w:type="gramStart"/>
            <w:r w:rsidRPr="00BA3834">
              <w:rPr>
                <w:rFonts w:ascii="Times New Roman" w:eastAsia="宋体" w:hAnsi="Times New Roman" w:cs="Times New Roman" w:hint="eastAsia"/>
                <w:sz w:val="24"/>
                <w:szCs w:val="24"/>
              </w:rPr>
              <w:t>号状态</w:t>
            </w:r>
            <w:proofErr w:type="gramEnd"/>
            <w:r w:rsidRPr="00BA3834">
              <w:rPr>
                <w:rFonts w:ascii="Times New Roman" w:eastAsia="宋体" w:hAnsi="Times New Roman" w:cs="Times New Roman" w:hint="eastAsia"/>
                <w:sz w:val="24"/>
                <w:szCs w:val="24"/>
              </w:rPr>
              <w:t>为“</w:t>
            </w:r>
            <w:r w:rsidRPr="00BA3834">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sidRPr="00BA3834">
              <w:rPr>
                <w:rFonts w:ascii="Times New Roman" w:eastAsia="宋体" w:hAnsi="Times New Roman" w:cs="Times New Roman"/>
                <w:sz w:val="24"/>
                <w:szCs w:val="24"/>
              </w:rPr>
              <w:t>公司重点打造</w:t>
            </w:r>
            <w:r w:rsidRPr="00BA3834">
              <w:rPr>
                <w:rFonts w:ascii="Times New Roman" w:eastAsia="宋体" w:hAnsi="Times New Roman" w:cs="Times New Roman"/>
                <w:sz w:val="24"/>
                <w:szCs w:val="24"/>
              </w:rPr>
              <w:t>“</w:t>
            </w:r>
            <w:r w:rsidRPr="00BA3834">
              <w:rPr>
                <w:rFonts w:ascii="Times New Roman" w:eastAsia="宋体" w:hAnsi="Times New Roman" w:cs="Times New Roman"/>
                <w:sz w:val="24"/>
                <w:szCs w:val="24"/>
              </w:rPr>
              <w:t>关联服务与战略订制相结合的原料药营销平台</w:t>
            </w:r>
            <w:r w:rsidRPr="00BA3834">
              <w:rPr>
                <w:rFonts w:ascii="Times New Roman" w:eastAsia="宋体" w:hAnsi="Times New Roman" w:cs="Times New Roman"/>
                <w:sz w:val="24"/>
                <w:szCs w:val="24"/>
              </w:rPr>
              <w:t>”</w:t>
            </w:r>
            <w:r w:rsidRPr="00BA3834">
              <w:rPr>
                <w:rFonts w:ascii="Times New Roman" w:eastAsia="宋体" w:hAnsi="Times New Roman" w:cs="Times New Roman"/>
                <w:sz w:val="24"/>
                <w:szCs w:val="24"/>
              </w:rPr>
              <w:t>，推动公司原料药与国内仿制</w:t>
            </w:r>
            <w:proofErr w:type="gramStart"/>
            <w:r w:rsidRPr="00BA3834">
              <w:rPr>
                <w:rFonts w:ascii="Times New Roman" w:eastAsia="宋体" w:hAnsi="Times New Roman" w:cs="Times New Roman"/>
                <w:sz w:val="24"/>
                <w:szCs w:val="24"/>
              </w:rPr>
              <w:t>药企业</w:t>
            </w:r>
            <w:proofErr w:type="gramEnd"/>
            <w:r w:rsidRPr="00BA3834">
              <w:rPr>
                <w:rFonts w:ascii="Times New Roman" w:eastAsia="宋体" w:hAnsi="Times New Roman" w:cs="Times New Roman"/>
                <w:sz w:val="24"/>
                <w:szCs w:val="24"/>
              </w:rPr>
              <w:t>关联，进一步扩大公司优势原料药品种的市场占有率；同时，积极开展原料药产品的国际注册与关联，推动公司原料药产品出口。</w:t>
            </w:r>
            <w:r w:rsidRPr="00BA3834">
              <w:rPr>
                <w:rFonts w:ascii="Times New Roman" w:eastAsia="宋体" w:hAnsi="Times New Roman" w:cs="Times New Roman"/>
                <w:sz w:val="24"/>
                <w:szCs w:val="24"/>
              </w:rPr>
              <w:t>2022</w:t>
            </w:r>
            <w:r w:rsidRPr="00BA3834">
              <w:rPr>
                <w:rFonts w:ascii="Times New Roman" w:eastAsia="宋体" w:hAnsi="Times New Roman" w:cs="Times New Roman"/>
                <w:sz w:val="24"/>
                <w:szCs w:val="24"/>
              </w:rPr>
              <w:t>年公司原料药及中间体等产品实现营业收入</w:t>
            </w:r>
            <w:r w:rsidRPr="00BA3834">
              <w:rPr>
                <w:rFonts w:ascii="Times New Roman" w:eastAsia="宋体" w:hAnsi="Times New Roman" w:cs="Times New Roman"/>
                <w:sz w:val="24"/>
                <w:szCs w:val="24"/>
              </w:rPr>
              <w:t>2.07</w:t>
            </w:r>
            <w:r w:rsidRPr="00BA3834">
              <w:rPr>
                <w:rFonts w:ascii="Times New Roman" w:eastAsia="宋体" w:hAnsi="Times New Roman" w:cs="Times New Roman"/>
                <w:sz w:val="24"/>
                <w:szCs w:val="24"/>
              </w:rPr>
              <w:t>亿元，</w:t>
            </w:r>
            <w:r w:rsidRPr="00BA3834">
              <w:rPr>
                <w:rFonts w:ascii="Times New Roman" w:eastAsia="宋体" w:hAnsi="Times New Roman" w:cs="Times New Roman"/>
                <w:sz w:val="24"/>
                <w:szCs w:val="24"/>
              </w:rPr>
              <w:t>2023</w:t>
            </w:r>
            <w:r w:rsidRPr="00BA3834">
              <w:rPr>
                <w:rFonts w:ascii="Times New Roman" w:eastAsia="宋体" w:hAnsi="Times New Roman" w:cs="Times New Roman"/>
                <w:sz w:val="24"/>
                <w:szCs w:val="24"/>
              </w:rPr>
              <w:t>年前三季度公司原料药及中间体产品收入</w:t>
            </w:r>
            <w:r w:rsidRPr="00BA3834">
              <w:rPr>
                <w:rFonts w:ascii="Times New Roman" w:eastAsia="宋体" w:hAnsi="Times New Roman" w:cs="Times New Roman"/>
                <w:sz w:val="24"/>
                <w:szCs w:val="24"/>
              </w:rPr>
              <w:t>2.20</w:t>
            </w:r>
            <w:r w:rsidRPr="00BA3834">
              <w:rPr>
                <w:rFonts w:ascii="Times New Roman" w:eastAsia="宋体" w:hAnsi="Times New Roman" w:cs="Times New Roman"/>
                <w:sz w:val="24"/>
                <w:szCs w:val="24"/>
              </w:rPr>
              <w:t>亿元。</w:t>
            </w:r>
          </w:p>
          <w:p w14:paraId="59005F7B" w14:textId="1EEB188C" w:rsidR="00521AC9" w:rsidRDefault="00BA3834"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21AC9">
              <w:rPr>
                <w:rFonts w:ascii="Times New Roman" w:eastAsia="宋体" w:hAnsi="Times New Roman" w:cs="Times New Roman" w:hint="eastAsia"/>
                <w:sz w:val="24"/>
                <w:szCs w:val="24"/>
              </w:rPr>
              <w:t>请介绍一下</w:t>
            </w:r>
            <w:r w:rsidR="00521AC9" w:rsidRPr="0091420A">
              <w:rPr>
                <w:rFonts w:ascii="Times New Roman" w:eastAsia="宋体" w:hAnsi="Times New Roman" w:cs="Times New Roman"/>
                <w:sz w:val="24"/>
                <w:szCs w:val="24"/>
              </w:rPr>
              <w:t>公司</w:t>
            </w:r>
            <w:proofErr w:type="gramStart"/>
            <w:r w:rsidR="00521AC9" w:rsidRPr="0091420A">
              <w:rPr>
                <w:rFonts w:ascii="Times New Roman" w:eastAsia="宋体" w:hAnsi="Times New Roman" w:cs="Times New Roman"/>
                <w:sz w:val="24"/>
                <w:szCs w:val="24"/>
              </w:rPr>
              <w:t>溴夫定</w:t>
            </w:r>
            <w:proofErr w:type="gramEnd"/>
            <w:r w:rsidR="00521AC9" w:rsidRPr="0091420A">
              <w:rPr>
                <w:rFonts w:ascii="Times New Roman" w:eastAsia="宋体" w:hAnsi="Times New Roman" w:cs="Times New Roman"/>
                <w:sz w:val="24"/>
                <w:szCs w:val="24"/>
              </w:rPr>
              <w:t>产品的情况</w:t>
            </w:r>
            <w:r w:rsidR="00521AC9">
              <w:rPr>
                <w:rFonts w:ascii="Times New Roman" w:eastAsia="宋体" w:hAnsi="Times New Roman" w:cs="Times New Roman" w:hint="eastAsia"/>
                <w:sz w:val="24"/>
                <w:szCs w:val="24"/>
              </w:rPr>
              <w:t>。</w:t>
            </w:r>
          </w:p>
          <w:p w14:paraId="7E5BD02A" w14:textId="380C784B" w:rsidR="00521AC9" w:rsidRDefault="00521AC9" w:rsidP="004929E2">
            <w:pPr>
              <w:widowControl/>
              <w:spacing w:line="360" w:lineRule="auto"/>
              <w:ind w:firstLineChars="200" w:firstLine="480"/>
              <w:rPr>
                <w:rFonts w:ascii="Times New Roman" w:eastAsia="宋体" w:hAnsi="Times New Roman" w:cs="Times New Roman" w:hint="eastAsia"/>
                <w:sz w:val="24"/>
                <w:szCs w:val="24"/>
              </w:rPr>
            </w:pPr>
            <w:proofErr w:type="gramStart"/>
            <w:r w:rsidRPr="0065408E">
              <w:rPr>
                <w:rFonts w:ascii="Times New Roman" w:eastAsia="宋体" w:hAnsi="Times New Roman" w:cs="Times New Roman" w:hint="eastAsia"/>
                <w:sz w:val="24"/>
                <w:szCs w:val="24"/>
              </w:rPr>
              <w:t>溴夫定</w:t>
            </w:r>
            <w:proofErr w:type="gramEnd"/>
            <w:r w:rsidRPr="0065408E">
              <w:rPr>
                <w:rFonts w:ascii="Times New Roman" w:eastAsia="宋体" w:hAnsi="Times New Roman" w:cs="Times New Roman" w:hint="eastAsia"/>
                <w:sz w:val="24"/>
                <w:szCs w:val="24"/>
              </w:rPr>
              <w:t>片适用于免疫功能正常的成年急性带状疱疹患者的早期治疗。</w:t>
            </w:r>
            <w:proofErr w:type="gramStart"/>
            <w:r w:rsidRPr="0065408E">
              <w:rPr>
                <w:rFonts w:ascii="Times New Roman" w:eastAsia="宋体" w:hAnsi="Times New Roman" w:cs="Times New Roman" w:hint="eastAsia"/>
                <w:sz w:val="24"/>
                <w:szCs w:val="24"/>
              </w:rPr>
              <w:t>溴夫定</w:t>
            </w:r>
            <w:proofErr w:type="gramEnd"/>
            <w:r w:rsidRPr="0065408E">
              <w:rPr>
                <w:rFonts w:ascii="Times New Roman" w:eastAsia="宋体" w:hAnsi="Times New Roman" w:cs="Times New Roman" w:hint="eastAsia"/>
                <w:sz w:val="24"/>
                <w:szCs w:val="24"/>
              </w:rPr>
              <w:t>是一种与核苷极为相似的物质，可以抑制水痘</w:t>
            </w:r>
            <w:r w:rsidRPr="0065408E">
              <w:rPr>
                <w:rFonts w:ascii="Times New Roman" w:eastAsia="宋体" w:hAnsi="Times New Roman" w:cs="Times New Roman"/>
                <w:sz w:val="24"/>
                <w:szCs w:val="24"/>
              </w:rPr>
              <w:t>-</w:t>
            </w:r>
            <w:r w:rsidRPr="0065408E">
              <w:rPr>
                <w:rFonts w:ascii="Times New Roman" w:eastAsia="宋体" w:hAnsi="Times New Roman" w:cs="Times New Roman"/>
                <w:sz w:val="24"/>
                <w:szCs w:val="24"/>
              </w:rPr>
              <w:t>带状疱</w:t>
            </w:r>
            <w:r w:rsidRPr="0065408E">
              <w:rPr>
                <w:rFonts w:ascii="Times New Roman" w:eastAsia="宋体" w:hAnsi="Times New Roman" w:cs="Times New Roman"/>
                <w:sz w:val="24"/>
                <w:szCs w:val="24"/>
              </w:rPr>
              <w:lastRenderedPageBreak/>
              <w:t>疹（</w:t>
            </w:r>
            <w:r w:rsidRPr="0065408E">
              <w:rPr>
                <w:rFonts w:ascii="Times New Roman" w:eastAsia="宋体" w:hAnsi="Times New Roman" w:cs="Times New Roman"/>
                <w:sz w:val="24"/>
                <w:szCs w:val="24"/>
              </w:rPr>
              <w:t>VZV</w:t>
            </w:r>
            <w:r w:rsidRPr="0065408E">
              <w:rPr>
                <w:rFonts w:ascii="Times New Roman" w:eastAsia="宋体" w:hAnsi="Times New Roman" w:cs="Times New Roman"/>
                <w:sz w:val="24"/>
                <w:szCs w:val="24"/>
              </w:rPr>
              <w:t>）的复制。在病毒</w:t>
            </w:r>
            <w:r w:rsidRPr="0065408E">
              <w:rPr>
                <w:rFonts w:ascii="Times New Roman" w:eastAsia="宋体" w:hAnsi="Times New Roman" w:cs="Times New Roman" w:hint="eastAsia"/>
                <w:sz w:val="24"/>
                <w:szCs w:val="24"/>
              </w:rPr>
              <w:t>感染的细胞中，</w:t>
            </w:r>
            <w:proofErr w:type="gramStart"/>
            <w:r w:rsidRPr="0065408E">
              <w:rPr>
                <w:rFonts w:ascii="Times New Roman" w:eastAsia="宋体" w:hAnsi="Times New Roman" w:cs="Times New Roman" w:hint="eastAsia"/>
                <w:sz w:val="24"/>
                <w:szCs w:val="24"/>
              </w:rPr>
              <w:t>溴夫定进行</w:t>
            </w:r>
            <w:proofErr w:type="gramEnd"/>
            <w:r w:rsidRPr="0065408E">
              <w:rPr>
                <w:rFonts w:ascii="Times New Roman" w:eastAsia="宋体" w:hAnsi="Times New Roman" w:cs="Times New Roman" w:hint="eastAsia"/>
                <w:sz w:val="24"/>
                <w:szCs w:val="24"/>
              </w:rPr>
              <w:t>一系列的磷酸化，在细胞内的磷酸转化过程由病毒胸</w:t>
            </w:r>
            <w:proofErr w:type="gramStart"/>
            <w:r w:rsidRPr="0065408E">
              <w:rPr>
                <w:rFonts w:ascii="Times New Roman" w:eastAsia="宋体" w:hAnsi="Times New Roman" w:cs="Times New Roman" w:hint="eastAsia"/>
                <w:sz w:val="24"/>
                <w:szCs w:val="24"/>
              </w:rPr>
              <w:t>苷</w:t>
            </w:r>
            <w:proofErr w:type="gramEnd"/>
            <w:r w:rsidRPr="0065408E">
              <w:rPr>
                <w:rFonts w:ascii="Times New Roman" w:eastAsia="宋体" w:hAnsi="Times New Roman" w:cs="Times New Roman" w:hint="eastAsia"/>
                <w:sz w:val="24"/>
                <w:szCs w:val="24"/>
              </w:rPr>
              <w:t>激酶催化，最终形成</w:t>
            </w:r>
            <w:proofErr w:type="gramStart"/>
            <w:r w:rsidRPr="0065408E">
              <w:rPr>
                <w:rFonts w:ascii="Times New Roman" w:eastAsia="宋体" w:hAnsi="Times New Roman" w:cs="Times New Roman" w:hint="eastAsia"/>
                <w:sz w:val="24"/>
                <w:szCs w:val="24"/>
              </w:rPr>
              <w:t>溴夫定</w:t>
            </w:r>
            <w:proofErr w:type="gramEnd"/>
            <w:r w:rsidRPr="0065408E">
              <w:rPr>
                <w:rFonts w:ascii="Times New Roman" w:eastAsia="宋体" w:hAnsi="Times New Roman" w:cs="Times New Roman" w:hint="eastAsia"/>
                <w:sz w:val="24"/>
                <w:szCs w:val="24"/>
              </w:rPr>
              <w:t>三磷酸盐，其可以抑制病毒的复制。这个过程只有在病毒感染的细胞中进行，因此</w:t>
            </w:r>
            <w:proofErr w:type="gramStart"/>
            <w:r w:rsidRPr="0065408E">
              <w:rPr>
                <w:rFonts w:ascii="Times New Roman" w:eastAsia="宋体" w:hAnsi="Times New Roman" w:cs="Times New Roman" w:hint="eastAsia"/>
                <w:sz w:val="24"/>
                <w:szCs w:val="24"/>
              </w:rPr>
              <w:t>溴夫定</w:t>
            </w:r>
            <w:proofErr w:type="gramEnd"/>
            <w:r w:rsidRPr="0065408E">
              <w:rPr>
                <w:rFonts w:ascii="Times New Roman" w:eastAsia="宋体" w:hAnsi="Times New Roman" w:cs="Times New Roman" w:hint="eastAsia"/>
                <w:sz w:val="24"/>
                <w:szCs w:val="24"/>
              </w:rPr>
              <w:t>的抗病毒作用具有高度的选择性。公司</w:t>
            </w:r>
            <w:proofErr w:type="gramStart"/>
            <w:r w:rsidRPr="0065408E">
              <w:rPr>
                <w:rFonts w:ascii="Times New Roman" w:eastAsia="宋体" w:hAnsi="Times New Roman" w:cs="Times New Roman" w:hint="eastAsia"/>
                <w:sz w:val="24"/>
                <w:szCs w:val="24"/>
              </w:rPr>
              <w:t>溴夫定</w:t>
            </w:r>
            <w:proofErr w:type="gramEnd"/>
            <w:r w:rsidRPr="0065408E">
              <w:rPr>
                <w:rFonts w:ascii="Times New Roman" w:eastAsia="宋体" w:hAnsi="Times New Roman" w:cs="Times New Roman" w:hint="eastAsia"/>
                <w:sz w:val="24"/>
                <w:szCs w:val="24"/>
              </w:rPr>
              <w:t>片按化学药品新注册分类</w:t>
            </w:r>
            <w:r w:rsidRPr="0065408E">
              <w:rPr>
                <w:rFonts w:ascii="Times New Roman" w:eastAsia="宋体" w:hAnsi="Times New Roman" w:cs="Times New Roman"/>
                <w:sz w:val="24"/>
                <w:szCs w:val="24"/>
              </w:rPr>
              <w:t>4</w:t>
            </w:r>
            <w:r w:rsidRPr="0065408E">
              <w:rPr>
                <w:rFonts w:ascii="Times New Roman" w:eastAsia="宋体" w:hAnsi="Times New Roman" w:cs="Times New Roman"/>
                <w:sz w:val="24"/>
                <w:szCs w:val="24"/>
              </w:rPr>
              <w:t>类获得药品注册证书，视同通过一致</w:t>
            </w:r>
            <w:r w:rsidRPr="0065408E">
              <w:rPr>
                <w:rFonts w:ascii="Times New Roman" w:eastAsia="宋体" w:hAnsi="Times New Roman" w:cs="Times New Roman" w:hint="eastAsia"/>
                <w:sz w:val="24"/>
                <w:szCs w:val="24"/>
              </w:rPr>
              <w:t>性评价。公司</w:t>
            </w:r>
            <w:proofErr w:type="gramStart"/>
            <w:r w:rsidR="00BA3834">
              <w:rPr>
                <w:rFonts w:ascii="Times New Roman" w:eastAsia="宋体" w:hAnsi="Times New Roman" w:cs="Times New Roman" w:hint="eastAsia"/>
                <w:sz w:val="24"/>
                <w:szCs w:val="24"/>
              </w:rPr>
              <w:t>溴夫定</w:t>
            </w:r>
            <w:proofErr w:type="gramEnd"/>
            <w:r w:rsidR="00BA3834">
              <w:rPr>
                <w:rFonts w:ascii="Times New Roman" w:eastAsia="宋体" w:hAnsi="Times New Roman" w:cs="Times New Roman" w:hint="eastAsia"/>
                <w:sz w:val="24"/>
                <w:szCs w:val="24"/>
              </w:rPr>
              <w:t>片于</w:t>
            </w:r>
            <w:r w:rsidR="00BA3834">
              <w:rPr>
                <w:rFonts w:ascii="Times New Roman" w:eastAsia="宋体" w:hAnsi="Times New Roman" w:cs="Times New Roman"/>
                <w:sz w:val="24"/>
                <w:szCs w:val="24"/>
              </w:rPr>
              <w:t>2023</w:t>
            </w:r>
            <w:r w:rsidR="00BA3834">
              <w:rPr>
                <w:rFonts w:ascii="Times New Roman" w:eastAsia="宋体" w:hAnsi="Times New Roman" w:cs="Times New Roman" w:hint="eastAsia"/>
                <w:sz w:val="24"/>
                <w:szCs w:val="24"/>
              </w:rPr>
              <w:t>年</w:t>
            </w:r>
            <w:r w:rsidR="00BA3834">
              <w:rPr>
                <w:rFonts w:ascii="Times New Roman" w:eastAsia="宋体" w:hAnsi="Times New Roman" w:cs="Times New Roman" w:hint="eastAsia"/>
                <w:sz w:val="24"/>
                <w:szCs w:val="24"/>
              </w:rPr>
              <w:t>4</w:t>
            </w:r>
            <w:r w:rsidR="00BA3834">
              <w:rPr>
                <w:rFonts w:ascii="Times New Roman" w:eastAsia="宋体" w:hAnsi="Times New Roman" w:cs="Times New Roman" w:hint="eastAsia"/>
                <w:sz w:val="24"/>
                <w:szCs w:val="24"/>
              </w:rPr>
              <w:t>月获批，目前已正式上市销售。</w:t>
            </w:r>
          </w:p>
          <w:p w14:paraId="2716242A" w14:textId="45858630" w:rsidR="007346B9" w:rsidRDefault="00BA3834" w:rsidP="007346B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sidR="007346B9">
              <w:rPr>
                <w:rFonts w:ascii="Times New Roman" w:eastAsia="宋体" w:hAnsi="Times New Roman" w:cs="Times New Roman" w:hint="eastAsia"/>
                <w:sz w:val="24"/>
                <w:szCs w:val="24"/>
              </w:rPr>
              <w:t>、</w:t>
            </w:r>
            <w:r w:rsidR="007346B9" w:rsidRPr="007346B9">
              <w:rPr>
                <w:rFonts w:ascii="Times New Roman" w:eastAsia="宋体" w:hAnsi="Times New Roman" w:cs="Times New Roman"/>
                <w:sz w:val="24"/>
                <w:szCs w:val="24"/>
              </w:rPr>
              <w:t>请公司介绍一下多</w:t>
            </w:r>
            <w:proofErr w:type="gramStart"/>
            <w:r w:rsidR="007346B9" w:rsidRPr="007346B9">
              <w:rPr>
                <w:rFonts w:ascii="Times New Roman" w:eastAsia="宋体" w:hAnsi="Times New Roman" w:cs="Times New Roman"/>
                <w:sz w:val="24"/>
                <w:szCs w:val="24"/>
              </w:rPr>
              <w:t>库酯钠片</w:t>
            </w:r>
            <w:proofErr w:type="gramEnd"/>
            <w:r w:rsidR="007346B9" w:rsidRPr="007346B9">
              <w:rPr>
                <w:rFonts w:ascii="Times New Roman" w:eastAsia="宋体" w:hAnsi="Times New Roman" w:cs="Times New Roman"/>
                <w:sz w:val="24"/>
                <w:szCs w:val="24"/>
              </w:rPr>
              <w:t>的情况。</w:t>
            </w:r>
          </w:p>
          <w:p w14:paraId="16DC8A20" w14:textId="17761DFA" w:rsidR="00521AC9" w:rsidRDefault="007346B9" w:rsidP="007346B9">
            <w:pPr>
              <w:widowControl/>
              <w:spacing w:line="360" w:lineRule="auto"/>
              <w:ind w:firstLineChars="200" w:firstLine="480"/>
              <w:rPr>
                <w:rFonts w:ascii="Times New Roman" w:eastAsia="宋体" w:hAnsi="Times New Roman" w:cs="Times New Roman"/>
                <w:sz w:val="24"/>
                <w:szCs w:val="24"/>
              </w:rPr>
            </w:pPr>
            <w:r w:rsidRPr="007346B9">
              <w:rPr>
                <w:rFonts w:ascii="Times New Roman" w:eastAsia="宋体" w:hAnsi="Times New Roman" w:cs="Times New Roman"/>
                <w:sz w:val="24"/>
                <w:szCs w:val="24"/>
              </w:rPr>
              <w:t>公司多</w:t>
            </w:r>
            <w:proofErr w:type="gramStart"/>
            <w:r w:rsidRPr="007346B9">
              <w:rPr>
                <w:rFonts w:ascii="Times New Roman" w:eastAsia="宋体" w:hAnsi="Times New Roman" w:cs="Times New Roman"/>
                <w:sz w:val="24"/>
                <w:szCs w:val="24"/>
              </w:rPr>
              <w:t>库酯钠片</w:t>
            </w:r>
            <w:proofErr w:type="gramEnd"/>
            <w:r w:rsidRPr="007346B9">
              <w:rPr>
                <w:rFonts w:ascii="Times New Roman" w:eastAsia="宋体" w:hAnsi="Times New Roman" w:cs="Times New Roman"/>
                <w:sz w:val="24"/>
                <w:szCs w:val="24"/>
              </w:rPr>
              <w:t>是国内独家制剂品种。多</w:t>
            </w:r>
            <w:proofErr w:type="gramStart"/>
            <w:r w:rsidRPr="007346B9">
              <w:rPr>
                <w:rFonts w:ascii="Times New Roman" w:eastAsia="宋体" w:hAnsi="Times New Roman" w:cs="Times New Roman"/>
                <w:sz w:val="24"/>
                <w:szCs w:val="24"/>
              </w:rPr>
              <w:t>库酯钠</w:t>
            </w:r>
            <w:proofErr w:type="gramEnd"/>
            <w:r w:rsidRPr="007346B9">
              <w:rPr>
                <w:rFonts w:ascii="Times New Roman" w:eastAsia="宋体" w:hAnsi="Times New Roman" w:cs="Times New Roman"/>
                <w:sz w:val="24"/>
                <w:szCs w:val="24"/>
              </w:rPr>
              <w:t>是一种阴离子表面活性剂，口服后在肠道内促进水和脂肪类物质浸入粪便，通过物理性润滑肠道排便，用于慢性功能性便秘。多</w:t>
            </w:r>
            <w:proofErr w:type="gramStart"/>
            <w:r w:rsidRPr="007346B9">
              <w:rPr>
                <w:rFonts w:ascii="Times New Roman" w:eastAsia="宋体" w:hAnsi="Times New Roman" w:cs="Times New Roman"/>
                <w:sz w:val="24"/>
                <w:szCs w:val="24"/>
              </w:rPr>
              <w:t>库酯钠片</w:t>
            </w:r>
            <w:proofErr w:type="gramEnd"/>
            <w:r w:rsidRPr="007346B9">
              <w:rPr>
                <w:rFonts w:ascii="Times New Roman" w:eastAsia="宋体" w:hAnsi="Times New Roman" w:cs="Times New Roman"/>
                <w:sz w:val="24"/>
                <w:szCs w:val="24"/>
              </w:rPr>
              <w:t>不等同于泻剂，作用温和，安全性高。</w:t>
            </w:r>
          </w:p>
          <w:p w14:paraId="1C35C178" w14:textId="106C3775" w:rsidR="007346B9" w:rsidRDefault="00BA3834" w:rsidP="007346B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007346B9" w:rsidRPr="007346B9">
              <w:rPr>
                <w:rFonts w:ascii="Times New Roman" w:eastAsia="宋体" w:hAnsi="Times New Roman" w:cs="Times New Roman"/>
                <w:sz w:val="24"/>
                <w:szCs w:val="24"/>
              </w:rPr>
              <w:t>、请公司介绍一下乾清颗粒的情况。</w:t>
            </w:r>
          </w:p>
          <w:p w14:paraId="736E51C2" w14:textId="77777777" w:rsidR="007346B9" w:rsidRDefault="007346B9" w:rsidP="007346B9">
            <w:pPr>
              <w:widowControl/>
              <w:spacing w:line="360" w:lineRule="auto"/>
              <w:ind w:firstLineChars="200" w:firstLine="480"/>
              <w:rPr>
                <w:rFonts w:ascii="Times New Roman" w:eastAsia="宋体" w:hAnsi="Times New Roman" w:cs="Times New Roman"/>
                <w:sz w:val="24"/>
                <w:szCs w:val="24"/>
              </w:rPr>
            </w:pPr>
            <w:r w:rsidRPr="007346B9">
              <w:rPr>
                <w:rFonts w:ascii="Times New Roman" w:eastAsia="宋体" w:hAnsi="Times New Roman" w:cs="Times New Roman"/>
                <w:sz w:val="24"/>
                <w:szCs w:val="24"/>
              </w:rPr>
              <w:t>公司在</w:t>
            </w:r>
            <w:proofErr w:type="gramStart"/>
            <w:r w:rsidRPr="007346B9">
              <w:rPr>
                <w:rFonts w:ascii="Times New Roman" w:eastAsia="宋体" w:hAnsi="Times New Roman" w:cs="Times New Roman"/>
                <w:sz w:val="24"/>
                <w:szCs w:val="24"/>
              </w:rPr>
              <w:t>研</w:t>
            </w:r>
            <w:proofErr w:type="gramEnd"/>
            <w:r w:rsidRPr="007346B9">
              <w:rPr>
                <w:rFonts w:ascii="Times New Roman" w:eastAsia="宋体" w:hAnsi="Times New Roman" w:cs="Times New Roman"/>
                <w:sz w:val="24"/>
                <w:szCs w:val="24"/>
              </w:rPr>
              <w:t>中药</w:t>
            </w:r>
            <w:r w:rsidRPr="007346B9">
              <w:rPr>
                <w:rFonts w:ascii="Times New Roman" w:eastAsia="宋体" w:hAnsi="Times New Roman" w:cs="Times New Roman"/>
                <w:sz w:val="24"/>
                <w:szCs w:val="24"/>
              </w:rPr>
              <w:t>1</w:t>
            </w:r>
            <w:r w:rsidRPr="007346B9">
              <w:rPr>
                <w:rFonts w:ascii="Times New Roman" w:eastAsia="宋体" w:hAnsi="Times New Roman" w:cs="Times New Roman"/>
                <w:sz w:val="24"/>
                <w:szCs w:val="24"/>
              </w:rPr>
              <w:t>类新药乾清颗粒的适应症为清热疏风，解毒利咽，止咳化痰。用于风热邪毒侵袭肺卫所致发热恶风，咽红肿痛，咳嗽痰黄，鼻塞流黄浊</w:t>
            </w:r>
            <w:proofErr w:type="gramStart"/>
            <w:r w:rsidRPr="007346B9">
              <w:rPr>
                <w:rFonts w:ascii="Times New Roman" w:eastAsia="宋体" w:hAnsi="Times New Roman" w:cs="Times New Roman"/>
                <w:sz w:val="24"/>
                <w:szCs w:val="24"/>
              </w:rPr>
              <w:t>涕</w:t>
            </w:r>
            <w:proofErr w:type="gramEnd"/>
            <w:r w:rsidRPr="007346B9">
              <w:rPr>
                <w:rFonts w:ascii="Times New Roman" w:eastAsia="宋体" w:hAnsi="Times New Roman" w:cs="Times New Roman"/>
                <w:sz w:val="24"/>
                <w:szCs w:val="24"/>
              </w:rPr>
              <w:t>，口渴欲饮，舌红苔黄等症，普通感冒有上述症状者。目前乾清颗粒已完成</w:t>
            </w:r>
            <w:r w:rsidRPr="007346B9">
              <w:rPr>
                <w:rFonts w:ascii="Times New Roman" w:eastAsia="宋体" w:hAnsi="Times New Roman" w:cs="Times New Roman"/>
                <w:sz w:val="24"/>
                <w:szCs w:val="24"/>
              </w:rPr>
              <w:t>I</w:t>
            </w:r>
            <w:r w:rsidRPr="007346B9">
              <w:rPr>
                <w:rFonts w:ascii="Times New Roman" w:eastAsia="宋体" w:hAnsi="Times New Roman" w:cs="Times New Roman"/>
                <w:sz w:val="24"/>
                <w:szCs w:val="24"/>
              </w:rPr>
              <w:t>期临床试验，已进入</w:t>
            </w:r>
            <w:r w:rsidRPr="007346B9">
              <w:rPr>
                <w:rFonts w:ascii="Times New Roman" w:eastAsia="宋体" w:hAnsi="Times New Roman" w:cs="Times New Roman"/>
                <w:sz w:val="24"/>
                <w:szCs w:val="24"/>
              </w:rPr>
              <w:t>II</w:t>
            </w:r>
            <w:r w:rsidRPr="007346B9">
              <w:rPr>
                <w:rFonts w:ascii="Times New Roman" w:eastAsia="宋体" w:hAnsi="Times New Roman" w:cs="Times New Roman"/>
                <w:sz w:val="24"/>
                <w:szCs w:val="24"/>
              </w:rPr>
              <w:t>期临床试验。</w:t>
            </w:r>
          </w:p>
          <w:p w14:paraId="1946370D" w14:textId="45A45FCB" w:rsidR="007346B9" w:rsidRPr="007346B9" w:rsidRDefault="00BA3834" w:rsidP="007346B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7346B9" w:rsidRPr="007346B9">
              <w:rPr>
                <w:rFonts w:ascii="Times New Roman" w:eastAsia="宋体" w:hAnsi="Times New Roman" w:cs="Times New Roman"/>
                <w:sz w:val="24"/>
                <w:szCs w:val="24"/>
              </w:rPr>
              <w:t>、请公司介绍一下珍稀濒危动物药材替代品项目的情况。</w:t>
            </w:r>
          </w:p>
          <w:p w14:paraId="30E41A15" w14:textId="35BAB907" w:rsidR="007346B9" w:rsidRDefault="007346B9" w:rsidP="007346B9">
            <w:pPr>
              <w:widowControl/>
              <w:spacing w:line="360" w:lineRule="auto"/>
              <w:ind w:firstLineChars="200" w:firstLine="480"/>
              <w:rPr>
                <w:rFonts w:ascii="Times New Roman" w:eastAsia="宋体" w:hAnsi="Times New Roman" w:cs="Times New Roman"/>
                <w:sz w:val="24"/>
                <w:szCs w:val="24"/>
              </w:rPr>
            </w:pPr>
            <w:r w:rsidRPr="007346B9">
              <w:rPr>
                <w:rFonts w:ascii="Times New Roman" w:eastAsia="宋体" w:hAnsi="Times New Roman" w:cs="Times New Roman" w:hint="eastAsia"/>
                <w:sz w:val="24"/>
                <w:szCs w:val="24"/>
              </w:rPr>
              <w:t>根据香山科学会议相关学术讨论会资料，濒危药材，尤其是濒危动物药材，具有起效快、作用强、疗效明确的特点，是</w:t>
            </w:r>
            <w:r w:rsidRPr="007346B9">
              <w:rPr>
                <w:rFonts w:ascii="Times New Roman" w:eastAsia="宋体" w:hAnsi="Times New Roman" w:cs="Times New Roman"/>
                <w:sz w:val="24"/>
                <w:szCs w:val="24"/>
              </w:rPr>
              <w:t>100</w:t>
            </w:r>
            <w:r w:rsidRPr="007346B9">
              <w:rPr>
                <w:rFonts w:ascii="Times New Roman" w:eastAsia="宋体" w:hAnsi="Times New Roman" w:cs="Times New Roman"/>
                <w:sz w:val="24"/>
                <w:szCs w:val="24"/>
              </w:rPr>
              <w:t>余种名优中成药和</w:t>
            </w:r>
            <w:r w:rsidRPr="007346B9">
              <w:rPr>
                <w:rFonts w:ascii="Times New Roman" w:eastAsia="宋体" w:hAnsi="Times New Roman" w:cs="Times New Roman"/>
                <w:sz w:val="24"/>
                <w:szCs w:val="24"/>
              </w:rPr>
              <w:t>300</w:t>
            </w:r>
            <w:r w:rsidRPr="007346B9">
              <w:rPr>
                <w:rFonts w:ascii="Times New Roman" w:eastAsia="宋体" w:hAnsi="Times New Roman" w:cs="Times New Roman"/>
                <w:sz w:val="24"/>
                <w:szCs w:val="24"/>
              </w:rPr>
              <w:t>余种经典名方</w:t>
            </w:r>
            <w:proofErr w:type="gramStart"/>
            <w:r w:rsidRPr="007346B9">
              <w:rPr>
                <w:rFonts w:ascii="Times New Roman" w:eastAsia="宋体" w:hAnsi="Times New Roman" w:cs="Times New Roman"/>
                <w:sz w:val="24"/>
                <w:szCs w:val="24"/>
              </w:rPr>
              <w:t>的君药或</w:t>
            </w:r>
            <w:proofErr w:type="gramEnd"/>
            <w:r w:rsidRPr="007346B9">
              <w:rPr>
                <w:rFonts w:ascii="Times New Roman" w:eastAsia="宋体" w:hAnsi="Times New Roman" w:cs="Times New Roman"/>
                <w:sz w:val="24"/>
                <w:szCs w:val="24"/>
              </w:rPr>
              <w:t>主要药味。</w:t>
            </w:r>
            <w:r w:rsidRPr="007346B9">
              <w:rPr>
                <w:rFonts w:ascii="Times New Roman" w:eastAsia="宋体" w:hAnsi="Times New Roman" w:cs="Times New Roman"/>
                <w:sz w:val="24"/>
                <w:szCs w:val="24"/>
              </w:rPr>
              <w:t>2020</w:t>
            </w:r>
            <w:r w:rsidRPr="007346B9">
              <w:rPr>
                <w:rFonts w:ascii="Times New Roman" w:eastAsia="宋体" w:hAnsi="Times New Roman" w:cs="Times New Roman"/>
                <w:sz w:val="24"/>
                <w:szCs w:val="24"/>
              </w:rPr>
              <w:t>版《中国药典》（一部）中收载的</w:t>
            </w:r>
            <w:r w:rsidRPr="007346B9">
              <w:rPr>
                <w:rFonts w:ascii="Times New Roman" w:eastAsia="宋体" w:hAnsi="Times New Roman" w:cs="Times New Roman"/>
                <w:sz w:val="24"/>
                <w:szCs w:val="24"/>
              </w:rPr>
              <w:t>1606</w:t>
            </w:r>
            <w:r w:rsidRPr="007346B9">
              <w:rPr>
                <w:rFonts w:ascii="Times New Roman" w:eastAsia="宋体" w:hAnsi="Times New Roman" w:cs="Times New Roman"/>
                <w:sz w:val="24"/>
                <w:szCs w:val="24"/>
              </w:rPr>
              <w:t>种中成药中高达</w:t>
            </w:r>
            <w:r w:rsidRPr="007346B9">
              <w:rPr>
                <w:rFonts w:ascii="Times New Roman" w:eastAsia="宋体" w:hAnsi="Times New Roman" w:cs="Times New Roman"/>
                <w:sz w:val="24"/>
                <w:szCs w:val="24"/>
              </w:rPr>
              <w:t>983</w:t>
            </w:r>
            <w:r w:rsidRPr="007346B9">
              <w:rPr>
                <w:rFonts w:ascii="Times New Roman" w:eastAsia="宋体" w:hAnsi="Times New Roman" w:cs="Times New Roman"/>
                <w:sz w:val="24"/>
                <w:szCs w:val="24"/>
              </w:rPr>
              <w:t>种（占比</w:t>
            </w:r>
            <w:r w:rsidRPr="007346B9">
              <w:rPr>
                <w:rFonts w:ascii="Times New Roman" w:eastAsia="宋体" w:hAnsi="Times New Roman" w:cs="Times New Roman"/>
                <w:sz w:val="24"/>
                <w:szCs w:val="24"/>
              </w:rPr>
              <w:t>61%</w:t>
            </w:r>
            <w:r w:rsidRPr="007346B9">
              <w:rPr>
                <w:rFonts w:ascii="Times New Roman" w:eastAsia="宋体" w:hAnsi="Times New Roman" w:cs="Times New Roman"/>
                <w:sz w:val="24"/>
                <w:szCs w:val="24"/>
              </w:rPr>
              <w:t>）含有濒危药材，其产值高达数千亿元，并且濒危药材在中医的临床处方中使用频率也很高。由于资源枯竭和用药量的不断增加，诸多濒危药材的资源量普遍下降甚至灭绝，许多国宝级中成药面临断供危机。濒危药材作为中医药发展的战略资源，其代用品的研究意义重大，同时也有着可观的市场需求。公司</w:t>
            </w:r>
            <w:r w:rsidRPr="007346B9">
              <w:rPr>
                <w:rFonts w:ascii="Times New Roman" w:eastAsia="宋体" w:hAnsi="Times New Roman" w:cs="Times New Roman" w:hint="eastAsia"/>
                <w:sz w:val="24"/>
                <w:szCs w:val="24"/>
              </w:rPr>
              <w:t>基于自身的发展阶段和自身特点，在创新</w:t>
            </w:r>
            <w:proofErr w:type="gramStart"/>
            <w:r w:rsidRPr="007346B9">
              <w:rPr>
                <w:rFonts w:ascii="Times New Roman" w:eastAsia="宋体" w:hAnsi="Times New Roman" w:cs="Times New Roman" w:hint="eastAsia"/>
                <w:sz w:val="24"/>
                <w:szCs w:val="24"/>
              </w:rPr>
              <w:t>药领域</w:t>
            </w:r>
            <w:proofErr w:type="gramEnd"/>
            <w:r w:rsidRPr="007346B9">
              <w:rPr>
                <w:rFonts w:ascii="Times New Roman" w:eastAsia="宋体" w:hAnsi="Times New Roman" w:cs="Times New Roman" w:hint="eastAsia"/>
                <w:sz w:val="24"/>
                <w:szCs w:val="24"/>
              </w:rPr>
              <w:t>的研发布局更倾向于珍稀濒危动物药材替代</w:t>
            </w:r>
            <w:r w:rsidRPr="007346B9">
              <w:rPr>
                <w:rFonts w:ascii="Times New Roman" w:eastAsia="宋体" w:hAnsi="Times New Roman" w:cs="Times New Roman" w:hint="eastAsia"/>
                <w:sz w:val="24"/>
                <w:szCs w:val="24"/>
              </w:rPr>
              <w:lastRenderedPageBreak/>
              <w:t>这类产品生命周期较长、具有一定技术壁垒且能够填补市场空白的领域。公司参股公司湖南省天玑珍稀中药材发展有限公司与中国医学科学院药物研究所联合开展珍稀濒危动物药材人工替代品研究项目，签署了保密编号为</w:t>
            </w:r>
            <w:r w:rsidRPr="007346B9">
              <w:rPr>
                <w:rFonts w:ascii="Times New Roman" w:eastAsia="宋体" w:hAnsi="Times New Roman" w:cs="Times New Roman"/>
                <w:sz w:val="24"/>
                <w:szCs w:val="24"/>
              </w:rPr>
              <w:t>ZY022</w:t>
            </w:r>
            <w:r w:rsidRPr="007346B9">
              <w:rPr>
                <w:rFonts w:ascii="Times New Roman" w:eastAsia="宋体" w:hAnsi="Times New Roman" w:cs="Times New Roman"/>
                <w:sz w:val="24"/>
                <w:szCs w:val="24"/>
              </w:rPr>
              <w:t>和</w:t>
            </w:r>
            <w:r w:rsidRPr="007346B9">
              <w:rPr>
                <w:rFonts w:ascii="Times New Roman" w:eastAsia="宋体" w:hAnsi="Times New Roman" w:cs="Times New Roman"/>
                <w:sz w:val="24"/>
                <w:szCs w:val="24"/>
              </w:rPr>
              <w:t>ZY023</w:t>
            </w:r>
            <w:r w:rsidRPr="007346B9">
              <w:rPr>
                <w:rFonts w:ascii="Times New Roman" w:eastAsia="宋体" w:hAnsi="Times New Roman" w:cs="Times New Roman"/>
                <w:sz w:val="24"/>
                <w:szCs w:val="24"/>
              </w:rPr>
              <w:t>的两个珍稀濒危动物药材人工替代品研究项目的合作研发协议。公司利用自身已具备的生物发酵、化学合成、中药提取、单体成分分离纯化等成熟的生产配套体系，受托完成这两个项目的中试、生产验证及后续部分相关研究等工作。目前</w:t>
            </w:r>
            <w:r w:rsidRPr="007346B9">
              <w:rPr>
                <w:rFonts w:ascii="Times New Roman" w:eastAsia="宋体" w:hAnsi="Times New Roman" w:cs="Times New Roman"/>
                <w:sz w:val="24"/>
                <w:szCs w:val="24"/>
              </w:rPr>
              <w:t>ZY022</w:t>
            </w:r>
            <w:r w:rsidRPr="007346B9">
              <w:rPr>
                <w:rFonts w:ascii="Times New Roman" w:eastAsia="宋体" w:hAnsi="Times New Roman" w:cs="Times New Roman"/>
                <w:sz w:val="24"/>
                <w:szCs w:val="24"/>
              </w:rPr>
              <w:t>项目已经完成临床前研究，并按计划推进下一步研发工作。</w:t>
            </w:r>
          </w:p>
          <w:p w14:paraId="25ABBC00" w14:textId="50170AFB" w:rsidR="00521AC9" w:rsidRPr="00887EF2" w:rsidRDefault="00BA3834"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sidR="00521AC9">
              <w:rPr>
                <w:rFonts w:ascii="Times New Roman" w:eastAsia="宋体" w:hAnsi="Times New Roman" w:cs="Times New Roman" w:hint="eastAsia"/>
                <w:sz w:val="24"/>
                <w:szCs w:val="24"/>
              </w:rPr>
              <w:t>、</w:t>
            </w:r>
            <w:r w:rsidR="00521AC9" w:rsidRPr="00887EF2">
              <w:rPr>
                <w:rFonts w:ascii="Times New Roman" w:eastAsia="宋体" w:hAnsi="Times New Roman" w:cs="Times New Roman"/>
                <w:sz w:val="24"/>
                <w:szCs w:val="24"/>
              </w:rPr>
              <w:t>请介绍一下公司可转债情况。</w:t>
            </w:r>
          </w:p>
          <w:p w14:paraId="485825B0" w14:textId="77777777" w:rsidR="00521AC9" w:rsidRPr="00246542" w:rsidRDefault="00521AC9" w:rsidP="004929E2">
            <w:pPr>
              <w:widowControl/>
              <w:spacing w:line="360" w:lineRule="auto"/>
              <w:ind w:firstLineChars="200" w:firstLine="480"/>
              <w:rPr>
                <w:rFonts w:ascii="Times New Roman" w:eastAsia="宋体" w:hAnsi="Times New Roman" w:cs="Times New Roman"/>
                <w:sz w:val="24"/>
                <w:szCs w:val="24"/>
              </w:rPr>
            </w:pPr>
            <w:r w:rsidRPr="00887EF2">
              <w:rPr>
                <w:rFonts w:ascii="Times New Roman" w:eastAsia="宋体" w:hAnsi="Times New Roman" w:cs="Times New Roman" w:hint="eastAsia"/>
                <w:sz w:val="24"/>
                <w:szCs w:val="24"/>
              </w:rPr>
              <w:t>公司向不特定对象发行可转换公司债</w:t>
            </w:r>
            <w:proofErr w:type="gramStart"/>
            <w:r w:rsidRPr="00887EF2">
              <w:rPr>
                <w:rFonts w:ascii="Times New Roman" w:eastAsia="宋体" w:hAnsi="Times New Roman" w:cs="Times New Roman" w:hint="eastAsia"/>
                <w:sz w:val="24"/>
                <w:szCs w:val="24"/>
              </w:rPr>
              <w:t>券</w:t>
            </w:r>
            <w:proofErr w:type="gramEnd"/>
            <w:r w:rsidRPr="00887EF2">
              <w:rPr>
                <w:rFonts w:ascii="Times New Roman" w:eastAsia="宋体" w:hAnsi="Times New Roman" w:cs="Times New Roman" w:hint="eastAsia"/>
                <w:sz w:val="24"/>
                <w:szCs w:val="24"/>
              </w:rPr>
              <w:t>的注册申请已经中国证券监督管理委员会审核通过，证监会于</w:t>
            </w:r>
            <w:r w:rsidRPr="00887EF2">
              <w:rPr>
                <w:rFonts w:ascii="Times New Roman" w:eastAsia="宋体" w:hAnsi="Times New Roman" w:cs="Times New Roman"/>
                <w:sz w:val="24"/>
                <w:szCs w:val="24"/>
              </w:rPr>
              <w:t>2023</w:t>
            </w:r>
            <w:r w:rsidRPr="00887EF2">
              <w:rPr>
                <w:rFonts w:ascii="Times New Roman" w:eastAsia="宋体" w:hAnsi="Times New Roman" w:cs="Times New Roman"/>
                <w:sz w:val="24"/>
                <w:szCs w:val="24"/>
              </w:rPr>
              <w:t>年</w:t>
            </w:r>
            <w:r w:rsidRPr="00887EF2">
              <w:rPr>
                <w:rFonts w:ascii="Times New Roman" w:eastAsia="宋体" w:hAnsi="Times New Roman" w:cs="Times New Roman"/>
                <w:sz w:val="24"/>
                <w:szCs w:val="24"/>
              </w:rPr>
              <w:t>4</w:t>
            </w:r>
            <w:r w:rsidRPr="00887EF2">
              <w:rPr>
                <w:rFonts w:ascii="Times New Roman" w:eastAsia="宋体" w:hAnsi="Times New Roman" w:cs="Times New Roman"/>
                <w:sz w:val="24"/>
                <w:szCs w:val="24"/>
              </w:rPr>
              <w:t>月</w:t>
            </w:r>
            <w:r w:rsidRPr="00887EF2">
              <w:rPr>
                <w:rFonts w:ascii="Times New Roman" w:eastAsia="宋体" w:hAnsi="Times New Roman" w:cs="Times New Roman"/>
                <w:sz w:val="24"/>
                <w:szCs w:val="24"/>
              </w:rPr>
              <w:t>17</w:t>
            </w:r>
            <w:r w:rsidRPr="00887EF2">
              <w:rPr>
                <w:rFonts w:ascii="Times New Roman" w:eastAsia="宋体" w:hAnsi="Times New Roman" w:cs="Times New Roman"/>
                <w:sz w:val="24"/>
                <w:szCs w:val="24"/>
              </w:rPr>
              <w:t>日出具《关于同意湖南华纳大药厂股份有限公司向不特定对象发行可转换公司债券注册的批复》（证监许可〔</w:t>
            </w:r>
            <w:r w:rsidRPr="00887EF2">
              <w:rPr>
                <w:rFonts w:ascii="Times New Roman" w:eastAsia="宋体" w:hAnsi="Times New Roman" w:cs="Times New Roman"/>
                <w:sz w:val="24"/>
                <w:szCs w:val="24"/>
              </w:rPr>
              <w:t>2023</w:t>
            </w:r>
            <w:r w:rsidRPr="00887EF2">
              <w:rPr>
                <w:rFonts w:ascii="Times New Roman" w:eastAsia="宋体" w:hAnsi="Times New Roman" w:cs="Times New Roman"/>
                <w:sz w:val="24"/>
                <w:szCs w:val="24"/>
              </w:rPr>
              <w:t>〕</w:t>
            </w:r>
            <w:r w:rsidRPr="00887EF2">
              <w:rPr>
                <w:rFonts w:ascii="Times New Roman" w:eastAsia="宋体" w:hAnsi="Times New Roman" w:cs="Times New Roman"/>
                <w:sz w:val="24"/>
                <w:szCs w:val="24"/>
              </w:rPr>
              <w:t>798</w:t>
            </w:r>
            <w:r w:rsidRPr="00887EF2">
              <w:rPr>
                <w:rFonts w:ascii="Times New Roman" w:eastAsia="宋体" w:hAnsi="Times New Roman" w:cs="Times New Roman"/>
                <w:sz w:val="24"/>
                <w:szCs w:val="24"/>
              </w:rPr>
              <w:t>号）。公司正按计划推进各项工作。</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3F5CC520" w14:textId="77777777" w:rsidR="00521AC9" w:rsidRDefault="00521AC9" w:rsidP="00521AC9">
      <w:pPr>
        <w:widowControl/>
        <w:spacing w:line="360" w:lineRule="auto"/>
        <w:rPr>
          <w:rFonts w:ascii="Times New Roman" w:eastAsia="宋体" w:hAnsi="Times New Roman" w:cs="Times New Roman"/>
          <w:sz w:val="24"/>
          <w:szCs w:val="24"/>
        </w:rPr>
      </w:pPr>
    </w:p>
    <w:p w14:paraId="65033A22" w14:textId="77777777" w:rsidR="00521AC9" w:rsidRDefault="00521AC9" w:rsidP="00521AC9">
      <w:pPr>
        <w:widowControl/>
        <w:spacing w:line="360" w:lineRule="auto"/>
        <w:rPr>
          <w:rFonts w:ascii="Times New Roman" w:eastAsia="宋体" w:hAnsi="Times New Roman" w:cs="Times New Roman"/>
          <w:sz w:val="24"/>
          <w:szCs w:val="24"/>
        </w:rPr>
      </w:pPr>
    </w:p>
    <w:p w14:paraId="47DA1E91" w14:textId="77777777" w:rsidR="00521AC9" w:rsidRDefault="00521AC9" w:rsidP="00521AC9">
      <w:pPr>
        <w:widowControl/>
        <w:jc w:val="left"/>
        <w:rPr>
          <w:rFonts w:ascii="Times New Roman" w:eastAsia="宋体" w:hAnsi="Times New Roman" w:cs="Times New Roman"/>
          <w:sz w:val="24"/>
          <w:szCs w:val="24"/>
        </w:rPr>
      </w:pPr>
    </w:p>
    <w:p w14:paraId="16019E8E" w14:textId="77777777" w:rsidR="00266ED2" w:rsidRPr="00F06597" w:rsidRDefault="00266ED2" w:rsidP="00E9729A">
      <w:pPr>
        <w:widowControl/>
        <w:spacing w:line="360" w:lineRule="auto"/>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4A51" w14:textId="77777777" w:rsidR="00D96433" w:rsidRDefault="00D96433" w:rsidP="00E9729A">
      <w:r>
        <w:separator/>
      </w:r>
    </w:p>
  </w:endnote>
  <w:endnote w:type="continuationSeparator" w:id="0">
    <w:p w14:paraId="7C1EAC57" w14:textId="77777777" w:rsidR="00D96433" w:rsidRDefault="00D96433"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8BB6" w14:textId="77777777" w:rsidR="00D96433" w:rsidRDefault="00D96433" w:rsidP="00E9729A">
      <w:r>
        <w:separator/>
      </w:r>
    </w:p>
  </w:footnote>
  <w:footnote w:type="continuationSeparator" w:id="0">
    <w:p w14:paraId="61D15A71" w14:textId="77777777" w:rsidR="00D96433" w:rsidRDefault="00D96433"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23023"/>
    <w:rsid w:val="000252F7"/>
    <w:rsid w:val="00070D1B"/>
    <w:rsid w:val="000A4E7B"/>
    <w:rsid w:val="000D1834"/>
    <w:rsid w:val="000E2B43"/>
    <w:rsid w:val="000E46E2"/>
    <w:rsid w:val="000F4986"/>
    <w:rsid w:val="00104E8D"/>
    <w:rsid w:val="001074E3"/>
    <w:rsid w:val="00127998"/>
    <w:rsid w:val="00135E34"/>
    <w:rsid w:val="00153182"/>
    <w:rsid w:val="001636C6"/>
    <w:rsid w:val="00170A4F"/>
    <w:rsid w:val="001712F2"/>
    <w:rsid w:val="0017602E"/>
    <w:rsid w:val="001903B7"/>
    <w:rsid w:val="001B68D8"/>
    <w:rsid w:val="001D52C4"/>
    <w:rsid w:val="001E04B3"/>
    <w:rsid w:val="001E3DC5"/>
    <w:rsid w:val="00200394"/>
    <w:rsid w:val="002030E4"/>
    <w:rsid w:val="0021575B"/>
    <w:rsid w:val="00224C80"/>
    <w:rsid w:val="002268B0"/>
    <w:rsid w:val="00245CE6"/>
    <w:rsid w:val="00247275"/>
    <w:rsid w:val="0026574A"/>
    <w:rsid w:val="00266ED2"/>
    <w:rsid w:val="00275680"/>
    <w:rsid w:val="00285510"/>
    <w:rsid w:val="00286282"/>
    <w:rsid w:val="0028671B"/>
    <w:rsid w:val="00292CAB"/>
    <w:rsid w:val="002A09ED"/>
    <w:rsid w:val="002A62F2"/>
    <w:rsid w:val="002C2DBF"/>
    <w:rsid w:val="002D75D1"/>
    <w:rsid w:val="002E78C2"/>
    <w:rsid w:val="002F0F24"/>
    <w:rsid w:val="003109C0"/>
    <w:rsid w:val="003321C1"/>
    <w:rsid w:val="003424C7"/>
    <w:rsid w:val="003758B8"/>
    <w:rsid w:val="0039023E"/>
    <w:rsid w:val="003B0323"/>
    <w:rsid w:val="003B2253"/>
    <w:rsid w:val="003D1FEB"/>
    <w:rsid w:val="003E08F5"/>
    <w:rsid w:val="003E0C76"/>
    <w:rsid w:val="003E223C"/>
    <w:rsid w:val="003E7123"/>
    <w:rsid w:val="003F04C2"/>
    <w:rsid w:val="00410397"/>
    <w:rsid w:val="00441968"/>
    <w:rsid w:val="00460BC5"/>
    <w:rsid w:val="00480075"/>
    <w:rsid w:val="00487CB0"/>
    <w:rsid w:val="00490693"/>
    <w:rsid w:val="004954F5"/>
    <w:rsid w:val="004B297E"/>
    <w:rsid w:val="004B6AA5"/>
    <w:rsid w:val="004C267B"/>
    <w:rsid w:val="004D3D25"/>
    <w:rsid w:val="004E1C6F"/>
    <w:rsid w:val="004E77E1"/>
    <w:rsid w:val="00515A84"/>
    <w:rsid w:val="00521AC9"/>
    <w:rsid w:val="00530B74"/>
    <w:rsid w:val="00530FC4"/>
    <w:rsid w:val="00537991"/>
    <w:rsid w:val="00546D09"/>
    <w:rsid w:val="0054737A"/>
    <w:rsid w:val="00560670"/>
    <w:rsid w:val="00565819"/>
    <w:rsid w:val="00566C75"/>
    <w:rsid w:val="005700D6"/>
    <w:rsid w:val="005846C4"/>
    <w:rsid w:val="005A111E"/>
    <w:rsid w:val="005A6197"/>
    <w:rsid w:val="005B3A1C"/>
    <w:rsid w:val="005C3A2C"/>
    <w:rsid w:val="005C4EA4"/>
    <w:rsid w:val="00623D08"/>
    <w:rsid w:val="00626E7C"/>
    <w:rsid w:val="00632BD7"/>
    <w:rsid w:val="006452D8"/>
    <w:rsid w:val="0065408E"/>
    <w:rsid w:val="00666345"/>
    <w:rsid w:val="0067245C"/>
    <w:rsid w:val="00672B8F"/>
    <w:rsid w:val="00673149"/>
    <w:rsid w:val="00675116"/>
    <w:rsid w:val="006816EA"/>
    <w:rsid w:val="006A0C92"/>
    <w:rsid w:val="006A3F80"/>
    <w:rsid w:val="006B69CE"/>
    <w:rsid w:val="006D15B7"/>
    <w:rsid w:val="006E0C5C"/>
    <w:rsid w:val="006E3E22"/>
    <w:rsid w:val="006E68F6"/>
    <w:rsid w:val="006F3EAA"/>
    <w:rsid w:val="006F5BAF"/>
    <w:rsid w:val="00701C78"/>
    <w:rsid w:val="00724D5E"/>
    <w:rsid w:val="00724DDC"/>
    <w:rsid w:val="007346B9"/>
    <w:rsid w:val="007432C5"/>
    <w:rsid w:val="0074656C"/>
    <w:rsid w:val="00756E83"/>
    <w:rsid w:val="00766D17"/>
    <w:rsid w:val="007778D2"/>
    <w:rsid w:val="007E0A44"/>
    <w:rsid w:val="007E2615"/>
    <w:rsid w:val="0081316A"/>
    <w:rsid w:val="008320E9"/>
    <w:rsid w:val="008416B7"/>
    <w:rsid w:val="00843265"/>
    <w:rsid w:val="00850AD3"/>
    <w:rsid w:val="00850D38"/>
    <w:rsid w:val="008642E8"/>
    <w:rsid w:val="008770FF"/>
    <w:rsid w:val="008771EF"/>
    <w:rsid w:val="008926FE"/>
    <w:rsid w:val="00893131"/>
    <w:rsid w:val="0089683B"/>
    <w:rsid w:val="00896FA3"/>
    <w:rsid w:val="008B2B3F"/>
    <w:rsid w:val="008B2C4A"/>
    <w:rsid w:val="008E6217"/>
    <w:rsid w:val="008F3218"/>
    <w:rsid w:val="0091420A"/>
    <w:rsid w:val="009259DD"/>
    <w:rsid w:val="00932304"/>
    <w:rsid w:val="009632F4"/>
    <w:rsid w:val="00980095"/>
    <w:rsid w:val="00985AAF"/>
    <w:rsid w:val="00996E86"/>
    <w:rsid w:val="009B2544"/>
    <w:rsid w:val="009F3A9F"/>
    <w:rsid w:val="00A051A8"/>
    <w:rsid w:val="00A2302E"/>
    <w:rsid w:val="00A32B4F"/>
    <w:rsid w:val="00A3355C"/>
    <w:rsid w:val="00A3531E"/>
    <w:rsid w:val="00A423DB"/>
    <w:rsid w:val="00A44CB5"/>
    <w:rsid w:val="00A5115E"/>
    <w:rsid w:val="00A51909"/>
    <w:rsid w:val="00A63E2D"/>
    <w:rsid w:val="00AA7FB6"/>
    <w:rsid w:val="00AB0897"/>
    <w:rsid w:val="00AB2AEB"/>
    <w:rsid w:val="00AC7573"/>
    <w:rsid w:val="00AF4AD1"/>
    <w:rsid w:val="00B05A95"/>
    <w:rsid w:val="00B22BEE"/>
    <w:rsid w:val="00B26353"/>
    <w:rsid w:val="00B41AC7"/>
    <w:rsid w:val="00B514F5"/>
    <w:rsid w:val="00B75A1D"/>
    <w:rsid w:val="00B7752B"/>
    <w:rsid w:val="00B807E9"/>
    <w:rsid w:val="00B80C68"/>
    <w:rsid w:val="00B812A7"/>
    <w:rsid w:val="00B84E44"/>
    <w:rsid w:val="00B91FAB"/>
    <w:rsid w:val="00B962AE"/>
    <w:rsid w:val="00BA2BFB"/>
    <w:rsid w:val="00BA3834"/>
    <w:rsid w:val="00BC409C"/>
    <w:rsid w:val="00BE0DB7"/>
    <w:rsid w:val="00BE282E"/>
    <w:rsid w:val="00BF385C"/>
    <w:rsid w:val="00BF3E37"/>
    <w:rsid w:val="00C05F57"/>
    <w:rsid w:val="00C15A77"/>
    <w:rsid w:val="00C16BA8"/>
    <w:rsid w:val="00C27D04"/>
    <w:rsid w:val="00C32A06"/>
    <w:rsid w:val="00C41786"/>
    <w:rsid w:val="00C50D84"/>
    <w:rsid w:val="00C61AD0"/>
    <w:rsid w:val="00C6240B"/>
    <w:rsid w:val="00C63099"/>
    <w:rsid w:val="00C97C69"/>
    <w:rsid w:val="00CA0636"/>
    <w:rsid w:val="00CA4310"/>
    <w:rsid w:val="00CB3858"/>
    <w:rsid w:val="00CC4B39"/>
    <w:rsid w:val="00CC6A9E"/>
    <w:rsid w:val="00CC6DDF"/>
    <w:rsid w:val="00D151F4"/>
    <w:rsid w:val="00D250A1"/>
    <w:rsid w:val="00D53B99"/>
    <w:rsid w:val="00D62B0D"/>
    <w:rsid w:val="00D66217"/>
    <w:rsid w:val="00D701D5"/>
    <w:rsid w:val="00D809F3"/>
    <w:rsid w:val="00D96433"/>
    <w:rsid w:val="00DA33BE"/>
    <w:rsid w:val="00DD3D66"/>
    <w:rsid w:val="00DE7B3E"/>
    <w:rsid w:val="00E06F22"/>
    <w:rsid w:val="00E30208"/>
    <w:rsid w:val="00E42B47"/>
    <w:rsid w:val="00E43997"/>
    <w:rsid w:val="00E609C0"/>
    <w:rsid w:val="00E637BB"/>
    <w:rsid w:val="00E74C8D"/>
    <w:rsid w:val="00E92F01"/>
    <w:rsid w:val="00E9729A"/>
    <w:rsid w:val="00EA7117"/>
    <w:rsid w:val="00F06597"/>
    <w:rsid w:val="00F10453"/>
    <w:rsid w:val="00F37448"/>
    <w:rsid w:val="00F431C3"/>
    <w:rsid w:val="00F5424A"/>
    <w:rsid w:val="00F84F86"/>
    <w:rsid w:val="00FA35F4"/>
    <w:rsid w:val="00FA3FC4"/>
    <w:rsid w:val="00FA4300"/>
    <w:rsid w:val="00FC0C13"/>
    <w:rsid w:val="00FD2A06"/>
    <w:rsid w:val="00FE0BF6"/>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35</cp:revision>
  <cp:lastPrinted>2023-06-30T03:23:00Z</cp:lastPrinted>
  <dcterms:created xsi:type="dcterms:W3CDTF">2022-04-29T02:36:00Z</dcterms:created>
  <dcterms:modified xsi:type="dcterms:W3CDTF">2023-11-08T08:54:00Z</dcterms:modified>
</cp:coreProperties>
</file>